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4944" w14:textId="67FB3D5A" w:rsidR="001B15D9" w:rsidRPr="00CE5904" w:rsidRDefault="001B15D9" w:rsidP="001B15D9">
      <w:pPr>
        <w:contextualSpacing/>
      </w:pPr>
    </w:p>
    <w:tbl>
      <w:tblPr>
        <w:tblStyle w:val="TableGrid"/>
        <w:tblW w:w="9644" w:type="dxa"/>
        <w:tblLook w:val="04A0" w:firstRow="1" w:lastRow="0" w:firstColumn="1" w:lastColumn="0" w:noHBand="0" w:noVBand="1"/>
      </w:tblPr>
      <w:tblGrid>
        <w:gridCol w:w="1547"/>
        <w:gridCol w:w="277"/>
        <w:gridCol w:w="7820"/>
      </w:tblGrid>
      <w:tr w:rsidR="001B15D9" w:rsidRPr="00463C48" w14:paraId="3CA8C450" w14:textId="77777777" w:rsidTr="00561092">
        <w:trPr>
          <w:trHeight w:val="8439"/>
        </w:trPr>
        <w:tc>
          <w:tcPr>
            <w:tcW w:w="1547" w:type="dxa"/>
            <w:vMerge w:val="restart"/>
            <w:shd w:val="clear" w:color="auto" w:fill="D9D9D9" w:themeFill="background1" w:themeFillShade="D9"/>
          </w:tcPr>
          <w:p w14:paraId="11736B81" w14:textId="77777777" w:rsidR="001B15D9" w:rsidRDefault="001B15D9" w:rsidP="00561092">
            <w:pPr>
              <w:tabs>
                <w:tab w:val="left" w:pos="360"/>
              </w:tabs>
              <w:contextualSpacing/>
              <w:rPr>
                <w:rFonts w:ascii="Palatino Linotype" w:hAnsi="Palatino Linotype"/>
                <w:sz w:val="96"/>
              </w:rPr>
            </w:pPr>
          </w:p>
          <w:p w14:paraId="13EFF760" w14:textId="77777777" w:rsidR="001B15D9" w:rsidRDefault="001B15D9" w:rsidP="00561092">
            <w:pPr>
              <w:tabs>
                <w:tab w:val="left" w:pos="360"/>
              </w:tabs>
              <w:contextualSpacing/>
              <w:rPr>
                <w:rFonts w:ascii="Palatino Linotype" w:hAnsi="Palatino Linotype"/>
                <w:sz w:val="96"/>
              </w:rPr>
            </w:pPr>
          </w:p>
          <w:p w14:paraId="77F1EA99" w14:textId="77777777" w:rsidR="001B15D9" w:rsidRDefault="001B15D9" w:rsidP="00561092">
            <w:pPr>
              <w:tabs>
                <w:tab w:val="left" w:pos="360"/>
              </w:tabs>
              <w:contextualSpacing/>
              <w:rPr>
                <w:rFonts w:ascii="Palatino Linotype" w:hAnsi="Palatino Linotype"/>
                <w:sz w:val="96"/>
              </w:rPr>
            </w:pPr>
          </w:p>
          <w:p w14:paraId="16C1EFCA" w14:textId="77777777" w:rsidR="001B15D9" w:rsidRDefault="001B15D9" w:rsidP="00561092">
            <w:pPr>
              <w:tabs>
                <w:tab w:val="left" w:pos="360"/>
              </w:tabs>
              <w:contextualSpacing/>
              <w:rPr>
                <w:rFonts w:ascii="Palatino Linotype" w:hAnsi="Palatino Linotype"/>
                <w:sz w:val="96"/>
              </w:rPr>
            </w:pPr>
          </w:p>
          <w:p w14:paraId="2918C3C5" w14:textId="77777777" w:rsidR="001B15D9" w:rsidRDefault="001B15D9" w:rsidP="00561092">
            <w:pPr>
              <w:tabs>
                <w:tab w:val="left" w:pos="360"/>
              </w:tabs>
              <w:contextualSpacing/>
              <w:rPr>
                <w:rFonts w:ascii="Palatino Linotype" w:hAnsi="Palatino Linotype"/>
                <w:sz w:val="96"/>
              </w:rPr>
            </w:pPr>
          </w:p>
          <w:p w14:paraId="483BA614" w14:textId="77777777" w:rsidR="00C962C6" w:rsidRPr="00C962C6" w:rsidRDefault="00C962C6" w:rsidP="00561092">
            <w:pPr>
              <w:tabs>
                <w:tab w:val="left" w:pos="360"/>
              </w:tabs>
              <w:contextualSpacing/>
              <w:rPr>
                <w:rFonts w:ascii="Palatino Linotype" w:hAnsi="Palatino Linotype"/>
                <w:sz w:val="72"/>
                <w:szCs w:val="20"/>
              </w:rPr>
            </w:pPr>
          </w:p>
          <w:p w14:paraId="483D5C6B" w14:textId="77777777" w:rsidR="001B15D9" w:rsidRPr="00463C48" w:rsidRDefault="001B15D9" w:rsidP="00561092">
            <w:pPr>
              <w:tabs>
                <w:tab w:val="left" w:pos="360"/>
              </w:tabs>
              <w:contextualSpacing/>
              <w:jc w:val="center"/>
              <w:rPr>
                <w:rFonts w:ascii="Palatino Linotype" w:hAnsi="Palatino Linotype"/>
                <w:sz w:val="32"/>
              </w:rPr>
            </w:pPr>
            <w:r>
              <w:rPr>
                <w:noProof/>
              </w:rPr>
              <w:drawing>
                <wp:inline distT="0" distB="0" distL="0" distR="0" wp14:anchorId="547CADB2" wp14:editId="4E206D24">
                  <wp:extent cx="517071" cy="722574"/>
                  <wp:effectExtent l="0" t="0" r="0" b="1905"/>
                  <wp:docPr id="869944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44220" name=""/>
                          <pic:cNvPicPr/>
                        </pic:nvPicPr>
                        <pic:blipFill>
                          <a:blip r:embed="rId7"/>
                          <a:stretch>
                            <a:fillRect/>
                          </a:stretch>
                        </pic:blipFill>
                        <pic:spPr>
                          <a:xfrm>
                            <a:off x="0" y="0"/>
                            <a:ext cx="539357" cy="753718"/>
                          </a:xfrm>
                          <a:prstGeom prst="rect">
                            <a:avLst/>
                          </a:prstGeom>
                        </pic:spPr>
                      </pic:pic>
                    </a:graphicData>
                  </a:graphic>
                </wp:inline>
              </w:drawing>
            </w:r>
          </w:p>
        </w:tc>
        <w:tc>
          <w:tcPr>
            <w:tcW w:w="277" w:type="dxa"/>
            <w:vMerge w:val="restart"/>
            <w:shd w:val="clear" w:color="auto" w:fill="002060"/>
          </w:tcPr>
          <w:p w14:paraId="750F40FF" w14:textId="77777777" w:rsidR="001B15D9" w:rsidRDefault="001B15D9" w:rsidP="00561092">
            <w:pPr>
              <w:rPr>
                <w:rFonts w:ascii="Palatino Linotype" w:hAnsi="Palatino Linotype"/>
                <w:sz w:val="32"/>
              </w:rPr>
            </w:pPr>
          </w:p>
          <w:p w14:paraId="653D6574" w14:textId="77777777" w:rsidR="001B15D9" w:rsidRDefault="001B15D9" w:rsidP="00561092">
            <w:pPr>
              <w:rPr>
                <w:rFonts w:ascii="Palatino Linotype" w:hAnsi="Palatino Linotype"/>
                <w:sz w:val="32"/>
              </w:rPr>
            </w:pPr>
          </w:p>
          <w:p w14:paraId="7F6A05DA" w14:textId="77777777" w:rsidR="001B15D9" w:rsidRDefault="001B15D9" w:rsidP="00561092">
            <w:pPr>
              <w:rPr>
                <w:rFonts w:ascii="Palatino Linotype" w:hAnsi="Palatino Linotype"/>
                <w:sz w:val="32"/>
              </w:rPr>
            </w:pPr>
          </w:p>
          <w:p w14:paraId="216F7FEC" w14:textId="77777777" w:rsidR="001B15D9" w:rsidRDefault="001B15D9" w:rsidP="00561092">
            <w:pPr>
              <w:rPr>
                <w:rFonts w:ascii="Palatino Linotype" w:hAnsi="Palatino Linotype"/>
                <w:sz w:val="32"/>
              </w:rPr>
            </w:pPr>
          </w:p>
          <w:p w14:paraId="4D8B40CC" w14:textId="77777777" w:rsidR="001B15D9" w:rsidRDefault="001B15D9" w:rsidP="00561092">
            <w:pPr>
              <w:rPr>
                <w:rFonts w:ascii="Palatino Linotype" w:hAnsi="Palatino Linotype"/>
                <w:sz w:val="32"/>
              </w:rPr>
            </w:pPr>
          </w:p>
          <w:p w14:paraId="7241B78F" w14:textId="77777777" w:rsidR="001B15D9" w:rsidRDefault="001B15D9" w:rsidP="00561092">
            <w:pPr>
              <w:rPr>
                <w:rFonts w:ascii="Palatino Linotype" w:hAnsi="Palatino Linotype"/>
                <w:sz w:val="32"/>
              </w:rPr>
            </w:pPr>
          </w:p>
          <w:p w14:paraId="5E2BE6E7" w14:textId="77777777" w:rsidR="001B15D9" w:rsidRPr="00463C48" w:rsidRDefault="001B15D9" w:rsidP="00561092">
            <w:pPr>
              <w:tabs>
                <w:tab w:val="left" w:pos="360"/>
              </w:tabs>
              <w:contextualSpacing/>
              <w:jc w:val="center"/>
              <w:rPr>
                <w:rFonts w:ascii="Palatino Linotype" w:hAnsi="Palatino Linotype"/>
                <w:sz w:val="32"/>
              </w:rPr>
            </w:pPr>
          </w:p>
        </w:tc>
        <w:tc>
          <w:tcPr>
            <w:tcW w:w="7820" w:type="dxa"/>
            <w:shd w:val="clear" w:color="auto" w:fill="F2F2F2" w:themeFill="background1" w:themeFillShade="F2"/>
          </w:tcPr>
          <w:p w14:paraId="554612CB" w14:textId="77777777" w:rsidR="001B15D9" w:rsidRPr="00A627D4" w:rsidRDefault="001B15D9" w:rsidP="00561092">
            <w:pPr>
              <w:tabs>
                <w:tab w:val="left" w:pos="360"/>
              </w:tabs>
              <w:contextualSpacing/>
              <w:rPr>
                <w:rFonts w:ascii="Palatino Linotype" w:hAnsi="Palatino Linotype"/>
                <w:i/>
              </w:rPr>
            </w:pPr>
          </w:p>
          <w:p w14:paraId="7C4BDEA4" w14:textId="77777777" w:rsidR="001B15D9" w:rsidRPr="00A627D4" w:rsidRDefault="001B15D9" w:rsidP="00561092">
            <w:pPr>
              <w:tabs>
                <w:tab w:val="left" w:pos="360"/>
              </w:tabs>
              <w:contextualSpacing/>
              <w:rPr>
                <w:rFonts w:ascii="Palatino Linotype" w:hAnsi="Palatino Linotype"/>
                <w:i/>
              </w:rPr>
            </w:pPr>
          </w:p>
          <w:p w14:paraId="05A9452C" w14:textId="77777777" w:rsidR="001B15D9" w:rsidRPr="00A627D4" w:rsidRDefault="001B15D9" w:rsidP="00561092">
            <w:pPr>
              <w:tabs>
                <w:tab w:val="left" w:pos="360"/>
              </w:tabs>
              <w:contextualSpacing/>
              <w:rPr>
                <w:rFonts w:ascii="Palatino Linotype" w:hAnsi="Palatino Linotype"/>
                <w:i/>
              </w:rPr>
            </w:pPr>
          </w:p>
          <w:p w14:paraId="35655228" w14:textId="77777777" w:rsidR="001B15D9" w:rsidRPr="00A627D4" w:rsidRDefault="001B15D9" w:rsidP="00561092">
            <w:pPr>
              <w:tabs>
                <w:tab w:val="left" w:pos="360"/>
              </w:tabs>
              <w:contextualSpacing/>
              <w:rPr>
                <w:rFonts w:ascii="Palatino Linotype" w:hAnsi="Palatino Linotype"/>
                <w:i/>
                <w:sz w:val="96"/>
              </w:rPr>
            </w:pPr>
            <w:r w:rsidRPr="00A627D4">
              <w:rPr>
                <w:rFonts w:ascii="Palatino Linotype" w:hAnsi="Palatino Linotype"/>
                <w:i/>
                <w:sz w:val="96"/>
              </w:rPr>
              <w:tab/>
              <w:t>A</w:t>
            </w:r>
            <w:r>
              <w:rPr>
                <w:rFonts w:ascii="Palatino Linotype" w:hAnsi="Palatino Linotype"/>
                <w:i/>
                <w:sz w:val="96"/>
              </w:rPr>
              <w:t xml:space="preserve"> Reformation</w:t>
            </w:r>
          </w:p>
          <w:p w14:paraId="0B0DA539" w14:textId="77777777" w:rsidR="001B15D9" w:rsidRDefault="001B15D9" w:rsidP="00561092">
            <w:pPr>
              <w:tabs>
                <w:tab w:val="left" w:pos="360"/>
              </w:tabs>
              <w:contextualSpacing/>
              <w:rPr>
                <w:rFonts w:ascii="Palatino Linotype" w:hAnsi="Palatino Linotype"/>
                <w:i/>
              </w:rPr>
            </w:pPr>
          </w:p>
          <w:p w14:paraId="25882345" w14:textId="77777777" w:rsidR="001B15D9" w:rsidRDefault="001B15D9" w:rsidP="00561092">
            <w:pPr>
              <w:tabs>
                <w:tab w:val="left" w:pos="360"/>
              </w:tabs>
              <w:contextualSpacing/>
              <w:rPr>
                <w:rFonts w:ascii="Palatino Linotype" w:hAnsi="Palatino Linotype"/>
                <w:i/>
              </w:rPr>
            </w:pPr>
          </w:p>
          <w:p w14:paraId="72BDE44E" w14:textId="77777777" w:rsidR="001B15D9" w:rsidRPr="00A627D4" w:rsidRDefault="001B15D9" w:rsidP="00561092">
            <w:pPr>
              <w:tabs>
                <w:tab w:val="left" w:pos="360"/>
              </w:tabs>
              <w:contextualSpacing/>
              <w:rPr>
                <w:rFonts w:ascii="Palatino Linotype" w:hAnsi="Palatino Linotype"/>
                <w:i/>
              </w:rPr>
            </w:pPr>
          </w:p>
          <w:p w14:paraId="79EC8728" w14:textId="77777777" w:rsidR="001B15D9" w:rsidRDefault="001B15D9" w:rsidP="00561092">
            <w:pPr>
              <w:tabs>
                <w:tab w:val="left" w:pos="360"/>
              </w:tabs>
              <w:contextualSpacing/>
              <w:rPr>
                <w:rFonts w:ascii="Palatino Linotype" w:hAnsi="Palatino Linotype"/>
                <w:iCs/>
                <w:sz w:val="96"/>
              </w:rPr>
            </w:pPr>
            <w:r w:rsidRPr="00A627D4">
              <w:rPr>
                <w:rFonts w:ascii="Palatino Linotype" w:hAnsi="Palatino Linotype"/>
                <w:i/>
                <w:sz w:val="96"/>
              </w:rPr>
              <w:tab/>
            </w:r>
            <w:r>
              <w:rPr>
                <w:rFonts w:ascii="Palatino Linotype" w:hAnsi="Palatino Linotype"/>
                <w:i/>
                <w:sz w:val="96"/>
              </w:rPr>
              <w:t>of New Criticism</w:t>
            </w:r>
            <w:r>
              <w:rPr>
                <w:rFonts w:ascii="Palatino Linotype" w:hAnsi="Palatino Linotype"/>
                <w:iCs/>
                <w:sz w:val="96"/>
              </w:rPr>
              <w:t>:</w:t>
            </w:r>
          </w:p>
          <w:p w14:paraId="020A0F6F" w14:textId="77777777" w:rsidR="001B15D9" w:rsidRDefault="001B15D9" w:rsidP="00561092">
            <w:pPr>
              <w:tabs>
                <w:tab w:val="left" w:pos="360"/>
              </w:tabs>
              <w:contextualSpacing/>
              <w:rPr>
                <w:rFonts w:ascii="Palatino Linotype" w:hAnsi="Palatino Linotype"/>
                <w:iCs/>
                <w:szCs w:val="2"/>
              </w:rPr>
            </w:pPr>
          </w:p>
          <w:p w14:paraId="56FEB937" w14:textId="77777777" w:rsidR="001B15D9" w:rsidRDefault="001B15D9" w:rsidP="00561092">
            <w:pPr>
              <w:tabs>
                <w:tab w:val="left" w:pos="360"/>
              </w:tabs>
              <w:contextualSpacing/>
              <w:rPr>
                <w:rFonts w:ascii="Palatino Linotype" w:hAnsi="Palatino Linotype"/>
                <w:iCs/>
                <w:szCs w:val="2"/>
              </w:rPr>
            </w:pPr>
          </w:p>
          <w:p w14:paraId="05144D0D" w14:textId="77777777" w:rsidR="001B15D9" w:rsidRPr="00963B3D" w:rsidRDefault="001B15D9" w:rsidP="00561092">
            <w:pPr>
              <w:tabs>
                <w:tab w:val="left" w:pos="360"/>
              </w:tabs>
              <w:contextualSpacing/>
              <w:rPr>
                <w:rFonts w:ascii="Palatino Linotype" w:hAnsi="Palatino Linotype"/>
                <w:iCs/>
                <w:szCs w:val="2"/>
              </w:rPr>
            </w:pPr>
          </w:p>
          <w:p w14:paraId="76DC9C93" w14:textId="77777777" w:rsidR="001B15D9" w:rsidRDefault="001B15D9" w:rsidP="00561092">
            <w:pPr>
              <w:tabs>
                <w:tab w:val="left" w:pos="360"/>
              </w:tabs>
              <w:contextualSpacing/>
              <w:rPr>
                <w:rFonts w:ascii="Palatino Linotype" w:hAnsi="Palatino Linotype"/>
                <w:iCs/>
                <w:sz w:val="96"/>
              </w:rPr>
            </w:pPr>
            <w:r w:rsidRPr="00A627D4">
              <w:rPr>
                <w:rFonts w:ascii="Palatino Linotype" w:hAnsi="Palatino Linotype"/>
                <w:i/>
                <w:sz w:val="96"/>
              </w:rPr>
              <w:tab/>
            </w:r>
            <w:r>
              <w:rPr>
                <w:rFonts w:ascii="Palatino Linotype" w:hAnsi="Palatino Linotype"/>
                <w:iCs/>
                <w:sz w:val="96"/>
              </w:rPr>
              <w:t>“</w:t>
            </w:r>
            <w:r>
              <w:rPr>
                <w:rFonts w:ascii="Palatino Linotype" w:hAnsi="Palatino Linotype"/>
                <w:i/>
                <w:sz w:val="96"/>
              </w:rPr>
              <w:t>Burnt Norton</w:t>
            </w:r>
            <w:r>
              <w:rPr>
                <w:rFonts w:ascii="Palatino Linotype" w:hAnsi="Palatino Linotype"/>
                <w:iCs/>
                <w:sz w:val="96"/>
              </w:rPr>
              <w:t>”</w:t>
            </w:r>
          </w:p>
          <w:p w14:paraId="4C8C65B8" w14:textId="77777777" w:rsidR="00C962C6" w:rsidRDefault="00C962C6" w:rsidP="00561092">
            <w:pPr>
              <w:tabs>
                <w:tab w:val="left" w:pos="360"/>
              </w:tabs>
              <w:contextualSpacing/>
              <w:rPr>
                <w:rFonts w:ascii="Palatino Linotype" w:hAnsi="Palatino Linotype"/>
                <w:iCs/>
                <w:szCs w:val="2"/>
              </w:rPr>
            </w:pPr>
          </w:p>
          <w:p w14:paraId="15CA0751" w14:textId="77777777" w:rsidR="00C962C6" w:rsidRPr="00C962C6" w:rsidRDefault="00C962C6" w:rsidP="00561092">
            <w:pPr>
              <w:tabs>
                <w:tab w:val="left" w:pos="360"/>
              </w:tabs>
              <w:contextualSpacing/>
              <w:rPr>
                <w:rFonts w:ascii="Palatino Linotype" w:hAnsi="Palatino Linotype"/>
                <w:iCs/>
                <w:szCs w:val="2"/>
              </w:rPr>
            </w:pPr>
          </w:p>
          <w:p w14:paraId="086F9DBB" w14:textId="02876B59" w:rsidR="001B15D9" w:rsidRPr="00963B3D" w:rsidRDefault="001B15D9" w:rsidP="00561092">
            <w:pPr>
              <w:tabs>
                <w:tab w:val="left" w:pos="360"/>
              </w:tabs>
              <w:contextualSpacing/>
              <w:rPr>
                <w:rFonts w:ascii="Palatino Linotype" w:hAnsi="Palatino Linotype"/>
                <w:i/>
                <w:sz w:val="96"/>
              </w:rPr>
            </w:pPr>
            <w:r>
              <w:rPr>
                <w:rFonts w:ascii="Palatino Linotype" w:hAnsi="Palatino Linotype"/>
                <w:i/>
                <w:sz w:val="96"/>
              </w:rPr>
              <w:t xml:space="preserve">  Revisited</w:t>
            </w:r>
          </w:p>
          <w:p w14:paraId="3D02B8D2" w14:textId="77777777" w:rsidR="001B15D9" w:rsidRDefault="001B15D9" w:rsidP="00561092">
            <w:pPr>
              <w:tabs>
                <w:tab w:val="left" w:pos="360"/>
              </w:tabs>
              <w:contextualSpacing/>
              <w:rPr>
                <w:rFonts w:ascii="Palatino Linotype" w:hAnsi="Palatino Linotype"/>
                <w:i/>
              </w:rPr>
            </w:pPr>
          </w:p>
          <w:p w14:paraId="12719BB9" w14:textId="77777777" w:rsidR="001B15D9" w:rsidRDefault="001B15D9" w:rsidP="00561092">
            <w:pPr>
              <w:tabs>
                <w:tab w:val="left" w:pos="360"/>
              </w:tabs>
              <w:contextualSpacing/>
              <w:rPr>
                <w:rFonts w:ascii="Palatino Linotype" w:hAnsi="Palatino Linotype"/>
                <w:i/>
              </w:rPr>
            </w:pPr>
          </w:p>
          <w:p w14:paraId="2C79185F" w14:textId="77777777" w:rsidR="001B15D9" w:rsidRPr="00A627D4" w:rsidRDefault="001B15D9" w:rsidP="00561092">
            <w:pPr>
              <w:tabs>
                <w:tab w:val="left" w:pos="360"/>
              </w:tabs>
              <w:contextualSpacing/>
              <w:rPr>
                <w:rFonts w:ascii="Palatino Linotype" w:hAnsi="Palatino Linotype"/>
                <w:i/>
              </w:rPr>
            </w:pPr>
          </w:p>
        </w:tc>
      </w:tr>
      <w:tr w:rsidR="001B15D9" w:rsidRPr="00463C48" w14:paraId="2F11AF3E" w14:textId="77777777" w:rsidTr="00561092">
        <w:tc>
          <w:tcPr>
            <w:tcW w:w="1547" w:type="dxa"/>
            <w:vMerge/>
            <w:shd w:val="clear" w:color="auto" w:fill="D9D9D9" w:themeFill="background1" w:themeFillShade="D9"/>
          </w:tcPr>
          <w:p w14:paraId="317FF5B3" w14:textId="77777777" w:rsidR="001B15D9" w:rsidRPr="00463C48" w:rsidRDefault="001B15D9" w:rsidP="00561092">
            <w:pPr>
              <w:tabs>
                <w:tab w:val="left" w:pos="360"/>
              </w:tabs>
              <w:contextualSpacing/>
              <w:rPr>
                <w:rFonts w:ascii="Palatino Linotype" w:hAnsi="Palatino Linotype"/>
                <w:sz w:val="96"/>
              </w:rPr>
            </w:pPr>
          </w:p>
        </w:tc>
        <w:tc>
          <w:tcPr>
            <w:tcW w:w="277" w:type="dxa"/>
            <w:vMerge/>
            <w:shd w:val="clear" w:color="auto" w:fill="002060"/>
          </w:tcPr>
          <w:p w14:paraId="15019631" w14:textId="77777777" w:rsidR="001B15D9" w:rsidRPr="00463C48" w:rsidRDefault="001B15D9" w:rsidP="00561092">
            <w:pPr>
              <w:tabs>
                <w:tab w:val="left" w:pos="360"/>
              </w:tabs>
              <w:contextualSpacing/>
              <w:rPr>
                <w:rFonts w:ascii="Palatino Linotype" w:hAnsi="Palatino Linotype"/>
                <w:sz w:val="96"/>
              </w:rPr>
            </w:pPr>
          </w:p>
        </w:tc>
        <w:tc>
          <w:tcPr>
            <w:tcW w:w="7820" w:type="dxa"/>
            <w:shd w:val="clear" w:color="auto" w:fill="F2F2F2" w:themeFill="background1" w:themeFillShade="F2"/>
          </w:tcPr>
          <w:p w14:paraId="013A40BC" w14:textId="77777777" w:rsidR="001B15D9" w:rsidRDefault="001B15D9" w:rsidP="00561092">
            <w:pPr>
              <w:tabs>
                <w:tab w:val="left" w:pos="360"/>
              </w:tabs>
              <w:contextualSpacing/>
              <w:rPr>
                <w:rFonts w:ascii="Palatino Linotype" w:hAnsi="Palatino Linotype"/>
              </w:rPr>
            </w:pPr>
          </w:p>
          <w:p w14:paraId="32D210F0" w14:textId="77777777" w:rsidR="001B15D9" w:rsidRDefault="001B15D9" w:rsidP="00561092">
            <w:pPr>
              <w:tabs>
                <w:tab w:val="left" w:pos="360"/>
              </w:tabs>
              <w:contextualSpacing/>
              <w:rPr>
                <w:rFonts w:ascii="Palatino Linotype" w:hAnsi="Palatino Linotype"/>
              </w:rPr>
            </w:pPr>
            <w:r>
              <w:rPr>
                <w:rFonts w:ascii="Palatino Linotype" w:hAnsi="Palatino Linotype"/>
              </w:rPr>
              <w:tab/>
              <w:t>Dr Paul Hahn</w:t>
            </w:r>
          </w:p>
          <w:p w14:paraId="3FE09A36" w14:textId="208E5B58" w:rsidR="001B15D9" w:rsidRDefault="001B15D9" w:rsidP="00561092">
            <w:pPr>
              <w:tabs>
                <w:tab w:val="left" w:pos="360"/>
              </w:tabs>
              <w:contextualSpacing/>
              <w:rPr>
                <w:rFonts w:ascii="Palatino Linotype" w:hAnsi="Palatino Linotype"/>
              </w:rPr>
            </w:pPr>
            <w:r>
              <w:rPr>
                <w:rFonts w:ascii="Palatino Linotype" w:hAnsi="Palatino Linotype"/>
              </w:rPr>
              <w:tab/>
            </w:r>
            <w:r w:rsidR="0077540A">
              <w:rPr>
                <w:rFonts w:ascii="Palatino Linotype" w:hAnsi="Palatino Linotype"/>
              </w:rPr>
              <w:t xml:space="preserve">English </w:t>
            </w:r>
            <w:r>
              <w:rPr>
                <w:rFonts w:ascii="Palatino Linotype" w:hAnsi="Palatino Linotype"/>
              </w:rPr>
              <w:t>Department</w:t>
            </w:r>
          </w:p>
          <w:p w14:paraId="2688D27D" w14:textId="28C02C1F" w:rsidR="001B15D9" w:rsidRDefault="001B15D9" w:rsidP="00561092">
            <w:pPr>
              <w:tabs>
                <w:tab w:val="left" w:pos="360"/>
              </w:tabs>
              <w:contextualSpacing/>
              <w:rPr>
                <w:rFonts w:ascii="Palatino Linotype" w:hAnsi="Palatino Linotype"/>
              </w:rPr>
            </w:pPr>
            <w:r>
              <w:rPr>
                <w:rFonts w:ascii="Palatino Linotype" w:hAnsi="Palatino Linotype"/>
              </w:rPr>
              <w:tab/>
            </w:r>
            <w:r w:rsidR="0077540A">
              <w:rPr>
                <w:rFonts w:ascii="Palatino Linotype" w:hAnsi="Palatino Linotype"/>
              </w:rPr>
              <w:t>Kansas State Teachers College</w:t>
            </w:r>
          </w:p>
          <w:p w14:paraId="69FFBE81" w14:textId="41F5C1C2" w:rsidR="001B15D9" w:rsidRDefault="001B15D9" w:rsidP="00561092">
            <w:pPr>
              <w:tabs>
                <w:tab w:val="left" w:pos="360"/>
              </w:tabs>
              <w:contextualSpacing/>
              <w:rPr>
                <w:rFonts w:ascii="Palatino Linotype" w:hAnsi="Palatino Linotype"/>
              </w:rPr>
            </w:pPr>
            <w:r>
              <w:rPr>
                <w:rFonts w:ascii="Palatino Linotype" w:hAnsi="Palatino Linotype"/>
              </w:rPr>
              <w:tab/>
            </w:r>
            <w:r w:rsidR="0077540A">
              <w:rPr>
                <w:rFonts w:ascii="Palatino Linotype" w:hAnsi="Palatino Linotype"/>
              </w:rPr>
              <w:t>Emporia KS 66801</w:t>
            </w:r>
          </w:p>
          <w:p w14:paraId="133C4471" w14:textId="77777777" w:rsidR="001B15D9" w:rsidRDefault="001B15D9" w:rsidP="00561092">
            <w:pPr>
              <w:tabs>
                <w:tab w:val="left" w:pos="360"/>
              </w:tabs>
              <w:contextualSpacing/>
              <w:rPr>
                <w:rFonts w:ascii="Palatino Linotype" w:hAnsi="Palatino Linotype"/>
              </w:rPr>
            </w:pPr>
            <w:r>
              <w:rPr>
                <w:rFonts w:ascii="Palatino Linotype" w:hAnsi="Palatino Linotype"/>
              </w:rPr>
              <w:tab/>
              <w:t>© 1972</w:t>
            </w:r>
          </w:p>
          <w:p w14:paraId="0A1A53E8" w14:textId="77777777" w:rsidR="001B15D9" w:rsidRPr="00463C48" w:rsidRDefault="001B15D9" w:rsidP="00561092">
            <w:pPr>
              <w:tabs>
                <w:tab w:val="left" w:pos="360"/>
              </w:tabs>
              <w:contextualSpacing/>
              <w:rPr>
                <w:rFonts w:ascii="Palatino Linotype" w:hAnsi="Palatino Linotype"/>
              </w:rPr>
            </w:pPr>
          </w:p>
        </w:tc>
      </w:tr>
    </w:tbl>
    <w:p w14:paraId="2B556378" w14:textId="0AD22D04" w:rsidR="001B15D9" w:rsidRDefault="001B15D9">
      <w:pPr>
        <w:rPr>
          <w:rFonts w:eastAsiaTheme="minorEastAsia"/>
          <w:kern w:val="2"/>
          <w:szCs w:val="17"/>
          <w:lang w:eastAsia="zh-CN"/>
        </w:rPr>
      </w:pPr>
      <w:r>
        <w:rPr>
          <w:kern w:val="2"/>
          <w:szCs w:val="17"/>
        </w:rPr>
        <w:br w:type="page"/>
      </w:r>
    </w:p>
    <w:p w14:paraId="6D40B97D" w14:textId="7484F26E" w:rsidR="00C85F2A" w:rsidRDefault="00C85F2A" w:rsidP="00C85F2A">
      <w:pPr>
        <w:pStyle w:val="Style"/>
        <w:widowControl/>
        <w:jc w:val="center"/>
        <w:textAlignment w:val="baseline"/>
        <w:rPr>
          <w:kern w:val="2"/>
          <w:szCs w:val="17"/>
        </w:rPr>
      </w:pPr>
      <w:r>
        <w:rPr>
          <w:kern w:val="2"/>
          <w:szCs w:val="17"/>
        </w:rPr>
        <w:lastRenderedPageBreak/>
        <w:t>THE EMPORIA ST</w:t>
      </w:r>
      <w:r>
        <w:rPr>
          <w:kern w:val="2"/>
          <w:szCs w:val="34"/>
        </w:rPr>
        <w:t xml:space="preserve">ATE </w:t>
      </w:r>
      <w:r>
        <w:rPr>
          <w:kern w:val="2"/>
          <w:szCs w:val="17"/>
        </w:rPr>
        <w:t>RESEARCH STUDIES</w:t>
      </w:r>
    </w:p>
    <w:p w14:paraId="6718ECF0" w14:textId="49965A8B" w:rsidR="00C85F2A" w:rsidRDefault="00C85F2A" w:rsidP="00C85F2A">
      <w:pPr>
        <w:pStyle w:val="Style"/>
        <w:widowControl/>
        <w:jc w:val="both"/>
        <w:textAlignment w:val="baseline"/>
        <w:rPr>
          <w:kern w:val="2"/>
          <w:szCs w:val="23"/>
        </w:rPr>
      </w:pPr>
    </w:p>
    <w:p w14:paraId="4246AF32" w14:textId="77777777" w:rsidR="00C85F2A" w:rsidRDefault="00C85F2A" w:rsidP="00C85F2A">
      <w:pPr>
        <w:pStyle w:val="Style"/>
        <w:widowControl/>
        <w:jc w:val="center"/>
        <w:textAlignment w:val="baseline"/>
        <w:rPr>
          <w:kern w:val="2"/>
          <w:szCs w:val="17"/>
        </w:rPr>
      </w:pPr>
      <w:r>
        <w:rPr>
          <w:smallCaps/>
          <w:kern w:val="2"/>
          <w:szCs w:val="23"/>
        </w:rPr>
        <w:t xml:space="preserve">The Graduate Publication of the Kansas State </w:t>
      </w:r>
      <w:r>
        <w:rPr>
          <w:smallCaps/>
          <w:kern w:val="2"/>
          <w:szCs w:val="17"/>
        </w:rPr>
        <w:t>Teachers College, Emporia</w:t>
      </w:r>
    </w:p>
    <w:p w14:paraId="2CBBDC3E" w14:textId="77777777" w:rsidR="00C85F2A" w:rsidRDefault="00C85F2A" w:rsidP="00C85F2A">
      <w:pPr>
        <w:pStyle w:val="Style"/>
        <w:widowControl/>
        <w:jc w:val="both"/>
        <w:textAlignment w:val="baseline"/>
        <w:rPr>
          <w:kern w:val="2"/>
          <w:szCs w:val="17"/>
        </w:rPr>
      </w:pPr>
    </w:p>
    <w:p w14:paraId="3DFD1083" w14:textId="77777777" w:rsidR="00C85F2A" w:rsidRDefault="00C85F2A" w:rsidP="00C85F2A">
      <w:pPr>
        <w:pStyle w:val="Style"/>
        <w:widowControl/>
        <w:jc w:val="both"/>
        <w:textAlignment w:val="baseline"/>
        <w:rPr>
          <w:kern w:val="2"/>
          <w:szCs w:val="17"/>
        </w:rPr>
      </w:pPr>
    </w:p>
    <w:p w14:paraId="306F5133" w14:textId="77777777" w:rsidR="00C85F2A" w:rsidRDefault="00C85F2A" w:rsidP="00C85F2A">
      <w:pPr>
        <w:pStyle w:val="Style"/>
        <w:widowControl/>
        <w:jc w:val="both"/>
        <w:textAlignment w:val="baseline"/>
        <w:rPr>
          <w:kern w:val="2"/>
          <w:szCs w:val="17"/>
        </w:rPr>
      </w:pPr>
    </w:p>
    <w:p w14:paraId="398AE2AD" w14:textId="77777777" w:rsidR="00C85F2A" w:rsidRDefault="00C85F2A" w:rsidP="00C85F2A">
      <w:pPr>
        <w:pStyle w:val="Style"/>
        <w:widowControl/>
        <w:jc w:val="center"/>
        <w:textAlignment w:val="baseline"/>
        <w:rPr>
          <w:kern w:val="2"/>
          <w:sz w:val="32"/>
          <w:szCs w:val="32"/>
        </w:rPr>
      </w:pPr>
      <w:r>
        <w:rPr>
          <w:kern w:val="2"/>
          <w:sz w:val="32"/>
          <w:szCs w:val="32"/>
        </w:rPr>
        <w:t>A Reformation of New Criticism:</w:t>
      </w:r>
    </w:p>
    <w:p w14:paraId="2026D5D3" w14:textId="77777777" w:rsidR="00C85F2A" w:rsidRDefault="00C85F2A" w:rsidP="00C85F2A">
      <w:pPr>
        <w:pStyle w:val="Style"/>
        <w:widowControl/>
        <w:jc w:val="both"/>
        <w:textAlignment w:val="baseline"/>
        <w:rPr>
          <w:kern w:val="2"/>
          <w:szCs w:val="32"/>
        </w:rPr>
      </w:pPr>
    </w:p>
    <w:p w14:paraId="0CE5C45D" w14:textId="77777777" w:rsidR="00C85F2A" w:rsidRDefault="00C85F2A" w:rsidP="00C85F2A">
      <w:pPr>
        <w:pStyle w:val="Style"/>
        <w:widowControl/>
        <w:jc w:val="center"/>
        <w:textAlignment w:val="baseline"/>
        <w:rPr>
          <w:kern w:val="2"/>
          <w:sz w:val="32"/>
          <w:szCs w:val="17"/>
        </w:rPr>
      </w:pPr>
      <w:r>
        <w:rPr>
          <w:kern w:val="2"/>
          <w:sz w:val="32"/>
          <w:szCs w:val="32"/>
        </w:rPr>
        <w:t xml:space="preserve">“Burnt </w:t>
      </w:r>
      <w:r>
        <w:rPr>
          <w:kern w:val="2"/>
          <w:sz w:val="32"/>
          <w:szCs w:val="33"/>
        </w:rPr>
        <w:t>Norton” Revisited</w:t>
      </w:r>
    </w:p>
    <w:p w14:paraId="65AAECEA" w14:textId="77777777" w:rsidR="00C85F2A" w:rsidRDefault="00C85F2A" w:rsidP="00C85F2A">
      <w:pPr>
        <w:pStyle w:val="Style"/>
        <w:widowControl/>
        <w:jc w:val="both"/>
        <w:textAlignment w:val="baseline"/>
        <w:rPr>
          <w:kern w:val="2"/>
          <w:szCs w:val="17"/>
        </w:rPr>
      </w:pPr>
    </w:p>
    <w:p w14:paraId="694FB1A2" w14:textId="77777777" w:rsidR="00C85F2A" w:rsidRDefault="00C85F2A" w:rsidP="00C85F2A">
      <w:pPr>
        <w:pStyle w:val="Style"/>
        <w:widowControl/>
        <w:jc w:val="both"/>
        <w:textAlignment w:val="baseline"/>
        <w:rPr>
          <w:kern w:val="2"/>
          <w:szCs w:val="17"/>
        </w:rPr>
      </w:pPr>
    </w:p>
    <w:p w14:paraId="315E91E2" w14:textId="77777777" w:rsidR="00C85F2A" w:rsidRDefault="00C85F2A" w:rsidP="00C85F2A">
      <w:pPr>
        <w:pStyle w:val="Style"/>
        <w:widowControl/>
        <w:jc w:val="both"/>
        <w:textAlignment w:val="baseline"/>
        <w:rPr>
          <w:kern w:val="2"/>
          <w:szCs w:val="17"/>
        </w:rPr>
      </w:pPr>
    </w:p>
    <w:p w14:paraId="140F5283" w14:textId="77777777" w:rsidR="00C85F2A" w:rsidRDefault="00C85F2A" w:rsidP="00C85F2A">
      <w:pPr>
        <w:pStyle w:val="Style"/>
        <w:widowControl/>
        <w:jc w:val="both"/>
        <w:textAlignment w:val="baseline"/>
        <w:rPr>
          <w:kern w:val="2"/>
          <w:szCs w:val="17"/>
        </w:rPr>
      </w:pPr>
    </w:p>
    <w:p w14:paraId="2ADD230A" w14:textId="77777777" w:rsidR="00C85F2A" w:rsidRDefault="00C85F2A" w:rsidP="00C85F2A">
      <w:pPr>
        <w:pStyle w:val="Style"/>
        <w:widowControl/>
        <w:jc w:val="both"/>
        <w:textAlignment w:val="baseline"/>
        <w:rPr>
          <w:kern w:val="2"/>
          <w:szCs w:val="17"/>
        </w:rPr>
      </w:pPr>
    </w:p>
    <w:p w14:paraId="0095F9FF" w14:textId="77777777" w:rsidR="00C85F2A" w:rsidRDefault="00C85F2A" w:rsidP="00C85F2A">
      <w:pPr>
        <w:pStyle w:val="Style"/>
        <w:widowControl/>
        <w:jc w:val="center"/>
        <w:textAlignment w:val="baseline"/>
        <w:rPr>
          <w:kern w:val="2"/>
          <w:szCs w:val="17"/>
        </w:rPr>
      </w:pPr>
      <w:r>
        <w:rPr>
          <w:kern w:val="2"/>
          <w:szCs w:val="17"/>
        </w:rPr>
        <w:t>by</w:t>
      </w:r>
    </w:p>
    <w:p w14:paraId="14A46A6E" w14:textId="77777777" w:rsidR="00C85F2A" w:rsidRDefault="00C85F2A" w:rsidP="00C85F2A">
      <w:pPr>
        <w:pStyle w:val="Style"/>
        <w:widowControl/>
        <w:jc w:val="both"/>
        <w:textAlignment w:val="baseline"/>
        <w:rPr>
          <w:kern w:val="2"/>
          <w:szCs w:val="17"/>
        </w:rPr>
      </w:pPr>
    </w:p>
    <w:p w14:paraId="0293B9AF" w14:textId="77777777" w:rsidR="00C85F2A" w:rsidRDefault="00C85F2A" w:rsidP="00C85F2A">
      <w:pPr>
        <w:pStyle w:val="Style"/>
        <w:widowControl/>
        <w:jc w:val="both"/>
        <w:textAlignment w:val="baseline"/>
        <w:rPr>
          <w:kern w:val="2"/>
          <w:szCs w:val="17"/>
        </w:rPr>
      </w:pPr>
    </w:p>
    <w:p w14:paraId="784724A2" w14:textId="77777777" w:rsidR="00C85F2A" w:rsidRDefault="00C85F2A" w:rsidP="00C85F2A">
      <w:pPr>
        <w:pStyle w:val="Style"/>
        <w:widowControl/>
        <w:jc w:val="center"/>
        <w:textAlignment w:val="baseline"/>
        <w:rPr>
          <w:kern w:val="2"/>
          <w:szCs w:val="17"/>
        </w:rPr>
      </w:pPr>
      <w:r>
        <w:rPr>
          <w:kern w:val="2"/>
          <w:szCs w:val="17"/>
        </w:rPr>
        <w:t>Paul D. Hahn</w:t>
      </w:r>
    </w:p>
    <w:p w14:paraId="55082D48" w14:textId="77777777" w:rsidR="00474367" w:rsidRDefault="00474367">
      <w:pPr>
        <w:rPr>
          <w:kern w:val="2"/>
          <w:szCs w:val="17"/>
        </w:rPr>
      </w:pPr>
      <w:r>
        <w:rPr>
          <w:kern w:val="2"/>
          <w:szCs w:val="17"/>
        </w:rPr>
        <w:br w:type="page"/>
      </w:r>
    </w:p>
    <w:p w14:paraId="4F023E59" w14:textId="77777777" w:rsidR="00C85F2A" w:rsidRDefault="00C85F2A" w:rsidP="00C85F2A">
      <w:pPr>
        <w:pStyle w:val="Style"/>
        <w:widowControl/>
        <w:jc w:val="center"/>
        <w:textAlignment w:val="baseline"/>
        <w:rPr>
          <w:kern w:val="2"/>
          <w:szCs w:val="17"/>
        </w:rPr>
      </w:pPr>
      <w:r>
        <w:rPr>
          <w:kern w:val="2"/>
          <w:szCs w:val="17"/>
        </w:rPr>
        <w:lastRenderedPageBreak/>
        <w:t>The Emporia St</w:t>
      </w:r>
      <w:r>
        <w:rPr>
          <w:kern w:val="2"/>
          <w:szCs w:val="34"/>
        </w:rPr>
        <w:t xml:space="preserve">ate </w:t>
      </w:r>
      <w:r>
        <w:rPr>
          <w:kern w:val="2"/>
          <w:szCs w:val="17"/>
        </w:rPr>
        <w:t>Research Studies</w:t>
      </w:r>
    </w:p>
    <w:p w14:paraId="241EC515" w14:textId="77777777" w:rsidR="00C85F2A" w:rsidRDefault="00C85F2A" w:rsidP="00C85F2A">
      <w:pPr>
        <w:pStyle w:val="Style"/>
        <w:widowControl/>
        <w:jc w:val="center"/>
        <w:textAlignment w:val="baseline"/>
        <w:rPr>
          <w:kern w:val="2"/>
          <w:szCs w:val="17"/>
        </w:rPr>
      </w:pPr>
      <w:r>
        <w:rPr>
          <w:kern w:val="2"/>
          <w:szCs w:val="17"/>
        </w:rPr>
        <w:t>Kansas State Teachers College</w:t>
      </w:r>
    </w:p>
    <w:p w14:paraId="4B7B8DEC" w14:textId="77777777" w:rsidR="00C85F2A" w:rsidRDefault="00C85F2A" w:rsidP="00C85F2A">
      <w:pPr>
        <w:pStyle w:val="Style"/>
        <w:widowControl/>
        <w:jc w:val="center"/>
        <w:textAlignment w:val="baseline"/>
        <w:rPr>
          <w:kern w:val="2"/>
          <w:szCs w:val="16"/>
        </w:rPr>
      </w:pPr>
      <w:r>
        <w:rPr>
          <w:kern w:val="2"/>
          <w:szCs w:val="17"/>
        </w:rPr>
        <w:t>Emporia, Kansas 66801</w:t>
      </w:r>
    </w:p>
    <w:p w14:paraId="5E0061A9" w14:textId="77777777" w:rsidR="00C85F2A" w:rsidRDefault="00C85F2A" w:rsidP="00C85F2A">
      <w:pPr>
        <w:pStyle w:val="Style"/>
        <w:widowControl/>
        <w:jc w:val="both"/>
        <w:textAlignment w:val="baseline"/>
        <w:rPr>
          <w:kern w:val="2"/>
          <w:szCs w:val="19"/>
        </w:rPr>
      </w:pPr>
    </w:p>
    <w:p w14:paraId="4FAF82CF" w14:textId="77777777" w:rsidR="00C85F2A" w:rsidRDefault="00C85F2A" w:rsidP="00C85F2A">
      <w:pPr>
        <w:pStyle w:val="Style"/>
        <w:widowControl/>
        <w:jc w:val="both"/>
        <w:textAlignment w:val="baseline"/>
        <w:rPr>
          <w:kern w:val="2"/>
          <w:szCs w:val="33"/>
        </w:rPr>
      </w:pPr>
    </w:p>
    <w:p w14:paraId="1B3A270D" w14:textId="77777777" w:rsidR="00C85F2A" w:rsidRDefault="00C85F2A" w:rsidP="00C85F2A">
      <w:pPr>
        <w:pStyle w:val="Style"/>
        <w:widowControl/>
        <w:jc w:val="center"/>
        <w:textAlignment w:val="baseline"/>
        <w:rPr>
          <w:kern w:val="2"/>
          <w:sz w:val="28"/>
          <w:szCs w:val="32"/>
        </w:rPr>
      </w:pPr>
      <w:r>
        <w:rPr>
          <w:kern w:val="2"/>
          <w:sz w:val="28"/>
          <w:szCs w:val="32"/>
        </w:rPr>
        <w:t>A Reformation of New Criticism:</w:t>
      </w:r>
    </w:p>
    <w:p w14:paraId="20F8EE1F" w14:textId="77777777" w:rsidR="00C85F2A" w:rsidRDefault="00C85F2A" w:rsidP="00C85F2A">
      <w:pPr>
        <w:pStyle w:val="Style"/>
        <w:widowControl/>
        <w:jc w:val="both"/>
        <w:textAlignment w:val="baseline"/>
        <w:rPr>
          <w:kern w:val="2"/>
          <w:szCs w:val="32"/>
        </w:rPr>
      </w:pPr>
    </w:p>
    <w:p w14:paraId="08D3F148" w14:textId="77777777" w:rsidR="00C85F2A" w:rsidRDefault="00C85F2A" w:rsidP="00C85F2A">
      <w:pPr>
        <w:pStyle w:val="Style"/>
        <w:widowControl/>
        <w:jc w:val="center"/>
        <w:textAlignment w:val="baseline"/>
        <w:rPr>
          <w:kern w:val="2"/>
          <w:sz w:val="28"/>
          <w:szCs w:val="17"/>
        </w:rPr>
      </w:pPr>
      <w:r>
        <w:rPr>
          <w:kern w:val="2"/>
          <w:sz w:val="28"/>
          <w:szCs w:val="32"/>
        </w:rPr>
        <w:t xml:space="preserve">“Burnt </w:t>
      </w:r>
      <w:r>
        <w:rPr>
          <w:kern w:val="2"/>
          <w:sz w:val="28"/>
          <w:szCs w:val="33"/>
        </w:rPr>
        <w:t>Norton” Revisited</w:t>
      </w:r>
    </w:p>
    <w:p w14:paraId="45DC1EB6" w14:textId="77777777" w:rsidR="00C85F2A" w:rsidRDefault="00C85F2A" w:rsidP="00C85F2A">
      <w:pPr>
        <w:pStyle w:val="Style"/>
        <w:widowControl/>
        <w:jc w:val="both"/>
        <w:textAlignment w:val="baseline"/>
        <w:rPr>
          <w:kern w:val="2"/>
          <w:szCs w:val="33"/>
        </w:rPr>
      </w:pPr>
    </w:p>
    <w:p w14:paraId="289317DE" w14:textId="77777777" w:rsidR="00C85F2A" w:rsidRDefault="00C85F2A" w:rsidP="00C85F2A">
      <w:pPr>
        <w:pStyle w:val="Style"/>
        <w:widowControl/>
        <w:jc w:val="both"/>
        <w:textAlignment w:val="baseline"/>
        <w:rPr>
          <w:kern w:val="2"/>
          <w:szCs w:val="33"/>
        </w:rPr>
      </w:pPr>
    </w:p>
    <w:p w14:paraId="2E075AC5" w14:textId="77777777" w:rsidR="00C85F2A" w:rsidRDefault="00C85F2A" w:rsidP="00C85F2A">
      <w:pPr>
        <w:pStyle w:val="Style"/>
        <w:widowControl/>
        <w:jc w:val="both"/>
        <w:textAlignment w:val="baseline"/>
        <w:rPr>
          <w:kern w:val="2"/>
          <w:szCs w:val="33"/>
        </w:rPr>
      </w:pPr>
    </w:p>
    <w:p w14:paraId="6B31F71A" w14:textId="77777777" w:rsidR="00C85F2A" w:rsidRDefault="00C85F2A" w:rsidP="00C85F2A">
      <w:pPr>
        <w:pStyle w:val="Style"/>
        <w:widowControl/>
        <w:jc w:val="both"/>
        <w:textAlignment w:val="baseline"/>
        <w:rPr>
          <w:kern w:val="2"/>
          <w:szCs w:val="33"/>
        </w:rPr>
      </w:pPr>
    </w:p>
    <w:p w14:paraId="76E1A1D8" w14:textId="77777777" w:rsidR="00C85F2A" w:rsidRDefault="00C85F2A" w:rsidP="00C85F2A">
      <w:pPr>
        <w:pStyle w:val="Style"/>
        <w:widowControl/>
        <w:jc w:val="center"/>
        <w:textAlignment w:val="baseline"/>
        <w:rPr>
          <w:kern w:val="2"/>
          <w:szCs w:val="17"/>
        </w:rPr>
      </w:pPr>
      <w:r>
        <w:rPr>
          <w:kern w:val="2"/>
          <w:szCs w:val="17"/>
        </w:rPr>
        <w:t>by</w:t>
      </w:r>
    </w:p>
    <w:p w14:paraId="490ACFFB" w14:textId="77777777" w:rsidR="00C85F2A" w:rsidRDefault="00C85F2A" w:rsidP="00C85F2A">
      <w:pPr>
        <w:pStyle w:val="Style"/>
        <w:widowControl/>
        <w:jc w:val="both"/>
        <w:textAlignment w:val="baseline"/>
        <w:rPr>
          <w:kern w:val="2"/>
          <w:szCs w:val="17"/>
        </w:rPr>
      </w:pPr>
    </w:p>
    <w:p w14:paraId="3ED9BB68" w14:textId="77777777" w:rsidR="00C85F2A" w:rsidRDefault="00C85F2A" w:rsidP="00C85F2A">
      <w:pPr>
        <w:pStyle w:val="Style"/>
        <w:widowControl/>
        <w:jc w:val="both"/>
        <w:textAlignment w:val="baseline"/>
        <w:rPr>
          <w:kern w:val="2"/>
          <w:szCs w:val="17"/>
        </w:rPr>
      </w:pPr>
    </w:p>
    <w:p w14:paraId="41F75BD9" w14:textId="77777777" w:rsidR="00C85F2A" w:rsidRDefault="00C85F2A" w:rsidP="00C85F2A">
      <w:pPr>
        <w:pStyle w:val="Style"/>
        <w:widowControl/>
        <w:jc w:val="center"/>
        <w:textAlignment w:val="baseline"/>
        <w:rPr>
          <w:kern w:val="2"/>
          <w:szCs w:val="17"/>
        </w:rPr>
      </w:pPr>
      <w:r>
        <w:rPr>
          <w:kern w:val="2"/>
          <w:szCs w:val="17"/>
        </w:rPr>
        <w:t>Paul D. Hahn</w:t>
      </w:r>
    </w:p>
    <w:p w14:paraId="498B7038" w14:textId="77777777" w:rsidR="00C85F2A" w:rsidRDefault="00C85F2A" w:rsidP="00C85F2A">
      <w:pPr>
        <w:pStyle w:val="Style"/>
        <w:widowControl/>
        <w:jc w:val="both"/>
        <w:textAlignment w:val="baseline"/>
        <w:rPr>
          <w:kern w:val="2"/>
          <w:szCs w:val="33"/>
        </w:rPr>
      </w:pPr>
    </w:p>
    <w:p w14:paraId="055CECC3" w14:textId="77777777" w:rsidR="00C85F2A" w:rsidRDefault="00C85F2A" w:rsidP="00C85F2A">
      <w:pPr>
        <w:pStyle w:val="Style"/>
        <w:widowControl/>
        <w:jc w:val="both"/>
        <w:textAlignment w:val="baseline"/>
        <w:rPr>
          <w:kern w:val="2"/>
          <w:szCs w:val="33"/>
        </w:rPr>
      </w:pPr>
    </w:p>
    <w:p w14:paraId="58F3B534" w14:textId="77777777" w:rsidR="00C85F2A" w:rsidRDefault="00C85F2A" w:rsidP="00C85F2A">
      <w:pPr>
        <w:pStyle w:val="Style"/>
        <w:widowControl/>
        <w:tabs>
          <w:tab w:val="center" w:pos="4680"/>
          <w:tab w:val="right" w:pos="9360"/>
        </w:tabs>
        <w:jc w:val="both"/>
        <w:textAlignment w:val="baseline"/>
        <w:rPr>
          <w:kern w:val="2"/>
          <w:szCs w:val="33"/>
        </w:rPr>
      </w:pPr>
      <w:r>
        <w:rPr>
          <w:kern w:val="2"/>
          <w:szCs w:val="16"/>
        </w:rPr>
        <w:t>Volume XXI</w:t>
      </w:r>
      <w:r>
        <w:rPr>
          <w:kern w:val="2"/>
          <w:szCs w:val="16"/>
        </w:rPr>
        <w:tab/>
        <w:t>Summer, 1972</w:t>
      </w:r>
      <w:r>
        <w:rPr>
          <w:kern w:val="2"/>
          <w:szCs w:val="16"/>
        </w:rPr>
        <w:tab/>
        <w:t>Number 1</w:t>
      </w:r>
    </w:p>
    <w:p w14:paraId="187B66DB" w14:textId="77777777" w:rsidR="00C85F2A" w:rsidRDefault="00C85F2A" w:rsidP="00C85F2A">
      <w:pPr>
        <w:pStyle w:val="Style"/>
        <w:widowControl/>
        <w:jc w:val="both"/>
        <w:textAlignment w:val="baseline"/>
        <w:rPr>
          <w:kern w:val="2"/>
          <w:szCs w:val="33"/>
        </w:rPr>
      </w:pPr>
    </w:p>
    <w:p w14:paraId="5125A6AA" w14:textId="77777777" w:rsidR="00C85F2A" w:rsidRDefault="00C85F2A" w:rsidP="00C85F2A">
      <w:pPr>
        <w:pStyle w:val="Style"/>
        <w:widowControl/>
        <w:jc w:val="both"/>
        <w:textAlignment w:val="baseline"/>
        <w:rPr>
          <w:kern w:val="2"/>
          <w:szCs w:val="17"/>
        </w:rPr>
      </w:pPr>
      <w:r>
        <w:rPr>
          <w:kern w:val="2"/>
          <w:szCs w:val="17"/>
        </w:rPr>
        <w:t>The Emporia St</w:t>
      </w:r>
      <w:r>
        <w:rPr>
          <w:kern w:val="2"/>
          <w:szCs w:val="34"/>
        </w:rPr>
        <w:t xml:space="preserve">ate </w:t>
      </w:r>
      <w:r>
        <w:rPr>
          <w:kern w:val="2"/>
          <w:szCs w:val="17"/>
        </w:rPr>
        <w:t xml:space="preserve">Research Studies is published quarterly by The School of </w:t>
      </w:r>
      <w:r>
        <w:rPr>
          <w:kern w:val="2"/>
          <w:szCs w:val="23"/>
        </w:rPr>
        <w:t xml:space="preserve">Graduate </w:t>
      </w:r>
      <w:r>
        <w:rPr>
          <w:kern w:val="2"/>
          <w:szCs w:val="17"/>
        </w:rPr>
        <w:t>and Professional Studies of the Kansas State Teachers College, 1200 Commerce St., Emporia, Kansas, 66801. Entered as second-class matter September 16, 1952, at the post office at Emporia, Kansas. [1]</w:t>
      </w:r>
    </w:p>
    <w:p w14:paraId="2C77B00F" w14:textId="77777777" w:rsidR="00C85F2A" w:rsidRDefault="00C85F2A" w:rsidP="00C85F2A">
      <w:pPr>
        <w:rPr>
          <w:vanish/>
          <w:kern w:val="2"/>
          <w:szCs w:val="33"/>
        </w:rPr>
      </w:pPr>
      <w:r>
        <w:rPr>
          <w:vanish/>
          <w:kern w:val="2"/>
          <w:szCs w:val="33"/>
        </w:rPr>
        <w:t xml:space="preserve">Page 2 is blank. </w:t>
      </w:r>
    </w:p>
    <w:p w14:paraId="06AA034C" w14:textId="77777777" w:rsidR="00C85F2A" w:rsidRDefault="00C85F2A" w:rsidP="00C85F2A">
      <w:pPr>
        <w:rPr>
          <w:rFonts w:eastAsiaTheme="minorEastAsia"/>
          <w:kern w:val="2"/>
          <w:szCs w:val="33"/>
          <w:lang w:eastAsia="zh-CN"/>
        </w:rPr>
      </w:pPr>
      <w:r>
        <w:rPr>
          <w:kern w:val="2"/>
          <w:szCs w:val="33"/>
        </w:rPr>
        <w:br w:type="page"/>
      </w:r>
    </w:p>
    <w:p w14:paraId="434D37E7" w14:textId="77777777" w:rsidR="00C85F2A" w:rsidRDefault="00C85F2A" w:rsidP="00C85F2A">
      <w:pPr>
        <w:pStyle w:val="Style"/>
        <w:widowControl/>
        <w:jc w:val="center"/>
        <w:textAlignment w:val="baseline"/>
        <w:rPr>
          <w:kern w:val="2"/>
          <w:szCs w:val="17"/>
        </w:rPr>
      </w:pPr>
      <w:r>
        <w:rPr>
          <w:kern w:val="2"/>
          <w:szCs w:val="17"/>
        </w:rPr>
        <w:lastRenderedPageBreak/>
        <w:t>Kansas State Teachers College</w:t>
      </w:r>
    </w:p>
    <w:p w14:paraId="046662BA" w14:textId="77777777" w:rsidR="00C85F2A" w:rsidRDefault="00C85F2A" w:rsidP="00C85F2A">
      <w:pPr>
        <w:pStyle w:val="Style"/>
        <w:widowControl/>
        <w:jc w:val="center"/>
        <w:textAlignment w:val="baseline"/>
        <w:rPr>
          <w:kern w:val="2"/>
          <w:szCs w:val="16"/>
        </w:rPr>
      </w:pPr>
      <w:r>
        <w:rPr>
          <w:kern w:val="2"/>
          <w:szCs w:val="17"/>
        </w:rPr>
        <w:t>Emporia, Kansas 66801</w:t>
      </w:r>
    </w:p>
    <w:p w14:paraId="66E629D2" w14:textId="77777777" w:rsidR="00C85F2A" w:rsidRDefault="00C85F2A" w:rsidP="00C85F2A">
      <w:pPr>
        <w:pStyle w:val="Style"/>
        <w:widowControl/>
        <w:jc w:val="both"/>
        <w:textAlignment w:val="baseline"/>
        <w:rPr>
          <w:kern w:val="2"/>
          <w:szCs w:val="33"/>
        </w:rPr>
      </w:pPr>
    </w:p>
    <w:p w14:paraId="26DF5C98" w14:textId="77777777" w:rsidR="00C85F2A" w:rsidRDefault="00C85F2A" w:rsidP="00C85F2A">
      <w:pPr>
        <w:pStyle w:val="Style"/>
        <w:widowControl/>
        <w:jc w:val="both"/>
        <w:textAlignment w:val="baseline"/>
        <w:rPr>
          <w:kern w:val="2"/>
          <w:szCs w:val="33"/>
        </w:rPr>
      </w:pPr>
    </w:p>
    <w:p w14:paraId="61EFFDFF" w14:textId="77777777" w:rsidR="00C85F2A" w:rsidRDefault="00C85F2A" w:rsidP="00C85F2A">
      <w:pPr>
        <w:pStyle w:val="Style"/>
        <w:widowControl/>
        <w:jc w:val="both"/>
        <w:textAlignment w:val="baseline"/>
        <w:rPr>
          <w:kern w:val="2"/>
          <w:szCs w:val="33"/>
        </w:rPr>
      </w:pPr>
    </w:p>
    <w:p w14:paraId="4EF0041D" w14:textId="77777777" w:rsidR="00C85F2A" w:rsidRDefault="00C85F2A" w:rsidP="00C85F2A">
      <w:pPr>
        <w:pStyle w:val="Style"/>
        <w:widowControl/>
        <w:jc w:val="center"/>
        <w:textAlignment w:val="baseline"/>
        <w:rPr>
          <w:kern w:val="2"/>
          <w:szCs w:val="33"/>
        </w:rPr>
      </w:pPr>
      <w:r>
        <w:rPr>
          <w:kern w:val="2"/>
          <w:szCs w:val="33"/>
        </w:rPr>
        <w:t>John E. Visser</w:t>
      </w:r>
    </w:p>
    <w:p w14:paraId="68DABCA0" w14:textId="77777777" w:rsidR="00C85F2A" w:rsidRDefault="00C85F2A" w:rsidP="00C85F2A">
      <w:pPr>
        <w:pStyle w:val="Style"/>
        <w:widowControl/>
        <w:jc w:val="center"/>
        <w:textAlignment w:val="baseline"/>
        <w:rPr>
          <w:i/>
          <w:iCs/>
          <w:kern w:val="2"/>
          <w:szCs w:val="33"/>
        </w:rPr>
      </w:pPr>
      <w:r>
        <w:rPr>
          <w:i/>
          <w:iCs/>
          <w:kern w:val="2"/>
          <w:szCs w:val="33"/>
        </w:rPr>
        <w:t>President of the College</w:t>
      </w:r>
    </w:p>
    <w:p w14:paraId="2A833C24" w14:textId="77777777" w:rsidR="00C85F2A" w:rsidRDefault="00C85F2A" w:rsidP="00C85F2A">
      <w:pPr>
        <w:pStyle w:val="Style"/>
        <w:widowControl/>
        <w:jc w:val="both"/>
        <w:textAlignment w:val="baseline"/>
        <w:rPr>
          <w:kern w:val="2"/>
          <w:szCs w:val="33"/>
        </w:rPr>
      </w:pPr>
    </w:p>
    <w:p w14:paraId="07A6E7C8" w14:textId="77777777" w:rsidR="00C85F2A" w:rsidRDefault="00C85F2A" w:rsidP="00C85F2A">
      <w:pPr>
        <w:pStyle w:val="Style"/>
        <w:widowControl/>
        <w:jc w:val="both"/>
        <w:textAlignment w:val="baseline"/>
        <w:rPr>
          <w:kern w:val="2"/>
          <w:szCs w:val="33"/>
        </w:rPr>
      </w:pPr>
    </w:p>
    <w:p w14:paraId="291687B3" w14:textId="77777777" w:rsidR="00C85F2A" w:rsidRDefault="00C85F2A" w:rsidP="00C85F2A">
      <w:pPr>
        <w:pStyle w:val="Style"/>
        <w:widowControl/>
        <w:jc w:val="both"/>
        <w:textAlignment w:val="baseline"/>
        <w:rPr>
          <w:kern w:val="2"/>
          <w:szCs w:val="33"/>
        </w:rPr>
      </w:pPr>
    </w:p>
    <w:p w14:paraId="60609FAA" w14:textId="77777777" w:rsidR="00C85F2A" w:rsidRDefault="00C85F2A" w:rsidP="00C85F2A">
      <w:pPr>
        <w:pStyle w:val="Style"/>
        <w:widowControl/>
        <w:jc w:val="center"/>
        <w:textAlignment w:val="baseline"/>
        <w:rPr>
          <w:kern w:val="2"/>
          <w:szCs w:val="22"/>
        </w:rPr>
      </w:pPr>
      <w:r>
        <w:rPr>
          <w:kern w:val="2"/>
          <w:szCs w:val="22"/>
        </w:rPr>
        <w:t>SCHOOL OF GRADUATE</w:t>
      </w:r>
    </w:p>
    <w:p w14:paraId="75DA1B17" w14:textId="77777777" w:rsidR="00C85F2A" w:rsidRDefault="00C85F2A" w:rsidP="00C85F2A">
      <w:pPr>
        <w:pStyle w:val="Style"/>
        <w:widowControl/>
        <w:jc w:val="center"/>
        <w:textAlignment w:val="baseline"/>
        <w:rPr>
          <w:kern w:val="2"/>
          <w:szCs w:val="21"/>
        </w:rPr>
      </w:pPr>
      <w:r>
        <w:rPr>
          <w:kern w:val="2"/>
          <w:szCs w:val="21"/>
        </w:rPr>
        <w:t>AND PROFESSIONAL STUDIES</w:t>
      </w:r>
    </w:p>
    <w:p w14:paraId="4B4E357E" w14:textId="77777777" w:rsidR="00C85F2A" w:rsidRDefault="00C85F2A" w:rsidP="00C85F2A">
      <w:pPr>
        <w:pStyle w:val="Style"/>
        <w:widowControl/>
        <w:jc w:val="center"/>
        <w:textAlignment w:val="baseline"/>
        <w:rPr>
          <w:kern w:val="2"/>
          <w:szCs w:val="13"/>
        </w:rPr>
      </w:pPr>
      <w:r>
        <w:rPr>
          <w:kern w:val="2"/>
          <w:szCs w:val="13"/>
        </w:rPr>
        <w:t>Laurence C. Boylan, Dean</w:t>
      </w:r>
    </w:p>
    <w:p w14:paraId="12671198" w14:textId="77777777" w:rsidR="00C85F2A" w:rsidRDefault="00C85F2A" w:rsidP="00C85F2A">
      <w:pPr>
        <w:pStyle w:val="Style"/>
        <w:widowControl/>
        <w:jc w:val="both"/>
        <w:textAlignment w:val="baseline"/>
        <w:rPr>
          <w:kern w:val="2"/>
          <w:szCs w:val="13"/>
        </w:rPr>
      </w:pPr>
    </w:p>
    <w:p w14:paraId="171AC080" w14:textId="77777777" w:rsidR="00C85F2A" w:rsidRDefault="00C85F2A" w:rsidP="00C85F2A">
      <w:pPr>
        <w:pStyle w:val="Style"/>
        <w:widowControl/>
        <w:jc w:val="both"/>
        <w:textAlignment w:val="baseline"/>
        <w:rPr>
          <w:kern w:val="2"/>
          <w:szCs w:val="13"/>
        </w:rPr>
      </w:pPr>
    </w:p>
    <w:p w14:paraId="78579E87" w14:textId="77777777" w:rsidR="00C85F2A" w:rsidRDefault="00C85F2A" w:rsidP="00C85F2A">
      <w:pPr>
        <w:pStyle w:val="Style"/>
        <w:widowControl/>
        <w:jc w:val="both"/>
        <w:textAlignment w:val="baseline"/>
        <w:rPr>
          <w:kern w:val="2"/>
          <w:szCs w:val="13"/>
        </w:rPr>
      </w:pPr>
    </w:p>
    <w:p w14:paraId="54698B71" w14:textId="77777777" w:rsidR="00C85F2A" w:rsidRDefault="00C85F2A" w:rsidP="00C85F2A">
      <w:pPr>
        <w:pStyle w:val="Style"/>
        <w:widowControl/>
        <w:jc w:val="center"/>
        <w:textAlignment w:val="baseline"/>
        <w:rPr>
          <w:rFonts w:eastAsia="Arial"/>
          <w:kern w:val="2"/>
          <w:szCs w:val="18"/>
        </w:rPr>
      </w:pPr>
      <w:r>
        <w:rPr>
          <w:rFonts w:eastAsia="Arial"/>
          <w:kern w:val="2"/>
          <w:szCs w:val="18"/>
        </w:rPr>
        <w:t>EDITORIAL BOARD</w:t>
      </w:r>
    </w:p>
    <w:p w14:paraId="70174531" w14:textId="77777777" w:rsidR="00C85F2A" w:rsidRDefault="00C85F2A" w:rsidP="00C85F2A">
      <w:pPr>
        <w:pStyle w:val="Style"/>
        <w:widowControl/>
        <w:jc w:val="center"/>
        <w:textAlignment w:val="baseline"/>
        <w:rPr>
          <w:iCs/>
          <w:kern w:val="2"/>
          <w:szCs w:val="19"/>
        </w:rPr>
      </w:pPr>
      <w:r>
        <w:rPr>
          <w:kern w:val="2"/>
          <w:szCs w:val="13"/>
        </w:rPr>
        <w:t xml:space="preserve">William </w:t>
      </w:r>
      <w:r>
        <w:rPr>
          <w:kern w:val="2"/>
          <w:szCs w:val="19"/>
        </w:rPr>
        <w:t xml:space="preserve">H. </w:t>
      </w:r>
      <w:r>
        <w:rPr>
          <w:kern w:val="2"/>
          <w:szCs w:val="13"/>
        </w:rPr>
        <w:t xml:space="preserve">Seiler, </w:t>
      </w:r>
      <w:r>
        <w:rPr>
          <w:i/>
          <w:iCs/>
          <w:kern w:val="2"/>
          <w:szCs w:val="19"/>
        </w:rPr>
        <w:t>Professor of Social Sciences and Chairman of Division</w:t>
      </w:r>
    </w:p>
    <w:p w14:paraId="47C64C28" w14:textId="77777777" w:rsidR="00C85F2A" w:rsidRDefault="00C85F2A" w:rsidP="00C85F2A">
      <w:pPr>
        <w:pStyle w:val="Style"/>
        <w:widowControl/>
        <w:jc w:val="center"/>
        <w:textAlignment w:val="baseline"/>
        <w:rPr>
          <w:iCs/>
          <w:kern w:val="2"/>
          <w:szCs w:val="19"/>
        </w:rPr>
      </w:pPr>
      <w:r>
        <w:rPr>
          <w:kern w:val="2"/>
          <w:szCs w:val="13"/>
        </w:rPr>
        <w:t xml:space="preserve">CHARLES </w:t>
      </w:r>
      <w:r>
        <w:rPr>
          <w:kern w:val="2"/>
          <w:szCs w:val="19"/>
        </w:rPr>
        <w:t xml:space="preserve">E. </w:t>
      </w:r>
      <w:r>
        <w:rPr>
          <w:kern w:val="2"/>
          <w:szCs w:val="13"/>
        </w:rPr>
        <w:t xml:space="preserve">WALTON, </w:t>
      </w:r>
      <w:r>
        <w:rPr>
          <w:i/>
          <w:iCs/>
          <w:kern w:val="2"/>
          <w:szCs w:val="19"/>
        </w:rPr>
        <w:t>Professor of English and Head of Department</w:t>
      </w:r>
    </w:p>
    <w:p w14:paraId="1D646EFA" w14:textId="77777777" w:rsidR="00C85F2A" w:rsidRDefault="00C85F2A" w:rsidP="00C85F2A">
      <w:pPr>
        <w:pStyle w:val="Style"/>
        <w:widowControl/>
        <w:jc w:val="center"/>
        <w:textAlignment w:val="baseline"/>
        <w:rPr>
          <w:kern w:val="2"/>
          <w:szCs w:val="19"/>
          <w:u w:val="single"/>
        </w:rPr>
      </w:pPr>
      <w:r>
        <w:rPr>
          <w:kern w:val="2"/>
          <w:szCs w:val="13"/>
        </w:rPr>
        <w:t xml:space="preserve">GREEN </w:t>
      </w:r>
      <w:r>
        <w:rPr>
          <w:kern w:val="2"/>
          <w:szCs w:val="19"/>
        </w:rPr>
        <w:t xml:space="preserve">D. WYRICK, </w:t>
      </w:r>
      <w:r>
        <w:rPr>
          <w:i/>
          <w:kern w:val="2"/>
          <w:szCs w:val="19"/>
        </w:rPr>
        <w:t>Professor of English</w:t>
      </w:r>
    </w:p>
    <w:p w14:paraId="31023B7F" w14:textId="77777777" w:rsidR="00C85F2A" w:rsidRDefault="00C85F2A" w:rsidP="00C85F2A">
      <w:pPr>
        <w:pStyle w:val="Style"/>
        <w:widowControl/>
        <w:jc w:val="both"/>
        <w:textAlignment w:val="baseline"/>
        <w:rPr>
          <w:kern w:val="2"/>
          <w:szCs w:val="19"/>
          <w:u w:val="single"/>
        </w:rPr>
      </w:pPr>
    </w:p>
    <w:p w14:paraId="3DB14656" w14:textId="77777777" w:rsidR="00C85F2A" w:rsidRDefault="00C85F2A" w:rsidP="00C85F2A">
      <w:pPr>
        <w:pStyle w:val="Style"/>
        <w:widowControl/>
        <w:jc w:val="both"/>
        <w:textAlignment w:val="baseline"/>
        <w:rPr>
          <w:kern w:val="2"/>
          <w:szCs w:val="19"/>
          <w:u w:val="single"/>
        </w:rPr>
      </w:pPr>
    </w:p>
    <w:p w14:paraId="54E42ADB" w14:textId="77777777" w:rsidR="00C85F2A" w:rsidRDefault="00C85F2A" w:rsidP="00C85F2A">
      <w:pPr>
        <w:pStyle w:val="Style"/>
        <w:widowControl/>
        <w:jc w:val="both"/>
        <w:textAlignment w:val="baseline"/>
        <w:rPr>
          <w:kern w:val="2"/>
          <w:szCs w:val="19"/>
          <w:u w:val="single"/>
        </w:rPr>
      </w:pPr>
    </w:p>
    <w:p w14:paraId="504CF6B0" w14:textId="77777777" w:rsidR="00C85F2A" w:rsidRDefault="00C85F2A" w:rsidP="00C85F2A">
      <w:pPr>
        <w:pStyle w:val="Style"/>
        <w:widowControl/>
        <w:jc w:val="center"/>
        <w:textAlignment w:val="baseline"/>
        <w:rPr>
          <w:iCs/>
          <w:kern w:val="2"/>
          <w:szCs w:val="18"/>
        </w:rPr>
      </w:pPr>
      <w:r>
        <w:rPr>
          <w:i/>
          <w:iCs/>
          <w:kern w:val="2"/>
          <w:szCs w:val="18"/>
        </w:rPr>
        <w:t>Editor of this Issue</w:t>
      </w:r>
      <w:r>
        <w:rPr>
          <w:iCs/>
          <w:kern w:val="2"/>
          <w:szCs w:val="18"/>
        </w:rPr>
        <w:t xml:space="preserve">: </w:t>
      </w:r>
      <w:r>
        <w:rPr>
          <w:kern w:val="2"/>
          <w:szCs w:val="13"/>
        </w:rPr>
        <w:t xml:space="preserve">Green </w:t>
      </w:r>
      <w:r>
        <w:rPr>
          <w:kern w:val="2"/>
          <w:szCs w:val="19"/>
        </w:rPr>
        <w:t>D. Wyrick</w:t>
      </w:r>
    </w:p>
    <w:p w14:paraId="33A0A3B1" w14:textId="77777777" w:rsidR="00C85F2A" w:rsidRDefault="00C85F2A" w:rsidP="00C85F2A">
      <w:pPr>
        <w:pStyle w:val="Style"/>
        <w:widowControl/>
        <w:jc w:val="both"/>
        <w:textAlignment w:val="baseline"/>
        <w:rPr>
          <w:kern w:val="2"/>
          <w:szCs w:val="16"/>
        </w:rPr>
      </w:pPr>
    </w:p>
    <w:p w14:paraId="34B48A67" w14:textId="77777777" w:rsidR="00C85F2A" w:rsidRDefault="00C85F2A" w:rsidP="00C85F2A">
      <w:pPr>
        <w:pStyle w:val="Style"/>
        <w:widowControl/>
        <w:jc w:val="both"/>
        <w:textAlignment w:val="baseline"/>
        <w:rPr>
          <w:kern w:val="2"/>
          <w:szCs w:val="16"/>
        </w:rPr>
      </w:pPr>
    </w:p>
    <w:p w14:paraId="0D2E67BD" w14:textId="77777777" w:rsidR="00C85F2A" w:rsidRDefault="00C85F2A" w:rsidP="00C85F2A">
      <w:pPr>
        <w:pStyle w:val="Style"/>
        <w:widowControl/>
        <w:jc w:val="both"/>
        <w:textAlignment w:val="baseline"/>
        <w:rPr>
          <w:kern w:val="2"/>
          <w:szCs w:val="16"/>
        </w:rPr>
      </w:pPr>
    </w:p>
    <w:p w14:paraId="484E7ABA" w14:textId="77777777" w:rsidR="00C85F2A" w:rsidRDefault="00C85F2A" w:rsidP="00C85F2A">
      <w:pPr>
        <w:pStyle w:val="Style"/>
        <w:widowControl/>
        <w:jc w:val="both"/>
        <w:textAlignment w:val="baseline"/>
        <w:rPr>
          <w:kern w:val="2"/>
          <w:szCs w:val="16"/>
        </w:rPr>
      </w:pPr>
      <w:r>
        <w:rPr>
          <w:kern w:val="2"/>
          <w:szCs w:val="16"/>
        </w:rPr>
        <w:t>Papers published in the periodical are written by faculty members of the Kansas State Teachers College of Emporia and by either undergraduate or graduate students whose studies are conducted in residence under the supervision of a faculty member of the college. [3]</w:t>
      </w:r>
    </w:p>
    <w:p w14:paraId="05C70CD6" w14:textId="77777777" w:rsidR="00C85F2A" w:rsidRDefault="00C85F2A" w:rsidP="00C85F2A">
      <w:pPr>
        <w:rPr>
          <w:rFonts w:eastAsiaTheme="minorEastAsia"/>
          <w:kern w:val="2"/>
          <w:szCs w:val="24"/>
          <w:lang w:eastAsia="zh-CN"/>
        </w:rPr>
      </w:pPr>
      <w:r>
        <w:rPr>
          <w:kern w:val="2"/>
        </w:rPr>
        <w:br w:type="page"/>
      </w:r>
    </w:p>
    <w:p w14:paraId="40442A5C" w14:textId="77777777" w:rsidR="00C85F2A" w:rsidRDefault="00C85F2A" w:rsidP="00C85F2A">
      <w:pPr>
        <w:pStyle w:val="Style"/>
        <w:widowControl/>
        <w:jc w:val="both"/>
        <w:textAlignment w:val="baseline"/>
        <w:rPr>
          <w:kern w:val="2"/>
          <w:szCs w:val="17"/>
        </w:rPr>
      </w:pPr>
      <w:r>
        <w:rPr>
          <w:kern w:val="2"/>
          <w:szCs w:val="17"/>
        </w:rPr>
        <w:lastRenderedPageBreak/>
        <w:t xml:space="preserve">“Statement required by the Act of October, 1962; Section 4369, Title 39, United States Code, showing Ownership, Management and Circulation.” </w:t>
      </w:r>
      <w:r>
        <w:rPr>
          <w:b/>
          <w:bCs/>
          <w:kern w:val="2"/>
          <w:szCs w:val="16"/>
        </w:rPr>
        <w:t>The Emporia State Research Studies</w:t>
      </w:r>
      <w:r>
        <w:rPr>
          <w:kern w:val="2"/>
          <w:szCs w:val="16"/>
        </w:rPr>
        <w:t xml:space="preserve"> </w:t>
      </w:r>
      <w:r>
        <w:rPr>
          <w:kern w:val="2"/>
          <w:szCs w:val="17"/>
        </w:rPr>
        <w:t xml:space="preserve">is published quarterly. Editorial Office and Publication Office at 1200 Commercial Street, Emporia, Kansas. (66801). The </w:t>
      </w:r>
      <w:r>
        <w:rPr>
          <w:b/>
          <w:bCs/>
          <w:kern w:val="2"/>
          <w:szCs w:val="16"/>
        </w:rPr>
        <w:t>Research Studies</w:t>
      </w:r>
      <w:r>
        <w:rPr>
          <w:kern w:val="2"/>
          <w:szCs w:val="16"/>
        </w:rPr>
        <w:t xml:space="preserve"> </w:t>
      </w:r>
      <w:r>
        <w:rPr>
          <w:kern w:val="2"/>
          <w:szCs w:val="17"/>
        </w:rPr>
        <w:t>is edited and published by the Kansas State Teachers College, Emporia, Kansas.</w:t>
      </w:r>
    </w:p>
    <w:p w14:paraId="1219E33E" w14:textId="77777777" w:rsidR="00C85F2A" w:rsidRDefault="00C85F2A" w:rsidP="00C85F2A">
      <w:pPr>
        <w:pStyle w:val="Style"/>
        <w:widowControl/>
        <w:jc w:val="both"/>
        <w:textAlignment w:val="baseline"/>
        <w:rPr>
          <w:kern w:val="2"/>
          <w:szCs w:val="23"/>
        </w:rPr>
      </w:pPr>
    </w:p>
    <w:p w14:paraId="062F7082" w14:textId="77777777" w:rsidR="00C85F2A" w:rsidRDefault="00C85F2A" w:rsidP="00C85F2A">
      <w:pPr>
        <w:pStyle w:val="Style"/>
        <w:widowControl/>
        <w:jc w:val="both"/>
        <w:textAlignment w:val="baseline"/>
        <w:rPr>
          <w:kern w:val="2"/>
          <w:szCs w:val="23"/>
        </w:rPr>
      </w:pPr>
      <w:r>
        <w:rPr>
          <w:kern w:val="2"/>
          <w:szCs w:val="23"/>
        </w:rPr>
        <w:t xml:space="preserve">A complete list of all publications of </w:t>
      </w:r>
      <w:r>
        <w:rPr>
          <w:i/>
          <w:iCs/>
          <w:kern w:val="2"/>
          <w:szCs w:val="23"/>
        </w:rPr>
        <w:t>The Emporia State Research Studies</w:t>
      </w:r>
      <w:r>
        <w:rPr>
          <w:iCs/>
          <w:kern w:val="2"/>
          <w:szCs w:val="23"/>
        </w:rPr>
        <w:t xml:space="preserve"> </w:t>
      </w:r>
      <w:r>
        <w:rPr>
          <w:kern w:val="2"/>
          <w:szCs w:val="23"/>
        </w:rPr>
        <w:t>is published in the fourth number of each volume. [4]</w:t>
      </w:r>
    </w:p>
    <w:p w14:paraId="64FBDA6E" w14:textId="77777777" w:rsidR="00C85F2A" w:rsidRDefault="00C85F2A" w:rsidP="00C85F2A">
      <w:pPr>
        <w:rPr>
          <w:rFonts w:eastAsiaTheme="minorEastAsia"/>
          <w:kern w:val="2"/>
          <w:szCs w:val="23"/>
          <w:lang w:eastAsia="zh-CN"/>
        </w:rPr>
      </w:pPr>
      <w:r>
        <w:rPr>
          <w:kern w:val="2"/>
          <w:szCs w:val="23"/>
        </w:rPr>
        <w:br w:type="page"/>
      </w:r>
    </w:p>
    <w:p w14:paraId="2CF7986F" w14:textId="77777777" w:rsidR="00C85F2A" w:rsidRDefault="00C85F2A" w:rsidP="00C85F2A">
      <w:pPr>
        <w:pStyle w:val="Style"/>
        <w:widowControl/>
        <w:jc w:val="center"/>
        <w:textAlignment w:val="baseline"/>
        <w:rPr>
          <w:kern w:val="2"/>
          <w:szCs w:val="16"/>
        </w:rPr>
      </w:pPr>
      <w:r>
        <w:rPr>
          <w:kern w:val="2"/>
          <w:szCs w:val="16"/>
        </w:rPr>
        <w:lastRenderedPageBreak/>
        <w:t>Chapter I</w:t>
      </w:r>
    </w:p>
    <w:p w14:paraId="319FB86F" w14:textId="77777777" w:rsidR="00C85F2A" w:rsidRDefault="00C85F2A" w:rsidP="00C85F2A">
      <w:pPr>
        <w:pStyle w:val="Style"/>
        <w:widowControl/>
        <w:jc w:val="both"/>
        <w:textAlignment w:val="baseline"/>
        <w:rPr>
          <w:kern w:val="2"/>
          <w:szCs w:val="16"/>
        </w:rPr>
      </w:pPr>
    </w:p>
    <w:p w14:paraId="5773598F" w14:textId="77777777" w:rsidR="00C85F2A" w:rsidRDefault="00C85F2A" w:rsidP="00C85F2A">
      <w:pPr>
        <w:pStyle w:val="Style"/>
        <w:widowControl/>
        <w:jc w:val="center"/>
        <w:textAlignment w:val="baseline"/>
        <w:rPr>
          <w:kern w:val="2"/>
          <w:szCs w:val="27"/>
        </w:rPr>
      </w:pPr>
      <w:r>
        <w:rPr>
          <w:kern w:val="2"/>
          <w:szCs w:val="27"/>
        </w:rPr>
        <w:t>Theory: A Systematic Method of Explication</w:t>
      </w:r>
    </w:p>
    <w:p w14:paraId="7F3F979D" w14:textId="77777777" w:rsidR="00C85F2A" w:rsidRDefault="00C85F2A" w:rsidP="00C85F2A">
      <w:pPr>
        <w:pStyle w:val="Style"/>
        <w:widowControl/>
        <w:jc w:val="both"/>
        <w:textAlignment w:val="baseline"/>
        <w:rPr>
          <w:kern w:val="2"/>
          <w:szCs w:val="27"/>
        </w:rPr>
      </w:pPr>
    </w:p>
    <w:p w14:paraId="45A86BFA" w14:textId="77777777" w:rsidR="00C85F2A" w:rsidRDefault="00C85F2A" w:rsidP="00C85F2A">
      <w:pPr>
        <w:pStyle w:val="Style"/>
        <w:widowControl/>
        <w:jc w:val="center"/>
        <w:textAlignment w:val="baseline"/>
        <w:rPr>
          <w:kern w:val="2"/>
          <w:szCs w:val="27"/>
        </w:rPr>
      </w:pPr>
      <w:r>
        <w:rPr>
          <w:kern w:val="2"/>
          <w:szCs w:val="27"/>
        </w:rPr>
        <w:t>by</w:t>
      </w:r>
    </w:p>
    <w:p w14:paraId="53D85D6D" w14:textId="77777777" w:rsidR="00C85F2A" w:rsidRDefault="00C85F2A" w:rsidP="00C85F2A">
      <w:pPr>
        <w:pStyle w:val="Style"/>
        <w:widowControl/>
        <w:jc w:val="center"/>
        <w:textAlignment w:val="baseline"/>
        <w:rPr>
          <w:kern w:val="2"/>
          <w:szCs w:val="20"/>
        </w:rPr>
      </w:pPr>
      <w:r>
        <w:rPr>
          <w:kern w:val="2"/>
          <w:szCs w:val="20"/>
        </w:rPr>
        <w:t>Paul D. Hahn*</w:t>
      </w:r>
    </w:p>
    <w:p w14:paraId="2E84F30B" w14:textId="77777777" w:rsidR="00C85F2A" w:rsidRDefault="00C85F2A" w:rsidP="00C85F2A">
      <w:pPr>
        <w:pStyle w:val="Style"/>
        <w:widowControl/>
        <w:jc w:val="both"/>
        <w:textAlignment w:val="baseline"/>
        <w:rPr>
          <w:kern w:val="2"/>
          <w:szCs w:val="19"/>
        </w:rPr>
      </w:pPr>
    </w:p>
    <w:p w14:paraId="3D6CBBAC" w14:textId="77777777" w:rsidR="00C85F2A" w:rsidRDefault="00C85F2A" w:rsidP="00C85F2A">
      <w:pPr>
        <w:pStyle w:val="Style"/>
        <w:widowControl/>
        <w:jc w:val="both"/>
        <w:textAlignment w:val="baseline"/>
        <w:rPr>
          <w:kern w:val="2"/>
          <w:szCs w:val="19"/>
        </w:rPr>
      </w:pPr>
    </w:p>
    <w:p w14:paraId="2DC3E8CB" w14:textId="25B1FE2C" w:rsidR="00354265" w:rsidRPr="00354265" w:rsidRDefault="00FD398B" w:rsidP="00354265">
      <w:pPr>
        <w:pStyle w:val="Style"/>
        <w:widowControl/>
        <w:jc w:val="both"/>
        <w:textAlignment w:val="baseline"/>
        <w:rPr>
          <w:szCs w:val="19"/>
        </w:rPr>
      </w:pPr>
      <w:r w:rsidRPr="00354265">
        <w:rPr>
          <w:szCs w:val="19"/>
        </w:rPr>
        <w:t>When I</w:t>
      </w:r>
      <w:r w:rsidR="00354265" w:rsidRPr="00354265">
        <w:rPr>
          <w:szCs w:val="19"/>
        </w:rPr>
        <w:t>.</w:t>
      </w:r>
      <w:r w:rsidR="00D65051" w:rsidRPr="00354265">
        <w:rPr>
          <w:szCs w:val="19"/>
        </w:rPr>
        <w:t>A</w:t>
      </w:r>
      <w:r w:rsidR="00354265" w:rsidRPr="00354265">
        <w:rPr>
          <w:szCs w:val="19"/>
        </w:rPr>
        <w:t xml:space="preserve">. </w:t>
      </w:r>
      <w:r w:rsidR="00D65051" w:rsidRPr="00354265">
        <w:rPr>
          <w:szCs w:val="19"/>
        </w:rPr>
        <w:t>Richards</w:t>
      </w:r>
      <w:r w:rsidRPr="00354265">
        <w:rPr>
          <w:szCs w:val="19"/>
        </w:rPr>
        <w:t xml:space="preserve"> </w:t>
      </w:r>
      <w:r w:rsidR="00D65051" w:rsidRPr="00354265">
        <w:rPr>
          <w:szCs w:val="19"/>
        </w:rPr>
        <w:t>an</w:t>
      </w:r>
      <w:r w:rsidRPr="00354265">
        <w:rPr>
          <w:szCs w:val="19"/>
        </w:rPr>
        <w:t>d T</w:t>
      </w:r>
      <w:r w:rsidR="00354265" w:rsidRPr="00354265">
        <w:rPr>
          <w:szCs w:val="19"/>
        </w:rPr>
        <w:t>.</w:t>
      </w:r>
      <w:r w:rsidRPr="00354265">
        <w:rPr>
          <w:szCs w:val="19"/>
        </w:rPr>
        <w:t>S</w:t>
      </w:r>
      <w:r w:rsidR="00354265" w:rsidRPr="00354265">
        <w:rPr>
          <w:szCs w:val="19"/>
        </w:rPr>
        <w:t xml:space="preserve">. </w:t>
      </w:r>
      <w:r w:rsidRPr="00354265">
        <w:rPr>
          <w:szCs w:val="19"/>
        </w:rPr>
        <w:t>Eliot were laying the foundation</w:t>
      </w:r>
      <w:r w:rsidR="00BA51B0" w:rsidRPr="00354265">
        <w:rPr>
          <w:szCs w:val="19"/>
        </w:rPr>
        <w:t>s of the</w:t>
      </w:r>
      <w:r w:rsidR="00354265" w:rsidRPr="00354265">
        <w:rPr>
          <w:szCs w:val="19"/>
        </w:rPr>
        <w:t xml:space="preserve"> “</w:t>
      </w:r>
      <w:r w:rsidR="00D65051" w:rsidRPr="00354265">
        <w:rPr>
          <w:szCs w:val="19"/>
        </w:rPr>
        <w:t>new</w:t>
      </w:r>
      <w:r w:rsidRPr="00354265">
        <w:rPr>
          <w:szCs w:val="19"/>
        </w:rPr>
        <w:t xml:space="preserve"> </w:t>
      </w:r>
      <w:r w:rsidR="00D65051" w:rsidRPr="00354265">
        <w:rPr>
          <w:szCs w:val="19"/>
        </w:rPr>
        <w:t>criticism</w:t>
      </w:r>
      <w:r w:rsidR="00354265" w:rsidRPr="00354265">
        <w:rPr>
          <w:szCs w:val="19"/>
        </w:rPr>
        <w:t>”</w:t>
      </w:r>
      <w:r w:rsidR="00D65051" w:rsidRPr="00354265">
        <w:rPr>
          <w:szCs w:val="19"/>
          <w:vertAlign w:val="superscript"/>
        </w:rPr>
        <w:t>1</w:t>
      </w:r>
      <w:r w:rsidRPr="00354265">
        <w:rPr>
          <w:szCs w:val="19"/>
        </w:rPr>
        <w:t xml:space="preserve"> </w:t>
      </w:r>
      <w:r w:rsidR="00D65051" w:rsidRPr="00354265">
        <w:rPr>
          <w:szCs w:val="19"/>
        </w:rPr>
        <w:t>after</w:t>
      </w:r>
      <w:r w:rsidRPr="00354265">
        <w:rPr>
          <w:szCs w:val="19"/>
        </w:rPr>
        <w:t xml:space="preserve"> </w:t>
      </w:r>
      <w:r w:rsidR="00BA51B0" w:rsidRPr="00354265">
        <w:rPr>
          <w:szCs w:val="19"/>
        </w:rPr>
        <w:t>the turn of the century</w:t>
      </w:r>
      <w:r w:rsidR="00354265" w:rsidRPr="00354265">
        <w:rPr>
          <w:iCs/>
          <w:szCs w:val="19"/>
        </w:rPr>
        <w:t xml:space="preserve">, </w:t>
      </w:r>
      <w:r w:rsidR="00BA51B0" w:rsidRPr="00354265">
        <w:rPr>
          <w:szCs w:val="19"/>
        </w:rPr>
        <w:t xml:space="preserve">two other types </w:t>
      </w:r>
      <w:r w:rsidR="00D65051" w:rsidRPr="00354265">
        <w:rPr>
          <w:szCs w:val="19"/>
        </w:rPr>
        <w:t>of</w:t>
      </w:r>
      <w:r w:rsidRPr="00354265">
        <w:rPr>
          <w:szCs w:val="19"/>
        </w:rPr>
        <w:t xml:space="preserve"> </w:t>
      </w:r>
      <w:r w:rsidR="00D65051" w:rsidRPr="00354265">
        <w:rPr>
          <w:szCs w:val="19"/>
        </w:rPr>
        <w:t>criticism</w:t>
      </w:r>
      <w:r w:rsidRPr="00354265">
        <w:rPr>
          <w:szCs w:val="19"/>
        </w:rPr>
        <w:t xml:space="preserve"> </w:t>
      </w:r>
      <w:r w:rsidR="00D65051" w:rsidRPr="00354265">
        <w:rPr>
          <w:szCs w:val="19"/>
        </w:rPr>
        <w:t>were</w:t>
      </w:r>
      <w:r w:rsidRPr="00354265">
        <w:rPr>
          <w:szCs w:val="19"/>
        </w:rPr>
        <w:t xml:space="preserve"> </w:t>
      </w:r>
      <w:r w:rsidR="00D65051" w:rsidRPr="00354265">
        <w:rPr>
          <w:szCs w:val="19"/>
        </w:rPr>
        <w:t>already</w:t>
      </w:r>
      <w:r w:rsidRPr="00354265">
        <w:rPr>
          <w:szCs w:val="19"/>
        </w:rPr>
        <w:t xml:space="preserve"> </w:t>
      </w:r>
      <w:r w:rsidR="00D65051" w:rsidRPr="00354265">
        <w:rPr>
          <w:szCs w:val="19"/>
        </w:rPr>
        <w:t>str</w:t>
      </w:r>
      <w:r w:rsidR="00BA51B0" w:rsidRPr="00354265">
        <w:rPr>
          <w:szCs w:val="19"/>
        </w:rPr>
        <w:t>ongly entrenched</w:t>
      </w:r>
      <w:r w:rsidR="00354265" w:rsidRPr="00354265">
        <w:rPr>
          <w:szCs w:val="19"/>
        </w:rPr>
        <w:t xml:space="preserve">. </w:t>
      </w:r>
      <w:r w:rsidR="00BA51B0" w:rsidRPr="00354265">
        <w:rPr>
          <w:szCs w:val="19"/>
        </w:rPr>
        <w:t>On the one hand</w:t>
      </w:r>
      <w:r w:rsidR="00354265" w:rsidRPr="00354265">
        <w:rPr>
          <w:iCs/>
          <w:szCs w:val="19"/>
        </w:rPr>
        <w:t xml:space="preserve">, </w:t>
      </w:r>
      <w:r w:rsidR="00066308" w:rsidRPr="00354265">
        <w:rPr>
          <w:szCs w:val="19"/>
        </w:rPr>
        <w:t xml:space="preserve">the </w:t>
      </w:r>
      <w:r w:rsidR="00D65051" w:rsidRPr="00354265">
        <w:rPr>
          <w:szCs w:val="19"/>
        </w:rPr>
        <w:t>impressionists</w:t>
      </w:r>
      <w:r w:rsidR="00354265" w:rsidRPr="00354265">
        <w:rPr>
          <w:iCs/>
          <w:szCs w:val="19"/>
        </w:rPr>
        <w:t xml:space="preserve">, </w:t>
      </w:r>
      <w:r w:rsidR="00D65051" w:rsidRPr="00354265">
        <w:rPr>
          <w:szCs w:val="19"/>
        </w:rPr>
        <w:t>followers</w:t>
      </w:r>
      <w:r w:rsidRPr="00354265">
        <w:rPr>
          <w:szCs w:val="19"/>
        </w:rPr>
        <w:t xml:space="preserve"> </w:t>
      </w:r>
      <w:r w:rsidR="00D65051" w:rsidRPr="00354265">
        <w:rPr>
          <w:szCs w:val="19"/>
        </w:rPr>
        <w:t>of</w:t>
      </w:r>
      <w:r w:rsidRPr="00354265">
        <w:rPr>
          <w:szCs w:val="19"/>
        </w:rPr>
        <w:t xml:space="preserve"> </w:t>
      </w:r>
      <w:r w:rsidR="00D65051" w:rsidRPr="00354265">
        <w:rPr>
          <w:szCs w:val="19"/>
        </w:rPr>
        <w:t>su</w:t>
      </w:r>
      <w:r w:rsidR="00BA51B0" w:rsidRPr="00354265">
        <w:rPr>
          <w:szCs w:val="19"/>
        </w:rPr>
        <w:t>ch late Victorian critics as Walter Pater</w:t>
      </w:r>
      <w:r w:rsidRPr="00354265">
        <w:rPr>
          <w:szCs w:val="19"/>
        </w:rPr>
        <w:t xml:space="preserve"> </w:t>
      </w:r>
      <w:r w:rsidR="00D65051" w:rsidRPr="00354265">
        <w:rPr>
          <w:szCs w:val="19"/>
        </w:rPr>
        <w:t>and</w:t>
      </w:r>
      <w:r w:rsidRPr="00354265">
        <w:rPr>
          <w:szCs w:val="19"/>
        </w:rPr>
        <w:t xml:space="preserve"> </w:t>
      </w:r>
      <w:r w:rsidR="00D65051" w:rsidRPr="00354265">
        <w:rPr>
          <w:szCs w:val="19"/>
        </w:rPr>
        <w:t>Matthew</w:t>
      </w:r>
      <w:r w:rsidRPr="00354265">
        <w:rPr>
          <w:szCs w:val="19"/>
        </w:rPr>
        <w:t xml:space="preserve"> </w:t>
      </w:r>
      <w:r w:rsidR="00D65051" w:rsidRPr="00354265">
        <w:rPr>
          <w:szCs w:val="19"/>
        </w:rPr>
        <w:t>Arnold</w:t>
      </w:r>
      <w:r w:rsidR="00354265" w:rsidRPr="00354265">
        <w:rPr>
          <w:iCs/>
          <w:szCs w:val="19"/>
        </w:rPr>
        <w:t xml:space="preserve">, </w:t>
      </w:r>
      <w:r w:rsidR="00D65051" w:rsidRPr="00354265">
        <w:rPr>
          <w:szCs w:val="19"/>
        </w:rPr>
        <w:t>believe</w:t>
      </w:r>
      <w:r w:rsidR="00BA51B0" w:rsidRPr="00354265">
        <w:rPr>
          <w:szCs w:val="19"/>
        </w:rPr>
        <w:t>d</w:t>
      </w:r>
      <w:r w:rsidRPr="00354265">
        <w:rPr>
          <w:szCs w:val="19"/>
        </w:rPr>
        <w:t xml:space="preserve"> </w:t>
      </w:r>
      <w:r w:rsidR="001D7C58" w:rsidRPr="00354265">
        <w:rPr>
          <w:szCs w:val="19"/>
        </w:rPr>
        <w:t xml:space="preserve">that criticism is the expression of the </w:t>
      </w:r>
      <w:r w:rsidR="00D65051" w:rsidRPr="00354265">
        <w:rPr>
          <w:szCs w:val="19"/>
        </w:rPr>
        <w:t>critic</w:t>
      </w:r>
      <w:r w:rsidR="00354265" w:rsidRPr="00354265">
        <w:rPr>
          <w:szCs w:val="19"/>
        </w:rPr>
        <w:t>’</w:t>
      </w:r>
      <w:r w:rsidR="00D65051" w:rsidRPr="00354265">
        <w:rPr>
          <w:szCs w:val="19"/>
        </w:rPr>
        <w:t>s</w:t>
      </w:r>
      <w:r w:rsidRPr="00354265">
        <w:rPr>
          <w:szCs w:val="19"/>
        </w:rPr>
        <w:t xml:space="preserve"> </w:t>
      </w:r>
      <w:r w:rsidR="00D65051" w:rsidRPr="00354265">
        <w:rPr>
          <w:szCs w:val="19"/>
        </w:rPr>
        <w:t>personal</w:t>
      </w:r>
      <w:r w:rsidRPr="00354265">
        <w:rPr>
          <w:szCs w:val="19"/>
        </w:rPr>
        <w:t xml:space="preserve"> </w:t>
      </w:r>
      <w:r w:rsidR="00D65051" w:rsidRPr="00354265">
        <w:rPr>
          <w:szCs w:val="19"/>
        </w:rPr>
        <w:t>and</w:t>
      </w:r>
      <w:r w:rsidRPr="00354265">
        <w:rPr>
          <w:szCs w:val="19"/>
        </w:rPr>
        <w:t xml:space="preserve"> </w:t>
      </w:r>
      <w:r w:rsidR="00D65051" w:rsidRPr="00354265">
        <w:rPr>
          <w:szCs w:val="19"/>
        </w:rPr>
        <w:t>subjective</w:t>
      </w:r>
      <w:r w:rsidRPr="00354265">
        <w:rPr>
          <w:szCs w:val="19"/>
        </w:rPr>
        <w:t xml:space="preserve"> </w:t>
      </w:r>
      <w:r w:rsidR="001D7C58" w:rsidRPr="00354265">
        <w:rPr>
          <w:szCs w:val="19"/>
        </w:rPr>
        <w:t>response to a work of literature</w:t>
      </w:r>
      <w:r w:rsidR="00354265" w:rsidRPr="00354265">
        <w:rPr>
          <w:szCs w:val="19"/>
        </w:rPr>
        <w:t xml:space="preserve">. </w:t>
      </w:r>
      <w:r w:rsidR="001D7C58" w:rsidRPr="00354265">
        <w:rPr>
          <w:szCs w:val="19"/>
        </w:rPr>
        <w:t xml:space="preserve">On the </w:t>
      </w:r>
      <w:r w:rsidR="00D65051" w:rsidRPr="00354265">
        <w:rPr>
          <w:szCs w:val="19"/>
        </w:rPr>
        <w:t>other</w:t>
      </w:r>
      <w:r w:rsidRPr="00354265">
        <w:rPr>
          <w:szCs w:val="19"/>
        </w:rPr>
        <w:t xml:space="preserve"> </w:t>
      </w:r>
      <w:r w:rsidR="00D65051" w:rsidRPr="00354265">
        <w:rPr>
          <w:szCs w:val="19"/>
        </w:rPr>
        <w:t>hand</w:t>
      </w:r>
      <w:r w:rsidR="00354265" w:rsidRPr="00354265">
        <w:rPr>
          <w:iCs/>
          <w:szCs w:val="19"/>
        </w:rPr>
        <w:t xml:space="preserve">, </w:t>
      </w:r>
      <w:r w:rsidR="00D65051" w:rsidRPr="00354265">
        <w:rPr>
          <w:szCs w:val="19"/>
        </w:rPr>
        <w:t>the</w:t>
      </w:r>
      <w:r w:rsidRPr="00354265">
        <w:rPr>
          <w:szCs w:val="19"/>
        </w:rPr>
        <w:t xml:space="preserve"> </w:t>
      </w:r>
      <w:r w:rsidR="00D65051" w:rsidRPr="00354265">
        <w:rPr>
          <w:szCs w:val="19"/>
        </w:rPr>
        <w:t>historians</w:t>
      </w:r>
      <w:r w:rsidR="00354265" w:rsidRPr="00354265">
        <w:rPr>
          <w:iCs/>
          <w:szCs w:val="19"/>
        </w:rPr>
        <w:t xml:space="preserve">, </w:t>
      </w:r>
      <w:r w:rsidR="00D65051" w:rsidRPr="00354265">
        <w:rPr>
          <w:szCs w:val="19"/>
        </w:rPr>
        <w:t>foll</w:t>
      </w:r>
      <w:r w:rsidR="001D7C58" w:rsidRPr="00354265">
        <w:rPr>
          <w:szCs w:val="19"/>
        </w:rPr>
        <w:t xml:space="preserve">owers of such French critics as Hippolyte </w:t>
      </w:r>
      <w:r w:rsidR="00D65051" w:rsidRPr="00354265">
        <w:rPr>
          <w:szCs w:val="19"/>
        </w:rPr>
        <w:t>Taine</w:t>
      </w:r>
      <w:r w:rsidRPr="00354265">
        <w:rPr>
          <w:szCs w:val="19"/>
        </w:rPr>
        <w:t xml:space="preserve"> </w:t>
      </w:r>
      <w:r w:rsidR="00D65051" w:rsidRPr="00354265">
        <w:rPr>
          <w:szCs w:val="19"/>
        </w:rPr>
        <w:t>and</w:t>
      </w:r>
      <w:r w:rsidRPr="00354265">
        <w:rPr>
          <w:szCs w:val="19"/>
        </w:rPr>
        <w:t xml:space="preserve"> </w:t>
      </w:r>
      <w:r w:rsidR="00D65051" w:rsidRPr="00354265">
        <w:rPr>
          <w:szCs w:val="19"/>
        </w:rPr>
        <w:t>St</w:t>
      </w:r>
      <w:r w:rsidR="00354265" w:rsidRPr="00354265">
        <w:rPr>
          <w:szCs w:val="19"/>
        </w:rPr>
        <w:t xml:space="preserve">. </w:t>
      </w:r>
      <w:r w:rsidR="00D65051" w:rsidRPr="00354265">
        <w:rPr>
          <w:szCs w:val="19"/>
        </w:rPr>
        <w:t>Beuve</w:t>
      </w:r>
      <w:r w:rsidR="00354265" w:rsidRPr="00354265">
        <w:rPr>
          <w:iCs/>
          <w:szCs w:val="19"/>
        </w:rPr>
        <w:t xml:space="preserve">, </w:t>
      </w:r>
      <w:r w:rsidR="00D65051" w:rsidRPr="00354265">
        <w:rPr>
          <w:szCs w:val="19"/>
        </w:rPr>
        <w:t>believed</w:t>
      </w:r>
      <w:r w:rsidRPr="00354265">
        <w:rPr>
          <w:szCs w:val="19"/>
        </w:rPr>
        <w:t xml:space="preserve"> </w:t>
      </w:r>
      <w:r w:rsidR="001D7C58" w:rsidRPr="00354265">
        <w:rPr>
          <w:szCs w:val="19"/>
        </w:rPr>
        <w:t xml:space="preserve">that criticism is the determination of the </w:t>
      </w:r>
      <w:r w:rsidR="00D65051" w:rsidRPr="00354265">
        <w:rPr>
          <w:szCs w:val="19"/>
        </w:rPr>
        <w:t>extent</w:t>
      </w:r>
      <w:r w:rsidRPr="00354265">
        <w:rPr>
          <w:szCs w:val="19"/>
        </w:rPr>
        <w:t xml:space="preserve"> </w:t>
      </w:r>
      <w:r w:rsidR="00D65051" w:rsidRPr="00354265">
        <w:rPr>
          <w:szCs w:val="19"/>
        </w:rPr>
        <w:t>to</w:t>
      </w:r>
      <w:r w:rsidRPr="00354265">
        <w:rPr>
          <w:szCs w:val="19"/>
        </w:rPr>
        <w:t xml:space="preserve"> </w:t>
      </w:r>
      <w:r w:rsidR="00D65051" w:rsidRPr="00354265">
        <w:rPr>
          <w:szCs w:val="19"/>
        </w:rPr>
        <w:t>which</w:t>
      </w:r>
      <w:r w:rsidRPr="00354265">
        <w:rPr>
          <w:szCs w:val="19"/>
        </w:rPr>
        <w:t xml:space="preserve"> </w:t>
      </w:r>
      <w:r w:rsidR="00D65051" w:rsidRPr="00354265">
        <w:rPr>
          <w:szCs w:val="19"/>
        </w:rPr>
        <w:t>various</w:t>
      </w:r>
      <w:r w:rsidRPr="00354265">
        <w:rPr>
          <w:szCs w:val="19"/>
        </w:rPr>
        <w:t xml:space="preserve"> </w:t>
      </w:r>
      <w:r w:rsidR="00D65051" w:rsidRPr="00354265">
        <w:rPr>
          <w:szCs w:val="19"/>
        </w:rPr>
        <w:t>histo</w:t>
      </w:r>
      <w:r w:rsidR="00BA51B0" w:rsidRPr="00354265">
        <w:rPr>
          <w:szCs w:val="19"/>
        </w:rPr>
        <w:t>rical</w:t>
      </w:r>
      <w:r w:rsidRPr="00354265">
        <w:rPr>
          <w:szCs w:val="19"/>
        </w:rPr>
        <w:t xml:space="preserve"> </w:t>
      </w:r>
      <w:r w:rsidR="001D7C58" w:rsidRPr="00354265">
        <w:rPr>
          <w:szCs w:val="19"/>
        </w:rPr>
        <w:t>circumstances</w:t>
      </w:r>
      <w:r w:rsidR="00354265" w:rsidRPr="00354265">
        <w:rPr>
          <w:iCs/>
          <w:szCs w:val="19"/>
        </w:rPr>
        <w:t xml:space="preserve">, </w:t>
      </w:r>
      <w:r w:rsidR="001D7C58" w:rsidRPr="00354265">
        <w:rPr>
          <w:szCs w:val="19"/>
        </w:rPr>
        <w:t>such as the author</w:t>
      </w:r>
      <w:r w:rsidR="00354265" w:rsidRPr="00354265">
        <w:rPr>
          <w:szCs w:val="19"/>
        </w:rPr>
        <w:t>’</w:t>
      </w:r>
      <w:r w:rsidR="001D7C58" w:rsidRPr="00354265">
        <w:rPr>
          <w:szCs w:val="19"/>
        </w:rPr>
        <w:t xml:space="preserve">s </w:t>
      </w:r>
      <w:r w:rsidR="00D65051" w:rsidRPr="00354265">
        <w:rPr>
          <w:szCs w:val="19"/>
        </w:rPr>
        <w:t>biography</w:t>
      </w:r>
      <w:r w:rsidR="00354265" w:rsidRPr="00354265">
        <w:rPr>
          <w:iCs/>
          <w:szCs w:val="19"/>
        </w:rPr>
        <w:t xml:space="preserve">, </w:t>
      </w:r>
      <w:r w:rsidR="00D65051" w:rsidRPr="00354265">
        <w:rPr>
          <w:szCs w:val="19"/>
        </w:rPr>
        <w:t>social</w:t>
      </w:r>
      <w:r w:rsidRPr="00354265">
        <w:rPr>
          <w:szCs w:val="19"/>
        </w:rPr>
        <w:t xml:space="preserve"> </w:t>
      </w:r>
      <w:r w:rsidR="00D65051" w:rsidRPr="00354265">
        <w:rPr>
          <w:szCs w:val="19"/>
        </w:rPr>
        <w:t>milieu</w:t>
      </w:r>
      <w:r w:rsidR="00354265" w:rsidRPr="00354265">
        <w:rPr>
          <w:iCs/>
          <w:szCs w:val="19"/>
        </w:rPr>
        <w:t xml:space="preserve">, </w:t>
      </w:r>
      <w:r w:rsidR="00D65051" w:rsidRPr="00354265">
        <w:rPr>
          <w:szCs w:val="19"/>
        </w:rPr>
        <w:t>and</w:t>
      </w:r>
      <w:r w:rsidRPr="00354265">
        <w:rPr>
          <w:szCs w:val="19"/>
        </w:rPr>
        <w:t xml:space="preserve"> </w:t>
      </w:r>
      <w:r w:rsidR="001D7C58" w:rsidRPr="00354265">
        <w:rPr>
          <w:szCs w:val="19"/>
        </w:rPr>
        <w:t>literary tradition</w:t>
      </w:r>
      <w:r w:rsidR="00354265" w:rsidRPr="00354265">
        <w:rPr>
          <w:iCs/>
          <w:szCs w:val="19"/>
        </w:rPr>
        <w:t xml:space="preserve">, </w:t>
      </w:r>
      <w:r w:rsidR="001D7C58" w:rsidRPr="00354265">
        <w:rPr>
          <w:szCs w:val="19"/>
        </w:rPr>
        <w:t>have influenced a work</w:t>
      </w:r>
      <w:r w:rsidR="00354265" w:rsidRPr="00354265">
        <w:rPr>
          <w:szCs w:val="19"/>
        </w:rPr>
        <w:t>.</w:t>
      </w:r>
      <w:r w:rsidR="001D7C58" w:rsidRPr="00354265">
        <w:rPr>
          <w:szCs w:val="19"/>
          <w:vertAlign w:val="superscript"/>
        </w:rPr>
        <w:t>2</w:t>
      </w:r>
      <w:r w:rsidR="001D7C58" w:rsidRPr="00354265">
        <w:rPr>
          <w:szCs w:val="19"/>
        </w:rPr>
        <w:t xml:space="preserve"> </w:t>
      </w:r>
      <w:r w:rsidR="00D65051" w:rsidRPr="00354265">
        <w:rPr>
          <w:szCs w:val="19"/>
        </w:rPr>
        <w:t>Without</w:t>
      </w:r>
      <w:r w:rsidRPr="00354265">
        <w:rPr>
          <w:szCs w:val="19"/>
        </w:rPr>
        <w:t xml:space="preserve"> </w:t>
      </w:r>
      <w:r w:rsidR="00D65051" w:rsidRPr="00354265">
        <w:rPr>
          <w:szCs w:val="19"/>
        </w:rPr>
        <w:t>denying</w:t>
      </w:r>
      <w:r w:rsidRPr="00354265">
        <w:rPr>
          <w:szCs w:val="19"/>
        </w:rPr>
        <w:t xml:space="preserve"> </w:t>
      </w:r>
      <w:r w:rsidR="00D65051" w:rsidRPr="00354265">
        <w:rPr>
          <w:szCs w:val="19"/>
        </w:rPr>
        <w:t>the</w:t>
      </w:r>
      <w:r w:rsidRPr="00354265">
        <w:rPr>
          <w:szCs w:val="19"/>
        </w:rPr>
        <w:t xml:space="preserve"> </w:t>
      </w:r>
      <w:r w:rsidR="00D65051" w:rsidRPr="00354265">
        <w:rPr>
          <w:szCs w:val="19"/>
        </w:rPr>
        <w:t>possible</w:t>
      </w:r>
      <w:r w:rsidRPr="00354265">
        <w:rPr>
          <w:szCs w:val="19"/>
        </w:rPr>
        <w:t xml:space="preserve"> </w:t>
      </w:r>
      <w:r w:rsidR="001D7C58" w:rsidRPr="00354265">
        <w:rPr>
          <w:szCs w:val="19"/>
        </w:rPr>
        <w:t>usefulness of either the impressionists</w:t>
      </w:r>
      <w:r w:rsidR="00354265" w:rsidRPr="00354265">
        <w:rPr>
          <w:szCs w:val="19"/>
        </w:rPr>
        <w:t xml:space="preserve">’ </w:t>
      </w:r>
      <w:r w:rsidR="001D7C58" w:rsidRPr="00354265">
        <w:rPr>
          <w:szCs w:val="19"/>
        </w:rPr>
        <w:t xml:space="preserve">or the </w:t>
      </w:r>
      <w:r w:rsidR="00D65051" w:rsidRPr="00354265">
        <w:rPr>
          <w:szCs w:val="19"/>
        </w:rPr>
        <w:t>historians</w:t>
      </w:r>
      <w:r w:rsidR="00354265" w:rsidRPr="00354265">
        <w:rPr>
          <w:szCs w:val="19"/>
        </w:rPr>
        <w:t xml:space="preserve">’ </w:t>
      </w:r>
      <w:r w:rsidR="00D65051" w:rsidRPr="00354265">
        <w:rPr>
          <w:szCs w:val="19"/>
        </w:rPr>
        <w:t>methods</w:t>
      </w:r>
      <w:r w:rsidR="00354265" w:rsidRPr="00354265">
        <w:rPr>
          <w:iCs/>
          <w:szCs w:val="19"/>
        </w:rPr>
        <w:t xml:space="preserve">, </w:t>
      </w:r>
      <w:r w:rsidR="00BA51B0" w:rsidRPr="00354265">
        <w:rPr>
          <w:szCs w:val="19"/>
        </w:rPr>
        <w:t xml:space="preserve">Richards </w:t>
      </w:r>
      <w:r w:rsidR="001D7C58" w:rsidRPr="00354265">
        <w:rPr>
          <w:szCs w:val="19"/>
        </w:rPr>
        <w:t xml:space="preserve">and Eliot strove in their early critical </w:t>
      </w:r>
      <w:r w:rsidR="00D65051" w:rsidRPr="00354265">
        <w:rPr>
          <w:szCs w:val="19"/>
        </w:rPr>
        <w:t>writings</w:t>
      </w:r>
      <w:r w:rsidRPr="00354265">
        <w:rPr>
          <w:szCs w:val="19"/>
        </w:rPr>
        <w:t xml:space="preserve"> </w:t>
      </w:r>
      <w:r w:rsidR="00D65051" w:rsidRPr="00354265">
        <w:rPr>
          <w:szCs w:val="19"/>
        </w:rPr>
        <w:t>to</w:t>
      </w:r>
      <w:r w:rsidRPr="00354265">
        <w:rPr>
          <w:szCs w:val="19"/>
        </w:rPr>
        <w:t xml:space="preserve"> </w:t>
      </w:r>
      <w:r w:rsidR="00D65051" w:rsidRPr="00354265">
        <w:rPr>
          <w:szCs w:val="19"/>
        </w:rPr>
        <w:t>discover</w:t>
      </w:r>
      <w:r w:rsidRPr="00354265">
        <w:rPr>
          <w:szCs w:val="19"/>
        </w:rPr>
        <w:t xml:space="preserve"> </w:t>
      </w:r>
      <w:r w:rsidR="00D65051" w:rsidRPr="00354265">
        <w:rPr>
          <w:szCs w:val="19"/>
        </w:rPr>
        <w:t>a</w:t>
      </w:r>
      <w:r w:rsidRPr="00354265">
        <w:rPr>
          <w:szCs w:val="19"/>
        </w:rPr>
        <w:t xml:space="preserve"> </w:t>
      </w:r>
      <w:r w:rsidR="00D65051" w:rsidRPr="00354265">
        <w:rPr>
          <w:szCs w:val="19"/>
        </w:rPr>
        <w:t>new</w:t>
      </w:r>
      <w:r w:rsidRPr="00354265">
        <w:rPr>
          <w:szCs w:val="19"/>
        </w:rPr>
        <w:t xml:space="preserve"> </w:t>
      </w:r>
      <w:r w:rsidR="001D7C58" w:rsidRPr="00354265">
        <w:rPr>
          <w:szCs w:val="19"/>
        </w:rPr>
        <w:t>and more reliable method of criticism</w:t>
      </w:r>
      <w:r w:rsidR="00354265" w:rsidRPr="00354265">
        <w:rPr>
          <w:szCs w:val="19"/>
        </w:rPr>
        <w:t xml:space="preserve">. </w:t>
      </w:r>
      <w:r w:rsidR="00D65051" w:rsidRPr="00354265">
        <w:rPr>
          <w:szCs w:val="19"/>
        </w:rPr>
        <w:t>Though</w:t>
      </w:r>
      <w:r w:rsidRPr="00354265">
        <w:rPr>
          <w:szCs w:val="19"/>
        </w:rPr>
        <w:t xml:space="preserve"> </w:t>
      </w:r>
      <w:r w:rsidR="00D65051" w:rsidRPr="00354265">
        <w:rPr>
          <w:szCs w:val="19"/>
        </w:rPr>
        <w:t>they</w:t>
      </w:r>
      <w:r w:rsidRPr="00354265">
        <w:rPr>
          <w:szCs w:val="19"/>
        </w:rPr>
        <w:t xml:space="preserve"> </w:t>
      </w:r>
      <w:r w:rsidR="00D65051" w:rsidRPr="00354265">
        <w:rPr>
          <w:szCs w:val="19"/>
        </w:rPr>
        <w:t>differed</w:t>
      </w:r>
      <w:r w:rsidRPr="00354265">
        <w:rPr>
          <w:szCs w:val="19"/>
        </w:rPr>
        <w:t xml:space="preserve"> </w:t>
      </w:r>
      <w:r w:rsidR="00D65051" w:rsidRPr="00354265">
        <w:rPr>
          <w:szCs w:val="19"/>
        </w:rPr>
        <w:t>in</w:t>
      </w:r>
      <w:r w:rsidRPr="00354265">
        <w:rPr>
          <w:szCs w:val="19"/>
        </w:rPr>
        <w:t xml:space="preserve"> </w:t>
      </w:r>
      <w:r w:rsidR="00D65051" w:rsidRPr="00354265">
        <w:rPr>
          <w:szCs w:val="19"/>
        </w:rPr>
        <w:t>som</w:t>
      </w:r>
      <w:r w:rsidR="00BA51B0" w:rsidRPr="00354265">
        <w:rPr>
          <w:szCs w:val="19"/>
        </w:rPr>
        <w:t xml:space="preserve">e </w:t>
      </w:r>
      <w:r w:rsidR="001D7C58" w:rsidRPr="00354265">
        <w:rPr>
          <w:szCs w:val="19"/>
        </w:rPr>
        <w:t xml:space="preserve">respects—Eliot attempting to free the </w:t>
      </w:r>
      <w:r w:rsidR="00D65051" w:rsidRPr="00354265">
        <w:rPr>
          <w:szCs w:val="19"/>
        </w:rPr>
        <w:t>work</w:t>
      </w:r>
      <w:r w:rsidRPr="00354265">
        <w:rPr>
          <w:szCs w:val="19"/>
        </w:rPr>
        <w:t xml:space="preserve"> </w:t>
      </w:r>
      <w:r w:rsidR="00D65051" w:rsidRPr="00354265">
        <w:rPr>
          <w:szCs w:val="19"/>
        </w:rPr>
        <w:t>from</w:t>
      </w:r>
      <w:r w:rsidRPr="00354265">
        <w:rPr>
          <w:szCs w:val="19"/>
        </w:rPr>
        <w:t xml:space="preserve"> </w:t>
      </w:r>
      <w:r w:rsidR="00D65051" w:rsidRPr="00354265">
        <w:rPr>
          <w:szCs w:val="19"/>
        </w:rPr>
        <w:t>its</w:t>
      </w:r>
      <w:r w:rsidRPr="00354265">
        <w:rPr>
          <w:szCs w:val="19"/>
        </w:rPr>
        <w:t xml:space="preserve"> </w:t>
      </w:r>
      <w:r w:rsidR="00D65051" w:rsidRPr="00354265">
        <w:rPr>
          <w:szCs w:val="19"/>
        </w:rPr>
        <w:t>author</w:t>
      </w:r>
      <w:r w:rsidRPr="00354265">
        <w:rPr>
          <w:szCs w:val="19"/>
        </w:rPr>
        <w:t xml:space="preserve"> </w:t>
      </w:r>
      <w:r w:rsidR="00BA51B0" w:rsidRPr="00354265">
        <w:rPr>
          <w:szCs w:val="19"/>
        </w:rPr>
        <w:t>through</w:t>
      </w:r>
      <w:r w:rsidRPr="00354265">
        <w:rPr>
          <w:szCs w:val="19"/>
        </w:rPr>
        <w:t xml:space="preserve"> </w:t>
      </w:r>
      <w:r w:rsidR="001D7C58" w:rsidRPr="00354265">
        <w:rPr>
          <w:szCs w:val="19"/>
        </w:rPr>
        <w:t>an</w:t>
      </w:r>
      <w:r w:rsidR="00354265" w:rsidRPr="00354265">
        <w:rPr>
          <w:szCs w:val="19"/>
        </w:rPr>
        <w:t xml:space="preserve"> “</w:t>
      </w:r>
      <w:r w:rsidR="001D7C58" w:rsidRPr="00354265">
        <w:rPr>
          <w:szCs w:val="19"/>
        </w:rPr>
        <w:t>impersonal</w:t>
      </w:r>
      <w:r w:rsidR="00354265" w:rsidRPr="00354265">
        <w:rPr>
          <w:szCs w:val="19"/>
        </w:rPr>
        <w:t xml:space="preserve">” </w:t>
      </w:r>
      <w:r w:rsidR="001D7C58" w:rsidRPr="00354265">
        <w:rPr>
          <w:szCs w:val="19"/>
        </w:rPr>
        <w:t xml:space="preserve">theory and Richards </w:t>
      </w:r>
      <w:r w:rsidR="00D65051" w:rsidRPr="00354265">
        <w:rPr>
          <w:szCs w:val="19"/>
        </w:rPr>
        <w:t>attempting</w:t>
      </w:r>
      <w:r w:rsidRPr="00354265">
        <w:rPr>
          <w:szCs w:val="19"/>
        </w:rPr>
        <w:t xml:space="preserve"> </w:t>
      </w:r>
      <w:r w:rsidR="00D65051" w:rsidRPr="00354265">
        <w:rPr>
          <w:szCs w:val="19"/>
        </w:rPr>
        <w:t>to</w:t>
      </w:r>
      <w:r w:rsidRPr="00354265">
        <w:rPr>
          <w:szCs w:val="19"/>
        </w:rPr>
        <w:t xml:space="preserve"> </w:t>
      </w:r>
      <w:r w:rsidR="00D65051" w:rsidRPr="00354265">
        <w:rPr>
          <w:szCs w:val="19"/>
        </w:rPr>
        <w:t>free</w:t>
      </w:r>
      <w:r w:rsidRPr="00354265">
        <w:rPr>
          <w:szCs w:val="19"/>
        </w:rPr>
        <w:t xml:space="preserve"> </w:t>
      </w:r>
      <w:r w:rsidR="00D65051" w:rsidRPr="00354265">
        <w:rPr>
          <w:szCs w:val="19"/>
        </w:rPr>
        <w:t>the</w:t>
      </w:r>
      <w:r w:rsidRPr="00354265">
        <w:rPr>
          <w:szCs w:val="19"/>
        </w:rPr>
        <w:t xml:space="preserve"> </w:t>
      </w:r>
      <w:r w:rsidR="00D65051" w:rsidRPr="00354265">
        <w:rPr>
          <w:szCs w:val="19"/>
        </w:rPr>
        <w:t>poem</w:t>
      </w:r>
      <w:r w:rsidRPr="00354265">
        <w:rPr>
          <w:szCs w:val="19"/>
        </w:rPr>
        <w:t xml:space="preserve"> </w:t>
      </w:r>
      <w:r w:rsidR="001D7C58" w:rsidRPr="00354265">
        <w:rPr>
          <w:szCs w:val="19"/>
        </w:rPr>
        <w:t>from the reader</w:t>
      </w:r>
      <w:r w:rsidR="00354265" w:rsidRPr="00354265">
        <w:rPr>
          <w:szCs w:val="19"/>
        </w:rPr>
        <w:t>’</w:t>
      </w:r>
      <w:r w:rsidR="001D7C58" w:rsidRPr="00354265">
        <w:rPr>
          <w:szCs w:val="19"/>
        </w:rPr>
        <w:t>s emotional reaction—</w:t>
      </w:r>
      <w:r w:rsidR="00D65051" w:rsidRPr="00354265">
        <w:rPr>
          <w:szCs w:val="19"/>
        </w:rPr>
        <w:t>nonetheless</w:t>
      </w:r>
      <w:r w:rsidR="00354265" w:rsidRPr="00354265">
        <w:rPr>
          <w:iCs/>
          <w:szCs w:val="19"/>
        </w:rPr>
        <w:t xml:space="preserve">, </w:t>
      </w:r>
      <w:r w:rsidR="00D65051" w:rsidRPr="00354265">
        <w:rPr>
          <w:szCs w:val="19"/>
        </w:rPr>
        <w:t>the</w:t>
      </w:r>
      <w:r w:rsidRPr="00354265">
        <w:rPr>
          <w:szCs w:val="19"/>
        </w:rPr>
        <w:t xml:space="preserve"> </w:t>
      </w:r>
      <w:r w:rsidR="00D65051" w:rsidRPr="00354265">
        <w:rPr>
          <w:szCs w:val="19"/>
        </w:rPr>
        <w:t>two</w:t>
      </w:r>
      <w:r w:rsidRPr="00354265">
        <w:rPr>
          <w:szCs w:val="19"/>
        </w:rPr>
        <w:t xml:space="preserve"> </w:t>
      </w:r>
      <w:r w:rsidR="00D65051" w:rsidRPr="00354265">
        <w:rPr>
          <w:szCs w:val="19"/>
        </w:rPr>
        <w:t>critics</w:t>
      </w:r>
      <w:r w:rsidRPr="00354265">
        <w:rPr>
          <w:szCs w:val="19"/>
        </w:rPr>
        <w:t xml:space="preserve"> </w:t>
      </w:r>
      <w:r w:rsidR="00D65051" w:rsidRPr="00354265">
        <w:rPr>
          <w:szCs w:val="19"/>
        </w:rPr>
        <w:t>sha</w:t>
      </w:r>
      <w:r w:rsidR="00BA51B0" w:rsidRPr="00354265">
        <w:rPr>
          <w:szCs w:val="19"/>
        </w:rPr>
        <w:t xml:space="preserve">red </w:t>
      </w:r>
      <w:r w:rsidR="001D7C58" w:rsidRPr="00354265">
        <w:rPr>
          <w:szCs w:val="19"/>
        </w:rPr>
        <w:t>a basic critical tenet</w:t>
      </w:r>
      <w:r w:rsidR="00354265" w:rsidRPr="00354265">
        <w:rPr>
          <w:szCs w:val="19"/>
        </w:rPr>
        <w:t xml:space="preserve">: </w:t>
      </w:r>
      <w:r w:rsidR="001D7C58" w:rsidRPr="00354265">
        <w:rPr>
          <w:szCs w:val="19"/>
        </w:rPr>
        <w:t xml:space="preserve">the work itself </w:t>
      </w:r>
      <w:r w:rsidR="00D65051" w:rsidRPr="00354265">
        <w:rPr>
          <w:szCs w:val="19"/>
        </w:rPr>
        <w:t>is</w:t>
      </w:r>
      <w:r w:rsidRPr="00354265">
        <w:rPr>
          <w:szCs w:val="19"/>
        </w:rPr>
        <w:t xml:space="preserve"> </w:t>
      </w:r>
      <w:r w:rsidR="00D65051" w:rsidRPr="00354265">
        <w:rPr>
          <w:szCs w:val="19"/>
        </w:rPr>
        <w:t>the</w:t>
      </w:r>
      <w:r w:rsidRPr="00354265">
        <w:rPr>
          <w:szCs w:val="19"/>
        </w:rPr>
        <w:t xml:space="preserve"> </w:t>
      </w:r>
      <w:r w:rsidR="00D65051" w:rsidRPr="00354265">
        <w:rPr>
          <w:szCs w:val="19"/>
        </w:rPr>
        <w:t>proper</w:t>
      </w:r>
      <w:r w:rsidRPr="00354265">
        <w:rPr>
          <w:szCs w:val="19"/>
        </w:rPr>
        <w:t xml:space="preserve"> </w:t>
      </w:r>
      <w:r w:rsidR="00D65051" w:rsidRPr="00354265">
        <w:rPr>
          <w:szCs w:val="19"/>
        </w:rPr>
        <w:t>object</w:t>
      </w:r>
      <w:r w:rsidRPr="00354265">
        <w:rPr>
          <w:szCs w:val="19"/>
        </w:rPr>
        <w:t xml:space="preserve"> </w:t>
      </w:r>
      <w:r w:rsidR="00D65051" w:rsidRPr="00354265">
        <w:rPr>
          <w:szCs w:val="19"/>
        </w:rPr>
        <w:t>of</w:t>
      </w:r>
      <w:r w:rsidRPr="00354265">
        <w:rPr>
          <w:szCs w:val="19"/>
        </w:rPr>
        <w:t xml:space="preserve"> </w:t>
      </w:r>
      <w:r w:rsidR="00D65051" w:rsidRPr="00354265">
        <w:rPr>
          <w:szCs w:val="19"/>
        </w:rPr>
        <w:t>study</w:t>
      </w:r>
      <w:r w:rsidRPr="00354265">
        <w:rPr>
          <w:szCs w:val="19"/>
        </w:rPr>
        <w:t xml:space="preserve"> </w:t>
      </w:r>
      <w:r w:rsidR="001D7C58" w:rsidRPr="00354265">
        <w:rPr>
          <w:szCs w:val="19"/>
        </w:rPr>
        <w:t>for literary criticism</w:t>
      </w:r>
      <w:r w:rsidR="00354265" w:rsidRPr="00354265">
        <w:rPr>
          <w:szCs w:val="19"/>
        </w:rPr>
        <w:t xml:space="preserve">. </w:t>
      </w:r>
      <w:r w:rsidR="001D7C58" w:rsidRPr="00354265">
        <w:rPr>
          <w:szCs w:val="19"/>
        </w:rPr>
        <w:t xml:space="preserve">In the conclusion </w:t>
      </w:r>
      <w:r w:rsidR="00D65051" w:rsidRPr="00354265">
        <w:rPr>
          <w:szCs w:val="19"/>
        </w:rPr>
        <w:t>of</w:t>
      </w:r>
      <w:r w:rsidRPr="00354265">
        <w:rPr>
          <w:szCs w:val="19"/>
        </w:rPr>
        <w:t xml:space="preserve"> </w:t>
      </w:r>
      <w:r w:rsidR="00D65051" w:rsidRPr="00354265">
        <w:rPr>
          <w:szCs w:val="19"/>
        </w:rPr>
        <w:t>his</w:t>
      </w:r>
      <w:r w:rsidRPr="00354265">
        <w:rPr>
          <w:szCs w:val="19"/>
        </w:rPr>
        <w:t xml:space="preserve"> </w:t>
      </w:r>
      <w:r w:rsidR="00D65051" w:rsidRPr="00354265">
        <w:rPr>
          <w:szCs w:val="19"/>
        </w:rPr>
        <w:t>early</w:t>
      </w:r>
      <w:r w:rsidRPr="00354265">
        <w:rPr>
          <w:szCs w:val="19"/>
        </w:rPr>
        <w:t xml:space="preserve"> </w:t>
      </w:r>
      <w:r w:rsidR="00D65051" w:rsidRPr="00354265">
        <w:rPr>
          <w:szCs w:val="19"/>
        </w:rPr>
        <w:t>essay</w:t>
      </w:r>
      <w:r w:rsidR="00354265" w:rsidRPr="00354265">
        <w:rPr>
          <w:iCs/>
          <w:szCs w:val="19"/>
        </w:rPr>
        <w:t>, “</w:t>
      </w:r>
      <w:r w:rsidR="00D65051" w:rsidRPr="00354265">
        <w:rPr>
          <w:szCs w:val="19"/>
        </w:rPr>
        <w:t>Tradition</w:t>
      </w:r>
      <w:r w:rsidRPr="00354265">
        <w:rPr>
          <w:szCs w:val="19"/>
        </w:rPr>
        <w:t xml:space="preserve"> </w:t>
      </w:r>
      <w:r w:rsidR="001D7C58" w:rsidRPr="00354265">
        <w:rPr>
          <w:szCs w:val="19"/>
        </w:rPr>
        <w:t>and the Individual Talent</w:t>
      </w:r>
      <w:r w:rsidR="00354265" w:rsidRPr="00354265">
        <w:rPr>
          <w:szCs w:val="19"/>
        </w:rPr>
        <w:t xml:space="preserve">,” </w:t>
      </w:r>
      <w:r w:rsidR="001D7C58" w:rsidRPr="00354265">
        <w:rPr>
          <w:szCs w:val="19"/>
        </w:rPr>
        <w:t>Eliot em</w:t>
      </w:r>
      <w:r w:rsidR="00D65051" w:rsidRPr="00354265">
        <w:rPr>
          <w:szCs w:val="19"/>
        </w:rPr>
        <w:t>phasized</w:t>
      </w:r>
      <w:r w:rsidRPr="00354265">
        <w:rPr>
          <w:szCs w:val="19"/>
        </w:rPr>
        <w:t xml:space="preserve"> </w:t>
      </w:r>
      <w:r w:rsidR="00D65051" w:rsidRPr="00354265">
        <w:rPr>
          <w:szCs w:val="19"/>
        </w:rPr>
        <w:t>this</w:t>
      </w:r>
      <w:r w:rsidRPr="00354265">
        <w:rPr>
          <w:szCs w:val="19"/>
        </w:rPr>
        <w:t xml:space="preserve"> </w:t>
      </w:r>
      <w:r w:rsidR="00D65051" w:rsidRPr="00354265">
        <w:rPr>
          <w:szCs w:val="19"/>
        </w:rPr>
        <w:t>assumption</w:t>
      </w:r>
      <w:r w:rsidR="00354265" w:rsidRPr="00354265">
        <w:rPr>
          <w:szCs w:val="19"/>
        </w:rPr>
        <w:t>: “</w:t>
      </w:r>
      <w:r w:rsidR="00BA51B0" w:rsidRPr="00354265">
        <w:rPr>
          <w:szCs w:val="19"/>
        </w:rPr>
        <w:t>To</w:t>
      </w:r>
      <w:r w:rsidRPr="00354265">
        <w:rPr>
          <w:szCs w:val="19"/>
        </w:rPr>
        <w:t xml:space="preserve"> </w:t>
      </w:r>
      <w:r w:rsidR="001D7C58" w:rsidRPr="00354265">
        <w:rPr>
          <w:szCs w:val="19"/>
        </w:rPr>
        <w:t xml:space="preserve">divert interest from the poet to the </w:t>
      </w:r>
      <w:r w:rsidR="00D65051" w:rsidRPr="00354265">
        <w:rPr>
          <w:szCs w:val="19"/>
        </w:rPr>
        <w:t>poetry</w:t>
      </w:r>
      <w:r w:rsidRPr="00354265">
        <w:rPr>
          <w:szCs w:val="19"/>
        </w:rPr>
        <w:t xml:space="preserve"> </w:t>
      </w:r>
      <w:r w:rsidR="00D65051" w:rsidRPr="00354265">
        <w:rPr>
          <w:szCs w:val="19"/>
        </w:rPr>
        <w:t>is</w:t>
      </w:r>
      <w:r w:rsidRPr="00354265">
        <w:rPr>
          <w:szCs w:val="19"/>
        </w:rPr>
        <w:t xml:space="preserve"> </w:t>
      </w:r>
      <w:r w:rsidR="00D65051" w:rsidRPr="00354265">
        <w:rPr>
          <w:szCs w:val="19"/>
        </w:rPr>
        <w:t>a</w:t>
      </w:r>
      <w:r w:rsidRPr="00354265">
        <w:rPr>
          <w:szCs w:val="19"/>
        </w:rPr>
        <w:t xml:space="preserve"> </w:t>
      </w:r>
      <w:r w:rsidR="00D65051" w:rsidRPr="00354265">
        <w:rPr>
          <w:szCs w:val="19"/>
        </w:rPr>
        <w:t>laudable</w:t>
      </w:r>
      <w:r w:rsidRPr="00354265">
        <w:rPr>
          <w:szCs w:val="19"/>
        </w:rPr>
        <w:t xml:space="preserve"> </w:t>
      </w:r>
      <w:r w:rsidR="00D65051" w:rsidRPr="00354265">
        <w:rPr>
          <w:szCs w:val="19"/>
        </w:rPr>
        <w:t>aim</w:t>
      </w:r>
      <w:r w:rsidR="00354265" w:rsidRPr="00354265">
        <w:rPr>
          <w:szCs w:val="19"/>
        </w:rPr>
        <w:t xml:space="preserve">: </w:t>
      </w:r>
      <w:r w:rsidR="00D65051" w:rsidRPr="00354265">
        <w:rPr>
          <w:szCs w:val="19"/>
        </w:rPr>
        <w:t>fo</w:t>
      </w:r>
      <w:r w:rsidR="00BA51B0" w:rsidRPr="00354265">
        <w:rPr>
          <w:szCs w:val="19"/>
        </w:rPr>
        <w:t>r</w:t>
      </w:r>
      <w:r w:rsidRPr="00354265">
        <w:rPr>
          <w:szCs w:val="19"/>
        </w:rPr>
        <w:t xml:space="preserve"> </w:t>
      </w:r>
      <w:r w:rsidR="001D7C58" w:rsidRPr="00354265">
        <w:rPr>
          <w:szCs w:val="19"/>
        </w:rPr>
        <w:t xml:space="preserve">it would conduce to a juster estimation </w:t>
      </w:r>
      <w:r w:rsidR="00D65051" w:rsidRPr="00354265">
        <w:rPr>
          <w:szCs w:val="19"/>
        </w:rPr>
        <w:t>of</w:t>
      </w:r>
      <w:r w:rsidRPr="00354265">
        <w:rPr>
          <w:szCs w:val="19"/>
        </w:rPr>
        <w:t xml:space="preserve"> </w:t>
      </w:r>
      <w:r w:rsidR="00D65051" w:rsidRPr="00354265">
        <w:rPr>
          <w:szCs w:val="19"/>
        </w:rPr>
        <w:t>actual</w:t>
      </w:r>
      <w:r w:rsidRPr="00354265">
        <w:rPr>
          <w:szCs w:val="19"/>
        </w:rPr>
        <w:t xml:space="preserve"> </w:t>
      </w:r>
      <w:r w:rsidR="00D65051" w:rsidRPr="00354265">
        <w:rPr>
          <w:szCs w:val="19"/>
        </w:rPr>
        <w:t>poetry</w:t>
      </w:r>
      <w:r w:rsidR="00354265" w:rsidRPr="00354265">
        <w:rPr>
          <w:iCs/>
          <w:szCs w:val="19"/>
        </w:rPr>
        <w:t xml:space="preserve">, </w:t>
      </w:r>
      <w:r w:rsidR="00D65051" w:rsidRPr="00354265">
        <w:rPr>
          <w:szCs w:val="19"/>
        </w:rPr>
        <w:t>good</w:t>
      </w:r>
      <w:r w:rsidRPr="00354265">
        <w:rPr>
          <w:szCs w:val="19"/>
        </w:rPr>
        <w:t xml:space="preserve"> </w:t>
      </w:r>
      <w:r w:rsidR="00D65051" w:rsidRPr="00354265">
        <w:rPr>
          <w:szCs w:val="19"/>
        </w:rPr>
        <w:t>and</w:t>
      </w:r>
      <w:r w:rsidRPr="00354265">
        <w:rPr>
          <w:szCs w:val="19"/>
        </w:rPr>
        <w:t xml:space="preserve"> </w:t>
      </w:r>
      <w:r w:rsidR="00BA51B0" w:rsidRPr="00354265">
        <w:rPr>
          <w:szCs w:val="19"/>
        </w:rPr>
        <w:t>bad</w:t>
      </w:r>
      <w:r w:rsidR="00354265" w:rsidRPr="00354265">
        <w:rPr>
          <w:szCs w:val="19"/>
        </w:rPr>
        <w:t>.”</w:t>
      </w:r>
      <w:r w:rsidR="001D7C58" w:rsidRPr="00354265">
        <w:rPr>
          <w:szCs w:val="19"/>
          <w:vertAlign w:val="superscript"/>
        </w:rPr>
        <w:t>3</w:t>
      </w:r>
    </w:p>
    <w:p w14:paraId="0A9DB9EF" w14:textId="77777777" w:rsidR="00354265" w:rsidRPr="00354265" w:rsidRDefault="00D65051" w:rsidP="00354265">
      <w:pPr>
        <w:pStyle w:val="Style"/>
        <w:widowControl/>
        <w:jc w:val="both"/>
        <w:textAlignment w:val="baseline"/>
        <w:rPr>
          <w:szCs w:val="19"/>
        </w:rPr>
      </w:pPr>
      <w:r w:rsidRPr="00354265">
        <w:rPr>
          <w:szCs w:val="19"/>
        </w:rPr>
        <w:t>The</w:t>
      </w:r>
      <w:r w:rsidR="00FD398B" w:rsidRPr="00354265">
        <w:rPr>
          <w:szCs w:val="19"/>
        </w:rPr>
        <w:t xml:space="preserve"> </w:t>
      </w:r>
      <w:r w:rsidRPr="00354265">
        <w:rPr>
          <w:szCs w:val="19"/>
        </w:rPr>
        <w:t>emphasis</w:t>
      </w:r>
      <w:r w:rsidR="00FD398B" w:rsidRPr="00354265">
        <w:rPr>
          <w:szCs w:val="19"/>
        </w:rPr>
        <w:t xml:space="preserve"> </w:t>
      </w:r>
      <w:r w:rsidRPr="00354265">
        <w:rPr>
          <w:szCs w:val="19"/>
        </w:rPr>
        <w:t>of</w:t>
      </w:r>
      <w:r w:rsidR="00FD398B" w:rsidRPr="00354265">
        <w:rPr>
          <w:szCs w:val="19"/>
        </w:rPr>
        <w:t xml:space="preserve"> </w:t>
      </w:r>
      <w:r w:rsidRPr="00354265">
        <w:rPr>
          <w:szCs w:val="19"/>
        </w:rPr>
        <w:t>Richard</w:t>
      </w:r>
      <w:r w:rsidR="00BA51B0" w:rsidRPr="00354265">
        <w:rPr>
          <w:szCs w:val="19"/>
        </w:rPr>
        <w:t>s</w:t>
      </w:r>
      <w:r w:rsidR="00FD398B" w:rsidRPr="00354265">
        <w:rPr>
          <w:szCs w:val="19"/>
        </w:rPr>
        <w:t xml:space="preserve"> </w:t>
      </w:r>
      <w:r w:rsidR="001D7C58" w:rsidRPr="00354265">
        <w:rPr>
          <w:szCs w:val="19"/>
        </w:rPr>
        <w:t xml:space="preserve">and Eliot upon the work itself during </w:t>
      </w:r>
      <w:r w:rsidRPr="00354265">
        <w:rPr>
          <w:szCs w:val="19"/>
        </w:rPr>
        <w:t>the</w:t>
      </w:r>
      <w:r w:rsidR="00FD398B" w:rsidRPr="00354265">
        <w:rPr>
          <w:szCs w:val="19"/>
        </w:rPr>
        <w:t xml:space="preserve"> </w:t>
      </w:r>
      <w:r w:rsidRPr="00354265">
        <w:rPr>
          <w:szCs w:val="19"/>
        </w:rPr>
        <w:t>teens</w:t>
      </w:r>
      <w:r w:rsidR="00FD398B" w:rsidRPr="00354265">
        <w:rPr>
          <w:szCs w:val="19"/>
        </w:rPr>
        <w:t xml:space="preserve"> </w:t>
      </w:r>
      <w:r w:rsidRPr="00354265">
        <w:rPr>
          <w:szCs w:val="19"/>
        </w:rPr>
        <w:t>and</w:t>
      </w:r>
      <w:r w:rsidR="00FD398B" w:rsidRPr="00354265">
        <w:rPr>
          <w:szCs w:val="19"/>
        </w:rPr>
        <w:t xml:space="preserve"> </w:t>
      </w:r>
      <w:r w:rsidRPr="00354265">
        <w:rPr>
          <w:szCs w:val="19"/>
        </w:rPr>
        <w:t>early</w:t>
      </w:r>
      <w:r w:rsidR="00FD398B" w:rsidRPr="00354265">
        <w:rPr>
          <w:szCs w:val="19"/>
        </w:rPr>
        <w:t xml:space="preserve"> </w:t>
      </w:r>
      <w:r w:rsidRPr="00354265">
        <w:rPr>
          <w:szCs w:val="19"/>
        </w:rPr>
        <w:t>twenties</w:t>
      </w:r>
      <w:r w:rsidR="00FD398B" w:rsidRPr="00354265">
        <w:rPr>
          <w:szCs w:val="19"/>
        </w:rPr>
        <w:t xml:space="preserve"> </w:t>
      </w:r>
      <w:r w:rsidR="006109FD" w:rsidRPr="00354265">
        <w:rPr>
          <w:szCs w:val="18"/>
        </w:rPr>
        <w:t xml:space="preserve">may </w:t>
      </w:r>
      <w:r w:rsidR="001D7C58" w:rsidRPr="00354265">
        <w:rPr>
          <w:szCs w:val="18"/>
        </w:rPr>
        <w:t xml:space="preserve">be considered the first stage of new </w:t>
      </w:r>
      <w:r w:rsidRPr="00354265">
        <w:rPr>
          <w:szCs w:val="19"/>
        </w:rPr>
        <w:t>criticism</w:t>
      </w:r>
      <w:r w:rsidR="00354265" w:rsidRPr="00354265">
        <w:rPr>
          <w:szCs w:val="19"/>
        </w:rPr>
        <w:t xml:space="preserve">. </w:t>
      </w:r>
      <w:r w:rsidRPr="00354265">
        <w:rPr>
          <w:szCs w:val="19"/>
        </w:rPr>
        <w:t>In</w:t>
      </w:r>
      <w:r w:rsidR="00FD398B" w:rsidRPr="00354265">
        <w:rPr>
          <w:szCs w:val="19"/>
        </w:rPr>
        <w:t xml:space="preserve"> </w:t>
      </w:r>
      <w:r w:rsidRPr="00354265">
        <w:rPr>
          <w:szCs w:val="19"/>
        </w:rPr>
        <w:t>1938</w:t>
      </w:r>
      <w:r w:rsidR="00354265" w:rsidRPr="00354265">
        <w:rPr>
          <w:iCs/>
          <w:szCs w:val="19"/>
        </w:rPr>
        <w:t xml:space="preserve">, </w:t>
      </w:r>
      <w:r w:rsidRPr="00354265">
        <w:rPr>
          <w:szCs w:val="19"/>
        </w:rPr>
        <w:t>Cleanth</w:t>
      </w:r>
      <w:r w:rsidR="00FD398B" w:rsidRPr="00354265">
        <w:rPr>
          <w:szCs w:val="19"/>
        </w:rPr>
        <w:t xml:space="preserve"> </w:t>
      </w:r>
      <w:r w:rsidRPr="00354265">
        <w:rPr>
          <w:szCs w:val="19"/>
        </w:rPr>
        <w:t>B</w:t>
      </w:r>
      <w:r w:rsidR="00BA51B0" w:rsidRPr="00354265">
        <w:rPr>
          <w:szCs w:val="19"/>
        </w:rPr>
        <w:t>rooks and Robert Penn Warren published</w:t>
      </w:r>
      <w:r w:rsidR="00FD398B" w:rsidRPr="00354265">
        <w:rPr>
          <w:szCs w:val="19"/>
        </w:rPr>
        <w:t xml:space="preserve"> </w:t>
      </w:r>
      <w:r w:rsidRPr="00354265">
        <w:rPr>
          <w:i/>
          <w:iCs/>
          <w:szCs w:val="19"/>
        </w:rPr>
        <w:t>Understanding</w:t>
      </w:r>
      <w:r w:rsidR="00FD398B" w:rsidRPr="00354265">
        <w:rPr>
          <w:i/>
          <w:iCs/>
          <w:szCs w:val="19"/>
        </w:rPr>
        <w:t xml:space="preserve"> </w:t>
      </w:r>
      <w:r w:rsidRPr="00354265">
        <w:rPr>
          <w:i/>
          <w:iCs/>
          <w:szCs w:val="19"/>
        </w:rPr>
        <w:t>Poetry</w:t>
      </w:r>
      <w:r w:rsidR="00354265" w:rsidRPr="00354265">
        <w:rPr>
          <w:iCs/>
          <w:szCs w:val="19"/>
        </w:rPr>
        <w:t xml:space="preserve">, </w:t>
      </w:r>
      <w:r w:rsidRPr="00354265">
        <w:rPr>
          <w:szCs w:val="19"/>
        </w:rPr>
        <w:t>and</w:t>
      </w:r>
      <w:r w:rsidR="00FD398B" w:rsidRPr="00354265">
        <w:rPr>
          <w:szCs w:val="19"/>
        </w:rPr>
        <w:t xml:space="preserve"> </w:t>
      </w:r>
      <w:r w:rsidRPr="00354265">
        <w:rPr>
          <w:szCs w:val="19"/>
        </w:rPr>
        <w:t>an</w:t>
      </w:r>
      <w:r w:rsidR="00BA51B0" w:rsidRPr="00354265">
        <w:rPr>
          <w:szCs w:val="19"/>
        </w:rPr>
        <w:t>other stage of new criticism was begun</w:t>
      </w:r>
      <w:r w:rsidR="00354265" w:rsidRPr="00354265">
        <w:rPr>
          <w:szCs w:val="19"/>
        </w:rPr>
        <w:t>.</w:t>
      </w:r>
    </w:p>
    <w:p w14:paraId="5FF2B241" w14:textId="77777777" w:rsidR="00354265" w:rsidRPr="00354265" w:rsidRDefault="00354265" w:rsidP="00354265">
      <w:pPr>
        <w:pStyle w:val="Style"/>
        <w:widowControl/>
        <w:jc w:val="both"/>
        <w:textAlignment w:val="baseline"/>
        <w:rPr>
          <w:szCs w:val="14"/>
        </w:rPr>
      </w:pPr>
    </w:p>
    <w:p w14:paraId="21CE019C" w14:textId="19D52B95" w:rsidR="00354265" w:rsidRPr="00354265" w:rsidRDefault="00FD398B" w:rsidP="00354265">
      <w:pPr>
        <w:pStyle w:val="Style"/>
        <w:widowControl/>
        <w:jc w:val="both"/>
        <w:textAlignment w:val="baseline"/>
        <w:rPr>
          <w:szCs w:val="14"/>
        </w:rPr>
      </w:pPr>
      <w:r w:rsidRPr="00354265">
        <w:rPr>
          <w:szCs w:val="14"/>
        </w:rPr>
        <w:t>*</w:t>
      </w:r>
      <w:r w:rsidR="0077540A">
        <w:rPr>
          <w:szCs w:val="14"/>
        </w:rPr>
        <w:t xml:space="preserve"> </w:t>
      </w:r>
      <w:r w:rsidRPr="00354265">
        <w:rPr>
          <w:szCs w:val="14"/>
        </w:rPr>
        <w:t>Paul D</w:t>
      </w:r>
      <w:r w:rsidR="00354265" w:rsidRPr="00354265">
        <w:rPr>
          <w:szCs w:val="14"/>
        </w:rPr>
        <w:t xml:space="preserve">. </w:t>
      </w:r>
      <w:r w:rsidRPr="00354265">
        <w:rPr>
          <w:szCs w:val="14"/>
        </w:rPr>
        <w:t xml:space="preserve">Hahn is an </w:t>
      </w:r>
      <w:r w:rsidR="00D65051" w:rsidRPr="00354265">
        <w:rPr>
          <w:szCs w:val="14"/>
        </w:rPr>
        <w:t>instructor</w:t>
      </w:r>
      <w:r w:rsidRPr="00354265">
        <w:rPr>
          <w:szCs w:val="14"/>
        </w:rPr>
        <w:t xml:space="preserve"> in English at Northern Illinois University</w:t>
      </w:r>
      <w:r w:rsidR="00354265" w:rsidRPr="00354265">
        <w:rPr>
          <w:iCs/>
          <w:szCs w:val="14"/>
        </w:rPr>
        <w:t xml:space="preserve">, </w:t>
      </w:r>
      <w:r w:rsidRPr="00354265">
        <w:rPr>
          <w:szCs w:val="14"/>
        </w:rPr>
        <w:t>DeKalb</w:t>
      </w:r>
      <w:r w:rsidR="00354265" w:rsidRPr="00354265">
        <w:rPr>
          <w:iCs/>
          <w:szCs w:val="14"/>
        </w:rPr>
        <w:t xml:space="preserve">, </w:t>
      </w:r>
      <w:r w:rsidR="00D65051" w:rsidRPr="00354265">
        <w:rPr>
          <w:szCs w:val="14"/>
        </w:rPr>
        <w:t>Illinois</w:t>
      </w:r>
      <w:r w:rsidR="00354265" w:rsidRPr="00354265">
        <w:rPr>
          <w:szCs w:val="14"/>
        </w:rPr>
        <w:t>.</w:t>
      </w:r>
    </w:p>
    <w:p w14:paraId="371F5CBF" w14:textId="0C34F441" w:rsidR="00354265" w:rsidRPr="00354265" w:rsidRDefault="00D65051" w:rsidP="00354265">
      <w:pPr>
        <w:pStyle w:val="Style"/>
        <w:widowControl/>
        <w:jc w:val="both"/>
        <w:textAlignment w:val="baseline"/>
        <w:rPr>
          <w:szCs w:val="14"/>
        </w:rPr>
      </w:pPr>
      <w:r w:rsidRPr="00354265">
        <w:rPr>
          <w:szCs w:val="14"/>
          <w:vertAlign w:val="superscript"/>
        </w:rPr>
        <w:t>1</w:t>
      </w:r>
      <w:r w:rsidR="00FD398B" w:rsidRPr="00354265">
        <w:rPr>
          <w:szCs w:val="14"/>
        </w:rPr>
        <w:t xml:space="preserve"> </w:t>
      </w:r>
      <w:r w:rsidRPr="00354265">
        <w:rPr>
          <w:szCs w:val="14"/>
        </w:rPr>
        <w:t>The</w:t>
      </w:r>
      <w:r w:rsidR="00FD398B" w:rsidRPr="00354265">
        <w:rPr>
          <w:szCs w:val="14"/>
        </w:rPr>
        <w:t xml:space="preserve"> </w:t>
      </w:r>
      <w:r w:rsidRPr="00354265">
        <w:rPr>
          <w:szCs w:val="14"/>
        </w:rPr>
        <w:t>term</w:t>
      </w:r>
      <w:r w:rsidR="00354265" w:rsidRPr="00354265">
        <w:rPr>
          <w:iCs/>
          <w:szCs w:val="14"/>
        </w:rPr>
        <w:t>, “</w:t>
      </w:r>
      <w:r w:rsidRPr="00354265">
        <w:rPr>
          <w:szCs w:val="14"/>
        </w:rPr>
        <w:t>new</w:t>
      </w:r>
      <w:r w:rsidR="00FD398B" w:rsidRPr="00354265">
        <w:rPr>
          <w:szCs w:val="14"/>
        </w:rPr>
        <w:t xml:space="preserve"> </w:t>
      </w:r>
      <w:r w:rsidR="00BA51B0" w:rsidRPr="00354265">
        <w:rPr>
          <w:szCs w:val="15"/>
        </w:rPr>
        <w:t>critic</w:t>
      </w:r>
      <w:r w:rsidRPr="00354265">
        <w:rPr>
          <w:szCs w:val="15"/>
        </w:rPr>
        <w:t>ism</w:t>
      </w:r>
      <w:r w:rsidR="00354265" w:rsidRPr="00354265">
        <w:rPr>
          <w:szCs w:val="15"/>
        </w:rPr>
        <w:t xml:space="preserve">,” </w:t>
      </w:r>
      <w:r w:rsidRPr="00354265">
        <w:rPr>
          <w:szCs w:val="15"/>
        </w:rPr>
        <w:t>has</w:t>
      </w:r>
      <w:r w:rsidR="00FD398B" w:rsidRPr="00354265">
        <w:rPr>
          <w:szCs w:val="15"/>
        </w:rPr>
        <w:t xml:space="preserve"> </w:t>
      </w:r>
      <w:r w:rsidR="00BA51B0" w:rsidRPr="00354265">
        <w:rPr>
          <w:szCs w:val="15"/>
        </w:rPr>
        <w:t xml:space="preserve">presumably come into vogue as a result of the </w:t>
      </w:r>
      <w:r w:rsidR="00D675E1" w:rsidRPr="00354265">
        <w:rPr>
          <w:szCs w:val="15"/>
        </w:rPr>
        <w:t xml:space="preserve">title to </w:t>
      </w:r>
      <w:r w:rsidR="00BA51B0" w:rsidRPr="00354265">
        <w:rPr>
          <w:szCs w:val="15"/>
        </w:rPr>
        <w:t xml:space="preserve">one of John </w:t>
      </w:r>
      <w:r w:rsidR="00C85F2A">
        <w:rPr>
          <w:szCs w:val="14"/>
        </w:rPr>
        <w:t>C</w:t>
      </w:r>
      <w:r w:rsidR="00BA51B0" w:rsidRPr="00354265">
        <w:rPr>
          <w:szCs w:val="14"/>
        </w:rPr>
        <w:t xml:space="preserve">rowe </w:t>
      </w:r>
      <w:r w:rsidRPr="00354265">
        <w:rPr>
          <w:szCs w:val="14"/>
        </w:rPr>
        <w:t>Ransom</w:t>
      </w:r>
      <w:r w:rsidR="00354265" w:rsidRPr="00354265">
        <w:rPr>
          <w:szCs w:val="14"/>
        </w:rPr>
        <w:t>’</w:t>
      </w:r>
      <w:r w:rsidRPr="00354265">
        <w:rPr>
          <w:szCs w:val="14"/>
        </w:rPr>
        <w:t>s</w:t>
      </w:r>
      <w:r w:rsidR="00BA51B0" w:rsidRPr="00354265">
        <w:rPr>
          <w:szCs w:val="14"/>
        </w:rPr>
        <w:t xml:space="preserve"> books</w:t>
      </w:r>
      <w:r w:rsidR="00354265" w:rsidRPr="00354265">
        <w:rPr>
          <w:iCs/>
          <w:szCs w:val="14"/>
        </w:rPr>
        <w:t xml:space="preserve">, </w:t>
      </w:r>
      <w:r w:rsidR="00BA51B0" w:rsidRPr="00354265">
        <w:rPr>
          <w:i/>
          <w:szCs w:val="14"/>
        </w:rPr>
        <w:t>The New Criticism</w:t>
      </w:r>
      <w:r w:rsidR="00354265" w:rsidRPr="00354265">
        <w:rPr>
          <w:szCs w:val="14"/>
        </w:rPr>
        <w:t xml:space="preserve"> (</w:t>
      </w:r>
      <w:r w:rsidR="00BA51B0" w:rsidRPr="00354265">
        <w:rPr>
          <w:szCs w:val="14"/>
        </w:rPr>
        <w:t>1941</w:t>
      </w:r>
      <w:r w:rsidR="00354265" w:rsidRPr="00354265">
        <w:rPr>
          <w:szCs w:val="14"/>
        </w:rPr>
        <w:t xml:space="preserve">). </w:t>
      </w:r>
      <w:r w:rsidR="00BA51B0" w:rsidRPr="00354265">
        <w:rPr>
          <w:szCs w:val="14"/>
        </w:rPr>
        <w:t xml:space="preserve">See Sylvan </w:t>
      </w:r>
      <w:r w:rsidRPr="00354265">
        <w:rPr>
          <w:szCs w:val="14"/>
        </w:rPr>
        <w:t>Ba</w:t>
      </w:r>
      <w:r w:rsidR="00BA51B0" w:rsidRPr="00354265">
        <w:rPr>
          <w:szCs w:val="14"/>
        </w:rPr>
        <w:t>rn</w:t>
      </w:r>
      <w:r w:rsidRPr="00354265">
        <w:rPr>
          <w:szCs w:val="14"/>
        </w:rPr>
        <w:t>et</w:t>
      </w:r>
      <w:r w:rsidR="00354265" w:rsidRPr="00354265">
        <w:rPr>
          <w:iCs/>
          <w:szCs w:val="14"/>
        </w:rPr>
        <w:t xml:space="preserve">, </w:t>
      </w:r>
      <w:r w:rsidRPr="00354265">
        <w:rPr>
          <w:szCs w:val="14"/>
        </w:rPr>
        <w:t>Morton</w:t>
      </w:r>
      <w:r w:rsidR="00FD398B" w:rsidRPr="00354265">
        <w:rPr>
          <w:szCs w:val="14"/>
        </w:rPr>
        <w:t xml:space="preserve"> </w:t>
      </w:r>
      <w:r w:rsidRPr="00354265">
        <w:rPr>
          <w:szCs w:val="14"/>
        </w:rPr>
        <w:t>Be</w:t>
      </w:r>
      <w:r w:rsidR="00BA51B0" w:rsidRPr="00354265">
        <w:rPr>
          <w:szCs w:val="14"/>
        </w:rPr>
        <w:t>r</w:t>
      </w:r>
      <w:r w:rsidRPr="00354265">
        <w:rPr>
          <w:szCs w:val="14"/>
        </w:rPr>
        <w:t>man</w:t>
      </w:r>
      <w:r w:rsidR="00354265" w:rsidRPr="00354265">
        <w:rPr>
          <w:iCs/>
          <w:szCs w:val="14"/>
        </w:rPr>
        <w:t xml:space="preserve">, </w:t>
      </w:r>
      <w:r w:rsidR="00BA51B0" w:rsidRPr="00354265">
        <w:rPr>
          <w:szCs w:val="14"/>
        </w:rPr>
        <w:t>and William Burto</w:t>
      </w:r>
      <w:r w:rsidR="00354265" w:rsidRPr="00354265">
        <w:rPr>
          <w:iCs/>
          <w:szCs w:val="14"/>
        </w:rPr>
        <w:t xml:space="preserve">, </w:t>
      </w:r>
      <w:r w:rsidR="00BA51B0" w:rsidRPr="00354265">
        <w:rPr>
          <w:i/>
          <w:szCs w:val="14"/>
        </w:rPr>
        <w:t>A Dictionary of Literary Terms</w:t>
      </w:r>
      <w:r w:rsidR="00354265" w:rsidRPr="00354265">
        <w:rPr>
          <w:iCs/>
          <w:szCs w:val="14"/>
        </w:rPr>
        <w:t xml:space="preserve">, </w:t>
      </w:r>
      <w:r w:rsidR="00BA51B0" w:rsidRPr="00354265">
        <w:rPr>
          <w:szCs w:val="14"/>
        </w:rPr>
        <w:t>p</w:t>
      </w:r>
      <w:r w:rsidR="00354265" w:rsidRPr="00354265">
        <w:rPr>
          <w:szCs w:val="14"/>
        </w:rPr>
        <w:t xml:space="preserve">. </w:t>
      </w:r>
      <w:r w:rsidR="00BA51B0" w:rsidRPr="00354265">
        <w:rPr>
          <w:szCs w:val="14"/>
        </w:rPr>
        <w:t>27</w:t>
      </w:r>
      <w:r w:rsidR="00354265" w:rsidRPr="00354265">
        <w:rPr>
          <w:szCs w:val="14"/>
        </w:rPr>
        <w:t>.</w:t>
      </w:r>
    </w:p>
    <w:p w14:paraId="33CA3231" w14:textId="01A37A4C" w:rsidR="00354265" w:rsidRPr="00354265" w:rsidRDefault="00BA51B0" w:rsidP="00354265">
      <w:pPr>
        <w:pStyle w:val="Style"/>
        <w:widowControl/>
        <w:jc w:val="both"/>
        <w:textAlignment w:val="baseline"/>
        <w:rPr>
          <w:szCs w:val="14"/>
        </w:rPr>
      </w:pPr>
      <w:r w:rsidRPr="00354265">
        <w:rPr>
          <w:szCs w:val="14"/>
          <w:vertAlign w:val="superscript"/>
        </w:rPr>
        <w:t>2</w:t>
      </w:r>
      <w:r w:rsidRPr="00354265">
        <w:rPr>
          <w:szCs w:val="14"/>
        </w:rPr>
        <w:t xml:space="preserve"> </w:t>
      </w:r>
      <w:r w:rsidR="00D65051" w:rsidRPr="00354265">
        <w:rPr>
          <w:szCs w:val="14"/>
        </w:rPr>
        <w:t>See</w:t>
      </w:r>
      <w:r w:rsidR="00FD398B" w:rsidRPr="00354265">
        <w:rPr>
          <w:szCs w:val="14"/>
        </w:rPr>
        <w:t xml:space="preserve"> </w:t>
      </w:r>
      <w:r w:rsidR="00D65051" w:rsidRPr="00354265">
        <w:rPr>
          <w:szCs w:val="14"/>
        </w:rPr>
        <w:t>Lionel</w:t>
      </w:r>
      <w:r w:rsidR="00FD398B" w:rsidRPr="00354265">
        <w:rPr>
          <w:szCs w:val="14"/>
        </w:rPr>
        <w:t xml:space="preserve"> </w:t>
      </w:r>
      <w:r w:rsidR="00D65051" w:rsidRPr="00354265">
        <w:rPr>
          <w:rFonts w:eastAsia="Arial"/>
          <w:szCs w:val="15"/>
        </w:rPr>
        <w:t>Trilling</w:t>
      </w:r>
      <w:r w:rsidR="00354265" w:rsidRPr="00354265">
        <w:rPr>
          <w:rFonts w:eastAsia="Arial"/>
          <w:iCs/>
          <w:szCs w:val="15"/>
        </w:rPr>
        <w:t xml:space="preserve">, </w:t>
      </w:r>
      <w:r w:rsidR="00D65051" w:rsidRPr="00354265">
        <w:rPr>
          <w:iCs/>
          <w:szCs w:val="16"/>
        </w:rPr>
        <w:t>ed</w:t>
      </w:r>
      <w:r w:rsidR="00354265" w:rsidRPr="00354265">
        <w:rPr>
          <w:iCs/>
          <w:szCs w:val="16"/>
        </w:rPr>
        <w:t xml:space="preserve">., </w:t>
      </w:r>
      <w:r w:rsidRPr="00354265">
        <w:rPr>
          <w:i/>
          <w:szCs w:val="14"/>
        </w:rPr>
        <w:t>Literary Criticism</w:t>
      </w:r>
      <w:r w:rsidR="00354265" w:rsidRPr="00354265">
        <w:rPr>
          <w:iCs/>
          <w:szCs w:val="14"/>
        </w:rPr>
        <w:t xml:space="preserve">, </w:t>
      </w:r>
      <w:r w:rsidRPr="00354265">
        <w:rPr>
          <w:szCs w:val="14"/>
        </w:rPr>
        <w:t>pp</w:t>
      </w:r>
      <w:r w:rsidR="00354265" w:rsidRPr="00354265">
        <w:rPr>
          <w:szCs w:val="14"/>
        </w:rPr>
        <w:t xml:space="preserve">. </w:t>
      </w:r>
      <w:r w:rsidRPr="00354265">
        <w:rPr>
          <w:szCs w:val="14"/>
        </w:rPr>
        <w:t>211</w:t>
      </w:r>
      <w:r w:rsidR="00354265" w:rsidRPr="00354265">
        <w:rPr>
          <w:iCs/>
          <w:szCs w:val="14"/>
        </w:rPr>
        <w:t xml:space="preserve">, </w:t>
      </w:r>
      <w:r w:rsidRPr="00354265">
        <w:rPr>
          <w:szCs w:val="14"/>
        </w:rPr>
        <w:t>231-32</w:t>
      </w:r>
      <w:r w:rsidR="00354265" w:rsidRPr="00354265">
        <w:rPr>
          <w:iCs/>
          <w:szCs w:val="14"/>
        </w:rPr>
        <w:t xml:space="preserve">, </w:t>
      </w:r>
      <w:r w:rsidRPr="00354265">
        <w:rPr>
          <w:szCs w:val="14"/>
        </w:rPr>
        <w:t>252-53</w:t>
      </w:r>
      <w:r w:rsidR="00354265" w:rsidRPr="00354265">
        <w:rPr>
          <w:szCs w:val="14"/>
        </w:rPr>
        <w:t>.</w:t>
      </w:r>
    </w:p>
    <w:p w14:paraId="2DB1C82B" w14:textId="77777777" w:rsidR="00354265" w:rsidRPr="00354265" w:rsidRDefault="00BA51B0" w:rsidP="00354265">
      <w:pPr>
        <w:pStyle w:val="Style"/>
        <w:widowControl/>
        <w:jc w:val="both"/>
        <w:textAlignment w:val="baseline"/>
        <w:rPr>
          <w:rFonts w:eastAsia="Arial"/>
          <w:iCs/>
          <w:szCs w:val="16"/>
        </w:rPr>
      </w:pPr>
      <w:r w:rsidRPr="00354265">
        <w:rPr>
          <w:szCs w:val="14"/>
          <w:vertAlign w:val="superscript"/>
        </w:rPr>
        <w:t>3</w:t>
      </w:r>
      <w:r w:rsidRPr="00354265">
        <w:rPr>
          <w:szCs w:val="14"/>
        </w:rPr>
        <w:t xml:space="preserve"> T</w:t>
      </w:r>
      <w:r w:rsidR="00354265" w:rsidRPr="00354265">
        <w:rPr>
          <w:szCs w:val="14"/>
        </w:rPr>
        <w:t>.</w:t>
      </w:r>
      <w:r w:rsidRPr="00354265">
        <w:rPr>
          <w:szCs w:val="14"/>
        </w:rPr>
        <w:t>S</w:t>
      </w:r>
      <w:r w:rsidR="00354265" w:rsidRPr="00354265">
        <w:rPr>
          <w:szCs w:val="14"/>
        </w:rPr>
        <w:t xml:space="preserve">. </w:t>
      </w:r>
      <w:r w:rsidR="00D65051" w:rsidRPr="00354265">
        <w:rPr>
          <w:szCs w:val="14"/>
        </w:rPr>
        <w:t>Eliot</w:t>
      </w:r>
      <w:r w:rsidR="00354265" w:rsidRPr="00354265">
        <w:rPr>
          <w:iCs/>
          <w:szCs w:val="14"/>
        </w:rPr>
        <w:t xml:space="preserve">, </w:t>
      </w:r>
      <w:r w:rsidR="00D65051" w:rsidRPr="00354265">
        <w:rPr>
          <w:rFonts w:eastAsia="Arial"/>
          <w:i/>
          <w:iCs/>
          <w:szCs w:val="13"/>
        </w:rPr>
        <w:t>The</w:t>
      </w:r>
      <w:r w:rsidR="00FD398B" w:rsidRPr="00354265">
        <w:rPr>
          <w:rFonts w:eastAsia="Arial"/>
          <w:i/>
          <w:iCs/>
          <w:szCs w:val="13"/>
        </w:rPr>
        <w:t xml:space="preserve"> </w:t>
      </w:r>
      <w:r w:rsidR="00D65051" w:rsidRPr="00354265">
        <w:rPr>
          <w:rFonts w:eastAsia="Arial"/>
          <w:i/>
          <w:iCs/>
          <w:szCs w:val="13"/>
        </w:rPr>
        <w:t>Sacred</w:t>
      </w:r>
      <w:r w:rsidR="00FD398B" w:rsidRPr="00354265">
        <w:rPr>
          <w:rFonts w:eastAsia="Arial"/>
          <w:i/>
          <w:iCs/>
          <w:szCs w:val="13"/>
        </w:rPr>
        <w:t xml:space="preserve"> </w:t>
      </w:r>
      <w:r w:rsidR="00D65051" w:rsidRPr="00354265">
        <w:rPr>
          <w:rFonts w:eastAsia="Arial"/>
          <w:i/>
          <w:iCs/>
          <w:szCs w:val="13"/>
        </w:rPr>
        <w:t>Wood</w:t>
      </w:r>
      <w:r w:rsidR="00354265" w:rsidRPr="00354265">
        <w:rPr>
          <w:rFonts w:eastAsia="Arial"/>
          <w:iCs/>
          <w:szCs w:val="13"/>
        </w:rPr>
        <w:t xml:space="preserve">, </w:t>
      </w:r>
      <w:r w:rsidR="006109FD" w:rsidRPr="00354265">
        <w:rPr>
          <w:rFonts w:eastAsia="Arial"/>
          <w:iCs/>
          <w:szCs w:val="13"/>
        </w:rPr>
        <w:t>p</w:t>
      </w:r>
      <w:r w:rsidR="00354265" w:rsidRPr="00354265">
        <w:rPr>
          <w:rFonts w:eastAsia="Arial"/>
          <w:iCs/>
          <w:szCs w:val="13"/>
        </w:rPr>
        <w:t xml:space="preserve">. </w:t>
      </w:r>
      <w:r w:rsidR="00C17C2E" w:rsidRPr="00354265">
        <w:rPr>
          <w:rFonts w:eastAsia="Arial"/>
          <w:iCs/>
          <w:szCs w:val="13"/>
        </w:rPr>
        <w:t>5</w:t>
      </w:r>
      <w:r w:rsidR="006109FD" w:rsidRPr="00354265">
        <w:rPr>
          <w:rFonts w:eastAsia="Arial"/>
          <w:iCs/>
          <w:szCs w:val="13"/>
        </w:rPr>
        <w:t>9</w:t>
      </w:r>
      <w:r w:rsidR="00354265" w:rsidRPr="00354265">
        <w:rPr>
          <w:rFonts w:eastAsia="Arial"/>
          <w:iCs/>
          <w:szCs w:val="13"/>
        </w:rPr>
        <w:t>. [</w:t>
      </w:r>
      <w:r w:rsidR="00794139" w:rsidRPr="00354265">
        <w:rPr>
          <w:rFonts w:eastAsia="Arial"/>
          <w:iCs/>
          <w:szCs w:val="13"/>
        </w:rPr>
        <w:t>5</w:t>
      </w:r>
      <w:r w:rsidR="00354265" w:rsidRPr="00354265">
        <w:rPr>
          <w:rFonts w:eastAsia="Arial"/>
          <w:iCs/>
          <w:szCs w:val="13"/>
        </w:rPr>
        <w:t>]</w:t>
      </w:r>
    </w:p>
    <w:p w14:paraId="1858E17B" w14:textId="77777777" w:rsidR="00354265" w:rsidRPr="00354265" w:rsidRDefault="00354265" w:rsidP="00354265">
      <w:pPr>
        <w:pStyle w:val="Style"/>
        <w:widowControl/>
        <w:jc w:val="both"/>
        <w:textAlignment w:val="baseline"/>
        <w:rPr>
          <w:szCs w:val="12"/>
        </w:rPr>
      </w:pPr>
    </w:p>
    <w:p w14:paraId="30708CC4" w14:textId="77777777" w:rsidR="00354265" w:rsidRPr="00354265" w:rsidRDefault="00D65051" w:rsidP="00354265">
      <w:pPr>
        <w:pStyle w:val="Style"/>
        <w:widowControl/>
        <w:jc w:val="both"/>
        <w:textAlignment w:val="baseline"/>
        <w:rPr>
          <w:szCs w:val="17"/>
        </w:rPr>
      </w:pPr>
      <w:r w:rsidRPr="00354265">
        <w:rPr>
          <w:i/>
          <w:iCs/>
          <w:szCs w:val="17"/>
        </w:rPr>
        <w:t>Understanding</w:t>
      </w:r>
      <w:r w:rsidR="00FD398B" w:rsidRPr="00354265">
        <w:rPr>
          <w:i/>
          <w:iCs/>
          <w:szCs w:val="17"/>
        </w:rPr>
        <w:t xml:space="preserve"> </w:t>
      </w:r>
      <w:r w:rsidRPr="00354265">
        <w:rPr>
          <w:i/>
          <w:iCs/>
          <w:szCs w:val="20"/>
        </w:rPr>
        <w:t>Poetry</w:t>
      </w:r>
      <w:r w:rsidR="00FD398B" w:rsidRPr="00354265">
        <w:rPr>
          <w:iCs/>
          <w:szCs w:val="20"/>
        </w:rPr>
        <w:t xml:space="preserve"> </w:t>
      </w:r>
      <w:r w:rsidRPr="00354265">
        <w:rPr>
          <w:szCs w:val="17"/>
        </w:rPr>
        <w:t>was</w:t>
      </w:r>
      <w:r w:rsidR="00FD398B" w:rsidRPr="00354265">
        <w:rPr>
          <w:szCs w:val="17"/>
        </w:rPr>
        <w:t xml:space="preserve"> </w:t>
      </w:r>
      <w:r w:rsidRPr="00354265">
        <w:rPr>
          <w:szCs w:val="17"/>
        </w:rPr>
        <w:t>soon</w:t>
      </w:r>
      <w:r w:rsidR="00FD398B" w:rsidRPr="00354265">
        <w:rPr>
          <w:szCs w:val="17"/>
        </w:rPr>
        <w:t xml:space="preserve"> </w:t>
      </w:r>
      <w:r w:rsidRPr="00354265">
        <w:rPr>
          <w:szCs w:val="17"/>
        </w:rPr>
        <w:t>regarded</w:t>
      </w:r>
      <w:r w:rsidR="00FD398B" w:rsidRPr="00354265">
        <w:rPr>
          <w:szCs w:val="17"/>
        </w:rPr>
        <w:t xml:space="preserve"> </w:t>
      </w:r>
      <w:r w:rsidRPr="00354265">
        <w:rPr>
          <w:szCs w:val="17"/>
        </w:rPr>
        <w:t>as</w:t>
      </w:r>
      <w:r w:rsidR="00FD398B" w:rsidRPr="00354265">
        <w:rPr>
          <w:szCs w:val="17"/>
        </w:rPr>
        <w:t xml:space="preserve"> </w:t>
      </w:r>
      <w:r w:rsidRPr="00354265">
        <w:rPr>
          <w:szCs w:val="17"/>
        </w:rPr>
        <w:t>the</w:t>
      </w:r>
      <w:r w:rsidR="00FD398B" w:rsidRPr="00354265">
        <w:rPr>
          <w:szCs w:val="17"/>
        </w:rPr>
        <w:t xml:space="preserve"> </w:t>
      </w:r>
      <w:r w:rsidRPr="00354265">
        <w:rPr>
          <w:szCs w:val="17"/>
        </w:rPr>
        <w:t>new</w:t>
      </w:r>
      <w:r w:rsidR="00FD398B" w:rsidRPr="00354265">
        <w:rPr>
          <w:szCs w:val="17"/>
        </w:rPr>
        <w:t xml:space="preserve"> </w:t>
      </w:r>
      <w:r w:rsidRPr="00354265">
        <w:rPr>
          <w:szCs w:val="17"/>
        </w:rPr>
        <w:t>critics</w:t>
      </w:r>
      <w:r w:rsidR="00354265" w:rsidRPr="00354265">
        <w:rPr>
          <w:szCs w:val="17"/>
        </w:rPr>
        <w:t xml:space="preserve">’ </w:t>
      </w:r>
      <w:r w:rsidRPr="00354265">
        <w:rPr>
          <w:szCs w:val="17"/>
        </w:rPr>
        <w:t>guidebook</w:t>
      </w:r>
      <w:r w:rsidR="00354265" w:rsidRPr="00354265">
        <w:rPr>
          <w:szCs w:val="17"/>
        </w:rPr>
        <w:t xml:space="preserve">. </w:t>
      </w:r>
      <w:r w:rsidRPr="00354265">
        <w:rPr>
          <w:szCs w:val="17"/>
        </w:rPr>
        <w:t>For</w:t>
      </w:r>
      <w:r w:rsidR="00FD398B" w:rsidRPr="00354265">
        <w:rPr>
          <w:szCs w:val="17"/>
        </w:rPr>
        <w:t xml:space="preserve"> </w:t>
      </w:r>
      <w:r w:rsidRPr="00354265">
        <w:rPr>
          <w:szCs w:val="17"/>
        </w:rPr>
        <w:t>the</w:t>
      </w:r>
      <w:r w:rsidR="00FD398B" w:rsidRPr="00354265">
        <w:rPr>
          <w:szCs w:val="17"/>
        </w:rPr>
        <w:t xml:space="preserve"> </w:t>
      </w:r>
      <w:r w:rsidRPr="00354265">
        <w:rPr>
          <w:szCs w:val="17"/>
        </w:rPr>
        <w:t>first</w:t>
      </w:r>
      <w:r w:rsidR="00FD398B" w:rsidRPr="00354265">
        <w:rPr>
          <w:szCs w:val="17"/>
        </w:rPr>
        <w:t xml:space="preserve"> </w:t>
      </w:r>
      <w:r w:rsidRPr="00354265">
        <w:rPr>
          <w:szCs w:val="17"/>
        </w:rPr>
        <w:t>time</w:t>
      </w:r>
      <w:r w:rsidR="00354265" w:rsidRPr="00354265">
        <w:rPr>
          <w:iCs/>
          <w:szCs w:val="17"/>
        </w:rPr>
        <w:t xml:space="preserve">, </w:t>
      </w:r>
      <w:r w:rsidRPr="00354265">
        <w:rPr>
          <w:szCs w:val="17"/>
        </w:rPr>
        <w:t>many</w:t>
      </w:r>
      <w:r w:rsidR="00FD398B" w:rsidRPr="00354265">
        <w:rPr>
          <w:szCs w:val="17"/>
        </w:rPr>
        <w:t xml:space="preserve"> </w:t>
      </w:r>
      <w:r w:rsidR="001D7C58" w:rsidRPr="00354265">
        <w:rPr>
          <w:szCs w:val="17"/>
        </w:rPr>
        <w:t>o</w:t>
      </w:r>
      <w:r w:rsidRPr="00354265">
        <w:rPr>
          <w:szCs w:val="18"/>
        </w:rPr>
        <w:t>f</w:t>
      </w:r>
      <w:r w:rsidR="00FD398B" w:rsidRPr="00354265">
        <w:rPr>
          <w:szCs w:val="18"/>
        </w:rPr>
        <w:t xml:space="preserve"> </w:t>
      </w:r>
      <w:r w:rsidRPr="00354265">
        <w:rPr>
          <w:szCs w:val="17"/>
        </w:rPr>
        <w:t>the</w:t>
      </w:r>
      <w:r w:rsidR="00FD398B" w:rsidRPr="00354265">
        <w:rPr>
          <w:szCs w:val="17"/>
        </w:rPr>
        <w:t xml:space="preserve"> </w:t>
      </w:r>
      <w:r w:rsidR="00794139" w:rsidRPr="00354265">
        <w:rPr>
          <w:szCs w:val="17"/>
        </w:rPr>
        <w:t>new-critical</w:t>
      </w:r>
      <w:r w:rsidR="00FD398B" w:rsidRPr="00354265">
        <w:rPr>
          <w:szCs w:val="17"/>
        </w:rPr>
        <w:t xml:space="preserve"> </w:t>
      </w:r>
      <w:r w:rsidRPr="00354265">
        <w:rPr>
          <w:szCs w:val="17"/>
        </w:rPr>
        <w:t>ideas</w:t>
      </w:r>
      <w:r w:rsidR="00FD398B" w:rsidRPr="00354265">
        <w:rPr>
          <w:szCs w:val="17"/>
        </w:rPr>
        <w:t xml:space="preserve"> </w:t>
      </w:r>
      <w:r w:rsidRPr="00354265">
        <w:rPr>
          <w:szCs w:val="17"/>
        </w:rPr>
        <w:t>were</w:t>
      </w:r>
      <w:r w:rsidR="00FD398B" w:rsidRPr="00354265">
        <w:rPr>
          <w:szCs w:val="17"/>
        </w:rPr>
        <w:t xml:space="preserve"> </w:t>
      </w:r>
      <w:r w:rsidRPr="00354265">
        <w:rPr>
          <w:szCs w:val="17"/>
        </w:rPr>
        <w:t>assimilated</w:t>
      </w:r>
      <w:r w:rsidR="00FD398B" w:rsidRPr="00354265">
        <w:rPr>
          <w:szCs w:val="17"/>
        </w:rPr>
        <w:t xml:space="preserve"> </w:t>
      </w:r>
      <w:r w:rsidRPr="00354265">
        <w:rPr>
          <w:szCs w:val="17"/>
        </w:rPr>
        <w:t>and</w:t>
      </w:r>
      <w:r w:rsidR="00FD398B" w:rsidRPr="00354265">
        <w:rPr>
          <w:szCs w:val="17"/>
        </w:rPr>
        <w:t xml:space="preserve"> </w:t>
      </w:r>
      <w:r w:rsidR="001D7C58" w:rsidRPr="00354265">
        <w:rPr>
          <w:szCs w:val="17"/>
        </w:rPr>
        <w:t>organi</w:t>
      </w:r>
      <w:r w:rsidRPr="00354265">
        <w:rPr>
          <w:szCs w:val="17"/>
        </w:rPr>
        <w:t>zed</w:t>
      </w:r>
      <w:r w:rsidR="00FD398B" w:rsidRPr="00354265">
        <w:rPr>
          <w:szCs w:val="17"/>
        </w:rPr>
        <w:t xml:space="preserve"> </w:t>
      </w:r>
      <w:r w:rsidR="001D7C58" w:rsidRPr="00354265">
        <w:rPr>
          <w:szCs w:val="17"/>
        </w:rPr>
        <w:t>in</w:t>
      </w:r>
      <w:r w:rsidR="00FD398B" w:rsidRPr="00354265">
        <w:rPr>
          <w:szCs w:val="17"/>
        </w:rPr>
        <w:t xml:space="preserve"> </w:t>
      </w:r>
      <w:r w:rsidRPr="00354265">
        <w:rPr>
          <w:szCs w:val="17"/>
        </w:rPr>
        <w:t>one</w:t>
      </w:r>
      <w:r w:rsidR="00FD398B" w:rsidRPr="00354265">
        <w:rPr>
          <w:szCs w:val="17"/>
        </w:rPr>
        <w:t xml:space="preserve"> </w:t>
      </w:r>
      <w:r w:rsidRPr="00354265">
        <w:rPr>
          <w:szCs w:val="17"/>
        </w:rPr>
        <w:t>volume</w:t>
      </w:r>
      <w:r w:rsidR="00354265" w:rsidRPr="00354265">
        <w:rPr>
          <w:szCs w:val="17"/>
        </w:rPr>
        <w:t xml:space="preserve">: </w:t>
      </w:r>
      <w:r w:rsidRPr="00354265">
        <w:rPr>
          <w:szCs w:val="17"/>
        </w:rPr>
        <w:t>what</w:t>
      </w:r>
      <w:r w:rsidR="00FD398B" w:rsidRPr="00354265">
        <w:rPr>
          <w:szCs w:val="17"/>
        </w:rPr>
        <w:t xml:space="preserve"> </w:t>
      </w:r>
      <w:r w:rsidRPr="00354265">
        <w:rPr>
          <w:szCs w:val="17"/>
        </w:rPr>
        <w:t>is</w:t>
      </w:r>
      <w:r w:rsidR="00FD398B" w:rsidRPr="00354265">
        <w:rPr>
          <w:szCs w:val="17"/>
        </w:rPr>
        <w:t xml:space="preserve"> </w:t>
      </w:r>
      <w:r w:rsidRPr="00354265">
        <w:rPr>
          <w:szCs w:val="17"/>
        </w:rPr>
        <w:t>more</w:t>
      </w:r>
      <w:r w:rsidR="00354265" w:rsidRPr="00354265">
        <w:rPr>
          <w:iCs/>
          <w:szCs w:val="17"/>
        </w:rPr>
        <w:t xml:space="preserve">, </w:t>
      </w:r>
      <w:r w:rsidRPr="00354265">
        <w:rPr>
          <w:szCs w:val="17"/>
        </w:rPr>
        <w:t>the</w:t>
      </w:r>
      <w:r w:rsidR="00FD398B" w:rsidRPr="00354265">
        <w:rPr>
          <w:szCs w:val="17"/>
        </w:rPr>
        <w:t xml:space="preserve"> </w:t>
      </w:r>
      <w:r w:rsidRPr="00354265">
        <w:rPr>
          <w:szCs w:val="17"/>
        </w:rPr>
        <w:t>volume</w:t>
      </w:r>
      <w:r w:rsidR="00FD398B" w:rsidRPr="00354265">
        <w:rPr>
          <w:szCs w:val="17"/>
        </w:rPr>
        <w:t xml:space="preserve"> </w:t>
      </w:r>
      <w:r w:rsidRPr="00354265">
        <w:rPr>
          <w:szCs w:val="17"/>
        </w:rPr>
        <w:t>was</w:t>
      </w:r>
      <w:r w:rsidR="00FD398B" w:rsidRPr="00354265">
        <w:rPr>
          <w:szCs w:val="17"/>
        </w:rPr>
        <w:t xml:space="preserve"> </w:t>
      </w:r>
      <w:r w:rsidR="001D7C58" w:rsidRPr="00354265">
        <w:rPr>
          <w:szCs w:val="17"/>
        </w:rPr>
        <w:t>ai</w:t>
      </w:r>
      <w:r w:rsidRPr="00354265">
        <w:rPr>
          <w:szCs w:val="17"/>
        </w:rPr>
        <w:t>med</w:t>
      </w:r>
      <w:r w:rsidR="00FD398B" w:rsidRPr="00354265">
        <w:rPr>
          <w:szCs w:val="17"/>
        </w:rPr>
        <w:t xml:space="preserve"> </w:t>
      </w:r>
      <w:r w:rsidRPr="00354265">
        <w:rPr>
          <w:szCs w:val="17"/>
        </w:rPr>
        <w:t>at</w:t>
      </w:r>
      <w:r w:rsidR="00FD398B" w:rsidRPr="00354265">
        <w:rPr>
          <w:szCs w:val="17"/>
        </w:rPr>
        <w:t xml:space="preserve"> </w:t>
      </w:r>
      <w:r w:rsidRPr="00354265">
        <w:rPr>
          <w:szCs w:val="17"/>
        </w:rPr>
        <w:t>American</w:t>
      </w:r>
      <w:r w:rsidR="00FD398B" w:rsidRPr="00354265">
        <w:rPr>
          <w:szCs w:val="17"/>
        </w:rPr>
        <w:t xml:space="preserve"> </w:t>
      </w:r>
      <w:r w:rsidRPr="00354265">
        <w:rPr>
          <w:szCs w:val="17"/>
        </w:rPr>
        <w:t>colleges</w:t>
      </w:r>
      <w:r w:rsidR="00FD398B" w:rsidRPr="00354265">
        <w:rPr>
          <w:szCs w:val="17"/>
        </w:rPr>
        <w:t xml:space="preserve"> </w:t>
      </w:r>
      <w:r w:rsidRPr="00354265">
        <w:rPr>
          <w:rFonts w:eastAsia="Arial"/>
        </w:rPr>
        <w:t>and</w:t>
      </w:r>
      <w:r w:rsidR="00FD398B" w:rsidRPr="00354265">
        <w:rPr>
          <w:rFonts w:eastAsia="Arial"/>
        </w:rPr>
        <w:t xml:space="preserve"> </w:t>
      </w:r>
      <w:r w:rsidRPr="00354265">
        <w:rPr>
          <w:szCs w:val="17"/>
        </w:rPr>
        <w:t>universities</w:t>
      </w:r>
      <w:r w:rsidR="00354265" w:rsidRPr="00354265">
        <w:rPr>
          <w:iCs/>
          <w:szCs w:val="17"/>
        </w:rPr>
        <w:t xml:space="preserve">, </w:t>
      </w:r>
      <w:r w:rsidRPr="00354265">
        <w:rPr>
          <w:szCs w:val="17"/>
        </w:rPr>
        <w:t>for</w:t>
      </w:r>
      <w:r w:rsidR="00FD398B" w:rsidRPr="00354265">
        <w:rPr>
          <w:szCs w:val="17"/>
        </w:rPr>
        <w:t xml:space="preserve"> </w:t>
      </w:r>
      <w:r w:rsidRPr="00354265">
        <w:rPr>
          <w:szCs w:val="17"/>
        </w:rPr>
        <w:t>it</w:t>
      </w:r>
      <w:r w:rsidR="00FD398B" w:rsidRPr="00354265">
        <w:rPr>
          <w:szCs w:val="17"/>
        </w:rPr>
        <w:t xml:space="preserve"> </w:t>
      </w:r>
      <w:r w:rsidRPr="00354265">
        <w:rPr>
          <w:szCs w:val="17"/>
        </w:rPr>
        <w:t>was</w:t>
      </w:r>
      <w:r w:rsidR="00FD398B" w:rsidRPr="00354265">
        <w:rPr>
          <w:szCs w:val="17"/>
        </w:rPr>
        <w:t xml:space="preserve"> </w:t>
      </w:r>
      <w:r w:rsidRPr="00354265">
        <w:rPr>
          <w:szCs w:val="17"/>
        </w:rPr>
        <w:t>a</w:t>
      </w:r>
      <w:r w:rsidR="00FD398B" w:rsidRPr="00354265">
        <w:rPr>
          <w:szCs w:val="17"/>
        </w:rPr>
        <w:t xml:space="preserve"> </w:t>
      </w:r>
      <w:r w:rsidRPr="00354265">
        <w:rPr>
          <w:szCs w:val="17"/>
        </w:rPr>
        <w:t>textbook</w:t>
      </w:r>
      <w:r w:rsidR="00354265" w:rsidRPr="00354265">
        <w:rPr>
          <w:szCs w:val="17"/>
        </w:rPr>
        <w:t xml:space="preserve">. </w:t>
      </w:r>
      <w:r w:rsidRPr="00354265">
        <w:rPr>
          <w:szCs w:val="17"/>
        </w:rPr>
        <w:t>During</w:t>
      </w:r>
      <w:r w:rsidR="00FD398B" w:rsidRPr="00354265">
        <w:rPr>
          <w:szCs w:val="17"/>
        </w:rPr>
        <w:t xml:space="preserve"> </w:t>
      </w:r>
      <w:r w:rsidRPr="00354265">
        <w:rPr>
          <w:szCs w:val="17"/>
        </w:rPr>
        <w:t>the</w:t>
      </w:r>
      <w:r w:rsidR="00FD398B" w:rsidRPr="00354265">
        <w:rPr>
          <w:szCs w:val="17"/>
        </w:rPr>
        <w:t xml:space="preserve"> </w:t>
      </w:r>
      <w:r w:rsidRPr="00354265">
        <w:rPr>
          <w:szCs w:val="17"/>
        </w:rPr>
        <w:t>forties</w:t>
      </w:r>
      <w:r w:rsidR="00FD398B" w:rsidRPr="00354265">
        <w:rPr>
          <w:szCs w:val="17"/>
        </w:rPr>
        <w:t xml:space="preserve"> </w:t>
      </w:r>
      <w:r w:rsidRPr="00354265">
        <w:rPr>
          <w:szCs w:val="17"/>
        </w:rPr>
        <w:t>and</w:t>
      </w:r>
      <w:r w:rsidR="00FD398B" w:rsidRPr="00354265">
        <w:rPr>
          <w:szCs w:val="17"/>
        </w:rPr>
        <w:t xml:space="preserve"> </w:t>
      </w:r>
      <w:r w:rsidRPr="00354265">
        <w:rPr>
          <w:szCs w:val="17"/>
        </w:rPr>
        <w:t>fifties</w:t>
      </w:r>
      <w:r w:rsidR="00354265" w:rsidRPr="00354265">
        <w:rPr>
          <w:iCs/>
          <w:szCs w:val="17"/>
        </w:rPr>
        <w:t xml:space="preserve">, </w:t>
      </w:r>
      <w:r w:rsidRPr="00354265">
        <w:rPr>
          <w:szCs w:val="21"/>
        </w:rPr>
        <w:t>new</w:t>
      </w:r>
      <w:r w:rsidR="00FD398B" w:rsidRPr="00354265">
        <w:rPr>
          <w:szCs w:val="21"/>
        </w:rPr>
        <w:t xml:space="preserve"> </w:t>
      </w:r>
      <w:r w:rsidRPr="00354265">
        <w:rPr>
          <w:szCs w:val="17"/>
        </w:rPr>
        <w:t>criticism</w:t>
      </w:r>
      <w:r w:rsidR="00FD398B" w:rsidRPr="00354265">
        <w:rPr>
          <w:szCs w:val="17"/>
        </w:rPr>
        <w:t xml:space="preserve"> </w:t>
      </w:r>
      <w:r w:rsidRPr="00354265">
        <w:rPr>
          <w:szCs w:val="17"/>
        </w:rPr>
        <w:t>gained</w:t>
      </w:r>
      <w:r w:rsidR="00FD398B" w:rsidRPr="00354265">
        <w:rPr>
          <w:szCs w:val="17"/>
        </w:rPr>
        <w:t xml:space="preserve"> </w:t>
      </w:r>
      <w:r w:rsidRPr="00354265">
        <w:rPr>
          <w:szCs w:val="17"/>
        </w:rPr>
        <w:t>ground</w:t>
      </w:r>
      <w:r w:rsidR="00FD398B" w:rsidRPr="00354265">
        <w:rPr>
          <w:szCs w:val="17"/>
        </w:rPr>
        <w:t xml:space="preserve"> </w:t>
      </w:r>
      <w:r w:rsidRPr="00354265">
        <w:rPr>
          <w:szCs w:val="17"/>
        </w:rPr>
        <w:t>in</w:t>
      </w:r>
      <w:r w:rsidR="00FD398B" w:rsidRPr="00354265">
        <w:rPr>
          <w:szCs w:val="17"/>
        </w:rPr>
        <w:t xml:space="preserve"> </w:t>
      </w:r>
      <w:r w:rsidRPr="00354265">
        <w:rPr>
          <w:szCs w:val="17"/>
        </w:rPr>
        <w:t>many</w:t>
      </w:r>
      <w:r w:rsidR="00FD398B" w:rsidRPr="00354265">
        <w:rPr>
          <w:szCs w:val="17"/>
        </w:rPr>
        <w:t xml:space="preserve"> </w:t>
      </w:r>
      <w:r w:rsidRPr="00354265">
        <w:rPr>
          <w:szCs w:val="17"/>
        </w:rPr>
        <w:t>schools</w:t>
      </w:r>
      <w:r w:rsidR="00FD398B" w:rsidRPr="00354265">
        <w:rPr>
          <w:szCs w:val="17"/>
        </w:rPr>
        <w:t xml:space="preserve"> </w:t>
      </w:r>
      <w:r w:rsidRPr="00354265">
        <w:rPr>
          <w:szCs w:val="17"/>
        </w:rPr>
        <w:t>throughout</w:t>
      </w:r>
      <w:r w:rsidR="00FD398B" w:rsidRPr="00354265">
        <w:rPr>
          <w:szCs w:val="17"/>
        </w:rPr>
        <w:t xml:space="preserve"> </w:t>
      </w:r>
      <w:r w:rsidRPr="00354265">
        <w:rPr>
          <w:szCs w:val="17"/>
        </w:rPr>
        <w:t>the</w:t>
      </w:r>
      <w:r w:rsidR="00FD398B" w:rsidRPr="00354265">
        <w:rPr>
          <w:szCs w:val="17"/>
        </w:rPr>
        <w:t xml:space="preserve"> </w:t>
      </w:r>
      <w:r w:rsidRPr="00354265">
        <w:rPr>
          <w:szCs w:val="17"/>
        </w:rPr>
        <w:t>country</w:t>
      </w:r>
      <w:r w:rsidR="00354265" w:rsidRPr="00354265">
        <w:rPr>
          <w:szCs w:val="17"/>
        </w:rPr>
        <w:t xml:space="preserve">. </w:t>
      </w:r>
      <w:r w:rsidRPr="00354265">
        <w:rPr>
          <w:szCs w:val="17"/>
        </w:rPr>
        <w:t>Two</w:t>
      </w:r>
      <w:r w:rsidR="00FD398B" w:rsidRPr="00354265">
        <w:rPr>
          <w:szCs w:val="17"/>
        </w:rPr>
        <w:t xml:space="preserve"> </w:t>
      </w:r>
      <w:r w:rsidRPr="00354265">
        <w:rPr>
          <w:szCs w:val="17"/>
        </w:rPr>
        <w:t>important</w:t>
      </w:r>
      <w:r w:rsidR="00FD398B" w:rsidRPr="00354265">
        <w:rPr>
          <w:szCs w:val="17"/>
        </w:rPr>
        <w:t xml:space="preserve"> </w:t>
      </w:r>
      <w:r w:rsidRPr="00354265">
        <w:rPr>
          <w:szCs w:val="17"/>
        </w:rPr>
        <w:t>and</w:t>
      </w:r>
      <w:r w:rsidR="00FD398B" w:rsidRPr="00354265">
        <w:rPr>
          <w:szCs w:val="17"/>
        </w:rPr>
        <w:t xml:space="preserve"> </w:t>
      </w:r>
      <w:r w:rsidR="001D7C58" w:rsidRPr="00354265">
        <w:rPr>
          <w:szCs w:val="17"/>
        </w:rPr>
        <w:t>in</w:t>
      </w:r>
      <w:r w:rsidRPr="00354265">
        <w:rPr>
          <w:szCs w:val="17"/>
        </w:rPr>
        <w:t>fluential</w:t>
      </w:r>
      <w:r w:rsidR="00FD398B" w:rsidRPr="00354265">
        <w:rPr>
          <w:szCs w:val="17"/>
        </w:rPr>
        <w:t xml:space="preserve"> </w:t>
      </w:r>
      <w:r w:rsidRPr="00354265">
        <w:rPr>
          <w:szCs w:val="17"/>
        </w:rPr>
        <w:t>essays</w:t>
      </w:r>
      <w:r w:rsidR="00FD398B" w:rsidRPr="00354265">
        <w:rPr>
          <w:szCs w:val="17"/>
        </w:rPr>
        <w:t xml:space="preserve"> </w:t>
      </w:r>
      <w:r w:rsidR="001D7C58" w:rsidRPr="00354265">
        <w:rPr>
          <w:szCs w:val="17"/>
        </w:rPr>
        <w:t>durin</w:t>
      </w:r>
      <w:r w:rsidRPr="00354265">
        <w:rPr>
          <w:szCs w:val="17"/>
        </w:rPr>
        <w:t>g</w:t>
      </w:r>
      <w:r w:rsidR="00FD398B" w:rsidRPr="00354265">
        <w:rPr>
          <w:szCs w:val="17"/>
        </w:rPr>
        <w:t xml:space="preserve"> </w:t>
      </w:r>
      <w:r w:rsidRPr="00354265">
        <w:rPr>
          <w:szCs w:val="17"/>
        </w:rPr>
        <w:t>these</w:t>
      </w:r>
      <w:r w:rsidR="00FD398B" w:rsidRPr="00354265">
        <w:rPr>
          <w:szCs w:val="17"/>
        </w:rPr>
        <w:t xml:space="preserve"> </w:t>
      </w:r>
      <w:r w:rsidRPr="00354265">
        <w:rPr>
          <w:szCs w:val="17"/>
        </w:rPr>
        <w:t>decades</w:t>
      </w:r>
      <w:r w:rsidR="00FD398B" w:rsidRPr="00354265">
        <w:rPr>
          <w:szCs w:val="17"/>
        </w:rPr>
        <w:t xml:space="preserve"> </w:t>
      </w:r>
      <w:r w:rsidRPr="00354265">
        <w:rPr>
          <w:szCs w:val="17"/>
        </w:rPr>
        <w:t>were</w:t>
      </w:r>
      <w:r w:rsidR="00FD398B" w:rsidRPr="00354265">
        <w:rPr>
          <w:szCs w:val="17"/>
        </w:rPr>
        <w:t xml:space="preserve"> </w:t>
      </w:r>
      <w:r w:rsidR="001D7C58" w:rsidRPr="00354265">
        <w:rPr>
          <w:szCs w:val="17"/>
        </w:rPr>
        <w:t>Mark</w:t>
      </w:r>
      <w:r w:rsidR="00FD398B" w:rsidRPr="00354265">
        <w:rPr>
          <w:szCs w:val="17"/>
        </w:rPr>
        <w:t xml:space="preserve"> </w:t>
      </w:r>
      <w:r w:rsidRPr="00354265">
        <w:rPr>
          <w:szCs w:val="17"/>
        </w:rPr>
        <w:t>Shorer</w:t>
      </w:r>
      <w:r w:rsidR="00354265" w:rsidRPr="00354265">
        <w:rPr>
          <w:szCs w:val="17"/>
        </w:rPr>
        <w:t>’</w:t>
      </w:r>
      <w:r w:rsidRPr="00354265">
        <w:rPr>
          <w:szCs w:val="17"/>
        </w:rPr>
        <w:t>s</w:t>
      </w:r>
      <w:r w:rsidR="00354265" w:rsidRPr="00354265">
        <w:rPr>
          <w:szCs w:val="17"/>
        </w:rPr>
        <w:t xml:space="preserve"> “</w:t>
      </w:r>
      <w:r w:rsidRPr="00354265">
        <w:rPr>
          <w:szCs w:val="17"/>
        </w:rPr>
        <w:t>Technique</w:t>
      </w:r>
      <w:r w:rsidR="00FD398B" w:rsidRPr="00354265">
        <w:rPr>
          <w:szCs w:val="17"/>
        </w:rPr>
        <w:t xml:space="preserve"> </w:t>
      </w:r>
      <w:r w:rsidRPr="00354265">
        <w:rPr>
          <w:szCs w:val="17"/>
        </w:rPr>
        <w:t>as</w:t>
      </w:r>
      <w:r w:rsidR="00FD398B" w:rsidRPr="00354265">
        <w:rPr>
          <w:szCs w:val="17"/>
        </w:rPr>
        <w:t xml:space="preserve"> </w:t>
      </w:r>
      <w:r w:rsidRPr="00354265">
        <w:rPr>
          <w:szCs w:val="17"/>
        </w:rPr>
        <w:t>Discovery</w:t>
      </w:r>
      <w:r w:rsidR="00354265" w:rsidRPr="00354265">
        <w:rPr>
          <w:szCs w:val="17"/>
        </w:rPr>
        <w:t>” (</w:t>
      </w:r>
      <w:r w:rsidRPr="00354265">
        <w:rPr>
          <w:szCs w:val="18"/>
        </w:rPr>
        <w:t>1948</w:t>
      </w:r>
      <w:r w:rsidR="00354265" w:rsidRPr="00354265">
        <w:rPr>
          <w:szCs w:val="18"/>
        </w:rPr>
        <w:t xml:space="preserve">) </w:t>
      </w:r>
      <w:r w:rsidRPr="00354265">
        <w:rPr>
          <w:szCs w:val="17"/>
        </w:rPr>
        <w:t>and</w:t>
      </w:r>
      <w:r w:rsidR="00FD398B" w:rsidRPr="00354265">
        <w:rPr>
          <w:szCs w:val="17"/>
        </w:rPr>
        <w:t xml:space="preserve"> </w:t>
      </w:r>
      <w:r w:rsidRPr="00354265">
        <w:rPr>
          <w:szCs w:val="17"/>
        </w:rPr>
        <w:t>Brooks</w:t>
      </w:r>
      <w:r w:rsidR="00354265" w:rsidRPr="00354265">
        <w:rPr>
          <w:szCs w:val="17"/>
        </w:rPr>
        <w:t>’</w:t>
      </w:r>
      <w:r w:rsidRPr="00354265">
        <w:rPr>
          <w:szCs w:val="17"/>
        </w:rPr>
        <w:t>s</w:t>
      </w:r>
      <w:r w:rsidR="00354265" w:rsidRPr="00354265">
        <w:rPr>
          <w:szCs w:val="17"/>
        </w:rPr>
        <w:t xml:space="preserve"> “</w:t>
      </w:r>
      <w:r w:rsidRPr="00354265">
        <w:rPr>
          <w:szCs w:val="17"/>
        </w:rPr>
        <w:t>The</w:t>
      </w:r>
      <w:r w:rsidR="00FD398B" w:rsidRPr="00354265">
        <w:rPr>
          <w:szCs w:val="17"/>
        </w:rPr>
        <w:t xml:space="preserve"> </w:t>
      </w:r>
      <w:r w:rsidRPr="00354265">
        <w:rPr>
          <w:szCs w:val="17"/>
        </w:rPr>
        <w:t>Formalist</w:t>
      </w:r>
      <w:r w:rsidR="00FD398B" w:rsidRPr="00354265">
        <w:rPr>
          <w:szCs w:val="17"/>
        </w:rPr>
        <w:t xml:space="preserve"> </w:t>
      </w:r>
      <w:r w:rsidRPr="00354265">
        <w:rPr>
          <w:szCs w:val="17"/>
        </w:rPr>
        <w:t>Critic</w:t>
      </w:r>
      <w:r w:rsidR="00354265" w:rsidRPr="00354265">
        <w:rPr>
          <w:szCs w:val="17"/>
        </w:rPr>
        <w:t>” (</w:t>
      </w:r>
      <w:r w:rsidRPr="00354265">
        <w:rPr>
          <w:szCs w:val="18"/>
        </w:rPr>
        <w:t>1951</w:t>
      </w:r>
      <w:r w:rsidR="00354265" w:rsidRPr="00354265">
        <w:rPr>
          <w:szCs w:val="18"/>
        </w:rPr>
        <w:t>).</w:t>
      </w:r>
      <w:r w:rsidR="001D7C58" w:rsidRPr="00354265">
        <w:rPr>
          <w:szCs w:val="18"/>
          <w:vertAlign w:val="superscript"/>
        </w:rPr>
        <w:t>4</w:t>
      </w:r>
      <w:r w:rsidR="00FD398B" w:rsidRPr="00354265">
        <w:rPr>
          <w:szCs w:val="18"/>
        </w:rPr>
        <w:t xml:space="preserve"> </w:t>
      </w:r>
      <w:r w:rsidRPr="00354265">
        <w:rPr>
          <w:szCs w:val="17"/>
        </w:rPr>
        <w:t>Shorer</w:t>
      </w:r>
      <w:r w:rsidR="00354265" w:rsidRPr="00354265">
        <w:rPr>
          <w:szCs w:val="17"/>
        </w:rPr>
        <w:t>’</w:t>
      </w:r>
      <w:r w:rsidRPr="00354265">
        <w:rPr>
          <w:szCs w:val="17"/>
        </w:rPr>
        <w:t>s</w:t>
      </w:r>
      <w:r w:rsidR="00FD398B" w:rsidRPr="00354265">
        <w:rPr>
          <w:szCs w:val="17"/>
        </w:rPr>
        <w:t xml:space="preserve"> </w:t>
      </w:r>
      <w:r w:rsidRPr="00354265">
        <w:rPr>
          <w:szCs w:val="17"/>
        </w:rPr>
        <w:t>statement</w:t>
      </w:r>
      <w:r w:rsidR="00FD398B" w:rsidRPr="00354265">
        <w:rPr>
          <w:szCs w:val="17"/>
        </w:rPr>
        <w:t xml:space="preserve"> </w:t>
      </w:r>
      <w:r w:rsidRPr="00354265">
        <w:rPr>
          <w:szCs w:val="17"/>
        </w:rPr>
        <w:t>that</w:t>
      </w:r>
      <w:r w:rsidR="00354265" w:rsidRPr="00354265">
        <w:rPr>
          <w:szCs w:val="17"/>
        </w:rPr>
        <w:t xml:space="preserve"> “</w:t>
      </w:r>
      <w:r w:rsidRPr="00354265">
        <w:rPr>
          <w:szCs w:val="17"/>
        </w:rPr>
        <w:t>the</w:t>
      </w:r>
      <w:r w:rsidR="00FD398B" w:rsidRPr="00354265">
        <w:rPr>
          <w:szCs w:val="17"/>
        </w:rPr>
        <w:t xml:space="preserve"> </w:t>
      </w:r>
      <w:r w:rsidRPr="00354265">
        <w:rPr>
          <w:szCs w:val="17"/>
        </w:rPr>
        <w:t>difference</w:t>
      </w:r>
      <w:r w:rsidR="00FD398B" w:rsidRPr="00354265">
        <w:rPr>
          <w:szCs w:val="17"/>
        </w:rPr>
        <w:t xml:space="preserve"> </w:t>
      </w:r>
      <w:r w:rsidRPr="00354265">
        <w:rPr>
          <w:szCs w:val="17"/>
        </w:rPr>
        <w:t>between</w:t>
      </w:r>
      <w:r w:rsidR="00FD398B" w:rsidRPr="00354265">
        <w:rPr>
          <w:szCs w:val="17"/>
        </w:rPr>
        <w:t xml:space="preserve"> </w:t>
      </w:r>
      <w:r w:rsidRPr="00354265">
        <w:rPr>
          <w:szCs w:val="17"/>
        </w:rPr>
        <w:t>content</w:t>
      </w:r>
      <w:r w:rsidR="00354265" w:rsidRPr="00354265">
        <w:rPr>
          <w:iCs/>
          <w:szCs w:val="17"/>
        </w:rPr>
        <w:t xml:space="preserve">, </w:t>
      </w:r>
      <w:r w:rsidRPr="00354265">
        <w:rPr>
          <w:szCs w:val="17"/>
        </w:rPr>
        <w:t>or</w:t>
      </w:r>
      <w:r w:rsidR="00FD398B" w:rsidRPr="00354265">
        <w:rPr>
          <w:szCs w:val="17"/>
        </w:rPr>
        <w:t xml:space="preserve"> </w:t>
      </w:r>
      <w:r w:rsidRPr="00354265">
        <w:rPr>
          <w:szCs w:val="17"/>
        </w:rPr>
        <w:t>experience</w:t>
      </w:r>
      <w:r w:rsidR="00354265" w:rsidRPr="00354265">
        <w:rPr>
          <w:iCs/>
          <w:szCs w:val="17"/>
        </w:rPr>
        <w:t xml:space="preserve">, </w:t>
      </w:r>
      <w:r w:rsidRPr="00354265">
        <w:rPr>
          <w:szCs w:val="17"/>
        </w:rPr>
        <w:t>and</w:t>
      </w:r>
      <w:r w:rsidR="00FD398B" w:rsidRPr="00354265">
        <w:rPr>
          <w:szCs w:val="17"/>
        </w:rPr>
        <w:t xml:space="preserve"> </w:t>
      </w:r>
      <w:r w:rsidRPr="00354265">
        <w:rPr>
          <w:i/>
          <w:iCs/>
          <w:szCs w:val="18"/>
        </w:rPr>
        <w:t>achieved</w:t>
      </w:r>
      <w:r w:rsidR="00FD398B" w:rsidRPr="00354265">
        <w:rPr>
          <w:iCs/>
          <w:szCs w:val="18"/>
        </w:rPr>
        <w:t xml:space="preserve"> </w:t>
      </w:r>
      <w:r w:rsidRPr="00354265">
        <w:rPr>
          <w:szCs w:val="17"/>
        </w:rPr>
        <w:t>content</w:t>
      </w:r>
      <w:r w:rsidR="00354265" w:rsidRPr="00354265">
        <w:rPr>
          <w:iCs/>
          <w:szCs w:val="17"/>
        </w:rPr>
        <w:t xml:space="preserve">, </w:t>
      </w:r>
      <w:r w:rsidRPr="00354265">
        <w:rPr>
          <w:szCs w:val="17"/>
        </w:rPr>
        <w:t>or</w:t>
      </w:r>
      <w:r w:rsidR="00FD398B" w:rsidRPr="00354265">
        <w:rPr>
          <w:szCs w:val="17"/>
        </w:rPr>
        <w:t xml:space="preserve"> </w:t>
      </w:r>
      <w:r w:rsidRPr="00354265">
        <w:rPr>
          <w:szCs w:val="17"/>
        </w:rPr>
        <w:t>art</w:t>
      </w:r>
      <w:r w:rsidR="00354265" w:rsidRPr="00354265">
        <w:rPr>
          <w:iCs/>
          <w:szCs w:val="17"/>
        </w:rPr>
        <w:t xml:space="preserve">, </w:t>
      </w:r>
      <w:r w:rsidRPr="00354265">
        <w:rPr>
          <w:szCs w:val="17"/>
        </w:rPr>
        <w:t>is</w:t>
      </w:r>
      <w:r w:rsidR="00FD398B" w:rsidRPr="00354265">
        <w:rPr>
          <w:szCs w:val="17"/>
        </w:rPr>
        <w:t xml:space="preserve"> </w:t>
      </w:r>
      <w:r w:rsidR="00A60425" w:rsidRPr="00354265">
        <w:rPr>
          <w:szCs w:val="17"/>
        </w:rPr>
        <w:t>technique</w:t>
      </w:r>
      <w:r w:rsidR="00354265" w:rsidRPr="00354265">
        <w:rPr>
          <w:szCs w:val="17"/>
        </w:rPr>
        <w:t xml:space="preserve">” </w:t>
      </w:r>
      <w:r w:rsidRPr="00354265">
        <w:rPr>
          <w:szCs w:val="17"/>
        </w:rPr>
        <w:t>placed</w:t>
      </w:r>
      <w:r w:rsidR="00FD398B" w:rsidRPr="00354265">
        <w:rPr>
          <w:szCs w:val="17"/>
        </w:rPr>
        <w:t xml:space="preserve"> </w:t>
      </w:r>
      <w:r w:rsidRPr="00354265">
        <w:rPr>
          <w:szCs w:val="17"/>
        </w:rPr>
        <w:t>even</w:t>
      </w:r>
      <w:r w:rsidR="00FD398B" w:rsidRPr="00354265">
        <w:rPr>
          <w:szCs w:val="17"/>
        </w:rPr>
        <w:t xml:space="preserve"> </w:t>
      </w:r>
      <w:r w:rsidRPr="00354265">
        <w:rPr>
          <w:szCs w:val="17"/>
        </w:rPr>
        <w:t>greater</w:t>
      </w:r>
      <w:r w:rsidR="00FD398B" w:rsidRPr="00354265">
        <w:rPr>
          <w:szCs w:val="17"/>
        </w:rPr>
        <w:t xml:space="preserve"> </w:t>
      </w:r>
      <w:r w:rsidRPr="00354265">
        <w:rPr>
          <w:szCs w:val="17"/>
        </w:rPr>
        <w:t>emphasis</w:t>
      </w:r>
      <w:r w:rsidR="00FD398B" w:rsidRPr="00354265">
        <w:rPr>
          <w:szCs w:val="17"/>
        </w:rPr>
        <w:t xml:space="preserve"> </w:t>
      </w:r>
      <w:r w:rsidRPr="00354265">
        <w:rPr>
          <w:szCs w:val="17"/>
        </w:rPr>
        <w:t>than</w:t>
      </w:r>
      <w:r w:rsidR="00FD398B" w:rsidRPr="00354265">
        <w:rPr>
          <w:szCs w:val="17"/>
        </w:rPr>
        <w:t xml:space="preserve"> </w:t>
      </w:r>
      <w:r w:rsidRPr="00354265">
        <w:rPr>
          <w:szCs w:val="17"/>
        </w:rPr>
        <w:t>previous</w:t>
      </w:r>
      <w:r w:rsidR="00FD398B" w:rsidRPr="00354265">
        <w:rPr>
          <w:szCs w:val="17"/>
        </w:rPr>
        <w:t xml:space="preserve"> </w:t>
      </w:r>
      <w:r w:rsidRPr="00354265">
        <w:rPr>
          <w:szCs w:val="17"/>
        </w:rPr>
        <w:t>criticism</w:t>
      </w:r>
      <w:r w:rsidR="00FD398B" w:rsidRPr="00354265">
        <w:rPr>
          <w:szCs w:val="17"/>
        </w:rPr>
        <w:t xml:space="preserve"> </w:t>
      </w:r>
      <w:r w:rsidRPr="00354265">
        <w:rPr>
          <w:szCs w:val="17"/>
        </w:rPr>
        <w:t>on</w:t>
      </w:r>
      <w:r w:rsidR="00FD398B" w:rsidRPr="00354265">
        <w:rPr>
          <w:szCs w:val="17"/>
        </w:rPr>
        <w:t xml:space="preserve"> </w:t>
      </w:r>
      <w:r w:rsidRPr="00354265">
        <w:rPr>
          <w:szCs w:val="17"/>
        </w:rPr>
        <w:t>the</w:t>
      </w:r>
      <w:r w:rsidR="00FD398B" w:rsidRPr="00354265">
        <w:rPr>
          <w:szCs w:val="17"/>
        </w:rPr>
        <w:t xml:space="preserve"> </w:t>
      </w:r>
      <w:r w:rsidRPr="00354265">
        <w:rPr>
          <w:szCs w:val="17"/>
        </w:rPr>
        <w:t>importance</w:t>
      </w:r>
      <w:r w:rsidR="00FD398B" w:rsidRPr="00354265">
        <w:rPr>
          <w:szCs w:val="17"/>
        </w:rPr>
        <w:t xml:space="preserve"> </w:t>
      </w:r>
      <w:r w:rsidR="00A60425" w:rsidRPr="00354265">
        <w:rPr>
          <w:rFonts w:eastAsia="Arial"/>
          <w:szCs w:val="19"/>
        </w:rPr>
        <w:t>of</w:t>
      </w:r>
      <w:r w:rsidR="00FD398B" w:rsidRPr="00354265">
        <w:rPr>
          <w:rFonts w:eastAsia="Arial"/>
          <w:szCs w:val="19"/>
        </w:rPr>
        <w:t xml:space="preserve"> </w:t>
      </w:r>
      <w:r w:rsidRPr="00354265">
        <w:rPr>
          <w:szCs w:val="17"/>
        </w:rPr>
        <w:t>form</w:t>
      </w:r>
      <w:r w:rsidR="00354265" w:rsidRPr="00354265">
        <w:rPr>
          <w:szCs w:val="17"/>
        </w:rPr>
        <w:t xml:space="preserve">. </w:t>
      </w:r>
      <w:r w:rsidRPr="00354265">
        <w:rPr>
          <w:szCs w:val="17"/>
        </w:rPr>
        <w:t>Shorer</w:t>
      </w:r>
      <w:r w:rsidR="00354265" w:rsidRPr="00354265">
        <w:rPr>
          <w:szCs w:val="17"/>
        </w:rPr>
        <w:t>’</w:t>
      </w:r>
      <w:r w:rsidRPr="00354265">
        <w:rPr>
          <w:szCs w:val="17"/>
        </w:rPr>
        <w:t>s</w:t>
      </w:r>
      <w:r w:rsidR="00FD398B" w:rsidRPr="00354265">
        <w:rPr>
          <w:szCs w:val="17"/>
        </w:rPr>
        <w:t xml:space="preserve"> </w:t>
      </w:r>
      <w:r w:rsidRPr="00354265">
        <w:rPr>
          <w:szCs w:val="17"/>
        </w:rPr>
        <w:t>article</w:t>
      </w:r>
      <w:r w:rsidR="00FD398B" w:rsidRPr="00354265">
        <w:rPr>
          <w:szCs w:val="17"/>
        </w:rPr>
        <w:t xml:space="preserve"> </w:t>
      </w:r>
      <w:r w:rsidRPr="00354265">
        <w:rPr>
          <w:szCs w:val="17"/>
        </w:rPr>
        <w:t>is</w:t>
      </w:r>
      <w:r w:rsidR="00FD398B" w:rsidRPr="00354265">
        <w:rPr>
          <w:szCs w:val="17"/>
        </w:rPr>
        <w:t xml:space="preserve"> </w:t>
      </w:r>
      <w:r w:rsidRPr="00354265">
        <w:rPr>
          <w:szCs w:val="17"/>
        </w:rPr>
        <w:t>historically</w:t>
      </w:r>
      <w:r w:rsidR="00FD398B" w:rsidRPr="00354265">
        <w:rPr>
          <w:szCs w:val="17"/>
        </w:rPr>
        <w:t xml:space="preserve"> </w:t>
      </w:r>
      <w:r w:rsidRPr="00354265">
        <w:rPr>
          <w:szCs w:val="17"/>
        </w:rPr>
        <w:t>important</w:t>
      </w:r>
      <w:r w:rsidR="00354265" w:rsidRPr="00354265">
        <w:rPr>
          <w:iCs/>
          <w:szCs w:val="17"/>
        </w:rPr>
        <w:t xml:space="preserve">, </w:t>
      </w:r>
      <w:r w:rsidRPr="00354265">
        <w:rPr>
          <w:szCs w:val="17"/>
        </w:rPr>
        <w:t>also</w:t>
      </w:r>
      <w:r w:rsidR="00354265" w:rsidRPr="00354265">
        <w:rPr>
          <w:iCs/>
          <w:szCs w:val="17"/>
        </w:rPr>
        <w:t xml:space="preserve">, </w:t>
      </w:r>
      <w:r w:rsidRPr="00354265">
        <w:rPr>
          <w:szCs w:val="17"/>
        </w:rPr>
        <w:t>in</w:t>
      </w:r>
      <w:r w:rsidR="00FD398B" w:rsidRPr="00354265">
        <w:rPr>
          <w:szCs w:val="17"/>
        </w:rPr>
        <w:t xml:space="preserve"> </w:t>
      </w:r>
      <w:r w:rsidRPr="00354265">
        <w:rPr>
          <w:szCs w:val="17"/>
        </w:rPr>
        <w:t>that</w:t>
      </w:r>
      <w:r w:rsidR="00FD398B" w:rsidRPr="00354265">
        <w:rPr>
          <w:szCs w:val="17"/>
        </w:rPr>
        <w:t xml:space="preserve"> </w:t>
      </w:r>
      <w:r w:rsidRPr="00354265">
        <w:rPr>
          <w:szCs w:val="17"/>
        </w:rPr>
        <w:t>it</w:t>
      </w:r>
      <w:r w:rsidR="00FD398B" w:rsidRPr="00354265">
        <w:rPr>
          <w:szCs w:val="17"/>
        </w:rPr>
        <w:t xml:space="preserve"> </w:t>
      </w:r>
      <w:r w:rsidRPr="00354265">
        <w:rPr>
          <w:szCs w:val="17"/>
        </w:rPr>
        <w:t>established</w:t>
      </w:r>
      <w:r w:rsidR="00FD398B" w:rsidRPr="00354265">
        <w:rPr>
          <w:szCs w:val="17"/>
        </w:rPr>
        <w:t xml:space="preserve"> </w:t>
      </w:r>
      <w:r w:rsidRPr="00354265">
        <w:rPr>
          <w:szCs w:val="17"/>
        </w:rPr>
        <w:t>the</w:t>
      </w:r>
      <w:r w:rsidR="00FD398B" w:rsidRPr="00354265">
        <w:rPr>
          <w:szCs w:val="17"/>
        </w:rPr>
        <w:t xml:space="preserve"> </w:t>
      </w:r>
      <w:r w:rsidRPr="00354265">
        <w:rPr>
          <w:szCs w:val="17"/>
        </w:rPr>
        <w:t>value</w:t>
      </w:r>
      <w:r w:rsidR="00FD398B" w:rsidRPr="00354265">
        <w:rPr>
          <w:szCs w:val="17"/>
        </w:rPr>
        <w:t xml:space="preserve"> </w:t>
      </w:r>
      <w:r w:rsidRPr="00354265">
        <w:rPr>
          <w:szCs w:val="17"/>
        </w:rPr>
        <w:t>of</w:t>
      </w:r>
      <w:r w:rsidR="00FD398B" w:rsidRPr="00354265">
        <w:rPr>
          <w:szCs w:val="17"/>
        </w:rPr>
        <w:t xml:space="preserve"> </w:t>
      </w:r>
      <w:r w:rsidRPr="00354265">
        <w:rPr>
          <w:szCs w:val="17"/>
        </w:rPr>
        <w:t>new</w:t>
      </w:r>
      <w:r w:rsidR="00794139" w:rsidRPr="00354265">
        <w:rPr>
          <w:szCs w:val="17"/>
        </w:rPr>
        <w:t>-</w:t>
      </w:r>
      <w:r w:rsidRPr="00354265">
        <w:rPr>
          <w:szCs w:val="17"/>
        </w:rPr>
        <w:t>critical</w:t>
      </w:r>
      <w:r w:rsidR="00FD398B" w:rsidRPr="00354265">
        <w:rPr>
          <w:szCs w:val="17"/>
        </w:rPr>
        <w:t xml:space="preserve"> </w:t>
      </w:r>
      <w:r w:rsidRPr="00354265">
        <w:rPr>
          <w:szCs w:val="17"/>
        </w:rPr>
        <w:t>principles</w:t>
      </w:r>
      <w:r w:rsidR="00FD398B" w:rsidRPr="00354265">
        <w:rPr>
          <w:szCs w:val="17"/>
        </w:rPr>
        <w:t xml:space="preserve"> </w:t>
      </w:r>
      <w:r w:rsidRPr="00354265">
        <w:rPr>
          <w:szCs w:val="17"/>
        </w:rPr>
        <w:t>for</w:t>
      </w:r>
      <w:r w:rsidR="00FD398B" w:rsidRPr="00354265">
        <w:rPr>
          <w:szCs w:val="17"/>
        </w:rPr>
        <w:t xml:space="preserve"> </w:t>
      </w:r>
      <w:r w:rsidRPr="00354265">
        <w:rPr>
          <w:szCs w:val="17"/>
        </w:rPr>
        <w:t>the</w:t>
      </w:r>
      <w:r w:rsidR="00FD398B" w:rsidRPr="00354265">
        <w:rPr>
          <w:szCs w:val="17"/>
        </w:rPr>
        <w:t xml:space="preserve"> </w:t>
      </w:r>
      <w:r w:rsidRPr="00354265">
        <w:rPr>
          <w:szCs w:val="17"/>
        </w:rPr>
        <w:t>study</w:t>
      </w:r>
      <w:r w:rsidR="00FD398B" w:rsidRPr="00354265">
        <w:rPr>
          <w:szCs w:val="17"/>
        </w:rPr>
        <w:t xml:space="preserve"> </w:t>
      </w:r>
      <w:r w:rsidRPr="00354265">
        <w:rPr>
          <w:szCs w:val="17"/>
        </w:rPr>
        <w:t>of</w:t>
      </w:r>
      <w:r w:rsidR="00FD398B" w:rsidRPr="00354265">
        <w:rPr>
          <w:szCs w:val="17"/>
        </w:rPr>
        <w:t xml:space="preserve"> </w:t>
      </w:r>
      <w:r w:rsidRPr="00354265">
        <w:rPr>
          <w:szCs w:val="17"/>
        </w:rPr>
        <w:t>fiction</w:t>
      </w:r>
      <w:r w:rsidR="00354265" w:rsidRPr="00354265">
        <w:rPr>
          <w:szCs w:val="17"/>
        </w:rPr>
        <w:t xml:space="preserve">. </w:t>
      </w:r>
      <w:r w:rsidRPr="00354265">
        <w:rPr>
          <w:szCs w:val="17"/>
        </w:rPr>
        <w:t>Brook</w:t>
      </w:r>
      <w:r w:rsidR="00FE2496" w:rsidRPr="00354265">
        <w:rPr>
          <w:szCs w:val="17"/>
        </w:rPr>
        <w:t>s</w:t>
      </w:r>
      <w:r w:rsidR="00354265" w:rsidRPr="00354265">
        <w:rPr>
          <w:szCs w:val="17"/>
        </w:rPr>
        <w:t>’</w:t>
      </w:r>
      <w:r w:rsidRPr="00354265">
        <w:rPr>
          <w:szCs w:val="17"/>
        </w:rPr>
        <w:t>s</w:t>
      </w:r>
      <w:r w:rsidR="00FD398B" w:rsidRPr="00354265">
        <w:rPr>
          <w:szCs w:val="17"/>
        </w:rPr>
        <w:t xml:space="preserve"> </w:t>
      </w:r>
      <w:r w:rsidRPr="00354265">
        <w:rPr>
          <w:szCs w:val="17"/>
        </w:rPr>
        <w:t>article</w:t>
      </w:r>
      <w:r w:rsidR="00FD398B" w:rsidRPr="00354265">
        <w:rPr>
          <w:szCs w:val="17"/>
        </w:rPr>
        <w:t xml:space="preserve"> </w:t>
      </w:r>
      <w:r w:rsidRPr="00354265">
        <w:rPr>
          <w:szCs w:val="17"/>
        </w:rPr>
        <w:t>begins</w:t>
      </w:r>
      <w:r w:rsidR="00FD398B" w:rsidRPr="00354265">
        <w:rPr>
          <w:szCs w:val="17"/>
        </w:rPr>
        <w:t xml:space="preserve"> </w:t>
      </w:r>
      <w:r w:rsidRPr="00354265">
        <w:rPr>
          <w:szCs w:val="17"/>
        </w:rPr>
        <w:t>with</w:t>
      </w:r>
      <w:r w:rsidR="00FD398B" w:rsidRPr="00354265">
        <w:rPr>
          <w:szCs w:val="17"/>
        </w:rPr>
        <w:t xml:space="preserve"> </w:t>
      </w:r>
      <w:r w:rsidRPr="00354265">
        <w:rPr>
          <w:szCs w:val="17"/>
        </w:rPr>
        <w:t>his</w:t>
      </w:r>
      <w:r w:rsidR="00FD398B" w:rsidRPr="00354265">
        <w:rPr>
          <w:szCs w:val="17"/>
        </w:rPr>
        <w:t xml:space="preserve"> </w:t>
      </w:r>
      <w:r w:rsidRPr="00354265">
        <w:rPr>
          <w:szCs w:val="17"/>
        </w:rPr>
        <w:t>famous</w:t>
      </w:r>
      <w:r w:rsidR="00354265" w:rsidRPr="00354265">
        <w:rPr>
          <w:szCs w:val="17"/>
        </w:rPr>
        <w:t xml:space="preserve"> “</w:t>
      </w:r>
      <w:r w:rsidRPr="00354265">
        <w:rPr>
          <w:szCs w:val="17"/>
        </w:rPr>
        <w:t>decalogue</w:t>
      </w:r>
      <w:r w:rsidR="00354265" w:rsidRPr="00354265">
        <w:rPr>
          <w:szCs w:val="17"/>
        </w:rPr>
        <w:t xml:space="preserve">,” </w:t>
      </w:r>
      <w:r w:rsidRPr="00354265">
        <w:rPr>
          <w:szCs w:val="17"/>
        </w:rPr>
        <w:t>the</w:t>
      </w:r>
      <w:r w:rsidR="00FD398B" w:rsidRPr="00354265">
        <w:rPr>
          <w:szCs w:val="17"/>
        </w:rPr>
        <w:t xml:space="preserve"> </w:t>
      </w:r>
      <w:r w:rsidRPr="00354265">
        <w:rPr>
          <w:szCs w:val="17"/>
        </w:rPr>
        <w:t>ten</w:t>
      </w:r>
      <w:r w:rsidR="00354265" w:rsidRPr="00354265">
        <w:rPr>
          <w:szCs w:val="17"/>
        </w:rPr>
        <w:t xml:space="preserve"> “</w:t>
      </w:r>
      <w:r w:rsidRPr="00354265">
        <w:rPr>
          <w:szCs w:val="17"/>
        </w:rPr>
        <w:t>articles</w:t>
      </w:r>
      <w:r w:rsidR="00FD398B" w:rsidRPr="00354265">
        <w:rPr>
          <w:szCs w:val="17"/>
        </w:rPr>
        <w:t xml:space="preserve"> </w:t>
      </w:r>
      <w:r w:rsidRPr="00354265">
        <w:rPr>
          <w:szCs w:val="17"/>
        </w:rPr>
        <w:t>of</w:t>
      </w:r>
      <w:r w:rsidR="00FD398B" w:rsidRPr="00354265">
        <w:rPr>
          <w:szCs w:val="17"/>
        </w:rPr>
        <w:t xml:space="preserve"> </w:t>
      </w:r>
      <w:r w:rsidRPr="00354265">
        <w:rPr>
          <w:szCs w:val="17"/>
        </w:rPr>
        <w:t>faith</w:t>
      </w:r>
      <w:r w:rsidR="00FD398B" w:rsidRPr="00354265">
        <w:rPr>
          <w:szCs w:val="17"/>
        </w:rPr>
        <w:t xml:space="preserve"> </w:t>
      </w:r>
      <w:r w:rsidRPr="00354265">
        <w:rPr>
          <w:szCs w:val="17"/>
        </w:rPr>
        <w:t>that</w:t>
      </w:r>
      <w:r w:rsidR="00354265" w:rsidRPr="00354265">
        <w:rPr>
          <w:szCs w:val="17"/>
        </w:rPr>
        <w:t xml:space="preserve"> [</w:t>
      </w:r>
      <w:r w:rsidRPr="00354265">
        <w:rPr>
          <w:szCs w:val="17"/>
        </w:rPr>
        <w:t>Brooks</w:t>
      </w:r>
      <w:r w:rsidR="00354265" w:rsidRPr="00354265">
        <w:rPr>
          <w:szCs w:val="17"/>
        </w:rPr>
        <w:t xml:space="preserve">] </w:t>
      </w:r>
      <w:r w:rsidRPr="00354265">
        <w:rPr>
          <w:szCs w:val="17"/>
        </w:rPr>
        <w:t>could</w:t>
      </w:r>
      <w:r w:rsidR="00FD398B" w:rsidRPr="00354265">
        <w:rPr>
          <w:szCs w:val="17"/>
        </w:rPr>
        <w:t xml:space="preserve"> </w:t>
      </w:r>
      <w:r w:rsidRPr="00354265">
        <w:rPr>
          <w:szCs w:val="17"/>
        </w:rPr>
        <w:t>subscribe</w:t>
      </w:r>
      <w:r w:rsidR="00FD398B" w:rsidRPr="00354265">
        <w:rPr>
          <w:szCs w:val="17"/>
        </w:rPr>
        <w:t xml:space="preserve"> </w:t>
      </w:r>
      <w:r w:rsidRPr="00354265">
        <w:rPr>
          <w:szCs w:val="17"/>
        </w:rPr>
        <w:t>to</w:t>
      </w:r>
      <w:r w:rsidR="00354265" w:rsidRPr="00354265">
        <w:rPr>
          <w:szCs w:val="17"/>
        </w:rPr>
        <w:t>.”</w:t>
      </w:r>
    </w:p>
    <w:p w14:paraId="4DDDA379" w14:textId="77777777" w:rsidR="00354265" w:rsidRPr="00354265" w:rsidRDefault="00D65051" w:rsidP="00354265">
      <w:pPr>
        <w:pStyle w:val="Style"/>
        <w:widowControl/>
        <w:jc w:val="both"/>
        <w:textAlignment w:val="baseline"/>
        <w:rPr>
          <w:szCs w:val="17"/>
        </w:rPr>
      </w:pPr>
      <w:r w:rsidRPr="00354265">
        <w:rPr>
          <w:szCs w:val="17"/>
        </w:rPr>
        <w:lastRenderedPageBreak/>
        <w:t>However</w:t>
      </w:r>
      <w:r w:rsidR="00354265" w:rsidRPr="00354265">
        <w:rPr>
          <w:iCs/>
          <w:szCs w:val="17"/>
        </w:rPr>
        <w:t xml:space="preserve">, </w:t>
      </w:r>
      <w:r w:rsidRPr="00354265">
        <w:rPr>
          <w:szCs w:val="17"/>
        </w:rPr>
        <w:t>with</w:t>
      </w:r>
      <w:r w:rsidR="00FD398B" w:rsidRPr="00354265">
        <w:rPr>
          <w:szCs w:val="17"/>
        </w:rPr>
        <w:t xml:space="preserve"> </w:t>
      </w:r>
      <w:r w:rsidRPr="00354265">
        <w:rPr>
          <w:szCs w:val="17"/>
        </w:rPr>
        <w:t>the</w:t>
      </w:r>
      <w:r w:rsidR="00FD398B" w:rsidRPr="00354265">
        <w:rPr>
          <w:szCs w:val="17"/>
        </w:rPr>
        <w:t xml:space="preserve"> </w:t>
      </w:r>
      <w:r w:rsidRPr="00354265">
        <w:rPr>
          <w:szCs w:val="17"/>
        </w:rPr>
        <w:t>reformulation</w:t>
      </w:r>
      <w:r w:rsidR="00FD398B" w:rsidRPr="00354265">
        <w:rPr>
          <w:szCs w:val="17"/>
        </w:rPr>
        <w:t xml:space="preserve"> </w:t>
      </w:r>
      <w:r w:rsidRPr="00354265">
        <w:rPr>
          <w:szCs w:val="17"/>
        </w:rPr>
        <w:t>of</w:t>
      </w:r>
      <w:r w:rsidR="00FD398B" w:rsidRPr="00354265">
        <w:rPr>
          <w:szCs w:val="17"/>
        </w:rPr>
        <w:t xml:space="preserve"> </w:t>
      </w:r>
      <w:r w:rsidRPr="00354265">
        <w:rPr>
          <w:szCs w:val="17"/>
        </w:rPr>
        <w:t>new</w:t>
      </w:r>
      <w:r w:rsidR="00794139" w:rsidRPr="00354265">
        <w:rPr>
          <w:szCs w:val="17"/>
        </w:rPr>
        <w:t>-</w:t>
      </w:r>
      <w:r w:rsidRPr="00354265">
        <w:rPr>
          <w:szCs w:val="17"/>
        </w:rPr>
        <w:t>critical</w:t>
      </w:r>
      <w:r w:rsidR="00FD398B" w:rsidRPr="00354265">
        <w:rPr>
          <w:szCs w:val="17"/>
        </w:rPr>
        <w:t xml:space="preserve"> </w:t>
      </w:r>
      <w:r w:rsidRPr="00354265">
        <w:rPr>
          <w:szCs w:val="17"/>
        </w:rPr>
        <w:t>principles</w:t>
      </w:r>
      <w:r w:rsidR="00FD398B" w:rsidRPr="00354265">
        <w:rPr>
          <w:szCs w:val="17"/>
        </w:rPr>
        <w:t xml:space="preserve"> </w:t>
      </w:r>
      <w:r w:rsidRPr="00354265">
        <w:rPr>
          <w:szCs w:val="17"/>
        </w:rPr>
        <w:t>and</w:t>
      </w:r>
      <w:r w:rsidR="00FD398B" w:rsidRPr="00354265">
        <w:rPr>
          <w:szCs w:val="17"/>
        </w:rPr>
        <w:t xml:space="preserve"> </w:t>
      </w:r>
      <w:r w:rsidRPr="00354265">
        <w:rPr>
          <w:szCs w:val="17"/>
        </w:rPr>
        <w:t>the</w:t>
      </w:r>
      <w:r w:rsidR="00FD398B" w:rsidRPr="00354265">
        <w:rPr>
          <w:szCs w:val="17"/>
        </w:rPr>
        <w:t xml:space="preserve"> </w:t>
      </w:r>
      <w:r w:rsidRPr="00354265">
        <w:rPr>
          <w:szCs w:val="17"/>
        </w:rPr>
        <w:t>criticism</w:t>
      </w:r>
      <w:r w:rsidR="00354265" w:rsidRPr="00354265">
        <w:rPr>
          <w:szCs w:val="17"/>
        </w:rPr>
        <w:t>’</w:t>
      </w:r>
      <w:r w:rsidRPr="00354265">
        <w:rPr>
          <w:szCs w:val="17"/>
        </w:rPr>
        <w:t>s</w:t>
      </w:r>
      <w:r w:rsidR="00FD398B" w:rsidRPr="00354265">
        <w:rPr>
          <w:szCs w:val="17"/>
        </w:rPr>
        <w:t xml:space="preserve"> </w:t>
      </w:r>
      <w:r w:rsidRPr="00354265">
        <w:rPr>
          <w:szCs w:val="17"/>
        </w:rPr>
        <w:t>resultant</w:t>
      </w:r>
      <w:r w:rsidR="00FD398B" w:rsidRPr="00354265">
        <w:rPr>
          <w:szCs w:val="17"/>
        </w:rPr>
        <w:t xml:space="preserve"> </w:t>
      </w:r>
      <w:r w:rsidRPr="00354265">
        <w:rPr>
          <w:szCs w:val="17"/>
        </w:rPr>
        <w:t>popularity</w:t>
      </w:r>
      <w:r w:rsidR="00FD398B" w:rsidRPr="00354265">
        <w:rPr>
          <w:szCs w:val="17"/>
        </w:rPr>
        <w:t xml:space="preserve"> </w:t>
      </w:r>
      <w:r w:rsidRPr="00354265">
        <w:rPr>
          <w:szCs w:val="17"/>
        </w:rPr>
        <w:t>came</w:t>
      </w:r>
      <w:r w:rsidR="00FD398B" w:rsidRPr="00354265">
        <w:rPr>
          <w:szCs w:val="17"/>
        </w:rPr>
        <w:t xml:space="preserve"> </w:t>
      </w:r>
      <w:r w:rsidRPr="00354265">
        <w:rPr>
          <w:szCs w:val="17"/>
        </w:rPr>
        <w:t>various</w:t>
      </w:r>
      <w:r w:rsidR="00FD398B" w:rsidRPr="00354265">
        <w:rPr>
          <w:szCs w:val="17"/>
        </w:rPr>
        <w:t xml:space="preserve"> </w:t>
      </w:r>
      <w:r w:rsidRPr="00354265">
        <w:rPr>
          <w:szCs w:val="17"/>
        </w:rPr>
        <w:t>misunderstandings</w:t>
      </w:r>
      <w:r w:rsidR="00FD398B" w:rsidRPr="00354265">
        <w:rPr>
          <w:szCs w:val="17"/>
        </w:rPr>
        <w:t xml:space="preserve"> </w:t>
      </w:r>
      <w:r w:rsidRPr="00354265">
        <w:rPr>
          <w:szCs w:val="17"/>
        </w:rPr>
        <w:t>of</w:t>
      </w:r>
      <w:r w:rsidR="00FD398B" w:rsidRPr="00354265">
        <w:rPr>
          <w:szCs w:val="17"/>
        </w:rPr>
        <w:t xml:space="preserve"> </w:t>
      </w:r>
      <w:r w:rsidRPr="00354265">
        <w:rPr>
          <w:szCs w:val="17"/>
        </w:rPr>
        <w:t>the</w:t>
      </w:r>
      <w:r w:rsidR="00FD398B" w:rsidRPr="00354265">
        <w:rPr>
          <w:szCs w:val="17"/>
        </w:rPr>
        <w:t xml:space="preserve"> </w:t>
      </w:r>
      <w:r w:rsidRPr="00354265">
        <w:rPr>
          <w:szCs w:val="17"/>
        </w:rPr>
        <w:t>approach</w:t>
      </w:r>
      <w:r w:rsidR="00354265" w:rsidRPr="00354265">
        <w:rPr>
          <w:szCs w:val="17"/>
        </w:rPr>
        <w:t xml:space="preserve">. </w:t>
      </w:r>
      <w:r w:rsidRPr="00354265">
        <w:rPr>
          <w:szCs w:val="17"/>
        </w:rPr>
        <w:t>The</w:t>
      </w:r>
      <w:r w:rsidR="00FD398B" w:rsidRPr="00354265">
        <w:rPr>
          <w:szCs w:val="17"/>
        </w:rPr>
        <w:t xml:space="preserve"> </w:t>
      </w:r>
      <w:r w:rsidRPr="00354265">
        <w:rPr>
          <w:szCs w:val="17"/>
        </w:rPr>
        <w:t>impressionists</w:t>
      </w:r>
      <w:r w:rsidR="00FD398B" w:rsidRPr="00354265">
        <w:rPr>
          <w:szCs w:val="17"/>
        </w:rPr>
        <w:t xml:space="preserve"> </w:t>
      </w:r>
      <w:r w:rsidRPr="00354265">
        <w:rPr>
          <w:szCs w:val="17"/>
        </w:rPr>
        <w:t>and</w:t>
      </w:r>
      <w:r w:rsidR="00FD398B" w:rsidRPr="00354265">
        <w:rPr>
          <w:szCs w:val="17"/>
        </w:rPr>
        <w:t xml:space="preserve"> </w:t>
      </w:r>
      <w:r w:rsidRPr="00354265">
        <w:rPr>
          <w:szCs w:val="17"/>
        </w:rPr>
        <w:t>historians</w:t>
      </w:r>
      <w:r w:rsidR="00FD398B" w:rsidRPr="00354265">
        <w:rPr>
          <w:szCs w:val="17"/>
        </w:rPr>
        <w:t xml:space="preserve"> </w:t>
      </w:r>
      <w:r w:rsidRPr="00354265">
        <w:rPr>
          <w:szCs w:val="17"/>
        </w:rPr>
        <w:t>were</w:t>
      </w:r>
      <w:r w:rsidR="00FD398B" w:rsidRPr="00354265">
        <w:rPr>
          <w:szCs w:val="17"/>
        </w:rPr>
        <w:t xml:space="preserve"> </w:t>
      </w:r>
      <w:r w:rsidRPr="00354265">
        <w:rPr>
          <w:szCs w:val="17"/>
        </w:rPr>
        <w:t>naturally</w:t>
      </w:r>
      <w:r w:rsidR="00FD398B" w:rsidRPr="00354265">
        <w:rPr>
          <w:szCs w:val="17"/>
        </w:rPr>
        <w:t xml:space="preserve"> </w:t>
      </w:r>
      <w:r w:rsidRPr="00354265">
        <w:rPr>
          <w:szCs w:val="17"/>
        </w:rPr>
        <w:t>wary</w:t>
      </w:r>
      <w:r w:rsidR="00FD398B" w:rsidRPr="00354265">
        <w:rPr>
          <w:szCs w:val="17"/>
        </w:rPr>
        <w:t xml:space="preserve"> </w:t>
      </w:r>
      <w:r w:rsidRPr="00354265">
        <w:rPr>
          <w:szCs w:val="17"/>
        </w:rPr>
        <w:t>of</w:t>
      </w:r>
      <w:r w:rsidR="00FD398B" w:rsidRPr="00354265">
        <w:rPr>
          <w:szCs w:val="17"/>
        </w:rPr>
        <w:t xml:space="preserve"> </w:t>
      </w:r>
      <w:r w:rsidRPr="00354265">
        <w:rPr>
          <w:szCs w:val="17"/>
        </w:rPr>
        <w:t>new</w:t>
      </w:r>
      <w:r w:rsidR="00FD398B" w:rsidRPr="00354265">
        <w:rPr>
          <w:szCs w:val="17"/>
        </w:rPr>
        <w:t xml:space="preserve"> </w:t>
      </w:r>
      <w:r w:rsidRPr="00354265">
        <w:rPr>
          <w:szCs w:val="17"/>
        </w:rPr>
        <w:t>criticism</w:t>
      </w:r>
      <w:r w:rsidR="00354265" w:rsidRPr="00354265">
        <w:rPr>
          <w:iCs/>
          <w:szCs w:val="17"/>
        </w:rPr>
        <w:t xml:space="preserve">, </w:t>
      </w:r>
      <w:r w:rsidRPr="00354265">
        <w:rPr>
          <w:szCs w:val="17"/>
        </w:rPr>
        <w:t>and</w:t>
      </w:r>
      <w:r w:rsidR="00FD398B" w:rsidRPr="00354265">
        <w:rPr>
          <w:szCs w:val="17"/>
        </w:rPr>
        <w:t xml:space="preserve"> </w:t>
      </w:r>
      <w:r w:rsidRPr="00354265">
        <w:rPr>
          <w:szCs w:val="17"/>
        </w:rPr>
        <w:t>soon</w:t>
      </w:r>
      <w:r w:rsidR="00FD398B" w:rsidRPr="00354265">
        <w:rPr>
          <w:szCs w:val="17"/>
        </w:rPr>
        <w:t xml:space="preserve"> </w:t>
      </w:r>
      <w:r w:rsidRPr="00354265">
        <w:rPr>
          <w:szCs w:val="17"/>
        </w:rPr>
        <w:t>converts</w:t>
      </w:r>
      <w:r w:rsidR="00FD398B" w:rsidRPr="00354265">
        <w:rPr>
          <w:szCs w:val="17"/>
        </w:rPr>
        <w:t xml:space="preserve"> </w:t>
      </w:r>
      <w:r w:rsidRPr="00354265">
        <w:rPr>
          <w:szCs w:val="17"/>
        </w:rPr>
        <w:t>to</w:t>
      </w:r>
      <w:r w:rsidR="00FD398B" w:rsidRPr="00354265">
        <w:rPr>
          <w:szCs w:val="17"/>
        </w:rPr>
        <w:t xml:space="preserve"> </w:t>
      </w:r>
      <w:r w:rsidRPr="00354265">
        <w:rPr>
          <w:szCs w:val="17"/>
        </w:rPr>
        <w:t>the</w:t>
      </w:r>
      <w:r w:rsidR="00FD398B" w:rsidRPr="00354265">
        <w:rPr>
          <w:szCs w:val="17"/>
        </w:rPr>
        <w:t xml:space="preserve"> </w:t>
      </w:r>
      <w:r w:rsidR="00794139" w:rsidRPr="00354265">
        <w:rPr>
          <w:szCs w:val="17"/>
        </w:rPr>
        <w:t>new-critical</w:t>
      </w:r>
      <w:r w:rsidR="00FD398B" w:rsidRPr="00354265">
        <w:rPr>
          <w:szCs w:val="17"/>
        </w:rPr>
        <w:t xml:space="preserve"> </w:t>
      </w:r>
      <w:r w:rsidRPr="00354265">
        <w:rPr>
          <w:szCs w:val="17"/>
        </w:rPr>
        <w:t>camp</w:t>
      </w:r>
      <w:r w:rsidR="00FD398B" w:rsidRPr="00354265">
        <w:rPr>
          <w:szCs w:val="17"/>
        </w:rPr>
        <w:t xml:space="preserve"> </w:t>
      </w:r>
      <w:r w:rsidRPr="00354265">
        <w:rPr>
          <w:szCs w:val="17"/>
        </w:rPr>
        <w:t>were</w:t>
      </w:r>
      <w:r w:rsidR="00FD398B" w:rsidRPr="00354265">
        <w:rPr>
          <w:szCs w:val="17"/>
        </w:rPr>
        <w:t xml:space="preserve"> </w:t>
      </w:r>
      <w:r w:rsidRPr="00354265">
        <w:rPr>
          <w:szCs w:val="17"/>
        </w:rPr>
        <w:t>themselves</w:t>
      </w:r>
      <w:r w:rsidR="00FD398B" w:rsidRPr="00354265">
        <w:rPr>
          <w:szCs w:val="17"/>
        </w:rPr>
        <w:t xml:space="preserve"> </w:t>
      </w:r>
      <w:r w:rsidRPr="00354265">
        <w:rPr>
          <w:szCs w:val="17"/>
        </w:rPr>
        <w:t>denying</w:t>
      </w:r>
      <w:r w:rsidR="00FD398B" w:rsidRPr="00354265">
        <w:rPr>
          <w:szCs w:val="17"/>
        </w:rPr>
        <w:t xml:space="preserve"> </w:t>
      </w:r>
      <w:r w:rsidRPr="00354265">
        <w:rPr>
          <w:szCs w:val="17"/>
        </w:rPr>
        <w:t>the</w:t>
      </w:r>
      <w:r w:rsidR="00FD398B" w:rsidRPr="00354265">
        <w:rPr>
          <w:szCs w:val="17"/>
        </w:rPr>
        <w:t xml:space="preserve"> </w:t>
      </w:r>
      <w:r w:rsidRPr="00354265">
        <w:rPr>
          <w:szCs w:val="17"/>
        </w:rPr>
        <w:t>value</w:t>
      </w:r>
      <w:r w:rsidR="00FD398B" w:rsidRPr="00354265">
        <w:rPr>
          <w:szCs w:val="17"/>
        </w:rPr>
        <w:t xml:space="preserve"> </w:t>
      </w:r>
      <w:r w:rsidRPr="00354265">
        <w:rPr>
          <w:szCs w:val="17"/>
        </w:rPr>
        <w:t>of</w:t>
      </w:r>
      <w:r w:rsidR="00FD398B" w:rsidRPr="00354265">
        <w:rPr>
          <w:szCs w:val="17"/>
        </w:rPr>
        <w:t xml:space="preserve"> </w:t>
      </w:r>
      <w:r w:rsidRPr="00354265">
        <w:rPr>
          <w:szCs w:val="17"/>
        </w:rPr>
        <w:t>other</w:t>
      </w:r>
      <w:r w:rsidR="00FD398B" w:rsidRPr="00354265">
        <w:rPr>
          <w:szCs w:val="17"/>
        </w:rPr>
        <w:t xml:space="preserve"> </w:t>
      </w:r>
      <w:r w:rsidRPr="00354265">
        <w:rPr>
          <w:szCs w:val="17"/>
        </w:rPr>
        <w:t>critical</w:t>
      </w:r>
      <w:r w:rsidR="00FD398B" w:rsidRPr="00354265">
        <w:rPr>
          <w:szCs w:val="17"/>
        </w:rPr>
        <w:t xml:space="preserve"> </w:t>
      </w:r>
      <w:r w:rsidRPr="00354265">
        <w:rPr>
          <w:szCs w:val="17"/>
        </w:rPr>
        <w:t>approaches</w:t>
      </w:r>
      <w:r w:rsidR="00FD398B" w:rsidRPr="00354265">
        <w:rPr>
          <w:szCs w:val="17"/>
        </w:rPr>
        <w:t xml:space="preserve"> </w:t>
      </w:r>
      <w:r w:rsidRPr="00354265">
        <w:rPr>
          <w:szCs w:val="17"/>
        </w:rPr>
        <w:t>to</w:t>
      </w:r>
      <w:r w:rsidR="00FD398B" w:rsidRPr="00354265">
        <w:rPr>
          <w:szCs w:val="17"/>
        </w:rPr>
        <w:t xml:space="preserve"> </w:t>
      </w:r>
      <w:r w:rsidRPr="00354265">
        <w:rPr>
          <w:szCs w:val="17"/>
        </w:rPr>
        <w:t>literature</w:t>
      </w:r>
      <w:r w:rsidR="00FD398B" w:rsidRPr="00354265">
        <w:rPr>
          <w:szCs w:val="17"/>
        </w:rPr>
        <w:t xml:space="preserve"> </w:t>
      </w:r>
      <w:r w:rsidRPr="00354265">
        <w:rPr>
          <w:szCs w:val="17"/>
        </w:rPr>
        <w:t>or</w:t>
      </w:r>
      <w:r w:rsidR="00FD398B" w:rsidRPr="00354265">
        <w:rPr>
          <w:szCs w:val="17"/>
        </w:rPr>
        <w:t xml:space="preserve"> </w:t>
      </w:r>
      <w:r w:rsidRPr="00354265">
        <w:rPr>
          <w:szCs w:val="17"/>
        </w:rPr>
        <w:t>intent</w:t>
      </w:r>
      <w:r w:rsidR="00FD398B" w:rsidRPr="00354265">
        <w:rPr>
          <w:szCs w:val="17"/>
        </w:rPr>
        <w:t xml:space="preserve"> </w:t>
      </w:r>
      <w:r w:rsidRPr="00354265">
        <w:rPr>
          <w:szCs w:val="17"/>
        </w:rPr>
        <w:t>upon</w:t>
      </w:r>
      <w:r w:rsidR="00FD398B" w:rsidRPr="00354265">
        <w:rPr>
          <w:szCs w:val="17"/>
        </w:rPr>
        <w:t xml:space="preserve"> </w:t>
      </w:r>
      <w:r w:rsidRPr="00354265">
        <w:rPr>
          <w:szCs w:val="17"/>
        </w:rPr>
        <w:t>hardening</w:t>
      </w:r>
      <w:r w:rsidR="00FD398B" w:rsidRPr="00354265">
        <w:rPr>
          <w:szCs w:val="17"/>
        </w:rPr>
        <w:t xml:space="preserve"> </w:t>
      </w:r>
      <w:r w:rsidRPr="00354265">
        <w:rPr>
          <w:szCs w:val="17"/>
        </w:rPr>
        <w:t>the</w:t>
      </w:r>
      <w:r w:rsidR="00FD398B" w:rsidRPr="00354265">
        <w:rPr>
          <w:szCs w:val="17"/>
        </w:rPr>
        <w:t xml:space="preserve"> </w:t>
      </w:r>
      <w:r w:rsidRPr="00354265">
        <w:rPr>
          <w:szCs w:val="17"/>
        </w:rPr>
        <w:t>approach</w:t>
      </w:r>
      <w:r w:rsidR="00FD398B" w:rsidRPr="00354265">
        <w:rPr>
          <w:szCs w:val="17"/>
        </w:rPr>
        <w:t xml:space="preserve"> </w:t>
      </w:r>
      <w:r w:rsidRPr="00354265">
        <w:rPr>
          <w:szCs w:val="17"/>
        </w:rPr>
        <w:t>into</w:t>
      </w:r>
      <w:r w:rsidR="00FD398B" w:rsidRPr="00354265">
        <w:rPr>
          <w:szCs w:val="17"/>
        </w:rPr>
        <w:t xml:space="preserve"> </w:t>
      </w:r>
      <w:r w:rsidRPr="00354265">
        <w:rPr>
          <w:szCs w:val="17"/>
        </w:rPr>
        <w:t>a</w:t>
      </w:r>
      <w:r w:rsidR="00FD398B" w:rsidRPr="00354265">
        <w:rPr>
          <w:szCs w:val="17"/>
        </w:rPr>
        <w:t xml:space="preserve"> </w:t>
      </w:r>
      <w:r w:rsidRPr="00354265">
        <w:rPr>
          <w:szCs w:val="17"/>
        </w:rPr>
        <w:t>mechanism</w:t>
      </w:r>
      <w:r w:rsidR="00354265" w:rsidRPr="00354265">
        <w:rPr>
          <w:szCs w:val="17"/>
        </w:rPr>
        <w:t xml:space="preserve">. </w:t>
      </w:r>
      <w:r w:rsidRPr="00354265">
        <w:rPr>
          <w:szCs w:val="17"/>
        </w:rPr>
        <w:t>The</w:t>
      </w:r>
      <w:r w:rsidR="00FD398B" w:rsidRPr="00354265">
        <w:rPr>
          <w:szCs w:val="17"/>
        </w:rPr>
        <w:t xml:space="preserve"> </w:t>
      </w:r>
      <w:r w:rsidRPr="00354265">
        <w:rPr>
          <w:szCs w:val="17"/>
        </w:rPr>
        <w:t>former</w:t>
      </w:r>
      <w:r w:rsidR="00FD398B" w:rsidRPr="00354265">
        <w:rPr>
          <w:szCs w:val="17"/>
        </w:rPr>
        <w:t xml:space="preserve"> </w:t>
      </w:r>
      <w:r w:rsidRPr="00354265">
        <w:rPr>
          <w:szCs w:val="17"/>
        </w:rPr>
        <w:t>misunderstanding</w:t>
      </w:r>
      <w:r w:rsidR="00FD398B" w:rsidRPr="00354265">
        <w:rPr>
          <w:szCs w:val="17"/>
        </w:rPr>
        <w:t xml:space="preserve"> </w:t>
      </w:r>
      <w:r w:rsidRPr="00354265">
        <w:rPr>
          <w:szCs w:val="17"/>
        </w:rPr>
        <w:t>of</w:t>
      </w:r>
      <w:r w:rsidR="00FD398B" w:rsidRPr="00354265">
        <w:rPr>
          <w:szCs w:val="17"/>
        </w:rPr>
        <w:t xml:space="preserve"> </w:t>
      </w:r>
      <w:r w:rsidRPr="00354265">
        <w:rPr>
          <w:szCs w:val="17"/>
        </w:rPr>
        <w:t>the</w:t>
      </w:r>
      <w:r w:rsidR="00FD398B" w:rsidRPr="00354265">
        <w:rPr>
          <w:szCs w:val="17"/>
        </w:rPr>
        <w:t xml:space="preserve"> </w:t>
      </w:r>
      <w:r w:rsidRPr="00354265">
        <w:rPr>
          <w:szCs w:val="17"/>
        </w:rPr>
        <w:t>converts</w:t>
      </w:r>
      <w:r w:rsidR="00FD398B" w:rsidRPr="00354265">
        <w:rPr>
          <w:szCs w:val="17"/>
        </w:rPr>
        <w:t xml:space="preserve"> </w:t>
      </w:r>
      <w:r w:rsidRPr="00354265">
        <w:rPr>
          <w:szCs w:val="17"/>
        </w:rPr>
        <w:t>was</w:t>
      </w:r>
      <w:r w:rsidR="00FD398B" w:rsidRPr="00354265">
        <w:rPr>
          <w:szCs w:val="17"/>
        </w:rPr>
        <w:t xml:space="preserve"> </w:t>
      </w:r>
      <w:r w:rsidRPr="00354265">
        <w:rPr>
          <w:szCs w:val="17"/>
        </w:rPr>
        <w:t>quickly</w:t>
      </w:r>
      <w:r w:rsidR="00FD398B" w:rsidRPr="00354265">
        <w:rPr>
          <w:szCs w:val="17"/>
        </w:rPr>
        <w:t xml:space="preserve"> </w:t>
      </w:r>
      <w:r w:rsidRPr="00354265">
        <w:rPr>
          <w:szCs w:val="17"/>
        </w:rPr>
        <w:t>apparent</w:t>
      </w:r>
      <w:r w:rsidR="00FD398B" w:rsidRPr="00354265">
        <w:rPr>
          <w:szCs w:val="17"/>
        </w:rPr>
        <w:t xml:space="preserve"> </w:t>
      </w:r>
      <w:r w:rsidRPr="00354265">
        <w:rPr>
          <w:szCs w:val="17"/>
        </w:rPr>
        <w:t>in</w:t>
      </w:r>
      <w:r w:rsidR="00FD398B" w:rsidRPr="00354265">
        <w:rPr>
          <w:szCs w:val="17"/>
        </w:rPr>
        <w:t xml:space="preserve"> </w:t>
      </w:r>
      <w:r w:rsidRPr="00354265">
        <w:rPr>
          <w:szCs w:val="17"/>
        </w:rPr>
        <w:t>Wright</w:t>
      </w:r>
      <w:r w:rsidR="00FD398B" w:rsidRPr="00354265">
        <w:rPr>
          <w:szCs w:val="17"/>
        </w:rPr>
        <w:t xml:space="preserve"> </w:t>
      </w:r>
      <w:r w:rsidRPr="00354265">
        <w:rPr>
          <w:szCs w:val="17"/>
        </w:rPr>
        <w:t>Thomas</w:t>
      </w:r>
      <w:r w:rsidR="00354265" w:rsidRPr="00354265">
        <w:rPr>
          <w:szCs w:val="17"/>
        </w:rPr>
        <w:t>’</w:t>
      </w:r>
      <w:r w:rsidRPr="00354265">
        <w:rPr>
          <w:szCs w:val="17"/>
        </w:rPr>
        <w:t>s</w:t>
      </w:r>
      <w:r w:rsidR="00FD398B" w:rsidRPr="00354265">
        <w:rPr>
          <w:szCs w:val="17"/>
        </w:rPr>
        <w:t xml:space="preserve"> </w:t>
      </w:r>
      <w:r w:rsidRPr="00354265">
        <w:rPr>
          <w:szCs w:val="17"/>
        </w:rPr>
        <w:t>and</w:t>
      </w:r>
      <w:r w:rsidR="00FD398B" w:rsidRPr="00354265">
        <w:rPr>
          <w:szCs w:val="17"/>
        </w:rPr>
        <w:t xml:space="preserve"> </w:t>
      </w:r>
      <w:r w:rsidRPr="00354265">
        <w:rPr>
          <w:szCs w:val="17"/>
        </w:rPr>
        <w:t>Stuart</w:t>
      </w:r>
      <w:r w:rsidR="00FD398B" w:rsidRPr="00354265">
        <w:rPr>
          <w:szCs w:val="17"/>
        </w:rPr>
        <w:t xml:space="preserve"> </w:t>
      </w:r>
      <w:r w:rsidRPr="00354265">
        <w:rPr>
          <w:szCs w:val="17"/>
        </w:rPr>
        <w:t>Brown</w:t>
      </w:r>
      <w:r w:rsidR="00354265" w:rsidRPr="00354265">
        <w:rPr>
          <w:szCs w:val="17"/>
        </w:rPr>
        <w:t>’</w:t>
      </w:r>
      <w:r w:rsidRPr="00354265">
        <w:rPr>
          <w:szCs w:val="17"/>
        </w:rPr>
        <w:t>s</w:t>
      </w:r>
      <w:r w:rsidR="00FD398B" w:rsidRPr="00354265">
        <w:rPr>
          <w:szCs w:val="17"/>
        </w:rPr>
        <w:t xml:space="preserve"> </w:t>
      </w:r>
      <w:r w:rsidRPr="00354265">
        <w:rPr>
          <w:i/>
          <w:iCs/>
          <w:szCs w:val="18"/>
        </w:rPr>
        <w:t>Reading</w:t>
      </w:r>
      <w:r w:rsidR="00FD398B" w:rsidRPr="00354265">
        <w:rPr>
          <w:i/>
          <w:iCs/>
          <w:szCs w:val="18"/>
        </w:rPr>
        <w:t xml:space="preserve"> </w:t>
      </w:r>
      <w:r w:rsidRPr="00354265">
        <w:rPr>
          <w:i/>
          <w:iCs/>
          <w:szCs w:val="18"/>
        </w:rPr>
        <w:t>Poems</w:t>
      </w:r>
      <w:r w:rsidR="00354265" w:rsidRPr="00354265">
        <w:rPr>
          <w:iCs/>
          <w:szCs w:val="18"/>
        </w:rPr>
        <w:t xml:space="preserve"> (</w:t>
      </w:r>
      <w:r w:rsidRPr="00354265">
        <w:rPr>
          <w:szCs w:val="18"/>
        </w:rPr>
        <w:t>1941</w:t>
      </w:r>
      <w:r w:rsidR="00354265" w:rsidRPr="00354265">
        <w:rPr>
          <w:szCs w:val="18"/>
        </w:rPr>
        <w:t>)</w:t>
      </w:r>
      <w:r w:rsidR="00354265" w:rsidRPr="00354265">
        <w:rPr>
          <w:iCs/>
          <w:szCs w:val="18"/>
        </w:rPr>
        <w:t xml:space="preserve">, </w:t>
      </w:r>
      <w:r w:rsidRPr="00354265">
        <w:rPr>
          <w:szCs w:val="17"/>
        </w:rPr>
        <w:t>a</w:t>
      </w:r>
      <w:r w:rsidR="00FD398B" w:rsidRPr="00354265">
        <w:rPr>
          <w:szCs w:val="17"/>
        </w:rPr>
        <w:t xml:space="preserve"> </w:t>
      </w:r>
      <w:r w:rsidRPr="00354265">
        <w:rPr>
          <w:szCs w:val="17"/>
        </w:rPr>
        <w:t>volume</w:t>
      </w:r>
      <w:r w:rsidR="00FD398B" w:rsidRPr="00354265">
        <w:rPr>
          <w:szCs w:val="17"/>
        </w:rPr>
        <w:t xml:space="preserve"> </w:t>
      </w:r>
      <w:r w:rsidRPr="00354265">
        <w:rPr>
          <w:szCs w:val="17"/>
        </w:rPr>
        <w:t>so</w:t>
      </w:r>
      <w:r w:rsidR="00FD398B" w:rsidRPr="00354265">
        <w:rPr>
          <w:szCs w:val="17"/>
        </w:rPr>
        <w:t xml:space="preserve"> </w:t>
      </w:r>
      <w:r w:rsidRPr="00354265">
        <w:rPr>
          <w:szCs w:val="17"/>
        </w:rPr>
        <w:t>determined</w:t>
      </w:r>
      <w:r w:rsidR="00FD398B" w:rsidRPr="00354265">
        <w:rPr>
          <w:szCs w:val="17"/>
        </w:rPr>
        <w:t xml:space="preserve"> </w:t>
      </w:r>
      <w:r w:rsidRPr="00354265">
        <w:rPr>
          <w:szCs w:val="17"/>
        </w:rPr>
        <w:t>to</w:t>
      </w:r>
      <w:r w:rsidR="00FD398B" w:rsidRPr="00354265">
        <w:rPr>
          <w:szCs w:val="17"/>
        </w:rPr>
        <w:t xml:space="preserve"> </w:t>
      </w:r>
      <w:r w:rsidRPr="00354265">
        <w:rPr>
          <w:szCs w:val="17"/>
        </w:rPr>
        <w:t>avoid</w:t>
      </w:r>
      <w:r w:rsidR="00FD398B" w:rsidRPr="00354265">
        <w:rPr>
          <w:szCs w:val="17"/>
        </w:rPr>
        <w:t xml:space="preserve"> </w:t>
      </w:r>
      <w:r w:rsidRPr="00354265">
        <w:rPr>
          <w:szCs w:val="17"/>
        </w:rPr>
        <w:t>historical</w:t>
      </w:r>
      <w:r w:rsidR="00FD398B" w:rsidRPr="00354265">
        <w:rPr>
          <w:szCs w:val="17"/>
        </w:rPr>
        <w:t xml:space="preserve"> </w:t>
      </w:r>
      <w:r w:rsidRPr="00354265">
        <w:rPr>
          <w:szCs w:val="17"/>
        </w:rPr>
        <w:t>interpretation</w:t>
      </w:r>
      <w:r w:rsidR="00FD398B" w:rsidRPr="00354265">
        <w:rPr>
          <w:szCs w:val="17"/>
        </w:rPr>
        <w:t xml:space="preserve"> </w:t>
      </w:r>
      <w:r w:rsidRPr="00354265">
        <w:rPr>
          <w:szCs w:val="17"/>
        </w:rPr>
        <w:t>that</w:t>
      </w:r>
      <w:r w:rsidR="00FD398B" w:rsidRPr="00354265">
        <w:rPr>
          <w:szCs w:val="17"/>
        </w:rPr>
        <w:t xml:space="preserve"> </w:t>
      </w:r>
      <w:r w:rsidRPr="00354265">
        <w:rPr>
          <w:szCs w:val="17"/>
        </w:rPr>
        <w:t>its</w:t>
      </w:r>
      <w:r w:rsidR="00FD398B" w:rsidRPr="00354265">
        <w:rPr>
          <w:szCs w:val="17"/>
        </w:rPr>
        <w:t xml:space="preserve"> </w:t>
      </w:r>
      <w:r w:rsidRPr="00354265">
        <w:rPr>
          <w:szCs w:val="17"/>
        </w:rPr>
        <w:t>poets</w:t>
      </w:r>
      <w:r w:rsidR="00354265" w:rsidRPr="00354265">
        <w:rPr>
          <w:szCs w:val="17"/>
        </w:rPr>
        <w:t xml:space="preserve">’ </w:t>
      </w:r>
      <w:r w:rsidRPr="00354265">
        <w:rPr>
          <w:szCs w:val="17"/>
        </w:rPr>
        <w:t>names</w:t>
      </w:r>
      <w:r w:rsidR="00FD398B" w:rsidRPr="00354265">
        <w:rPr>
          <w:szCs w:val="17"/>
        </w:rPr>
        <w:t xml:space="preserve"> </w:t>
      </w:r>
      <w:r w:rsidRPr="00354265">
        <w:rPr>
          <w:szCs w:val="17"/>
        </w:rPr>
        <w:t>and</w:t>
      </w:r>
      <w:r w:rsidR="00FD398B" w:rsidRPr="00354265">
        <w:rPr>
          <w:szCs w:val="17"/>
        </w:rPr>
        <w:t xml:space="preserve"> </w:t>
      </w:r>
      <w:r w:rsidRPr="00354265">
        <w:rPr>
          <w:szCs w:val="17"/>
        </w:rPr>
        <w:t>dates</w:t>
      </w:r>
      <w:r w:rsidR="00FD398B" w:rsidRPr="00354265">
        <w:rPr>
          <w:szCs w:val="17"/>
        </w:rPr>
        <w:t xml:space="preserve"> </w:t>
      </w:r>
      <w:r w:rsidRPr="00354265">
        <w:rPr>
          <w:szCs w:val="17"/>
        </w:rPr>
        <w:t>were</w:t>
      </w:r>
      <w:r w:rsidR="00FD398B" w:rsidRPr="00354265">
        <w:rPr>
          <w:szCs w:val="17"/>
        </w:rPr>
        <w:t xml:space="preserve"> </w:t>
      </w:r>
      <w:r w:rsidRPr="00354265">
        <w:rPr>
          <w:szCs w:val="17"/>
        </w:rPr>
        <w:t>printed</w:t>
      </w:r>
      <w:r w:rsidR="00FD398B" w:rsidRPr="00354265">
        <w:rPr>
          <w:szCs w:val="17"/>
        </w:rPr>
        <w:t xml:space="preserve"> </w:t>
      </w:r>
      <w:r w:rsidRPr="00354265">
        <w:rPr>
          <w:szCs w:val="17"/>
        </w:rPr>
        <w:t>only</w:t>
      </w:r>
      <w:r w:rsidR="00FD398B" w:rsidRPr="00354265">
        <w:rPr>
          <w:szCs w:val="17"/>
        </w:rPr>
        <w:t xml:space="preserve"> </w:t>
      </w:r>
      <w:r w:rsidRPr="00354265">
        <w:rPr>
          <w:szCs w:val="17"/>
        </w:rPr>
        <w:t>at</w:t>
      </w:r>
      <w:r w:rsidR="00FD398B" w:rsidRPr="00354265">
        <w:rPr>
          <w:szCs w:val="17"/>
        </w:rPr>
        <w:t xml:space="preserve"> </w:t>
      </w:r>
      <w:r w:rsidRPr="00354265">
        <w:rPr>
          <w:szCs w:val="17"/>
        </w:rPr>
        <w:t>the</w:t>
      </w:r>
      <w:r w:rsidR="00FD398B" w:rsidRPr="00354265">
        <w:rPr>
          <w:szCs w:val="17"/>
        </w:rPr>
        <w:t xml:space="preserve"> </w:t>
      </w:r>
      <w:r w:rsidRPr="00354265">
        <w:rPr>
          <w:szCs w:val="17"/>
        </w:rPr>
        <w:t>back</w:t>
      </w:r>
      <w:r w:rsidR="00FD398B" w:rsidRPr="00354265">
        <w:rPr>
          <w:szCs w:val="17"/>
        </w:rPr>
        <w:t xml:space="preserve"> </w:t>
      </w:r>
      <w:r w:rsidRPr="00354265">
        <w:rPr>
          <w:szCs w:val="17"/>
        </w:rPr>
        <w:t>of</w:t>
      </w:r>
      <w:r w:rsidR="00FD398B" w:rsidRPr="00354265">
        <w:rPr>
          <w:szCs w:val="17"/>
        </w:rPr>
        <w:t xml:space="preserve"> </w:t>
      </w:r>
      <w:r w:rsidRPr="00354265">
        <w:rPr>
          <w:szCs w:val="17"/>
        </w:rPr>
        <w:t>the</w:t>
      </w:r>
      <w:r w:rsidR="00FD398B" w:rsidRPr="00354265">
        <w:rPr>
          <w:szCs w:val="17"/>
        </w:rPr>
        <w:t xml:space="preserve"> </w:t>
      </w:r>
      <w:r w:rsidRPr="00354265">
        <w:rPr>
          <w:szCs w:val="17"/>
        </w:rPr>
        <w:t>book</w:t>
      </w:r>
      <w:r w:rsidR="00354265" w:rsidRPr="00354265">
        <w:rPr>
          <w:szCs w:val="17"/>
        </w:rPr>
        <w:t xml:space="preserve">. </w:t>
      </w:r>
      <w:r w:rsidRPr="00354265">
        <w:rPr>
          <w:szCs w:val="17"/>
        </w:rPr>
        <w:t>The</w:t>
      </w:r>
      <w:r w:rsidR="00FD398B" w:rsidRPr="00354265">
        <w:rPr>
          <w:szCs w:val="17"/>
        </w:rPr>
        <w:t xml:space="preserve"> </w:t>
      </w:r>
      <w:r w:rsidRPr="00354265">
        <w:rPr>
          <w:szCs w:val="17"/>
        </w:rPr>
        <w:t>latter</w:t>
      </w:r>
      <w:r w:rsidR="00FD398B" w:rsidRPr="00354265">
        <w:rPr>
          <w:szCs w:val="17"/>
        </w:rPr>
        <w:t xml:space="preserve"> </w:t>
      </w:r>
      <w:r w:rsidRPr="00354265">
        <w:rPr>
          <w:szCs w:val="17"/>
        </w:rPr>
        <w:t>misunderstanding</w:t>
      </w:r>
      <w:r w:rsidR="00FD398B" w:rsidRPr="00354265">
        <w:rPr>
          <w:szCs w:val="17"/>
        </w:rPr>
        <w:t xml:space="preserve"> </w:t>
      </w:r>
      <w:r w:rsidRPr="00354265">
        <w:rPr>
          <w:szCs w:val="17"/>
        </w:rPr>
        <w:t>is</w:t>
      </w:r>
      <w:r w:rsidR="00FD398B" w:rsidRPr="00354265">
        <w:rPr>
          <w:szCs w:val="17"/>
        </w:rPr>
        <w:t xml:space="preserve"> </w:t>
      </w:r>
      <w:r w:rsidRPr="00354265">
        <w:rPr>
          <w:szCs w:val="17"/>
        </w:rPr>
        <w:t>well</w:t>
      </w:r>
      <w:r w:rsidR="00FD398B" w:rsidRPr="00354265">
        <w:rPr>
          <w:szCs w:val="17"/>
        </w:rPr>
        <w:t xml:space="preserve"> </w:t>
      </w:r>
      <w:r w:rsidRPr="00354265">
        <w:rPr>
          <w:szCs w:val="17"/>
        </w:rPr>
        <w:t>exemplified</w:t>
      </w:r>
      <w:r w:rsidR="00FD398B" w:rsidRPr="00354265">
        <w:rPr>
          <w:szCs w:val="17"/>
        </w:rPr>
        <w:t xml:space="preserve"> </w:t>
      </w:r>
      <w:r w:rsidRPr="00354265">
        <w:rPr>
          <w:szCs w:val="17"/>
        </w:rPr>
        <w:t>by</w:t>
      </w:r>
      <w:r w:rsidR="00FD398B" w:rsidRPr="00354265">
        <w:rPr>
          <w:szCs w:val="17"/>
        </w:rPr>
        <w:t xml:space="preserve"> </w:t>
      </w:r>
      <w:r w:rsidRPr="00354265">
        <w:rPr>
          <w:szCs w:val="17"/>
        </w:rPr>
        <w:t>much</w:t>
      </w:r>
      <w:r w:rsidR="00FD398B" w:rsidRPr="00354265">
        <w:rPr>
          <w:szCs w:val="17"/>
        </w:rPr>
        <w:t xml:space="preserve"> </w:t>
      </w:r>
      <w:r w:rsidRPr="00354265">
        <w:rPr>
          <w:szCs w:val="17"/>
        </w:rPr>
        <w:t>that</w:t>
      </w:r>
      <w:r w:rsidR="00FD398B" w:rsidRPr="00354265">
        <w:rPr>
          <w:szCs w:val="17"/>
        </w:rPr>
        <w:t xml:space="preserve"> </w:t>
      </w:r>
      <w:r w:rsidRPr="00354265">
        <w:rPr>
          <w:szCs w:val="17"/>
        </w:rPr>
        <w:t>is</w:t>
      </w:r>
      <w:r w:rsidR="00FD398B" w:rsidRPr="00354265">
        <w:rPr>
          <w:szCs w:val="17"/>
        </w:rPr>
        <w:t xml:space="preserve"> </w:t>
      </w:r>
      <w:r w:rsidRPr="00354265">
        <w:rPr>
          <w:szCs w:val="17"/>
        </w:rPr>
        <w:t>printed</w:t>
      </w:r>
      <w:r w:rsidR="00FD398B" w:rsidRPr="00354265">
        <w:rPr>
          <w:szCs w:val="17"/>
        </w:rPr>
        <w:t xml:space="preserve"> </w:t>
      </w:r>
      <w:r w:rsidRPr="00354265">
        <w:rPr>
          <w:szCs w:val="17"/>
        </w:rPr>
        <w:t>in</w:t>
      </w:r>
      <w:r w:rsidR="00FD398B" w:rsidRPr="00354265">
        <w:rPr>
          <w:szCs w:val="17"/>
        </w:rPr>
        <w:t xml:space="preserve"> </w:t>
      </w:r>
      <w:r w:rsidRPr="00354265">
        <w:rPr>
          <w:i/>
          <w:iCs/>
          <w:szCs w:val="18"/>
        </w:rPr>
        <w:t>The</w:t>
      </w:r>
      <w:r w:rsidR="00FD398B" w:rsidRPr="00354265">
        <w:rPr>
          <w:i/>
          <w:iCs/>
          <w:szCs w:val="18"/>
        </w:rPr>
        <w:t xml:space="preserve"> </w:t>
      </w:r>
      <w:r w:rsidRPr="00354265">
        <w:rPr>
          <w:i/>
          <w:iCs/>
          <w:szCs w:val="18"/>
        </w:rPr>
        <w:t>Explicator</w:t>
      </w:r>
      <w:r w:rsidR="00354265" w:rsidRPr="00354265">
        <w:rPr>
          <w:iCs/>
          <w:szCs w:val="18"/>
        </w:rPr>
        <w:t xml:space="preserve">, </w:t>
      </w:r>
      <w:r w:rsidRPr="00354265">
        <w:rPr>
          <w:szCs w:val="17"/>
        </w:rPr>
        <w:t>a</w:t>
      </w:r>
      <w:r w:rsidR="00FD398B" w:rsidRPr="00354265">
        <w:rPr>
          <w:szCs w:val="17"/>
        </w:rPr>
        <w:t xml:space="preserve"> </w:t>
      </w:r>
      <w:r w:rsidRPr="00354265">
        <w:rPr>
          <w:szCs w:val="17"/>
        </w:rPr>
        <w:t>magazine</w:t>
      </w:r>
      <w:r w:rsidR="00FD398B" w:rsidRPr="00354265">
        <w:rPr>
          <w:szCs w:val="17"/>
        </w:rPr>
        <w:t xml:space="preserve"> </w:t>
      </w:r>
      <w:r w:rsidRPr="00354265">
        <w:rPr>
          <w:szCs w:val="17"/>
        </w:rPr>
        <w:t>presumably</w:t>
      </w:r>
      <w:r w:rsidR="00FD398B" w:rsidRPr="00354265">
        <w:rPr>
          <w:szCs w:val="17"/>
        </w:rPr>
        <w:t xml:space="preserve"> </w:t>
      </w:r>
      <w:r w:rsidRPr="00354265">
        <w:rPr>
          <w:szCs w:val="17"/>
        </w:rPr>
        <w:t>devoted</w:t>
      </w:r>
      <w:r w:rsidR="00FD398B" w:rsidRPr="00354265">
        <w:rPr>
          <w:szCs w:val="17"/>
        </w:rPr>
        <w:t xml:space="preserve"> </w:t>
      </w:r>
      <w:r w:rsidRPr="00354265">
        <w:rPr>
          <w:szCs w:val="17"/>
        </w:rPr>
        <w:t>to</w:t>
      </w:r>
      <w:r w:rsidR="00FD398B" w:rsidRPr="00354265">
        <w:rPr>
          <w:szCs w:val="17"/>
        </w:rPr>
        <w:t xml:space="preserve"> </w:t>
      </w:r>
      <w:r w:rsidRPr="00354265">
        <w:rPr>
          <w:szCs w:val="17"/>
        </w:rPr>
        <w:t>the</w:t>
      </w:r>
      <w:r w:rsidR="00FD398B" w:rsidRPr="00354265">
        <w:rPr>
          <w:szCs w:val="17"/>
        </w:rPr>
        <w:t xml:space="preserve"> </w:t>
      </w:r>
      <w:r w:rsidR="00794139" w:rsidRPr="00354265">
        <w:rPr>
          <w:szCs w:val="17"/>
        </w:rPr>
        <w:t>new-critical</w:t>
      </w:r>
      <w:r w:rsidR="00FD398B" w:rsidRPr="00354265">
        <w:rPr>
          <w:szCs w:val="17"/>
        </w:rPr>
        <w:t xml:space="preserve"> </w:t>
      </w:r>
      <w:r w:rsidRPr="00354265">
        <w:rPr>
          <w:szCs w:val="17"/>
        </w:rPr>
        <w:t>method</w:t>
      </w:r>
      <w:r w:rsidR="00354265" w:rsidRPr="00354265">
        <w:rPr>
          <w:szCs w:val="17"/>
        </w:rPr>
        <w:t xml:space="preserve">. </w:t>
      </w:r>
      <w:r w:rsidRPr="00354265">
        <w:rPr>
          <w:szCs w:val="17"/>
        </w:rPr>
        <w:t>Many</w:t>
      </w:r>
      <w:r w:rsidR="00FD398B" w:rsidRPr="00354265">
        <w:rPr>
          <w:szCs w:val="17"/>
        </w:rPr>
        <w:t xml:space="preserve"> </w:t>
      </w:r>
      <w:r w:rsidRPr="00354265">
        <w:rPr>
          <w:szCs w:val="17"/>
        </w:rPr>
        <w:t>of</w:t>
      </w:r>
      <w:r w:rsidR="00FD398B" w:rsidRPr="00354265">
        <w:rPr>
          <w:szCs w:val="17"/>
        </w:rPr>
        <w:t xml:space="preserve"> </w:t>
      </w:r>
      <w:r w:rsidRPr="00354265">
        <w:rPr>
          <w:szCs w:val="17"/>
        </w:rPr>
        <w:t>the</w:t>
      </w:r>
      <w:r w:rsidR="00FD398B" w:rsidRPr="00354265">
        <w:rPr>
          <w:szCs w:val="17"/>
        </w:rPr>
        <w:t xml:space="preserve"> </w:t>
      </w:r>
      <w:r w:rsidRPr="00354265">
        <w:rPr>
          <w:szCs w:val="17"/>
        </w:rPr>
        <w:t>articles</w:t>
      </w:r>
      <w:r w:rsidR="00FD398B" w:rsidRPr="00354265">
        <w:rPr>
          <w:szCs w:val="17"/>
        </w:rPr>
        <w:t xml:space="preserve"> </w:t>
      </w:r>
      <w:r w:rsidRPr="00354265">
        <w:rPr>
          <w:szCs w:val="17"/>
        </w:rPr>
        <w:t>published</w:t>
      </w:r>
      <w:r w:rsidR="00FD398B" w:rsidRPr="00354265">
        <w:rPr>
          <w:szCs w:val="17"/>
        </w:rPr>
        <w:t xml:space="preserve"> </w:t>
      </w:r>
      <w:r w:rsidRPr="00354265">
        <w:rPr>
          <w:szCs w:val="17"/>
        </w:rPr>
        <w:t>in</w:t>
      </w:r>
      <w:r w:rsidR="00FD398B" w:rsidRPr="00354265">
        <w:rPr>
          <w:szCs w:val="17"/>
        </w:rPr>
        <w:t xml:space="preserve"> </w:t>
      </w:r>
      <w:r w:rsidRPr="00354265">
        <w:rPr>
          <w:i/>
          <w:iCs/>
          <w:szCs w:val="18"/>
        </w:rPr>
        <w:t>The</w:t>
      </w:r>
      <w:r w:rsidR="00FD398B" w:rsidRPr="00354265">
        <w:rPr>
          <w:i/>
          <w:iCs/>
          <w:szCs w:val="18"/>
        </w:rPr>
        <w:t xml:space="preserve"> </w:t>
      </w:r>
      <w:r w:rsidRPr="00354265">
        <w:rPr>
          <w:i/>
          <w:iCs/>
          <w:szCs w:val="18"/>
        </w:rPr>
        <w:t>Explicator</w:t>
      </w:r>
      <w:r w:rsidR="00FD398B" w:rsidRPr="00354265">
        <w:rPr>
          <w:iCs/>
          <w:szCs w:val="18"/>
        </w:rPr>
        <w:t xml:space="preserve"> </w:t>
      </w:r>
      <w:r w:rsidRPr="00354265">
        <w:rPr>
          <w:szCs w:val="17"/>
        </w:rPr>
        <w:t>consider</w:t>
      </w:r>
      <w:r w:rsidR="00FD398B" w:rsidRPr="00354265">
        <w:rPr>
          <w:szCs w:val="17"/>
        </w:rPr>
        <w:t xml:space="preserve"> </w:t>
      </w:r>
      <w:r w:rsidRPr="00354265">
        <w:rPr>
          <w:szCs w:val="17"/>
        </w:rPr>
        <w:t>a</w:t>
      </w:r>
      <w:r w:rsidR="00FD398B" w:rsidRPr="00354265">
        <w:rPr>
          <w:szCs w:val="17"/>
        </w:rPr>
        <w:t xml:space="preserve"> </w:t>
      </w:r>
      <w:r w:rsidRPr="00354265">
        <w:rPr>
          <w:szCs w:val="17"/>
        </w:rPr>
        <w:t>work</w:t>
      </w:r>
      <w:r w:rsidR="00FD398B" w:rsidRPr="00354265">
        <w:rPr>
          <w:szCs w:val="17"/>
        </w:rPr>
        <w:t xml:space="preserve"> </w:t>
      </w:r>
      <w:r w:rsidRPr="00354265">
        <w:rPr>
          <w:szCs w:val="17"/>
        </w:rPr>
        <w:t>of</w:t>
      </w:r>
      <w:r w:rsidR="00FD398B" w:rsidRPr="00354265">
        <w:rPr>
          <w:szCs w:val="17"/>
        </w:rPr>
        <w:t xml:space="preserve"> </w:t>
      </w:r>
      <w:r w:rsidRPr="00354265">
        <w:rPr>
          <w:szCs w:val="17"/>
        </w:rPr>
        <w:t>literature</w:t>
      </w:r>
      <w:r w:rsidR="00FD398B" w:rsidRPr="00354265">
        <w:rPr>
          <w:szCs w:val="17"/>
        </w:rPr>
        <w:t xml:space="preserve"> </w:t>
      </w:r>
      <w:r w:rsidRPr="00354265">
        <w:rPr>
          <w:szCs w:val="17"/>
        </w:rPr>
        <w:t>not</w:t>
      </w:r>
      <w:r w:rsidR="00FD398B" w:rsidRPr="00354265">
        <w:rPr>
          <w:szCs w:val="17"/>
        </w:rPr>
        <w:t xml:space="preserve"> </w:t>
      </w:r>
      <w:r w:rsidRPr="00354265">
        <w:rPr>
          <w:szCs w:val="17"/>
        </w:rPr>
        <w:t>as</w:t>
      </w:r>
      <w:r w:rsidR="00FD398B" w:rsidRPr="00354265">
        <w:rPr>
          <w:szCs w:val="17"/>
        </w:rPr>
        <w:t xml:space="preserve"> </w:t>
      </w:r>
      <w:r w:rsidRPr="00354265">
        <w:rPr>
          <w:szCs w:val="17"/>
        </w:rPr>
        <w:t>a</w:t>
      </w:r>
      <w:r w:rsidR="00FD398B" w:rsidRPr="00354265">
        <w:rPr>
          <w:szCs w:val="17"/>
        </w:rPr>
        <w:t xml:space="preserve"> </w:t>
      </w:r>
      <w:r w:rsidRPr="00354265">
        <w:rPr>
          <w:szCs w:val="17"/>
        </w:rPr>
        <w:t>whole</w:t>
      </w:r>
      <w:r w:rsidR="00354265" w:rsidRPr="00354265">
        <w:rPr>
          <w:iCs/>
          <w:szCs w:val="17"/>
        </w:rPr>
        <w:t xml:space="preserve">, </w:t>
      </w:r>
      <w:r w:rsidRPr="00354265">
        <w:rPr>
          <w:szCs w:val="17"/>
        </w:rPr>
        <w:t>but</w:t>
      </w:r>
      <w:r w:rsidR="00FD398B" w:rsidRPr="00354265">
        <w:rPr>
          <w:szCs w:val="17"/>
        </w:rPr>
        <w:t xml:space="preserve"> </w:t>
      </w:r>
      <w:r w:rsidRPr="00354265">
        <w:rPr>
          <w:szCs w:val="17"/>
        </w:rPr>
        <w:t>as</w:t>
      </w:r>
      <w:r w:rsidR="00FD398B" w:rsidRPr="00354265">
        <w:rPr>
          <w:szCs w:val="17"/>
        </w:rPr>
        <w:t xml:space="preserve"> </w:t>
      </w:r>
      <w:r w:rsidRPr="00354265">
        <w:rPr>
          <w:szCs w:val="17"/>
        </w:rPr>
        <w:t>a</w:t>
      </w:r>
      <w:r w:rsidR="00FD398B" w:rsidRPr="00354265">
        <w:rPr>
          <w:szCs w:val="17"/>
        </w:rPr>
        <w:t xml:space="preserve"> </w:t>
      </w:r>
      <w:r w:rsidRPr="00354265">
        <w:rPr>
          <w:szCs w:val="17"/>
        </w:rPr>
        <w:t>collection</w:t>
      </w:r>
      <w:r w:rsidR="00FD398B" w:rsidRPr="00354265">
        <w:rPr>
          <w:szCs w:val="17"/>
        </w:rPr>
        <w:t xml:space="preserve"> </w:t>
      </w:r>
      <w:r w:rsidRPr="00354265">
        <w:rPr>
          <w:szCs w:val="17"/>
        </w:rPr>
        <w:t>of</w:t>
      </w:r>
      <w:r w:rsidR="00FD398B" w:rsidRPr="00354265">
        <w:rPr>
          <w:szCs w:val="17"/>
        </w:rPr>
        <w:t xml:space="preserve"> </w:t>
      </w:r>
      <w:r w:rsidRPr="00354265">
        <w:rPr>
          <w:szCs w:val="17"/>
        </w:rPr>
        <w:t>parts</w:t>
      </w:r>
      <w:r w:rsidR="00354265" w:rsidRPr="00354265">
        <w:rPr>
          <w:szCs w:val="17"/>
        </w:rPr>
        <w:t xml:space="preserve">; </w:t>
      </w:r>
      <w:r w:rsidRPr="00354265">
        <w:rPr>
          <w:szCs w:val="17"/>
        </w:rPr>
        <w:t>again</w:t>
      </w:r>
      <w:r w:rsidR="00354265" w:rsidRPr="00354265">
        <w:rPr>
          <w:iCs/>
          <w:szCs w:val="17"/>
        </w:rPr>
        <w:t xml:space="preserve">, </w:t>
      </w:r>
      <w:r w:rsidRPr="00354265">
        <w:rPr>
          <w:szCs w:val="17"/>
        </w:rPr>
        <w:t>many</w:t>
      </w:r>
      <w:r w:rsidR="00FD398B" w:rsidRPr="00354265">
        <w:rPr>
          <w:szCs w:val="17"/>
        </w:rPr>
        <w:t xml:space="preserve"> </w:t>
      </w:r>
      <w:r w:rsidRPr="00354265">
        <w:rPr>
          <w:szCs w:val="17"/>
        </w:rPr>
        <w:t>are</w:t>
      </w:r>
      <w:r w:rsidR="00FD398B" w:rsidRPr="00354265">
        <w:rPr>
          <w:szCs w:val="17"/>
        </w:rPr>
        <w:t xml:space="preserve"> </w:t>
      </w:r>
      <w:r w:rsidRPr="00354265">
        <w:rPr>
          <w:szCs w:val="17"/>
        </w:rPr>
        <w:t>mere</w:t>
      </w:r>
      <w:r w:rsidR="00FD398B" w:rsidRPr="00354265">
        <w:rPr>
          <w:szCs w:val="17"/>
        </w:rPr>
        <w:t xml:space="preserve"> </w:t>
      </w:r>
      <w:r w:rsidRPr="00354265">
        <w:rPr>
          <w:szCs w:val="17"/>
        </w:rPr>
        <w:t>exercises</w:t>
      </w:r>
      <w:r w:rsidR="00FD398B" w:rsidRPr="00354265">
        <w:rPr>
          <w:szCs w:val="17"/>
        </w:rPr>
        <w:t xml:space="preserve"> </w:t>
      </w:r>
      <w:r w:rsidRPr="00354265">
        <w:rPr>
          <w:szCs w:val="17"/>
        </w:rPr>
        <w:t>in</w:t>
      </w:r>
      <w:r w:rsidR="00FD398B" w:rsidRPr="00354265">
        <w:rPr>
          <w:szCs w:val="17"/>
        </w:rPr>
        <w:t xml:space="preserve"> </w:t>
      </w:r>
      <w:r w:rsidRPr="00354265">
        <w:rPr>
          <w:szCs w:val="17"/>
        </w:rPr>
        <w:t>symbol-hunting</w:t>
      </w:r>
      <w:r w:rsidR="00354265" w:rsidRPr="00354265">
        <w:rPr>
          <w:szCs w:val="17"/>
        </w:rPr>
        <w:t xml:space="preserve">. </w:t>
      </w:r>
      <w:r w:rsidRPr="00354265">
        <w:rPr>
          <w:szCs w:val="17"/>
        </w:rPr>
        <w:t>Both</w:t>
      </w:r>
      <w:r w:rsidR="00FD398B" w:rsidRPr="00354265">
        <w:rPr>
          <w:szCs w:val="17"/>
        </w:rPr>
        <w:t xml:space="preserve"> </w:t>
      </w:r>
      <w:r w:rsidRPr="00354265">
        <w:rPr>
          <w:szCs w:val="17"/>
        </w:rPr>
        <w:t>of</w:t>
      </w:r>
      <w:r w:rsidR="00FD398B" w:rsidRPr="00354265">
        <w:rPr>
          <w:szCs w:val="17"/>
        </w:rPr>
        <w:t xml:space="preserve"> </w:t>
      </w:r>
      <w:r w:rsidRPr="00354265">
        <w:rPr>
          <w:szCs w:val="17"/>
        </w:rPr>
        <w:t>these</w:t>
      </w:r>
      <w:r w:rsidR="00FD398B" w:rsidRPr="00354265">
        <w:rPr>
          <w:szCs w:val="17"/>
        </w:rPr>
        <w:t xml:space="preserve"> </w:t>
      </w:r>
      <w:r w:rsidRPr="00354265">
        <w:rPr>
          <w:szCs w:val="17"/>
        </w:rPr>
        <w:t>difficulties</w:t>
      </w:r>
      <w:r w:rsidR="00FD398B" w:rsidRPr="00354265">
        <w:rPr>
          <w:szCs w:val="17"/>
        </w:rPr>
        <w:t xml:space="preserve"> </w:t>
      </w:r>
      <w:r w:rsidRPr="00354265">
        <w:rPr>
          <w:szCs w:val="17"/>
        </w:rPr>
        <w:t>are</w:t>
      </w:r>
      <w:r w:rsidR="00FD398B" w:rsidRPr="00354265">
        <w:rPr>
          <w:szCs w:val="17"/>
        </w:rPr>
        <w:t xml:space="preserve"> </w:t>
      </w:r>
      <w:r w:rsidRPr="00354265">
        <w:rPr>
          <w:szCs w:val="17"/>
        </w:rPr>
        <w:t>discussed</w:t>
      </w:r>
      <w:r w:rsidR="00FD398B" w:rsidRPr="00354265">
        <w:rPr>
          <w:szCs w:val="17"/>
        </w:rPr>
        <w:t xml:space="preserve"> </w:t>
      </w:r>
      <w:r w:rsidRPr="00354265">
        <w:rPr>
          <w:szCs w:val="17"/>
        </w:rPr>
        <w:t>by</w:t>
      </w:r>
      <w:r w:rsidR="00FD398B" w:rsidRPr="00354265">
        <w:rPr>
          <w:szCs w:val="17"/>
        </w:rPr>
        <w:t xml:space="preserve"> </w:t>
      </w:r>
      <w:r w:rsidRPr="00354265">
        <w:rPr>
          <w:szCs w:val="17"/>
        </w:rPr>
        <w:t>Brooks</w:t>
      </w:r>
      <w:r w:rsidR="00FD398B" w:rsidRPr="00354265">
        <w:rPr>
          <w:szCs w:val="17"/>
        </w:rPr>
        <w:t xml:space="preserve"> </w:t>
      </w:r>
      <w:r w:rsidRPr="00354265">
        <w:rPr>
          <w:szCs w:val="17"/>
        </w:rPr>
        <w:t>and</w:t>
      </w:r>
      <w:r w:rsidR="00FD398B" w:rsidRPr="00354265">
        <w:rPr>
          <w:szCs w:val="17"/>
        </w:rPr>
        <w:t xml:space="preserve"> </w:t>
      </w:r>
      <w:r w:rsidRPr="00354265">
        <w:rPr>
          <w:szCs w:val="17"/>
        </w:rPr>
        <w:t>Warren</w:t>
      </w:r>
      <w:r w:rsidR="00354265" w:rsidRPr="00354265">
        <w:rPr>
          <w:iCs/>
          <w:szCs w:val="17"/>
        </w:rPr>
        <w:t xml:space="preserve">, </w:t>
      </w:r>
      <w:r w:rsidRPr="00354265">
        <w:rPr>
          <w:szCs w:val="17"/>
        </w:rPr>
        <w:t>yet</w:t>
      </w:r>
      <w:r w:rsidR="00FD398B" w:rsidRPr="00354265">
        <w:rPr>
          <w:szCs w:val="17"/>
        </w:rPr>
        <w:t xml:space="preserve"> </w:t>
      </w:r>
      <w:r w:rsidRPr="00354265">
        <w:rPr>
          <w:szCs w:val="17"/>
        </w:rPr>
        <w:t>both</w:t>
      </w:r>
      <w:r w:rsidR="00FD398B" w:rsidRPr="00354265">
        <w:rPr>
          <w:szCs w:val="17"/>
        </w:rPr>
        <w:t xml:space="preserve"> </w:t>
      </w:r>
      <w:r w:rsidRPr="00354265">
        <w:rPr>
          <w:szCs w:val="17"/>
        </w:rPr>
        <w:t>persist</w:t>
      </w:r>
      <w:r w:rsidR="00354265" w:rsidRPr="00354265">
        <w:rPr>
          <w:szCs w:val="17"/>
        </w:rPr>
        <w:t>.</w:t>
      </w:r>
    </w:p>
    <w:p w14:paraId="732C89B2" w14:textId="77777777" w:rsidR="00354265" w:rsidRPr="00354265" w:rsidRDefault="00D65051" w:rsidP="00354265">
      <w:pPr>
        <w:pStyle w:val="Style"/>
        <w:widowControl/>
        <w:jc w:val="both"/>
        <w:textAlignment w:val="baseline"/>
        <w:rPr>
          <w:szCs w:val="17"/>
        </w:rPr>
      </w:pPr>
      <w:r w:rsidRPr="00354265">
        <w:rPr>
          <w:szCs w:val="17"/>
        </w:rPr>
        <w:t>The</w:t>
      </w:r>
      <w:r w:rsidR="00FD398B" w:rsidRPr="00354265">
        <w:rPr>
          <w:szCs w:val="17"/>
        </w:rPr>
        <w:t xml:space="preserve"> </w:t>
      </w:r>
      <w:r w:rsidRPr="00354265">
        <w:rPr>
          <w:szCs w:val="17"/>
        </w:rPr>
        <w:t>situation</w:t>
      </w:r>
      <w:r w:rsidR="00FD398B" w:rsidRPr="00354265">
        <w:rPr>
          <w:szCs w:val="17"/>
        </w:rPr>
        <w:t xml:space="preserve"> </w:t>
      </w:r>
      <w:r w:rsidRPr="00354265">
        <w:rPr>
          <w:szCs w:val="17"/>
        </w:rPr>
        <w:t>has</w:t>
      </w:r>
      <w:r w:rsidR="00FD398B" w:rsidRPr="00354265">
        <w:rPr>
          <w:szCs w:val="17"/>
        </w:rPr>
        <w:t xml:space="preserve"> </w:t>
      </w:r>
      <w:r w:rsidRPr="00354265">
        <w:rPr>
          <w:szCs w:val="17"/>
        </w:rPr>
        <w:t>improved</w:t>
      </w:r>
      <w:r w:rsidR="00FD398B" w:rsidRPr="00354265">
        <w:rPr>
          <w:szCs w:val="17"/>
        </w:rPr>
        <w:t xml:space="preserve"> </w:t>
      </w:r>
      <w:r w:rsidRPr="00354265">
        <w:rPr>
          <w:szCs w:val="17"/>
        </w:rPr>
        <w:t>little</w:t>
      </w:r>
      <w:r w:rsidR="00FD398B" w:rsidRPr="00354265">
        <w:rPr>
          <w:szCs w:val="17"/>
        </w:rPr>
        <w:t xml:space="preserve"> </w:t>
      </w:r>
      <w:r w:rsidRPr="00354265">
        <w:rPr>
          <w:szCs w:val="17"/>
        </w:rPr>
        <w:t>in</w:t>
      </w:r>
      <w:r w:rsidR="00FD398B" w:rsidRPr="00354265">
        <w:rPr>
          <w:szCs w:val="17"/>
        </w:rPr>
        <w:t xml:space="preserve"> </w:t>
      </w:r>
      <w:r w:rsidRPr="00354265">
        <w:rPr>
          <w:szCs w:val="17"/>
        </w:rPr>
        <w:t>the</w:t>
      </w:r>
      <w:r w:rsidR="00FD398B" w:rsidRPr="00354265">
        <w:rPr>
          <w:szCs w:val="17"/>
        </w:rPr>
        <w:t xml:space="preserve"> </w:t>
      </w:r>
      <w:r w:rsidRPr="00354265">
        <w:rPr>
          <w:szCs w:val="17"/>
        </w:rPr>
        <w:t>last</w:t>
      </w:r>
      <w:r w:rsidR="00FD398B" w:rsidRPr="00354265">
        <w:rPr>
          <w:szCs w:val="17"/>
        </w:rPr>
        <w:t xml:space="preserve"> </w:t>
      </w:r>
      <w:r w:rsidRPr="00354265">
        <w:rPr>
          <w:szCs w:val="17"/>
        </w:rPr>
        <w:t>ten</w:t>
      </w:r>
      <w:r w:rsidR="00FD398B" w:rsidRPr="00354265">
        <w:rPr>
          <w:szCs w:val="17"/>
        </w:rPr>
        <w:t xml:space="preserve"> </w:t>
      </w:r>
      <w:r w:rsidRPr="00354265">
        <w:rPr>
          <w:szCs w:val="17"/>
        </w:rPr>
        <w:t>years</w:t>
      </w:r>
      <w:r w:rsidR="00354265" w:rsidRPr="00354265">
        <w:rPr>
          <w:szCs w:val="17"/>
        </w:rPr>
        <w:t xml:space="preserve">. </w:t>
      </w:r>
      <w:r w:rsidRPr="00354265">
        <w:rPr>
          <w:szCs w:val="17"/>
        </w:rPr>
        <w:t>The</w:t>
      </w:r>
      <w:r w:rsidR="00FD398B" w:rsidRPr="00354265">
        <w:rPr>
          <w:szCs w:val="17"/>
        </w:rPr>
        <w:t xml:space="preserve"> </w:t>
      </w:r>
      <w:r w:rsidRPr="00354265">
        <w:rPr>
          <w:szCs w:val="17"/>
        </w:rPr>
        <w:t>restless</w:t>
      </w:r>
      <w:r w:rsidR="00FD398B" w:rsidRPr="00354265">
        <w:rPr>
          <w:szCs w:val="17"/>
        </w:rPr>
        <w:t xml:space="preserve"> </w:t>
      </w:r>
      <w:r w:rsidRPr="00354265">
        <w:rPr>
          <w:szCs w:val="17"/>
        </w:rPr>
        <w:t>social</w:t>
      </w:r>
      <w:r w:rsidR="00FD398B" w:rsidRPr="00354265">
        <w:rPr>
          <w:szCs w:val="17"/>
        </w:rPr>
        <w:t xml:space="preserve"> </w:t>
      </w:r>
      <w:r w:rsidRPr="00354265">
        <w:rPr>
          <w:szCs w:val="17"/>
        </w:rPr>
        <w:t>conditions</w:t>
      </w:r>
      <w:r w:rsidR="00FD398B" w:rsidRPr="00354265">
        <w:rPr>
          <w:szCs w:val="17"/>
        </w:rPr>
        <w:t xml:space="preserve"> </w:t>
      </w:r>
      <w:r w:rsidRPr="00354265">
        <w:rPr>
          <w:szCs w:val="17"/>
        </w:rPr>
        <w:t>of</w:t>
      </w:r>
      <w:r w:rsidR="00FD398B" w:rsidRPr="00354265">
        <w:rPr>
          <w:szCs w:val="17"/>
        </w:rPr>
        <w:t xml:space="preserve"> </w:t>
      </w:r>
      <w:r w:rsidRPr="00354265">
        <w:rPr>
          <w:szCs w:val="17"/>
        </w:rPr>
        <w:t>the</w:t>
      </w:r>
      <w:r w:rsidR="00FD398B" w:rsidRPr="00354265">
        <w:rPr>
          <w:szCs w:val="17"/>
        </w:rPr>
        <w:t xml:space="preserve"> </w:t>
      </w:r>
      <w:r w:rsidRPr="00354265">
        <w:rPr>
          <w:szCs w:val="17"/>
        </w:rPr>
        <w:t>sixties</w:t>
      </w:r>
      <w:r w:rsidR="00FD398B" w:rsidRPr="00354265">
        <w:rPr>
          <w:szCs w:val="17"/>
        </w:rPr>
        <w:t xml:space="preserve"> </w:t>
      </w:r>
      <w:r w:rsidRPr="00354265">
        <w:rPr>
          <w:szCs w:val="17"/>
        </w:rPr>
        <w:t>caused</w:t>
      </w:r>
      <w:r w:rsidR="00FD398B" w:rsidRPr="00354265">
        <w:rPr>
          <w:szCs w:val="17"/>
        </w:rPr>
        <w:t xml:space="preserve"> </w:t>
      </w:r>
      <w:r w:rsidRPr="00354265">
        <w:rPr>
          <w:szCs w:val="17"/>
        </w:rPr>
        <w:t>a</w:t>
      </w:r>
      <w:r w:rsidR="00FD398B" w:rsidRPr="00354265">
        <w:rPr>
          <w:szCs w:val="17"/>
        </w:rPr>
        <w:t xml:space="preserve"> </w:t>
      </w:r>
      <w:r w:rsidRPr="00354265">
        <w:rPr>
          <w:szCs w:val="17"/>
        </w:rPr>
        <w:t>new</w:t>
      </w:r>
      <w:r w:rsidR="00FD398B" w:rsidRPr="00354265">
        <w:rPr>
          <w:szCs w:val="17"/>
        </w:rPr>
        <w:t xml:space="preserve"> </w:t>
      </w:r>
      <w:r w:rsidRPr="00354265">
        <w:rPr>
          <w:szCs w:val="17"/>
        </w:rPr>
        <w:t>and</w:t>
      </w:r>
      <w:r w:rsidR="00FD398B" w:rsidRPr="00354265">
        <w:rPr>
          <w:szCs w:val="17"/>
        </w:rPr>
        <w:t xml:space="preserve"> </w:t>
      </w:r>
      <w:r w:rsidRPr="00354265">
        <w:rPr>
          <w:szCs w:val="17"/>
        </w:rPr>
        <w:t>pervasive</w:t>
      </w:r>
      <w:r w:rsidR="00FD398B" w:rsidRPr="00354265">
        <w:rPr>
          <w:szCs w:val="17"/>
        </w:rPr>
        <w:t xml:space="preserve"> </w:t>
      </w:r>
      <w:r w:rsidRPr="00354265">
        <w:rPr>
          <w:szCs w:val="17"/>
        </w:rPr>
        <w:t>anti-intellectualism</w:t>
      </w:r>
      <w:r w:rsidR="00FD398B" w:rsidRPr="00354265">
        <w:rPr>
          <w:szCs w:val="17"/>
        </w:rPr>
        <w:t xml:space="preserve"> </w:t>
      </w:r>
      <w:r w:rsidRPr="00354265">
        <w:rPr>
          <w:szCs w:val="17"/>
        </w:rPr>
        <w:t>to</w:t>
      </w:r>
      <w:r w:rsidR="00FD398B" w:rsidRPr="00354265">
        <w:rPr>
          <w:szCs w:val="17"/>
        </w:rPr>
        <w:t xml:space="preserve"> </w:t>
      </w:r>
      <w:r w:rsidRPr="00354265">
        <w:rPr>
          <w:szCs w:val="17"/>
        </w:rPr>
        <w:t>surface</w:t>
      </w:r>
      <w:r w:rsidR="00FD398B" w:rsidRPr="00354265">
        <w:rPr>
          <w:szCs w:val="17"/>
        </w:rPr>
        <w:t xml:space="preserve"> </w:t>
      </w:r>
      <w:r w:rsidRPr="00354265">
        <w:rPr>
          <w:szCs w:val="17"/>
        </w:rPr>
        <w:t>in</w:t>
      </w:r>
      <w:r w:rsidR="00FD398B" w:rsidRPr="00354265">
        <w:rPr>
          <w:szCs w:val="17"/>
        </w:rPr>
        <w:t xml:space="preserve"> </w:t>
      </w:r>
      <w:r w:rsidRPr="00354265">
        <w:rPr>
          <w:szCs w:val="17"/>
        </w:rPr>
        <w:t>academic</w:t>
      </w:r>
      <w:r w:rsidR="00FD398B" w:rsidRPr="00354265">
        <w:rPr>
          <w:szCs w:val="17"/>
        </w:rPr>
        <w:t xml:space="preserve"> </w:t>
      </w:r>
      <w:r w:rsidRPr="00354265">
        <w:rPr>
          <w:szCs w:val="17"/>
        </w:rPr>
        <w:t>circles</w:t>
      </w:r>
      <w:r w:rsidR="00354265" w:rsidRPr="00354265">
        <w:rPr>
          <w:iCs/>
          <w:szCs w:val="17"/>
        </w:rPr>
        <w:t xml:space="preserve">, </w:t>
      </w:r>
      <w:r w:rsidRPr="00354265">
        <w:rPr>
          <w:szCs w:val="17"/>
        </w:rPr>
        <w:t>and</w:t>
      </w:r>
      <w:r w:rsidR="00FD398B" w:rsidRPr="00354265">
        <w:rPr>
          <w:szCs w:val="17"/>
        </w:rPr>
        <w:t xml:space="preserve"> </w:t>
      </w:r>
      <w:r w:rsidRPr="00354265">
        <w:rPr>
          <w:szCs w:val="17"/>
        </w:rPr>
        <w:t>impressionism</w:t>
      </w:r>
      <w:r w:rsidR="00FD398B" w:rsidRPr="00354265">
        <w:rPr>
          <w:szCs w:val="17"/>
        </w:rPr>
        <w:t xml:space="preserve"> </w:t>
      </w:r>
      <w:r w:rsidRPr="00354265">
        <w:rPr>
          <w:szCs w:val="17"/>
        </w:rPr>
        <w:t>has</w:t>
      </w:r>
      <w:r w:rsidR="00FD398B" w:rsidRPr="00354265">
        <w:rPr>
          <w:szCs w:val="17"/>
        </w:rPr>
        <w:t xml:space="preserve"> </w:t>
      </w:r>
      <w:r w:rsidRPr="00354265">
        <w:rPr>
          <w:szCs w:val="17"/>
        </w:rPr>
        <w:t>again</w:t>
      </w:r>
      <w:r w:rsidR="00FD398B" w:rsidRPr="00354265">
        <w:rPr>
          <w:szCs w:val="17"/>
        </w:rPr>
        <w:t xml:space="preserve"> </w:t>
      </w:r>
      <w:r w:rsidRPr="00354265">
        <w:rPr>
          <w:szCs w:val="17"/>
        </w:rPr>
        <w:t>become</w:t>
      </w:r>
      <w:r w:rsidR="00FD398B" w:rsidRPr="00354265">
        <w:rPr>
          <w:szCs w:val="17"/>
        </w:rPr>
        <w:t xml:space="preserve"> </w:t>
      </w:r>
      <w:r w:rsidRPr="00354265">
        <w:rPr>
          <w:szCs w:val="17"/>
        </w:rPr>
        <w:t>a</w:t>
      </w:r>
      <w:r w:rsidR="00FD398B" w:rsidRPr="00354265">
        <w:rPr>
          <w:szCs w:val="17"/>
        </w:rPr>
        <w:t xml:space="preserve"> </w:t>
      </w:r>
      <w:r w:rsidRPr="00354265">
        <w:rPr>
          <w:szCs w:val="17"/>
        </w:rPr>
        <w:t>widely-used</w:t>
      </w:r>
      <w:r w:rsidR="00FD398B" w:rsidRPr="00354265">
        <w:rPr>
          <w:szCs w:val="17"/>
        </w:rPr>
        <w:t xml:space="preserve"> </w:t>
      </w:r>
      <w:r w:rsidRPr="00354265">
        <w:rPr>
          <w:szCs w:val="17"/>
        </w:rPr>
        <w:t>method</w:t>
      </w:r>
      <w:r w:rsidR="00FD398B" w:rsidRPr="00354265">
        <w:rPr>
          <w:szCs w:val="17"/>
        </w:rPr>
        <w:t xml:space="preserve"> </w:t>
      </w:r>
      <w:r w:rsidRPr="00354265">
        <w:rPr>
          <w:szCs w:val="17"/>
        </w:rPr>
        <w:t>in</w:t>
      </w:r>
      <w:r w:rsidR="00FD398B" w:rsidRPr="00354265">
        <w:rPr>
          <w:szCs w:val="17"/>
        </w:rPr>
        <w:t xml:space="preserve"> </w:t>
      </w:r>
      <w:r w:rsidRPr="00354265">
        <w:rPr>
          <w:szCs w:val="17"/>
        </w:rPr>
        <w:t>the</w:t>
      </w:r>
      <w:r w:rsidR="00FD398B" w:rsidRPr="00354265">
        <w:rPr>
          <w:szCs w:val="17"/>
        </w:rPr>
        <w:t xml:space="preserve"> </w:t>
      </w:r>
      <w:r w:rsidRPr="00354265">
        <w:rPr>
          <w:szCs w:val="17"/>
        </w:rPr>
        <w:t>teaching</w:t>
      </w:r>
      <w:r w:rsidR="00FD398B" w:rsidRPr="00354265">
        <w:rPr>
          <w:szCs w:val="17"/>
        </w:rPr>
        <w:t xml:space="preserve"> </w:t>
      </w:r>
      <w:r w:rsidRPr="00354265">
        <w:rPr>
          <w:szCs w:val="17"/>
        </w:rPr>
        <w:t>of</w:t>
      </w:r>
      <w:r w:rsidR="00FD398B" w:rsidRPr="00354265">
        <w:rPr>
          <w:szCs w:val="17"/>
        </w:rPr>
        <w:t xml:space="preserve"> </w:t>
      </w:r>
      <w:r w:rsidRPr="00354265">
        <w:rPr>
          <w:szCs w:val="17"/>
        </w:rPr>
        <w:t>literature</w:t>
      </w:r>
      <w:r w:rsidR="00354265" w:rsidRPr="00354265">
        <w:rPr>
          <w:szCs w:val="17"/>
        </w:rPr>
        <w:t xml:space="preserve">; </w:t>
      </w:r>
      <w:r w:rsidRPr="00354265">
        <w:rPr>
          <w:szCs w:val="17"/>
        </w:rPr>
        <w:t>the</w:t>
      </w:r>
      <w:r w:rsidR="00FD398B" w:rsidRPr="00354265">
        <w:rPr>
          <w:szCs w:val="17"/>
        </w:rPr>
        <w:t xml:space="preserve"> </w:t>
      </w:r>
      <w:r w:rsidRPr="00354265">
        <w:rPr>
          <w:szCs w:val="17"/>
        </w:rPr>
        <w:t>titles</w:t>
      </w:r>
      <w:r w:rsidR="00FD398B" w:rsidRPr="00354265">
        <w:rPr>
          <w:szCs w:val="17"/>
        </w:rPr>
        <w:t xml:space="preserve"> </w:t>
      </w:r>
      <w:r w:rsidRPr="00354265">
        <w:rPr>
          <w:szCs w:val="17"/>
        </w:rPr>
        <w:t>of</w:t>
      </w:r>
      <w:r w:rsidR="00FD398B" w:rsidRPr="00354265">
        <w:rPr>
          <w:szCs w:val="17"/>
        </w:rPr>
        <w:t xml:space="preserve"> </w:t>
      </w:r>
      <w:r w:rsidRPr="00354265">
        <w:rPr>
          <w:szCs w:val="17"/>
        </w:rPr>
        <w:t>such</w:t>
      </w:r>
      <w:r w:rsidR="00FD398B" w:rsidRPr="00354265">
        <w:rPr>
          <w:szCs w:val="17"/>
        </w:rPr>
        <w:t xml:space="preserve"> </w:t>
      </w:r>
      <w:r w:rsidRPr="00354265">
        <w:rPr>
          <w:szCs w:val="17"/>
        </w:rPr>
        <w:t>anthologies</w:t>
      </w:r>
      <w:r w:rsidR="00FD398B" w:rsidRPr="00354265">
        <w:rPr>
          <w:szCs w:val="17"/>
        </w:rPr>
        <w:t xml:space="preserve"> </w:t>
      </w:r>
      <w:r w:rsidRPr="00354265">
        <w:rPr>
          <w:szCs w:val="17"/>
        </w:rPr>
        <w:t>as</w:t>
      </w:r>
      <w:r w:rsidR="00FD398B" w:rsidRPr="00354265">
        <w:rPr>
          <w:szCs w:val="17"/>
        </w:rPr>
        <w:t xml:space="preserve"> </w:t>
      </w:r>
      <w:r w:rsidRPr="00354265">
        <w:rPr>
          <w:i/>
          <w:iCs/>
          <w:szCs w:val="18"/>
        </w:rPr>
        <w:t>Naked</w:t>
      </w:r>
      <w:r w:rsidR="00FD398B" w:rsidRPr="00354265">
        <w:rPr>
          <w:i/>
          <w:iCs/>
          <w:szCs w:val="18"/>
        </w:rPr>
        <w:t xml:space="preserve"> </w:t>
      </w:r>
      <w:r w:rsidRPr="00354265">
        <w:rPr>
          <w:i/>
          <w:iCs/>
          <w:szCs w:val="18"/>
        </w:rPr>
        <w:t>Poetry</w:t>
      </w:r>
      <w:r w:rsidR="00FD398B" w:rsidRPr="00354265">
        <w:rPr>
          <w:iCs/>
          <w:szCs w:val="18"/>
        </w:rPr>
        <w:t xml:space="preserve"> </w:t>
      </w:r>
      <w:r w:rsidRPr="00354265">
        <w:rPr>
          <w:szCs w:val="17"/>
        </w:rPr>
        <w:t>and</w:t>
      </w:r>
      <w:r w:rsidR="00FD398B" w:rsidRPr="00354265">
        <w:rPr>
          <w:szCs w:val="17"/>
        </w:rPr>
        <w:t xml:space="preserve"> </w:t>
      </w:r>
      <w:r w:rsidRPr="00354265">
        <w:rPr>
          <w:i/>
          <w:iCs/>
          <w:szCs w:val="18"/>
        </w:rPr>
        <w:t>The</w:t>
      </w:r>
      <w:r w:rsidR="00FD398B" w:rsidRPr="00354265">
        <w:rPr>
          <w:i/>
          <w:iCs/>
          <w:szCs w:val="18"/>
        </w:rPr>
        <w:t xml:space="preserve"> </w:t>
      </w:r>
      <w:r w:rsidRPr="00354265">
        <w:rPr>
          <w:i/>
          <w:iCs/>
          <w:szCs w:val="18"/>
        </w:rPr>
        <w:t>Now</w:t>
      </w:r>
      <w:r w:rsidR="00FD398B" w:rsidRPr="00354265">
        <w:rPr>
          <w:i/>
          <w:iCs/>
          <w:szCs w:val="18"/>
        </w:rPr>
        <w:t xml:space="preserve"> </w:t>
      </w:r>
      <w:r w:rsidRPr="00354265">
        <w:rPr>
          <w:i/>
          <w:iCs/>
          <w:szCs w:val="18"/>
        </w:rPr>
        <w:t>Voices</w:t>
      </w:r>
      <w:r w:rsidR="00FD398B" w:rsidRPr="00354265">
        <w:rPr>
          <w:iCs/>
          <w:szCs w:val="18"/>
        </w:rPr>
        <w:t xml:space="preserve"> </w:t>
      </w:r>
      <w:r w:rsidRPr="00354265">
        <w:rPr>
          <w:szCs w:val="17"/>
        </w:rPr>
        <w:t>reflect</w:t>
      </w:r>
      <w:r w:rsidR="00FD398B" w:rsidRPr="00354265">
        <w:rPr>
          <w:szCs w:val="17"/>
        </w:rPr>
        <w:t xml:space="preserve"> </w:t>
      </w:r>
      <w:r w:rsidRPr="00354265">
        <w:rPr>
          <w:szCs w:val="17"/>
        </w:rPr>
        <w:t>not</w:t>
      </w:r>
      <w:r w:rsidR="00FD398B" w:rsidRPr="00354265">
        <w:rPr>
          <w:szCs w:val="17"/>
        </w:rPr>
        <w:t xml:space="preserve"> </w:t>
      </w:r>
      <w:r w:rsidRPr="00354265">
        <w:rPr>
          <w:szCs w:val="17"/>
        </w:rPr>
        <w:t>only</w:t>
      </w:r>
      <w:r w:rsidR="00FD398B" w:rsidRPr="00354265">
        <w:rPr>
          <w:szCs w:val="17"/>
        </w:rPr>
        <w:t xml:space="preserve"> </w:t>
      </w:r>
      <w:r w:rsidRPr="00354265">
        <w:rPr>
          <w:szCs w:val="17"/>
        </w:rPr>
        <w:t>the</w:t>
      </w:r>
      <w:r w:rsidR="00FD398B" w:rsidRPr="00354265">
        <w:rPr>
          <w:szCs w:val="17"/>
        </w:rPr>
        <w:t xml:space="preserve"> </w:t>
      </w:r>
      <w:r w:rsidRPr="00354265">
        <w:rPr>
          <w:szCs w:val="17"/>
        </w:rPr>
        <w:t>new</w:t>
      </w:r>
      <w:r w:rsidR="00FD398B" w:rsidRPr="00354265">
        <w:rPr>
          <w:szCs w:val="17"/>
        </w:rPr>
        <w:t xml:space="preserve"> </w:t>
      </w:r>
      <w:r w:rsidRPr="00354265">
        <w:rPr>
          <w:szCs w:val="17"/>
        </w:rPr>
        <w:t>impressionism</w:t>
      </w:r>
      <w:r w:rsidR="00354265" w:rsidRPr="00354265">
        <w:rPr>
          <w:iCs/>
          <w:szCs w:val="17"/>
        </w:rPr>
        <w:t xml:space="preserve">, </w:t>
      </w:r>
      <w:r w:rsidRPr="00354265">
        <w:rPr>
          <w:szCs w:val="17"/>
        </w:rPr>
        <w:t>but</w:t>
      </w:r>
      <w:r w:rsidR="00FD398B" w:rsidRPr="00354265">
        <w:rPr>
          <w:szCs w:val="17"/>
        </w:rPr>
        <w:t xml:space="preserve"> </w:t>
      </w:r>
      <w:r w:rsidRPr="00354265">
        <w:rPr>
          <w:szCs w:val="17"/>
        </w:rPr>
        <w:t>also</w:t>
      </w:r>
      <w:r w:rsidR="00FD398B" w:rsidRPr="00354265">
        <w:rPr>
          <w:szCs w:val="17"/>
        </w:rPr>
        <w:t xml:space="preserve"> </w:t>
      </w:r>
      <w:r w:rsidRPr="00354265">
        <w:rPr>
          <w:szCs w:val="17"/>
        </w:rPr>
        <w:t>the</w:t>
      </w:r>
      <w:r w:rsidR="00FD398B" w:rsidRPr="00354265">
        <w:rPr>
          <w:szCs w:val="17"/>
        </w:rPr>
        <w:t xml:space="preserve"> </w:t>
      </w:r>
      <w:r w:rsidRPr="00354265">
        <w:rPr>
          <w:szCs w:val="17"/>
        </w:rPr>
        <w:t>demand</w:t>
      </w:r>
      <w:r w:rsidR="00FD398B" w:rsidRPr="00354265">
        <w:rPr>
          <w:szCs w:val="17"/>
        </w:rPr>
        <w:t xml:space="preserve"> </w:t>
      </w:r>
      <w:r w:rsidRPr="00354265">
        <w:rPr>
          <w:szCs w:val="17"/>
        </w:rPr>
        <w:t>that</w:t>
      </w:r>
      <w:r w:rsidR="00FD398B" w:rsidRPr="00354265">
        <w:rPr>
          <w:szCs w:val="17"/>
        </w:rPr>
        <w:t xml:space="preserve"> </w:t>
      </w:r>
      <w:r w:rsidRPr="00354265">
        <w:rPr>
          <w:szCs w:val="17"/>
        </w:rPr>
        <w:t>literature</w:t>
      </w:r>
      <w:r w:rsidR="00FD398B" w:rsidRPr="00354265">
        <w:rPr>
          <w:szCs w:val="17"/>
        </w:rPr>
        <w:t xml:space="preserve"> </w:t>
      </w:r>
      <w:r w:rsidRPr="00354265">
        <w:rPr>
          <w:szCs w:val="17"/>
        </w:rPr>
        <w:t>concern</w:t>
      </w:r>
      <w:r w:rsidR="00FD398B" w:rsidRPr="00354265">
        <w:rPr>
          <w:szCs w:val="17"/>
        </w:rPr>
        <w:t xml:space="preserve"> </w:t>
      </w:r>
      <w:r w:rsidRPr="00354265">
        <w:rPr>
          <w:szCs w:val="17"/>
        </w:rPr>
        <w:t>itself</w:t>
      </w:r>
      <w:r w:rsidR="00FD398B" w:rsidRPr="00354265">
        <w:rPr>
          <w:szCs w:val="17"/>
        </w:rPr>
        <w:t xml:space="preserve"> </w:t>
      </w:r>
      <w:r w:rsidRPr="00354265">
        <w:rPr>
          <w:szCs w:val="17"/>
        </w:rPr>
        <w:t>with</w:t>
      </w:r>
      <w:r w:rsidR="00FD398B" w:rsidRPr="00354265">
        <w:rPr>
          <w:szCs w:val="17"/>
        </w:rPr>
        <w:t xml:space="preserve"> </w:t>
      </w:r>
      <w:r w:rsidRPr="00354265">
        <w:rPr>
          <w:szCs w:val="17"/>
        </w:rPr>
        <w:t>present-day</w:t>
      </w:r>
      <w:r w:rsidR="00FD398B" w:rsidRPr="00354265">
        <w:rPr>
          <w:szCs w:val="17"/>
        </w:rPr>
        <w:t xml:space="preserve"> </w:t>
      </w:r>
      <w:r w:rsidRPr="00354265">
        <w:rPr>
          <w:szCs w:val="17"/>
        </w:rPr>
        <w:t>social</w:t>
      </w:r>
      <w:r w:rsidR="00FD398B" w:rsidRPr="00354265">
        <w:rPr>
          <w:szCs w:val="17"/>
        </w:rPr>
        <w:t xml:space="preserve"> </w:t>
      </w:r>
      <w:r w:rsidRPr="00354265">
        <w:rPr>
          <w:szCs w:val="17"/>
        </w:rPr>
        <w:t>and</w:t>
      </w:r>
      <w:r w:rsidR="00FD398B" w:rsidRPr="00354265">
        <w:rPr>
          <w:szCs w:val="17"/>
        </w:rPr>
        <w:t xml:space="preserve"> </w:t>
      </w:r>
      <w:r w:rsidRPr="00354265">
        <w:rPr>
          <w:szCs w:val="17"/>
        </w:rPr>
        <w:t>political</w:t>
      </w:r>
      <w:r w:rsidR="00FD398B" w:rsidRPr="00354265">
        <w:rPr>
          <w:szCs w:val="17"/>
        </w:rPr>
        <w:t xml:space="preserve"> </w:t>
      </w:r>
      <w:r w:rsidRPr="00354265">
        <w:rPr>
          <w:szCs w:val="17"/>
        </w:rPr>
        <w:t>problems</w:t>
      </w:r>
      <w:r w:rsidR="00354265" w:rsidRPr="00354265">
        <w:rPr>
          <w:szCs w:val="17"/>
        </w:rPr>
        <w:t>.</w:t>
      </w:r>
    </w:p>
    <w:p w14:paraId="62560228" w14:textId="77777777" w:rsidR="00354265" w:rsidRPr="00354265" w:rsidRDefault="00D65051" w:rsidP="00354265">
      <w:pPr>
        <w:pStyle w:val="Style"/>
        <w:widowControl/>
        <w:jc w:val="both"/>
        <w:textAlignment w:val="baseline"/>
        <w:rPr>
          <w:szCs w:val="17"/>
        </w:rPr>
      </w:pPr>
      <w:r w:rsidRPr="00354265">
        <w:rPr>
          <w:szCs w:val="17"/>
        </w:rPr>
        <w:t>Most</w:t>
      </w:r>
      <w:r w:rsidR="00FD398B" w:rsidRPr="00354265">
        <w:rPr>
          <w:szCs w:val="17"/>
        </w:rPr>
        <w:t xml:space="preserve"> </w:t>
      </w:r>
      <w:r w:rsidRPr="00354265">
        <w:rPr>
          <w:szCs w:val="17"/>
        </w:rPr>
        <w:t>serious</w:t>
      </w:r>
      <w:r w:rsidR="00FD398B" w:rsidRPr="00354265">
        <w:rPr>
          <w:szCs w:val="17"/>
        </w:rPr>
        <w:t xml:space="preserve"> </w:t>
      </w:r>
      <w:r w:rsidRPr="00354265">
        <w:rPr>
          <w:szCs w:val="17"/>
        </w:rPr>
        <w:t>recent</w:t>
      </w:r>
      <w:r w:rsidR="00FD398B" w:rsidRPr="00354265">
        <w:rPr>
          <w:szCs w:val="17"/>
        </w:rPr>
        <w:t xml:space="preserve"> </w:t>
      </w:r>
      <w:r w:rsidRPr="00354265">
        <w:rPr>
          <w:szCs w:val="17"/>
        </w:rPr>
        <w:t>critics</w:t>
      </w:r>
      <w:r w:rsidR="00FD398B" w:rsidRPr="00354265">
        <w:rPr>
          <w:szCs w:val="17"/>
        </w:rPr>
        <w:t xml:space="preserve"> </w:t>
      </w:r>
      <w:r w:rsidRPr="00354265">
        <w:rPr>
          <w:szCs w:val="17"/>
        </w:rPr>
        <w:t>have</w:t>
      </w:r>
      <w:r w:rsidR="00FD398B" w:rsidRPr="00354265">
        <w:rPr>
          <w:szCs w:val="17"/>
        </w:rPr>
        <w:t xml:space="preserve"> </w:t>
      </w:r>
      <w:r w:rsidRPr="00354265">
        <w:rPr>
          <w:szCs w:val="17"/>
        </w:rPr>
        <w:t>reflected</w:t>
      </w:r>
      <w:r w:rsidR="00FD398B" w:rsidRPr="00354265">
        <w:rPr>
          <w:szCs w:val="17"/>
        </w:rPr>
        <w:t xml:space="preserve"> </w:t>
      </w:r>
      <w:r w:rsidRPr="00354265">
        <w:rPr>
          <w:szCs w:val="17"/>
        </w:rPr>
        <w:t>these</w:t>
      </w:r>
      <w:r w:rsidR="00FD398B" w:rsidRPr="00354265">
        <w:rPr>
          <w:szCs w:val="17"/>
        </w:rPr>
        <w:t xml:space="preserve"> </w:t>
      </w:r>
      <w:r w:rsidRPr="00354265">
        <w:rPr>
          <w:szCs w:val="17"/>
        </w:rPr>
        <w:t>popular</w:t>
      </w:r>
      <w:r w:rsidR="00FD398B" w:rsidRPr="00354265">
        <w:rPr>
          <w:szCs w:val="17"/>
        </w:rPr>
        <w:t xml:space="preserve"> </w:t>
      </w:r>
      <w:r w:rsidRPr="00354265">
        <w:rPr>
          <w:szCs w:val="17"/>
        </w:rPr>
        <w:t>trends</w:t>
      </w:r>
      <w:r w:rsidR="00354265" w:rsidRPr="00354265">
        <w:rPr>
          <w:iCs/>
          <w:szCs w:val="17"/>
        </w:rPr>
        <w:t xml:space="preserve">, </w:t>
      </w:r>
      <w:r w:rsidRPr="00354265">
        <w:rPr>
          <w:szCs w:val="17"/>
        </w:rPr>
        <w:t>though</w:t>
      </w:r>
      <w:r w:rsidR="00FD398B" w:rsidRPr="00354265">
        <w:rPr>
          <w:szCs w:val="17"/>
        </w:rPr>
        <w:t xml:space="preserve"> </w:t>
      </w:r>
      <w:r w:rsidRPr="00354265">
        <w:rPr>
          <w:szCs w:val="17"/>
        </w:rPr>
        <w:t>in</w:t>
      </w:r>
      <w:r w:rsidR="00FD398B" w:rsidRPr="00354265">
        <w:rPr>
          <w:szCs w:val="17"/>
        </w:rPr>
        <w:t xml:space="preserve"> </w:t>
      </w:r>
      <w:r w:rsidRPr="00354265">
        <w:rPr>
          <w:szCs w:val="17"/>
        </w:rPr>
        <w:t>a</w:t>
      </w:r>
      <w:r w:rsidR="00FD398B" w:rsidRPr="00354265">
        <w:rPr>
          <w:szCs w:val="17"/>
        </w:rPr>
        <w:t xml:space="preserve"> </w:t>
      </w:r>
      <w:r w:rsidRPr="00354265">
        <w:rPr>
          <w:szCs w:val="17"/>
        </w:rPr>
        <w:t>calmer</w:t>
      </w:r>
      <w:r w:rsidR="00FD398B" w:rsidRPr="00354265">
        <w:rPr>
          <w:szCs w:val="17"/>
        </w:rPr>
        <w:t xml:space="preserve"> </w:t>
      </w:r>
      <w:r w:rsidRPr="00354265">
        <w:rPr>
          <w:szCs w:val="17"/>
        </w:rPr>
        <w:t>manner</w:t>
      </w:r>
      <w:r w:rsidR="00354265" w:rsidRPr="00354265">
        <w:rPr>
          <w:szCs w:val="17"/>
        </w:rPr>
        <w:t xml:space="preserve">. </w:t>
      </w:r>
      <w:r w:rsidRPr="00354265">
        <w:rPr>
          <w:szCs w:val="17"/>
        </w:rPr>
        <w:t>One</w:t>
      </w:r>
      <w:r w:rsidR="00FD398B" w:rsidRPr="00354265">
        <w:rPr>
          <w:szCs w:val="17"/>
        </w:rPr>
        <w:t xml:space="preserve"> </w:t>
      </w:r>
      <w:r w:rsidRPr="00354265">
        <w:rPr>
          <w:szCs w:val="17"/>
        </w:rPr>
        <w:t>exception</w:t>
      </w:r>
      <w:r w:rsidR="00FD398B" w:rsidRPr="00354265">
        <w:rPr>
          <w:szCs w:val="17"/>
        </w:rPr>
        <w:t xml:space="preserve"> </w:t>
      </w:r>
      <w:r w:rsidRPr="00354265">
        <w:rPr>
          <w:szCs w:val="17"/>
        </w:rPr>
        <w:t>is</w:t>
      </w:r>
      <w:r w:rsidR="00FD398B" w:rsidRPr="00354265">
        <w:rPr>
          <w:szCs w:val="17"/>
        </w:rPr>
        <w:t xml:space="preserve"> </w:t>
      </w:r>
      <w:r w:rsidRPr="00354265">
        <w:rPr>
          <w:szCs w:val="17"/>
        </w:rPr>
        <w:t>Northrop</w:t>
      </w:r>
      <w:r w:rsidR="00FD398B" w:rsidRPr="00354265">
        <w:rPr>
          <w:szCs w:val="17"/>
        </w:rPr>
        <w:t xml:space="preserve"> </w:t>
      </w:r>
      <w:r w:rsidRPr="00354265">
        <w:rPr>
          <w:szCs w:val="17"/>
        </w:rPr>
        <w:t>Frye</w:t>
      </w:r>
      <w:r w:rsidR="00354265" w:rsidRPr="00354265">
        <w:rPr>
          <w:iCs/>
          <w:szCs w:val="17"/>
        </w:rPr>
        <w:t xml:space="preserve">, </w:t>
      </w:r>
      <w:r w:rsidRPr="00354265">
        <w:rPr>
          <w:szCs w:val="17"/>
        </w:rPr>
        <w:t>who</w:t>
      </w:r>
      <w:r w:rsidR="00FD398B" w:rsidRPr="00354265">
        <w:rPr>
          <w:szCs w:val="17"/>
        </w:rPr>
        <w:t xml:space="preserve"> </w:t>
      </w:r>
      <w:r w:rsidRPr="00354265">
        <w:rPr>
          <w:szCs w:val="17"/>
        </w:rPr>
        <w:t>accepts</w:t>
      </w:r>
      <w:r w:rsidR="00FD398B" w:rsidRPr="00354265">
        <w:rPr>
          <w:szCs w:val="17"/>
        </w:rPr>
        <w:t xml:space="preserve"> </w:t>
      </w:r>
      <w:r w:rsidRPr="00354265">
        <w:rPr>
          <w:szCs w:val="17"/>
        </w:rPr>
        <w:t>the</w:t>
      </w:r>
      <w:r w:rsidR="00FD398B" w:rsidRPr="00354265">
        <w:rPr>
          <w:szCs w:val="17"/>
        </w:rPr>
        <w:t xml:space="preserve"> </w:t>
      </w:r>
      <w:r w:rsidRPr="00354265">
        <w:rPr>
          <w:szCs w:val="17"/>
        </w:rPr>
        <w:t>premises</w:t>
      </w:r>
      <w:r w:rsidR="00FD398B" w:rsidRPr="00354265">
        <w:rPr>
          <w:szCs w:val="17"/>
        </w:rPr>
        <w:t xml:space="preserve"> </w:t>
      </w:r>
      <w:r w:rsidRPr="00354265">
        <w:rPr>
          <w:szCs w:val="17"/>
        </w:rPr>
        <w:t>of</w:t>
      </w:r>
      <w:r w:rsidR="00FD398B" w:rsidRPr="00354265">
        <w:rPr>
          <w:szCs w:val="17"/>
        </w:rPr>
        <w:t xml:space="preserve"> </w:t>
      </w:r>
      <w:r w:rsidRPr="00354265">
        <w:rPr>
          <w:szCs w:val="17"/>
        </w:rPr>
        <w:t>new</w:t>
      </w:r>
      <w:r w:rsidR="00FD398B" w:rsidRPr="00354265">
        <w:rPr>
          <w:szCs w:val="17"/>
        </w:rPr>
        <w:t xml:space="preserve"> </w:t>
      </w:r>
      <w:r w:rsidRPr="00354265">
        <w:rPr>
          <w:szCs w:val="17"/>
        </w:rPr>
        <w:t>criticism</w:t>
      </w:r>
      <w:r w:rsidR="00354265" w:rsidRPr="00354265">
        <w:rPr>
          <w:iCs/>
          <w:szCs w:val="17"/>
        </w:rPr>
        <w:t xml:space="preserve">, </w:t>
      </w:r>
      <w:r w:rsidRPr="00354265">
        <w:rPr>
          <w:szCs w:val="17"/>
        </w:rPr>
        <w:t>such</w:t>
      </w:r>
      <w:r w:rsidR="00FD398B" w:rsidRPr="00354265">
        <w:rPr>
          <w:szCs w:val="17"/>
        </w:rPr>
        <w:t xml:space="preserve"> </w:t>
      </w:r>
      <w:r w:rsidRPr="00354265">
        <w:rPr>
          <w:szCs w:val="17"/>
        </w:rPr>
        <w:t>as</w:t>
      </w:r>
      <w:r w:rsidR="00FD398B" w:rsidRPr="00354265">
        <w:rPr>
          <w:szCs w:val="17"/>
        </w:rPr>
        <w:t xml:space="preserve"> </w:t>
      </w:r>
      <w:r w:rsidRPr="00354265">
        <w:rPr>
          <w:szCs w:val="17"/>
        </w:rPr>
        <w:t>the</w:t>
      </w:r>
      <w:r w:rsidR="00FD398B" w:rsidRPr="00354265">
        <w:rPr>
          <w:szCs w:val="17"/>
        </w:rPr>
        <w:t xml:space="preserve"> </w:t>
      </w:r>
      <w:r w:rsidRPr="00354265">
        <w:rPr>
          <w:szCs w:val="17"/>
        </w:rPr>
        <w:t>emphasis</w:t>
      </w:r>
      <w:r w:rsidR="00FD398B" w:rsidRPr="00354265">
        <w:rPr>
          <w:szCs w:val="17"/>
        </w:rPr>
        <w:t xml:space="preserve"> </w:t>
      </w:r>
      <w:r w:rsidRPr="00354265">
        <w:rPr>
          <w:szCs w:val="17"/>
        </w:rPr>
        <w:t>upon</w:t>
      </w:r>
      <w:r w:rsidR="00FD398B" w:rsidRPr="00354265">
        <w:rPr>
          <w:szCs w:val="17"/>
        </w:rPr>
        <w:t xml:space="preserve"> </w:t>
      </w:r>
      <w:r w:rsidRPr="00354265">
        <w:rPr>
          <w:szCs w:val="17"/>
        </w:rPr>
        <w:t>the</w:t>
      </w:r>
      <w:r w:rsidR="00FD398B" w:rsidRPr="00354265">
        <w:rPr>
          <w:szCs w:val="17"/>
        </w:rPr>
        <w:t xml:space="preserve"> </w:t>
      </w:r>
      <w:r w:rsidRPr="00354265">
        <w:rPr>
          <w:szCs w:val="17"/>
        </w:rPr>
        <w:t>work</w:t>
      </w:r>
      <w:r w:rsidR="00FD398B" w:rsidRPr="00354265">
        <w:rPr>
          <w:szCs w:val="17"/>
        </w:rPr>
        <w:t xml:space="preserve"> </w:t>
      </w:r>
      <w:r w:rsidRPr="00354265">
        <w:rPr>
          <w:szCs w:val="17"/>
        </w:rPr>
        <w:t>as</w:t>
      </w:r>
      <w:r w:rsidR="00FD398B" w:rsidRPr="00354265">
        <w:rPr>
          <w:szCs w:val="17"/>
        </w:rPr>
        <w:t xml:space="preserve"> </w:t>
      </w:r>
      <w:r w:rsidRPr="00354265">
        <w:rPr>
          <w:szCs w:val="17"/>
        </w:rPr>
        <w:t>criticism</w:t>
      </w:r>
      <w:r w:rsidR="00354265" w:rsidRPr="00354265">
        <w:rPr>
          <w:szCs w:val="17"/>
        </w:rPr>
        <w:t>’</w:t>
      </w:r>
      <w:r w:rsidRPr="00354265">
        <w:rPr>
          <w:szCs w:val="17"/>
        </w:rPr>
        <w:t>s</w:t>
      </w:r>
      <w:r w:rsidR="00FD398B" w:rsidRPr="00354265">
        <w:rPr>
          <w:szCs w:val="17"/>
        </w:rPr>
        <w:t xml:space="preserve"> </w:t>
      </w:r>
      <w:r w:rsidRPr="00354265">
        <w:rPr>
          <w:szCs w:val="17"/>
        </w:rPr>
        <w:t>proper</w:t>
      </w:r>
      <w:r w:rsidR="00FD398B" w:rsidRPr="00354265">
        <w:rPr>
          <w:szCs w:val="17"/>
        </w:rPr>
        <w:t xml:space="preserve"> </w:t>
      </w:r>
      <w:r w:rsidRPr="00354265">
        <w:rPr>
          <w:szCs w:val="17"/>
        </w:rPr>
        <w:t>object</w:t>
      </w:r>
      <w:r w:rsidR="00FD398B" w:rsidRPr="00354265">
        <w:rPr>
          <w:szCs w:val="17"/>
        </w:rPr>
        <w:t xml:space="preserve"> </w:t>
      </w:r>
      <w:r w:rsidRPr="00354265">
        <w:rPr>
          <w:szCs w:val="17"/>
        </w:rPr>
        <w:t>of</w:t>
      </w:r>
      <w:r w:rsidR="00FD398B" w:rsidRPr="00354265">
        <w:rPr>
          <w:szCs w:val="17"/>
        </w:rPr>
        <w:t xml:space="preserve"> </w:t>
      </w:r>
      <w:r w:rsidRPr="00354265">
        <w:rPr>
          <w:szCs w:val="17"/>
        </w:rPr>
        <w:t>study</w:t>
      </w:r>
      <w:r w:rsidR="00354265" w:rsidRPr="00354265">
        <w:rPr>
          <w:iCs/>
          <w:szCs w:val="17"/>
        </w:rPr>
        <w:t xml:space="preserve">, </w:t>
      </w:r>
      <w:r w:rsidRPr="00354265">
        <w:rPr>
          <w:szCs w:val="17"/>
        </w:rPr>
        <w:t>the</w:t>
      </w:r>
      <w:r w:rsidR="00FD398B" w:rsidRPr="00354265">
        <w:rPr>
          <w:szCs w:val="17"/>
        </w:rPr>
        <w:t xml:space="preserve"> </w:t>
      </w:r>
      <w:r w:rsidRPr="00354265">
        <w:rPr>
          <w:szCs w:val="17"/>
        </w:rPr>
        <w:t>inseparability</w:t>
      </w:r>
      <w:r w:rsidR="00FD398B" w:rsidRPr="00354265">
        <w:rPr>
          <w:szCs w:val="17"/>
        </w:rPr>
        <w:t xml:space="preserve"> </w:t>
      </w:r>
      <w:r w:rsidRPr="00354265">
        <w:rPr>
          <w:szCs w:val="17"/>
        </w:rPr>
        <w:t>of</w:t>
      </w:r>
      <w:r w:rsidR="00FD398B" w:rsidRPr="00354265">
        <w:rPr>
          <w:szCs w:val="17"/>
        </w:rPr>
        <w:t xml:space="preserve"> </w:t>
      </w:r>
      <w:r w:rsidRPr="00354265">
        <w:rPr>
          <w:szCs w:val="17"/>
        </w:rPr>
        <w:t>form</w:t>
      </w:r>
      <w:r w:rsidR="00FD398B" w:rsidRPr="00354265">
        <w:rPr>
          <w:szCs w:val="17"/>
        </w:rPr>
        <w:t xml:space="preserve"> </w:t>
      </w:r>
      <w:r w:rsidRPr="00354265">
        <w:rPr>
          <w:szCs w:val="17"/>
        </w:rPr>
        <w:t>and</w:t>
      </w:r>
      <w:r w:rsidR="00FD398B" w:rsidRPr="00354265">
        <w:rPr>
          <w:szCs w:val="17"/>
        </w:rPr>
        <w:t xml:space="preserve"> </w:t>
      </w:r>
      <w:r w:rsidRPr="00354265">
        <w:rPr>
          <w:szCs w:val="17"/>
        </w:rPr>
        <w:t>content</w:t>
      </w:r>
      <w:r w:rsidR="00354265" w:rsidRPr="00354265">
        <w:rPr>
          <w:iCs/>
          <w:szCs w:val="17"/>
        </w:rPr>
        <w:t xml:space="preserve">, </w:t>
      </w:r>
      <w:r w:rsidRPr="00354265">
        <w:rPr>
          <w:szCs w:val="17"/>
        </w:rPr>
        <w:t>and</w:t>
      </w:r>
      <w:r w:rsidR="00FD398B" w:rsidRPr="00354265">
        <w:rPr>
          <w:szCs w:val="17"/>
        </w:rPr>
        <w:t xml:space="preserve"> </w:t>
      </w:r>
      <w:r w:rsidRPr="00354265">
        <w:rPr>
          <w:szCs w:val="17"/>
        </w:rPr>
        <w:t>the</w:t>
      </w:r>
      <w:r w:rsidR="00FD398B" w:rsidRPr="00354265">
        <w:rPr>
          <w:szCs w:val="17"/>
        </w:rPr>
        <w:t xml:space="preserve"> </w:t>
      </w:r>
      <w:r w:rsidRPr="00354265">
        <w:rPr>
          <w:szCs w:val="17"/>
        </w:rPr>
        <w:t>necessity</w:t>
      </w:r>
      <w:r w:rsidR="00FD398B" w:rsidRPr="00354265">
        <w:rPr>
          <w:szCs w:val="17"/>
        </w:rPr>
        <w:t xml:space="preserve"> </w:t>
      </w:r>
      <w:r w:rsidRPr="00354265">
        <w:rPr>
          <w:szCs w:val="17"/>
        </w:rPr>
        <w:t>of</w:t>
      </w:r>
      <w:r w:rsidR="00FD398B" w:rsidRPr="00354265">
        <w:rPr>
          <w:szCs w:val="17"/>
        </w:rPr>
        <w:t xml:space="preserve"> </w:t>
      </w:r>
      <w:r w:rsidRPr="00354265">
        <w:rPr>
          <w:szCs w:val="17"/>
        </w:rPr>
        <w:t>studying</w:t>
      </w:r>
      <w:r w:rsidR="00FD398B" w:rsidRPr="00354265">
        <w:rPr>
          <w:szCs w:val="17"/>
        </w:rPr>
        <w:t xml:space="preserve"> </w:t>
      </w:r>
      <w:r w:rsidRPr="00354265">
        <w:rPr>
          <w:szCs w:val="17"/>
        </w:rPr>
        <w:t>literature</w:t>
      </w:r>
      <w:r w:rsidR="00FD398B" w:rsidRPr="00354265">
        <w:rPr>
          <w:szCs w:val="17"/>
        </w:rPr>
        <w:t xml:space="preserve"> </w:t>
      </w:r>
      <w:r w:rsidRPr="00354265">
        <w:rPr>
          <w:szCs w:val="17"/>
        </w:rPr>
        <w:t>inductively</w:t>
      </w:r>
      <w:r w:rsidR="00354265" w:rsidRPr="00354265">
        <w:rPr>
          <w:szCs w:val="17"/>
        </w:rPr>
        <w:t xml:space="preserve">. </w:t>
      </w:r>
      <w:r w:rsidRPr="00354265">
        <w:rPr>
          <w:szCs w:val="17"/>
        </w:rPr>
        <w:t>The</w:t>
      </w:r>
      <w:r w:rsidR="00FD398B" w:rsidRPr="00354265">
        <w:rPr>
          <w:szCs w:val="17"/>
        </w:rPr>
        <w:t xml:space="preserve"> </w:t>
      </w:r>
      <w:r w:rsidRPr="00354265">
        <w:rPr>
          <w:szCs w:val="17"/>
        </w:rPr>
        <w:t>systems</w:t>
      </w:r>
      <w:r w:rsidR="00FD398B" w:rsidRPr="00354265">
        <w:rPr>
          <w:szCs w:val="17"/>
        </w:rPr>
        <w:t xml:space="preserve"> </w:t>
      </w:r>
      <w:r w:rsidRPr="00354265">
        <w:rPr>
          <w:szCs w:val="17"/>
        </w:rPr>
        <w:t>expounded</w:t>
      </w:r>
      <w:r w:rsidR="00FD398B" w:rsidRPr="00354265">
        <w:rPr>
          <w:szCs w:val="17"/>
        </w:rPr>
        <w:t xml:space="preserve"> </w:t>
      </w:r>
      <w:r w:rsidRPr="00354265">
        <w:rPr>
          <w:szCs w:val="17"/>
        </w:rPr>
        <w:t>in</w:t>
      </w:r>
      <w:r w:rsidR="00FD398B" w:rsidRPr="00354265">
        <w:rPr>
          <w:szCs w:val="17"/>
        </w:rPr>
        <w:t xml:space="preserve"> </w:t>
      </w:r>
      <w:r w:rsidRPr="00354265">
        <w:rPr>
          <w:i/>
          <w:iCs/>
          <w:szCs w:val="18"/>
        </w:rPr>
        <w:t>Anatomy</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Criticism</w:t>
      </w:r>
      <w:r w:rsidR="00354265" w:rsidRPr="00354265">
        <w:rPr>
          <w:iCs/>
          <w:szCs w:val="18"/>
        </w:rPr>
        <w:t xml:space="preserve">, </w:t>
      </w:r>
      <w:r w:rsidRPr="00354265">
        <w:rPr>
          <w:szCs w:val="17"/>
        </w:rPr>
        <w:t>however</w:t>
      </w:r>
      <w:r w:rsidR="00354265" w:rsidRPr="00354265">
        <w:rPr>
          <w:iCs/>
          <w:szCs w:val="17"/>
        </w:rPr>
        <w:t xml:space="preserve">, </w:t>
      </w:r>
      <w:r w:rsidRPr="00354265">
        <w:rPr>
          <w:szCs w:val="17"/>
        </w:rPr>
        <w:t>have</w:t>
      </w:r>
      <w:r w:rsidR="00FD398B" w:rsidRPr="00354265">
        <w:rPr>
          <w:szCs w:val="17"/>
        </w:rPr>
        <w:t xml:space="preserve"> </w:t>
      </w:r>
      <w:r w:rsidRPr="00354265">
        <w:rPr>
          <w:szCs w:val="17"/>
        </w:rPr>
        <w:t>yet</w:t>
      </w:r>
      <w:r w:rsidR="00FD398B" w:rsidRPr="00354265">
        <w:rPr>
          <w:szCs w:val="17"/>
        </w:rPr>
        <w:t xml:space="preserve"> </w:t>
      </w:r>
      <w:r w:rsidRPr="00354265">
        <w:rPr>
          <w:szCs w:val="17"/>
        </w:rPr>
        <w:t>to</w:t>
      </w:r>
      <w:r w:rsidR="00FD398B" w:rsidRPr="00354265">
        <w:rPr>
          <w:szCs w:val="17"/>
        </w:rPr>
        <w:t xml:space="preserve"> </w:t>
      </w:r>
      <w:r w:rsidRPr="00354265">
        <w:rPr>
          <w:szCs w:val="17"/>
        </w:rPr>
        <w:t>establish</w:t>
      </w:r>
      <w:r w:rsidR="00FD398B" w:rsidRPr="00354265">
        <w:rPr>
          <w:szCs w:val="17"/>
        </w:rPr>
        <w:t xml:space="preserve"> </w:t>
      </w:r>
      <w:r w:rsidRPr="00354265">
        <w:rPr>
          <w:szCs w:val="17"/>
        </w:rPr>
        <w:t>a</w:t>
      </w:r>
      <w:r w:rsidR="00FD398B" w:rsidRPr="00354265">
        <w:rPr>
          <w:szCs w:val="17"/>
        </w:rPr>
        <w:t xml:space="preserve"> </w:t>
      </w:r>
      <w:r w:rsidRPr="00354265">
        <w:rPr>
          <w:szCs w:val="17"/>
        </w:rPr>
        <w:t>pedagogical</w:t>
      </w:r>
      <w:r w:rsidR="00FD398B" w:rsidRPr="00354265">
        <w:rPr>
          <w:szCs w:val="17"/>
        </w:rPr>
        <w:t xml:space="preserve"> </w:t>
      </w:r>
      <w:r w:rsidRPr="00354265">
        <w:rPr>
          <w:szCs w:val="17"/>
        </w:rPr>
        <w:t>usefulness</w:t>
      </w:r>
      <w:r w:rsidR="00354265" w:rsidRPr="00354265">
        <w:rPr>
          <w:szCs w:val="17"/>
        </w:rPr>
        <w:t xml:space="preserve">. </w:t>
      </w:r>
      <w:r w:rsidRPr="00354265">
        <w:rPr>
          <w:szCs w:val="17"/>
        </w:rPr>
        <w:t>Another</w:t>
      </w:r>
      <w:r w:rsidR="00FD398B" w:rsidRPr="00354265">
        <w:rPr>
          <w:szCs w:val="17"/>
        </w:rPr>
        <w:t xml:space="preserve"> </w:t>
      </w:r>
      <w:r w:rsidRPr="00354265">
        <w:rPr>
          <w:szCs w:val="17"/>
        </w:rPr>
        <w:t>prominent</w:t>
      </w:r>
      <w:r w:rsidR="00FD398B" w:rsidRPr="00354265">
        <w:rPr>
          <w:szCs w:val="17"/>
        </w:rPr>
        <w:t xml:space="preserve"> </w:t>
      </w:r>
      <w:r w:rsidRPr="00354265">
        <w:rPr>
          <w:szCs w:val="17"/>
        </w:rPr>
        <w:t>critic</w:t>
      </w:r>
      <w:r w:rsidR="00FD398B" w:rsidRPr="00354265">
        <w:rPr>
          <w:szCs w:val="17"/>
        </w:rPr>
        <w:t xml:space="preserve"> </w:t>
      </w:r>
      <w:r w:rsidRPr="00354265">
        <w:rPr>
          <w:szCs w:val="17"/>
        </w:rPr>
        <w:t>of</w:t>
      </w:r>
    </w:p>
    <w:p w14:paraId="189D9332" w14:textId="77777777" w:rsidR="00354265" w:rsidRPr="00354265" w:rsidRDefault="00354265" w:rsidP="00354265">
      <w:pPr>
        <w:pStyle w:val="Style"/>
        <w:widowControl/>
        <w:jc w:val="both"/>
        <w:textAlignment w:val="baseline"/>
        <w:rPr>
          <w:szCs w:val="13"/>
        </w:rPr>
      </w:pPr>
    </w:p>
    <w:p w14:paraId="4B842943" w14:textId="77777777" w:rsidR="00354265" w:rsidRPr="00354265" w:rsidRDefault="00A60425" w:rsidP="00354265">
      <w:pPr>
        <w:pStyle w:val="Style"/>
        <w:widowControl/>
        <w:jc w:val="both"/>
        <w:textAlignment w:val="baseline"/>
        <w:rPr>
          <w:szCs w:val="13"/>
        </w:rPr>
      </w:pPr>
      <w:r w:rsidRPr="00354265">
        <w:rPr>
          <w:szCs w:val="13"/>
          <w:vertAlign w:val="superscript"/>
        </w:rPr>
        <w:t>4</w:t>
      </w:r>
      <w:r w:rsidR="00FD398B" w:rsidRPr="00354265">
        <w:rPr>
          <w:szCs w:val="13"/>
        </w:rPr>
        <w:t xml:space="preserve"> </w:t>
      </w:r>
      <w:r w:rsidR="00D65051" w:rsidRPr="00354265">
        <w:rPr>
          <w:szCs w:val="13"/>
        </w:rPr>
        <w:t>Both</w:t>
      </w:r>
      <w:r w:rsidR="00FD398B" w:rsidRPr="00354265">
        <w:rPr>
          <w:szCs w:val="13"/>
        </w:rPr>
        <w:t xml:space="preserve"> </w:t>
      </w:r>
      <w:r w:rsidR="00D65051" w:rsidRPr="00354265">
        <w:rPr>
          <w:szCs w:val="13"/>
        </w:rPr>
        <w:t>these</w:t>
      </w:r>
      <w:r w:rsidR="00FD398B" w:rsidRPr="00354265">
        <w:rPr>
          <w:szCs w:val="13"/>
        </w:rPr>
        <w:t xml:space="preserve"> </w:t>
      </w:r>
      <w:r w:rsidR="00D65051" w:rsidRPr="00354265">
        <w:rPr>
          <w:szCs w:val="13"/>
        </w:rPr>
        <w:t>articles</w:t>
      </w:r>
      <w:r w:rsidR="00FD398B" w:rsidRPr="00354265">
        <w:rPr>
          <w:szCs w:val="13"/>
        </w:rPr>
        <w:t xml:space="preserve"> </w:t>
      </w:r>
      <w:r w:rsidR="00D65051" w:rsidRPr="00354265">
        <w:rPr>
          <w:szCs w:val="13"/>
        </w:rPr>
        <w:t>are</w:t>
      </w:r>
      <w:r w:rsidR="00FD398B" w:rsidRPr="00354265">
        <w:rPr>
          <w:szCs w:val="13"/>
        </w:rPr>
        <w:t xml:space="preserve"> </w:t>
      </w:r>
      <w:r w:rsidR="00D65051" w:rsidRPr="00354265">
        <w:rPr>
          <w:szCs w:val="13"/>
        </w:rPr>
        <w:t>reprinted</w:t>
      </w:r>
      <w:r w:rsidR="00FD398B" w:rsidRPr="00354265">
        <w:rPr>
          <w:szCs w:val="13"/>
        </w:rPr>
        <w:t xml:space="preserve"> </w:t>
      </w:r>
      <w:r w:rsidR="00D65051" w:rsidRPr="00354265">
        <w:rPr>
          <w:szCs w:val="13"/>
        </w:rPr>
        <w:t>in</w:t>
      </w:r>
      <w:r w:rsidR="00FD398B" w:rsidRPr="00354265">
        <w:rPr>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Moder</w:t>
      </w:r>
      <w:r w:rsidRPr="00354265">
        <w:rPr>
          <w:i/>
          <w:iCs/>
          <w:szCs w:val="13"/>
        </w:rPr>
        <w:t>n</w:t>
      </w:r>
      <w:r w:rsidR="00FD398B" w:rsidRPr="00354265">
        <w:rPr>
          <w:i/>
          <w:iCs/>
          <w:szCs w:val="13"/>
        </w:rPr>
        <w:t xml:space="preserve"> </w:t>
      </w:r>
      <w:r w:rsidR="00D65051" w:rsidRPr="00354265">
        <w:rPr>
          <w:i/>
          <w:iCs/>
          <w:szCs w:val="13"/>
        </w:rPr>
        <w:t>Critical</w:t>
      </w:r>
      <w:r w:rsidR="00FD398B" w:rsidRPr="00354265">
        <w:rPr>
          <w:i/>
          <w:iCs/>
          <w:szCs w:val="13"/>
        </w:rPr>
        <w:t xml:space="preserve"> </w:t>
      </w:r>
      <w:r w:rsidR="00D65051" w:rsidRPr="00354265">
        <w:rPr>
          <w:i/>
          <w:iCs/>
          <w:szCs w:val="13"/>
        </w:rPr>
        <w:t>Sp</w:t>
      </w:r>
      <w:r w:rsidRPr="00354265">
        <w:rPr>
          <w:i/>
          <w:iCs/>
          <w:szCs w:val="13"/>
        </w:rPr>
        <w:t>e</w:t>
      </w:r>
      <w:r w:rsidR="00D65051" w:rsidRPr="00354265">
        <w:rPr>
          <w:i/>
          <w:iCs/>
          <w:szCs w:val="13"/>
        </w:rPr>
        <w:t>ctrum</w:t>
      </w:r>
      <w:r w:rsidR="00354265" w:rsidRPr="00354265">
        <w:rPr>
          <w:iCs/>
          <w:szCs w:val="13"/>
        </w:rPr>
        <w:t xml:space="preserve">, </w:t>
      </w:r>
      <w:r w:rsidR="00D65051" w:rsidRPr="00354265">
        <w:rPr>
          <w:szCs w:val="13"/>
        </w:rPr>
        <w:t>pp</w:t>
      </w:r>
      <w:r w:rsidR="00354265" w:rsidRPr="00354265">
        <w:rPr>
          <w:szCs w:val="13"/>
        </w:rPr>
        <w:t xml:space="preserve">. </w:t>
      </w:r>
      <w:r w:rsidRPr="00354265">
        <w:rPr>
          <w:szCs w:val="13"/>
        </w:rPr>
        <w:t>1</w:t>
      </w:r>
      <w:r w:rsidR="00D65051" w:rsidRPr="00354265">
        <w:rPr>
          <w:szCs w:val="13"/>
        </w:rPr>
        <w:t>-6</w:t>
      </w:r>
      <w:r w:rsidR="00354265" w:rsidRPr="00354265">
        <w:rPr>
          <w:iCs/>
          <w:szCs w:val="13"/>
        </w:rPr>
        <w:t xml:space="preserve">, </w:t>
      </w:r>
      <w:r w:rsidRPr="00354265">
        <w:rPr>
          <w:szCs w:val="13"/>
        </w:rPr>
        <w:t>70-83</w:t>
      </w:r>
      <w:r w:rsidR="00354265" w:rsidRPr="00354265">
        <w:rPr>
          <w:szCs w:val="13"/>
        </w:rPr>
        <w:t>. [</w:t>
      </w:r>
      <w:r w:rsidR="00794139" w:rsidRPr="00354265">
        <w:rPr>
          <w:szCs w:val="13"/>
        </w:rPr>
        <w:t>6</w:t>
      </w:r>
      <w:r w:rsidR="00354265" w:rsidRPr="00354265">
        <w:rPr>
          <w:szCs w:val="13"/>
        </w:rPr>
        <w:t>]</w:t>
      </w:r>
    </w:p>
    <w:p w14:paraId="282FC1B0" w14:textId="77777777" w:rsidR="00354265" w:rsidRPr="00354265" w:rsidRDefault="00354265" w:rsidP="00354265">
      <w:pPr>
        <w:pStyle w:val="Style"/>
        <w:widowControl/>
        <w:jc w:val="both"/>
        <w:textAlignment w:val="baseline"/>
        <w:rPr>
          <w:szCs w:val="12"/>
        </w:rPr>
      </w:pPr>
    </w:p>
    <w:p w14:paraId="16B11AED" w14:textId="7808D8ED" w:rsidR="00354265" w:rsidRPr="00354265" w:rsidRDefault="00A60425" w:rsidP="00354265">
      <w:pPr>
        <w:pStyle w:val="Style"/>
        <w:widowControl/>
        <w:jc w:val="both"/>
        <w:textAlignment w:val="baseline"/>
        <w:rPr>
          <w:szCs w:val="17"/>
        </w:rPr>
      </w:pPr>
      <w:r w:rsidRPr="00354265">
        <w:rPr>
          <w:szCs w:val="17"/>
        </w:rPr>
        <w:t>re</w:t>
      </w:r>
      <w:r w:rsidR="00D65051" w:rsidRPr="00354265">
        <w:rPr>
          <w:szCs w:val="17"/>
        </w:rPr>
        <w:t>cent</w:t>
      </w:r>
      <w:r w:rsidR="00FD398B" w:rsidRPr="00354265">
        <w:rPr>
          <w:szCs w:val="17"/>
        </w:rPr>
        <w:t xml:space="preserve"> </w:t>
      </w:r>
      <w:r w:rsidR="00D65051" w:rsidRPr="00354265">
        <w:rPr>
          <w:szCs w:val="17"/>
        </w:rPr>
        <w:t>years</w:t>
      </w:r>
      <w:r w:rsidR="00FD398B" w:rsidRPr="00354265">
        <w:rPr>
          <w:szCs w:val="17"/>
        </w:rPr>
        <w:t xml:space="preserve"> </w:t>
      </w:r>
      <w:r w:rsidR="00D65051" w:rsidRPr="00354265">
        <w:rPr>
          <w:szCs w:val="17"/>
        </w:rPr>
        <w:t>has</w:t>
      </w:r>
      <w:r w:rsidR="00FD398B" w:rsidRPr="00354265">
        <w:rPr>
          <w:szCs w:val="17"/>
        </w:rPr>
        <w:t xml:space="preserve"> </w:t>
      </w:r>
      <w:r w:rsidR="00D65051" w:rsidRPr="00354265">
        <w:rPr>
          <w:szCs w:val="17"/>
        </w:rPr>
        <w:t>shown</w:t>
      </w:r>
      <w:r w:rsidR="00FD398B" w:rsidRPr="00354265">
        <w:rPr>
          <w:szCs w:val="17"/>
        </w:rPr>
        <w:t xml:space="preserve"> </w:t>
      </w:r>
      <w:r w:rsidR="00D65051" w:rsidRPr="00354265">
        <w:rPr>
          <w:szCs w:val="17"/>
        </w:rPr>
        <w:t>a</w:t>
      </w:r>
      <w:r w:rsidR="00FD398B" w:rsidRPr="00354265">
        <w:rPr>
          <w:szCs w:val="17"/>
        </w:rPr>
        <w:t xml:space="preserve"> </w:t>
      </w:r>
      <w:r w:rsidR="00D65051" w:rsidRPr="00354265">
        <w:rPr>
          <w:szCs w:val="17"/>
        </w:rPr>
        <w:t>greater</w:t>
      </w:r>
      <w:r w:rsidR="00FD398B" w:rsidRPr="00354265">
        <w:rPr>
          <w:szCs w:val="17"/>
        </w:rPr>
        <w:t xml:space="preserve"> </w:t>
      </w:r>
      <w:r w:rsidR="00D65051" w:rsidRPr="00354265">
        <w:rPr>
          <w:szCs w:val="17"/>
        </w:rPr>
        <w:t>p</w:t>
      </w:r>
      <w:r w:rsidR="00DF5A79" w:rsidRPr="00354265">
        <w:rPr>
          <w:szCs w:val="17"/>
        </w:rPr>
        <w:t>redilection for the popular trends</w:t>
      </w:r>
      <w:r w:rsidR="00354265" w:rsidRPr="00354265">
        <w:rPr>
          <w:szCs w:val="17"/>
        </w:rPr>
        <w:t xml:space="preserve">. </w:t>
      </w:r>
      <w:r w:rsidR="00D65051" w:rsidRPr="00354265">
        <w:rPr>
          <w:szCs w:val="17"/>
        </w:rPr>
        <w:t>In</w:t>
      </w:r>
      <w:r w:rsidR="00FD398B" w:rsidRPr="00354265">
        <w:rPr>
          <w:szCs w:val="17"/>
        </w:rPr>
        <w:t xml:space="preserve"> </w:t>
      </w:r>
      <w:r w:rsidR="00D65051" w:rsidRPr="00354265">
        <w:rPr>
          <w:szCs w:val="17"/>
        </w:rPr>
        <w:t>the</w:t>
      </w:r>
      <w:r w:rsidR="00FD398B" w:rsidRPr="00354265">
        <w:rPr>
          <w:szCs w:val="17"/>
        </w:rPr>
        <w:t xml:space="preserve"> </w:t>
      </w:r>
      <w:r w:rsidR="00D65051" w:rsidRPr="00354265">
        <w:rPr>
          <w:szCs w:val="17"/>
        </w:rPr>
        <w:t>preface</w:t>
      </w:r>
      <w:r w:rsidR="00FD398B" w:rsidRPr="00354265">
        <w:rPr>
          <w:szCs w:val="17"/>
        </w:rPr>
        <w:t xml:space="preserve"> </w:t>
      </w:r>
      <w:r w:rsidR="00D65051" w:rsidRPr="00354265">
        <w:rPr>
          <w:szCs w:val="17"/>
        </w:rPr>
        <w:t>to</w:t>
      </w:r>
      <w:r w:rsidR="00FD398B" w:rsidRPr="00354265">
        <w:rPr>
          <w:szCs w:val="17"/>
        </w:rPr>
        <w:t xml:space="preserve"> </w:t>
      </w:r>
      <w:r w:rsidR="00D65051" w:rsidRPr="00354265">
        <w:rPr>
          <w:i/>
          <w:iCs/>
          <w:szCs w:val="17"/>
        </w:rPr>
        <w:t>The</w:t>
      </w:r>
      <w:r w:rsidR="00FD398B" w:rsidRPr="00354265">
        <w:rPr>
          <w:i/>
          <w:iCs/>
          <w:szCs w:val="17"/>
        </w:rPr>
        <w:t xml:space="preserve"> </w:t>
      </w:r>
      <w:r w:rsidR="00D65051" w:rsidRPr="00354265">
        <w:rPr>
          <w:i/>
          <w:iCs/>
          <w:szCs w:val="17"/>
        </w:rPr>
        <w:t>Rhetoric</w:t>
      </w:r>
      <w:r w:rsidR="00FD398B" w:rsidRPr="00354265">
        <w:rPr>
          <w:i/>
          <w:iCs/>
          <w:szCs w:val="17"/>
        </w:rPr>
        <w:t xml:space="preserve"> </w:t>
      </w:r>
      <w:r w:rsidR="00D65051" w:rsidRPr="00354265">
        <w:rPr>
          <w:i/>
          <w:iCs/>
          <w:szCs w:val="17"/>
        </w:rPr>
        <w:t>of</w:t>
      </w:r>
      <w:r w:rsidR="00FD398B" w:rsidRPr="00354265">
        <w:rPr>
          <w:i/>
          <w:iCs/>
          <w:szCs w:val="17"/>
        </w:rPr>
        <w:t xml:space="preserve"> </w:t>
      </w:r>
      <w:r w:rsidR="00D65051" w:rsidRPr="00354265">
        <w:rPr>
          <w:i/>
          <w:iCs/>
          <w:szCs w:val="17"/>
        </w:rPr>
        <w:t>F</w:t>
      </w:r>
      <w:r w:rsidR="00DF5A79" w:rsidRPr="00354265">
        <w:rPr>
          <w:i/>
          <w:iCs/>
          <w:szCs w:val="17"/>
        </w:rPr>
        <w:t>iction</w:t>
      </w:r>
      <w:r w:rsidR="00354265" w:rsidRPr="00354265">
        <w:rPr>
          <w:iCs/>
          <w:szCs w:val="17"/>
        </w:rPr>
        <w:t xml:space="preserve">, </w:t>
      </w:r>
      <w:r w:rsidR="00DF5A79" w:rsidRPr="00354265">
        <w:rPr>
          <w:iCs/>
          <w:szCs w:val="17"/>
        </w:rPr>
        <w:t>Wayne C</w:t>
      </w:r>
      <w:r w:rsidR="00354265" w:rsidRPr="00354265">
        <w:rPr>
          <w:iCs/>
          <w:szCs w:val="17"/>
        </w:rPr>
        <w:t xml:space="preserve">. </w:t>
      </w:r>
      <w:r w:rsidR="00DF5A79" w:rsidRPr="00354265">
        <w:rPr>
          <w:iCs/>
          <w:szCs w:val="17"/>
        </w:rPr>
        <w:t>Booth has written</w:t>
      </w:r>
      <w:r w:rsidR="00354265" w:rsidRPr="00354265">
        <w:rPr>
          <w:iCs/>
          <w:szCs w:val="17"/>
        </w:rPr>
        <w:t>, “</w:t>
      </w:r>
      <w:r w:rsidR="00D65051" w:rsidRPr="00354265">
        <w:rPr>
          <w:szCs w:val="19"/>
        </w:rPr>
        <w:t>My</w:t>
      </w:r>
      <w:r w:rsidR="00FD398B" w:rsidRPr="00354265">
        <w:rPr>
          <w:szCs w:val="19"/>
        </w:rPr>
        <w:t xml:space="preserve"> </w:t>
      </w:r>
      <w:r w:rsidR="00D65051" w:rsidRPr="00354265">
        <w:rPr>
          <w:szCs w:val="17"/>
        </w:rPr>
        <w:t>subject</w:t>
      </w:r>
      <w:r w:rsidR="00FD398B" w:rsidRPr="00354265">
        <w:rPr>
          <w:szCs w:val="17"/>
        </w:rPr>
        <w:t xml:space="preserve"> </w:t>
      </w:r>
      <w:r w:rsidR="00D65051" w:rsidRPr="00354265">
        <w:rPr>
          <w:szCs w:val="17"/>
        </w:rPr>
        <w:t>is</w:t>
      </w:r>
      <w:r w:rsidR="00FD398B" w:rsidRPr="00354265">
        <w:rPr>
          <w:szCs w:val="17"/>
        </w:rPr>
        <w:t xml:space="preserve"> </w:t>
      </w:r>
      <w:r w:rsidR="00D65051" w:rsidRPr="00354265">
        <w:rPr>
          <w:szCs w:val="17"/>
        </w:rPr>
        <w:t>the</w:t>
      </w:r>
      <w:r w:rsidR="00FD398B" w:rsidRPr="00354265">
        <w:rPr>
          <w:szCs w:val="17"/>
        </w:rPr>
        <w:t xml:space="preserve"> </w:t>
      </w:r>
      <w:r w:rsidR="00D65051" w:rsidRPr="00354265">
        <w:rPr>
          <w:szCs w:val="17"/>
        </w:rPr>
        <w:t>technique</w:t>
      </w:r>
      <w:r w:rsidR="00FD398B" w:rsidRPr="00354265">
        <w:rPr>
          <w:szCs w:val="17"/>
        </w:rPr>
        <w:t xml:space="preserve"> </w:t>
      </w:r>
      <w:r w:rsidR="00D65051" w:rsidRPr="00354265">
        <w:rPr>
          <w:szCs w:val="17"/>
        </w:rPr>
        <w:t>of</w:t>
      </w:r>
      <w:r w:rsidR="00FD398B" w:rsidRPr="00354265">
        <w:rPr>
          <w:szCs w:val="17"/>
        </w:rPr>
        <w:t xml:space="preserve"> </w:t>
      </w:r>
      <w:r w:rsidR="00D65051" w:rsidRPr="00354265">
        <w:rPr>
          <w:szCs w:val="17"/>
        </w:rPr>
        <w:t>no</w:t>
      </w:r>
      <w:r w:rsidR="001B0BB0" w:rsidRPr="00354265">
        <w:rPr>
          <w:szCs w:val="17"/>
        </w:rPr>
        <w:t>n</w:t>
      </w:r>
      <w:r w:rsidR="00CA58E9" w:rsidRPr="00354265">
        <w:rPr>
          <w:szCs w:val="17"/>
        </w:rPr>
        <w:t>-didactic fiction</w:t>
      </w:r>
      <w:r w:rsidR="00354265" w:rsidRPr="00354265">
        <w:rPr>
          <w:iCs/>
          <w:szCs w:val="17"/>
        </w:rPr>
        <w:t xml:space="preserve">, </w:t>
      </w:r>
      <w:r w:rsidR="00CA58E9" w:rsidRPr="00354265">
        <w:rPr>
          <w:szCs w:val="17"/>
        </w:rPr>
        <w:t xml:space="preserve">viewed as the art </w:t>
      </w:r>
      <w:r w:rsidR="00D65051" w:rsidRPr="00354265">
        <w:rPr>
          <w:szCs w:val="17"/>
        </w:rPr>
        <w:t>of</w:t>
      </w:r>
      <w:r w:rsidR="00FD398B" w:rsidRPr="00354265">
        <w:rPr>
          <w:szCs w:val="17"/>
        </w:rPr>
        <w:t xml:space="preserve"> </w:t>
      </w:r>
      <w:r w:rsidR="00D65051" w:rsidRPr="00354265">
        <w:rPr>
          <w:szCs w:val="17"/>
        </w:rPr>
        <w:t>communicating</w:t>
      </w:r>
      <w:r w:rsidR="00FD398B" w:rsidRPr="00354265">
        <w:rPr>
          <w:szCs w:val="17"/>
        </w:rPr>
        <w:t xml:space="preserve"> </w:t>
      </w:r>
      <w:r w:rsidR="00D65051" w:rsidRPr="00354265">
        <w:rPr>
          <w:szCs w:val="17"/>
        </w:rPr>
        <w:t>with</w:t>
      </w:r>
      <w:r w:rsidR="00FD398B" w:rsidRPr="00354265">
        <w:rPr>
          <w:szCs w:val="17"/>
        </w:rPr>
        <w:t xml:space="preserve"> </w:t>
      </w:r>
      <w:r w:rsidR="00D65051" w:rsidRPr="00354265">
        <w:rPr>
          <w:szCs w:val="17"/>
        </w:rPr>
        <w:t>readers</w:t>
      </w:r>
      <w:r w:rsidR="00794139" w:rsidRPr="00354265">
        <w:rPr>
          <w:szCs w:val="17"/>
        </w:rPr>
        <w:t>—</w:t>
      </w:r>
      <w:r w:rsidR="00DF5A79" w:rsidRPr="00354265">
        <w:rPr>
          <w:szCs w:val="17"/>
        </w:rPr>
        <w:t>t</w:t>
      </w:r>
      <w:r w:rsidR="00737FAA" w:rsidRPr="00354265">
        <w:rPr>
          <w:szCs w:val="17"/>
        </w:rPr>
        <w:t>he rhetorical resources available</w:t>
      </w:r>
      <w:r w:rsidR="002B54B8" w:rsidRPr="00354265">
        <w:rPr>
          <w:szCs w:val="17"/>
        </w:rPr>
        <w:t xml:space="preserve"> to </w:t>
      </w:r>
      <w:r w:rsidR="00D65051" w:rsidRPr="00354265">
        <w:rPr>
          <w:szCs w:val="17"/>
        </w:rPr>
        <w:t>the</w:t>
      </w:r>
      <w:r w:rsidR="00FD398B" w:rsidRPr="00354265">
        <w:rPr>
          <w:szCs w:val="17"/>
        </w:rPr>
        <w:t xml:space="preserve"> </w:t>
      </w:r>
      <w:r w:rsidR="00D65051" w:rsidRPr="00354265">
        <w:rPr>
          <w:szCs w:val="17"/>
        </w:rPr>
        <w:t>writer</w:t>
      </w:r>
      <w:r w:rsidR="00FD398B" w:rsidRPr="00354265">
        <w:rPr>
          <w:szCs w:val="17"/>
        </w:rPr>
        <w:t xml:space="preserve"> </w:t>
      </w:r>
      <w:r w:rsidR="00D65051" w:rsidRPr="00354265">
        <w:rPr>
          <w:szCs w:val="17"/>
        </w:rPr>
        <w:t>of</w:t>
      </w:r>
      <w:r w:rsidR="00FD398B" w:rsidRPr="00354265">
        <w:rPr>
          <w:szCs w:val="17"/>
        </w:rPr>
        <w:t xml:space="preserve"> </w:t>
      </w:r>
      <w:r w:rsidR="00D65051" w:rsidRPr="00354265">
        <w:rPr>
          <w:szCs w:val="17"/>
        </w:rPr>
        <w:t>epic</w:t>
      </w:r>
      <w:r w:rsidR="00354265" w:rsidRPr="00354265">
        <w:rPr>
          <w:iCs/>
          <w:szCs w:val="17"/>
        </w:rPr>
        <w:t xml:space="preserve">, </w:t>
      </w:r>
      <w:r w:rsidR="00D65051" w:rsidRPr="00354265">
        <w:rPr>
          <w:szCs w:val="17"/>
        </w:rPr>
        <w:t>novel</w:t>
      </w:r>
      <w:r w:rsidR="00354265" w:rsidRPr="00354265">
        <w:rPr>
          <w:iCs/>
          <w:szCs w:val="17"/>
        </w:rPr>
        <w:t xml:space="preserve">, </w:t>
      </w:r>
      <w:r w:rsidR="00D65051" w:rsidRPr="00354265">
        <w:rPr>
          <w:szCs w:val="17"/>
        </w:rPr>
        <w:t>or</w:t>
      </w:r>
      <w:r w:rsidR="00FD398B" w:rsidRPr="00354265">
        <w:rPr>
          <w:szCs w:val="17"/>
        </w:rPr>
        <w:t xml:space="preserve"> </w:t>
      </w:r>
      <w:r w:rsidR="00D65051" w:rsidRPr="00354265">
        <w:rPr>
          <w:szCs w:val="17"/>
        </w:rPr>
        <w:t>short</w:t>
      </w:r>
      <w:r w:rsidR="00FD398B" w:rsidRPr="00354265">
        <w:rPr>
          <w:szCs w:val="17"/>
        </w:rPr>
        <w:t xml:space="preserve"> </w:t>
      </w:r>
      <w:r w:rsidR="002B54B8" w:rsidRPr="00354265">
        <w:rPr>
          <w:szCs w:val="17"/>
        </w:rPr>
        <w:t>story</w:t>
      </w:r>
      <w:r w:rsidR="00C85F2A">
        <w:rPr>
          <w:szCs w:val="17"/>
        </w:rPr>
        <w:t xml:space="preserve"> . . .</w:t>
      </w:r>
      <w:r w:rsidR="00354265" w:rsidRPr="00354265">
        <w:rPr>
          <w:szCs w:val="17"/>
        </w:rPr>
        <w:t>”</w:t>
      </w:r>
      <w:r w:rsidR="009C2F21" w:rsidRPr="00354265">
        <w:rPr>
          <w:szCs w:val="17"/>
          <w:vertAlign w:val="superscript"/>
        </w:rPr>
        <w:t>5</w:t>
      </w:r>
      <w:r w:rsidR="00794139" w:rsidRPr="00354265">
        <w:rPr>
          <w:szCs w:val="17"/>
        </w:rPr>
        <w:t xml:space="preserve"> </w:t>
      </w:r>
      <w:r w:rsidR="00C10B27" w:rsidRPr="00354265">
        <w:rPr>
          <w:szCs w:val="17"/>
        </w:rPr>
        <w:t>Yet Booth</w:t>
      </w:r>
      <w:r w:rsidR="00354265" w:rsidRPr="00354265">
        <w:rPr>
          <w:szCs w:val="17"/>
        </w:rPr>
        <w:t>’</w:t>
      </w:r>
      <w:r w:rsidR="00C10B27" w:rsidRPr="00354265">
        <w:rPr>
          <w:szCs w:val="17"/>
        </w:rPr>
        <w:t>s other</w:t>
      </w:r>
      <w:r w:rsidR="00D65051" w:rsidRPr="00354265">
        <w:rPr>
          <w:szCs w:val="17"/>
        </w:rPr>
        <w:t>wise</w:t>
      </w:r>
      <w:r w:rsidR="00FD398B" w:rsidRPr="00354265">
        <w:rPr>
          <w:szCs w:val="17"/>
        </w:rPr>
        <w:t xml:space="preserve"> </w:t>
      </w:r>
      <w:r w:rsidR="00D65051" w:rsidRPr="00354265">
        <w:rPr>
          <w:szCs w:val="17"/>
        </w:rPr>
        <w:t>brilliant</w:t>
      </w:r>
      <w:r w:rsidR="00FD398B" w:rsidRPr="00354265">
        <w:rPr>
          <w:szCs w:val="17"/>
        </w:rPr>
        <w:t xml:space="preserve"> </w:t>
      </w:r>
      <w:r w:rsidR="00D65051" w:rsidRPr="00354265">
        <w:rPr>
          <w:szCs w:val="17"/>
        </w:rPr>
        <w:t>and</w:t>
      </w:r>
      <w:r w:rsidR="00FD398B" w:rsidRPr="00354265">
        <w:rPr>
          <w:szCs w:val="17"/>
        </w:rPr>
        <w:t xml:space="preserve"> </w:t>
      </w:r>
      <w:r w:rsidR="00D65051" w:rsidRPr="00354265">
        <w:rPr>
          <w:szCs w:val="17"/>
        </w:rPr>
        <w:t>detailed</w:t>
      </w:r>
      <w:r w:rsidR="00FD398B" w:rsidRPr="00354265">
        <w:rPr>
          <w:szCs w:val="17"/>
        </w:rPr>
        <w:t xml:space="preserve"> </w:t>
      </w:r>
      <w:r w:rsidR="00D65051" w:rsidRPr="00354265">
        <w:rPr>
          <w:szCs w:val="17"/>
        </w:rPr>
        <w:t>study</w:t>
      </w:r>
      <w:r w:rsidR="00FD398B" w:rsidRPr="00354265">
        <w:rPr>
          <w:szCs w:val="17"/>
        </w:rPr>
        <w:t xml:space="preserve"> </w:t>
      </w:r>
      <w:r w:rsidR="00D65051" w:rsidRPr="00354265">
        <w:rPr>
          <w:szCs w:val="17"/>
        </w:rPr>
        <w:t>end</w:t>
      </w:r>
      <w:r w:rsidR="001F5302" w:rsidRPr="00354265">
        <w:rPr>
          <w:szCs w:val="17"/>
        </w:rPr>
        <w:t>s with a plea to the reader</w:t>
      </w:r>
      <w:r w:rsidR="00354265" w:rsidRPr="00354265">
        <w:rPr>
          <w:szCs w:val="17"/>
        </w:rPr>
        <w:t>’</w:t>
      </w:r>
      <w:r w:rsidR="001F5302" w:rsidRPr="00354265">
        <w:rPr>
          <w:szCs w:val="17"/>
        </w:rPr>
        <w:t xml:space="preserve">s innate </w:t>
      </w:r>
      <w:r w:rsidR="00D65051" w:rsidRPr="00354265">
        <w:rPr>
          <w:szCs w:val="17"/>
        </w:rPr>
        <w:t>moral</w:t>
      </w:r>
      <w:r w:rsidR="00FD398B" w:rsidRPr="00354265">
        <w:rPr>
          <w:szCs w:val="17"/>
        </w:rPr>
        <w:t xml:space="preserve"> </w:t>
      </w:r>
      <w:r w:rsidR="00D65051" w:rsidRPr="00354265">
        <w:rPr>
          <w:szCs w:val="17"/>
        </w:rPr>
        <w:t>sense</w:t>
      </w:r>
      <w:r w:rsidR="00354265" w:rsidRPr="00354265">
        <w:rPr>
          <w:szCs w:val="17"/>
        </w:rPr>
        <w:t>.</w:t>
      </w:r>
    </w:p>
    <w:p w14:paraId="1F34EE5B" w14:textId="77777777" w:rsidR="00354265" w:rsidRPr="00354265" w:rsidRDefault="00D65051" w:rsidP="00354265">
      <w:pPr>
        <w:pStyle w:val="Style"/>
        <w:widowControl/>
        <w:jc w:val="both"/>
        <w:textAlignment w:val="baseline"/>
        <w:rPr>
          <w:szCs w:val="17"/>
        </w:rPr>
      </w:pPr>
      <w:r w:rsidRPr="00354265">
        <w:rPr>
          <w:szCs w:val="17"/>
        </w:rPr>
        <w:t>The</w:t>
      </w:r>
      <w:r w:rsidR="00FD398B" w:rsidRPr="00354265">
        <w:rPr>
          <w:szCs w:val="17"/>
        </w:rPr>
        <w:t xml:space="preserve"> </w:t>
      </w:r>
      <w:r w:rsidRPr="00354265">
        <w:rPr>
          <w:szCs w:val="17"/>
        </w:rPr>
        <w:t>tendencies</w:t>
      </w:r>
      <w:r w:rsidR="00FD398B" w:rsidRPr="00354265">
        <w:rPr>
          <w:szCs w:val="17"/>
        </w:rPr>
        <w:t xml:space="preserve"> </w:t>
      </w:r>
      <w:r w:rsidRPr="00354265">
        <w:rPr>
          <w:szCs w:val="17"/>
        </w:rPr>
        <w:t>to</w:t>
      </w:r>
      <w:r w:rsidR="00FD398B" w:rsidRPr="00354265">
        <w:rPr>
          <w:szCs w:val="17"/>
        </w:rPr>
        <w:t xml:space="preserve"> </w:t>
      </w:r>
      <w:r w:rsidRPr="00354265">
        <w:rPr>
          <w:szCs w:val="17"/>
        </w:rPr>
        <w:t>attack</w:t>
      </w:r>
      <w:r w:rsidR="00354265" w:rsidRPr="00354265">
        <w:rPr>
          <w:iCs/>
          <w:szCs w:val="17"/>
        </w:rPr>
        <w:t xml:space="preserve">, </w:t>
      </w:r>
      <w:r w:rsidRPr="00354265">
        <w:rPr>
          <w:szCs w:val="17"/>
        </w:rPr>
        <w:t>misu</w:t>
      </w:r>
      <w:r w:rsidR="007C1F9E" w:rsidRPr="00354265">
        <w:rPr>
          <w:szCs w:val="17"/>
        </w:rPr>
        <w:t>nderstand</w:t>
      </w:r>
      <w:r w:rsidR="00354265" w:rsidRPr="00354265">
        <w:rPr>
          <w:iCs/>
          <w:szCs w:val="17"/>
        </w:rPr>
        <w:t xml:space="preserve">, </w:t>
      </w:r>
      <w:r w:rsidR="007C1F9E" w:rsidRPr="00354265">
        <w:rPr>
          <w:szCs w:val="17"/>
        </w:rPr>
        <w:t xml:space="preserve">or ignore new criticism </w:t>
      </w:r>
      <w:r w:rsidRPr="00354265">
        <w:rPr>
          <w:szCs w:val="17"/>
        </w:rPr>
        <w:t>have</w:t>
      </w:r>
      <w:r w:rsidR="00354265" w:rsidRPr="00354265">
        <w:rPr>
          <w:iCs/>
          <w:szCs w:val="17"/>
        </w:rPr>
        <w:t xml:space="preserve">, </w:t>
      </w:r>
      <w:r w:rsidRPr="00354265">
        <w:rPr>
          <w:szCs w:val="17"/>
        </w:rPr>
        <w:t>then</w:t>
      </w:r>
      <w:r w:rsidR="00354265" w:rsidRPr="00354265">
        <w:rPr>
          <w:iCs/>
          <w:szCs w:val="17"/>
        </w:rPr>
        <w:t xml:space="preserve">, </w:t>
      </w:r>
      <w:r w:rsidRPr="00354265">
        <w:rPr>
          <w:szCs w:val="17"/>
        </w:rPr>
        <w:t>largely</w:t>
      </w:r>
      <w:r w:rsidR="00FD398B" w:rsidRPr="00354265">
        <w:rPr>
          <w:szCs w:val="17"/>
        </w:rPr>
        <w:t xml:space="preserve"> </w:t>
      </w:r>
      <w:r w:rsidRPr="00354265">
        <w:rPr>
          <w:szCs w:val="17"/>
        </w:rPr>
        <w:t>conditioned</w:t>
      </w:r>
      <w:r w:rsidR="00FD398B" w:rsidRPr="00354265">
        <w:rPr>
          <w:szCs w:val="17"/>
        </w:rPr>
        <w:t xml:space="preserve"> </w:t>
      </w:r>
      <w:r w:rsidR="00AC21BE" w:rsidRPr="00354265">
        <w:rPr>
          <w:szCs w:val="17"/>
        </w:rPr>
        <w:t xml:space="preserve">the state of criticism at the present </w:t>
      </w:r>
      <w:r w:rsidRPr="00354265">
        <w:rPr>
          <w:szCs w:val="17"/>
        </w:rPr>
        <w:t>time</w:t>
      </w:r>
      <w:r w:rsidR="00354265" w:rsidRPr="00354265">
        <w:rPr>
          <w:szCs w:val="17"/>
        </w:rPr>
        <w:t xml:space="preserve">. </w:t>
      </w:r>
      <w:r w:rsidRPr="00354265">
        <w:rPr>
          <w:szCs w:val="17"/>
        </w:rPr>
        <w:t>These</w:t>
      </w:r>
      <w:r w:rsidR="00FD398B" w:rsidRPr="00354265">
        <w:rPr>
          <w:szCs w:val="17"/>
        </w:rPr>
        <w:t xml:space="preserve"> </w:t>
      </w:r>
      <w:r w:rsidRPr="00354265">
        <w:rPr>
          <w:szCs w:val="17"/>
        </w:rPr>
        <w:t>tendencies</w:t>
      </w:r>
      <w:r w:rsidR="00354265" w:rsidRPr="00354265">
        <w:rPr>
          <w:iCs/>
          <w:szCs w:val="17"/>
        </w:rPr>
        <w:t xml:space="preserve">, </w:t>
      </w:r>
      <w:r w:rsidRPr="00354265">
        <w:rPr>
          <w:szCs w:val="17"/>
        </w:rPr>
        <w:t>howev</w:t>
      </w:r>
      <w:r w:rsidR="00DF5A79" w:rsidRPr="00354265">
        <w:rPr>
          <w:szCs w:val="17"/>
        </w:rPr>
        <w:t>er</w:t>
      </w:r>
      <w:r w:rsidR="00354265" w:rsidRPr="00354265">
        <w:rPr>
          <w:iCs/>
          <w:szCs w:val="17"/>
        </w:rPr>
        <w:t xml:space="preserve">, </w:t>
      </w:r>
      <w:r w:rsidR="009735BB" w:rsidRPr="00354265">
        <w:rPr>
          <w:szCs w:val="17"/>
        </w:rPr>
        <w:t>leave the serious student</w:t>
      </w:r>
      <w:r w:rsidR="00EE0DC4" w:rsidRPr="00354265">
        <w:rPr>
          <w:szCs w:val="17"/>
        </w:rPr>
        <w:t xml:space="preserve"> and critic </w:t>
      </w:r>
      <w:r w:rsidRPr="00354265">
        <w:rPr>
          <w:szCs w:val="17"/>
        </w:rPr>
        <w:t>of</w:t>
      </w:r>
      <w:r w:rsidR="00FD398B" w:rsidRPr="00354265">
        <w:rPr>
          <w:szCs w:val="17"/>
        </w:rPr>
        <w:t xml:space="preserve"> </w:t>
      </w:r>
      <w:r w:rsidRPr="00354265">
        <w:rPr>
          <w:szCs w:val="17"/>
        </w:rPr>
        <w:t>literature</w:t>
      </w:r>
      <w:r w:rsidR="00FD398B" w:rsidRPr="00354265">
        <w:rPr>
          <w:szCs w:val="17"/>
        </w:rPr>
        <w:t xml:space="preserve"> </w:t>
      </w:r>
      <w:r w:rsidRPr="00354265">
        <w:rPr>
          <w:szCs w:val="17"/>
        </w:rPr>
        <w:t>with</w:t>
      </w:r>
      <w:r w:rsidR="00FD398B" w:rsidRPr="00354265">
        <w:rPr>
          <w:szCs w:val="17"/>
        </w:rPr>
        <w:t xml:space="preserve"> </w:t>
      </w:r>
      <w:r w:rsidRPr="00354265">
        <w:rPr>
          <w:szCs w:val="17"/>
        </w:rPr>
        <w:t>a</w:t>
      </w:r>
      <w:r w:rsidR="00FD398B" w:rsidRPr="00354265">
        <w:rPr>
          <w:szCs w:val="17"/>
        </w:rPr>
        <w:t xml:space="preserve"> </w:t>
      </w:r>
      <w:r w:rsidRPr="00354265">
        <w:rPr>
          <w:szCs w:val="17"/>
        </w:rPr>
        <w:t>basic</w:t>
      </w:r>
      <w:r w:rsidR="00FD398B" w:rsidRPr="00354265">
        <w:rPr>
          <w:szCs w:val="17"/>
        </w:rPr>
        <w:t xml:space="preserve"> </w:t>
      </w:r>
      <w:r w:rsidRPr="00354265">
        <w:rPr>
          <w:szCs w:val="17"/>
        </w:rPr>
        <w:t>and</w:t>
      </w:r>
      <w:r w:rsidR="00FD398B" w:rsidRPr="00354265">
        <w:rPr>
          <w:szCs w:val="17"/>
        </w:rPr>
        <w:t xml:space="preserve"> </w:t>
      </w:r>
      <w:r w:rsidRPr="00354265">
        <w:rPr>
          <w:szCs w:val="17"/>
        </w:rPr>
        <w:t>unans</w:t>
      </w:r>
      <w:r w:rsidR="0096353D" w:rsidRPr="00354265">
        <w:rPr>
          <w:szCs w:val="17"/>
        </w:rPr>
        <w:t>wered question</w:t>
      </w:r>
      <w:r w:rsidR="00354265" w:rsidRPr="00354265">
        <w:rPr>
          <w:szCs w:val="17"/>
        </w:rPr>
        <w:t>: “</w:t>
      </w:r>
      <w:r w:rsidR="0096353D" w:rsidRPr="00354265">
        <w:rPr>
          <w:szCs w:val="17"/>
        </w:rPr>
        <w:t xml:space="preserve">How is a work </w:t>
      </w:r>
      <w:r w:rsidRPr="00354265">
        <w:rPr>
          <w:szCs w:val="17"/>
        </w:rPr>
        <w:t>of</w:t>
      </w:r>
      <w:r w:rsidR="00FD398B" w:rsidRPr="00354265">
        <w:rPr>
          <w:szCs w:val="17"/>
        </w:rPr>
        <w:t xml:space="preserve"> </w:t>
      </w:r>
      <w:r w:rsidRPr="00354265">
        <w:rPr>
          <w:szCs w:val="17"/>
        </w:rPr>
        <w:t>lit</w:t>
      </w:r>
      <w:r w:rsidR="00DF5A79" w:rsidRPr="00354265">
        <w:rPr>
          <w:szCs w:val="17"/>
        </w:rPr>
        <w:t>e</w:t>
      </w:r>
      <w:r w:rsidRPr="00354265">
        <w:rPr>
          <w:szCs w:val="17"/>
        </w:rPr>
        <w:t>rature</w:t>
      </w:r>
      <w:r w:rsidR="00FD398B" w:rsidRPr="00354265">
        <w:rPr>
          <w:szCs w:val="17"/>
        </w:rPr>
        <w:t xml:space="preserve"> </w:t>
      </w:r>
      <w:r w:rsidRPr="00354265">
        <w:rPr>
          <w:szCs w:val="17"/>
        </w:rPr>
        <w:t>to</w:t>
      </w:r>
      <w:r w:rsidR="00FD398B" w:rsidRPr="00354265">
        <w:rPr>
          <w:szCs w:val="17"/>
        </w:rPr>
        <w:t xml:space="preserve"> </w:t>
      </w:r>
      <w:r w:rsidRPr="00354265">
        <w:rPr>
          <w:szCs w:val="17"/>
        </w:rPr>
        <w:t>be</w:t>
      </w:r>
      <w:r w:rsidR="00FD398B" w:rsidRPr="00354265">
        <w:rPr>
          <w:szCs w:val="17"/>
        </w:rPr>
        <w:t xml:space="preserve"> </w:t>
      </w:r>
      <w:r w:rsidRPr="00354265">
        <w:rPr>
          <w:szCs w:val="17"/>
        </w:rPr>
        <w:t>understood</w:t>
      </w:r>
      <w:r w:rsidR="00354265" w:rsidRPr="00354265">
        <w:rPr>
          <w:szCs w:val="17"/>
        </w:rPr>
        <w:t xml:space="preserve">?” </w:t>
      </w:r>
      <w:r w:rsidR="00640F99" w:rsidRPr="00354265">
        <w:rPr>
          <w:szCs w:val="17"/>
        </w:rPr>
        <w:t>The essential problem for student and critic alike</w:t>
      </w:r>
      <w:r w:rsidR="005454B7" w:rsidRPr="00354265">
        <w:rPr>
          <w:szCs w:val="17"/>
        </w:rPr>
        <w:t xml:space="preserve"> </w:t>
      </w:r>
      <w:r w:rsidRPr="00354265">
        <w:rPr>
          <w:szCs w:val="17"/>
        </w:rPr>
        <w:t>remains</w:t>
      </w:r>
      <w:r w:rsidR="00FD398B" w:rsidRPr="00354265">
        <w:rPr>
          <w:szCs w:val="17"/>
        </w:rPr>
        <w:t xml:space="preserve"> </w:t>
      </w:r>
      <w:r w:rsidRPr="00354265">
        <w:rPr>
          <w:szCs w:val="17"/>
        </w:rPr>
        <w:t>the</w:t>
      </w:r>
      <w:r w:rsidR="00FD398B" w:rsidRPr="00354265">
        <w:rPr>
          <w:szCs w:val="17"/>
        </w:rPr>
        <w:t xml:space="preserve"> </w:t>
      </w:r>
      <w:r w:rsidRPr="00354265">
        <w:rPr>
          <w:szCs w:val="17"/>
        </w:rPr>
        <w:t>problem</w:t>
      </w:r>
      <w:r w:rsidR="00FD398B" w:rsidRPr="00354265">
        <w:rPr>
          <w:szCs w:val="17"/>
        </w:rPr>
        <w:t xml:space="preserve"> </w:t>
      </w:r>
      <w:r w:rsidRPr="00354265">
        <w:rPr>
          <w:szCs w:val="17"/>
        </w:rPr>
        <w:t>of</w:t>
      </w:r>
      <w:r w:rsidR="00FD398B" w:rsidRPr="00354265">
        <w:rPr>
          <w:szCs w:val="17"/>
        </w:rPr>
        <w:t xml:space="preserve"> </w:t>
      </w:r>
      <w:r w:rsidR="00737326" w:rsidRPr="00354265">
        <w:rPr>
          <w:szCs w:val="17"/>
        </w:rPr>
        <w:t>understanding</w:t>
      </w:r>
      <w:r w:rsidR="00354265" w:rsidRPr="00354265">
        <w:rPr>
          <w:szCs w:val="17"/>
        </w:rPr>
        <w:t xml:space="preserve">. </w:t>
      </w:r>
      <w:r w:rsidR="00737326" w:rsidRPr="00354265">
        <w:rPr>
          <w:szCs w:val="17"/>
        </w:rPr>
        <w:t xml:space="preserve">If the work is not </w:t>
      </w:r>
      <w:r w:rsidRPr="00354265">
        <w:rPr>
          <w:szCs w:val="17"/>
        </w:rPr>
        <w:t>understood</w:t>
      </w:r>
      <w:r w:rsidR="00354265" w:rsidRPr="00354265">
        <w:rPr>
          <w:iCs/>
          <w:szCs w:val="17"/>
        </w:rPr>
        <w:t xml:space="preserve">, </w:t>
      </w:r>
      <w:r w:rsidRPr="00354265">
        <w:rPr>
          <w:szCs w:val="17"/>
        </w:rPr>
        <w:t>no</w:t>
      </w:r>
      <w:r w:rsidR="00FD398B" w:rsidRPr="00354265">
        <w:rPr>
          <w:szCs w:val="17"/>
        </w:rPr>
        <w:t xml:space="preserve"> </w:t>
      </w:r>
      <w:r w:rsidRPr="00354265">
        <w:rPr>
          <w:szCs w:val="17"/>
        </w:rPr>
        <w:t>impressionistic</w:t>
      </w:r>
      <w:r w:rsidR="00FD398B" w:rsidRPr="00354265">
        <w:rPr>
          <w:szCs w:val="17"/>
        </w:rPr>
        <w:t xml:space="preserve"> </w:t>
      </w:r>
      <w:r w:rsidR="00737326" w:rsidRPr="00354265">
        <w:rPr>
          <w:szCs w:val="17"/>
        </w:rPr>
        <w:t>reaction is possible</w:t>
      </w:r>
      <w:r w:rsidR="00354265" w:rsidRPr="00354265">
        <w:rPr>
          <w:szCs w:val="17"/>
        </w:rPr>
        <w:t xml:space="preserve">; </w:t>
      </w:r>
      <w:r w:rsidR="00B717B4" w:rsidRPr="00354265">
        <w:rPr>
          <w:szCs w:val="17"/>
        </w:rPr>
        <w:t xml:space="preserve">if the work is not </w:t>
      </w:r>
      <w:r w:rsidRPr="00354265">
        <w:rPr>
          <w:szCs w:val="17"/>
        </w:rPr>
        <w:t>understood</w:t>
      </w:r>
      <w:r w:rsidR="00354265" w:rsidRPr="00354265">
        <w:rPr>
          <w:iCs/>
          <w:szCs w:val="17"/>
        </w:rPr>
        <w:t xml:space="preserve">, </w:t>
      </w:r>
      <w:r w:rsidRPr="00354265">
        <w:rPr>
          <w:szCs w:val="17"/>
        </w:rPr>
        <w:t>historical</w:t>
      </w:r>
      <w:r w:rsidR="00FD398B" w:rsidRPr="00354265">
        <w:rPr>
          <w:szCs w:val="17"/>
        </w:rPr>
        <w:t xml:space="preserve"> </w:t>
      </w:r>
      <w:r w:rsidRPr="00354265">
        <w:rPr>
          <w:szCs w:val="17"/>
        </w:rPr>
        <w:t>research</w:t>
      </w:r>
      <w:r w:rsidR="00FD398B" w:rsidRPr="00354265">
        <w:rPr>
          <w:szCs w:val="17"/>
        </w:rPr>
        <w:t xml:space="preserve"> </w:t>
      </w:r>
      <w:r w:rsidRPr="00354265">
        <w:rPr>
          <w:szCs w:val="17"/>
        </w:rPr>
        <w:t>is</w:t>
      </w:r>
      <w:r w:rsidR="00FD398B" w:rsidRPr="00354265">
        <w:rPr>
          <w:szCs w:val="17"/>
        </w:rPr>
        <w:t xml:space="preserve"> </w:t>
      </w:r>
      <w:r w:rsidR="000546F4" w:rsidRPr="00354265">
        <w:rPr>
          <w:szCs w:val="17"/>
        </w:rPr>
        <w:t>of little value</w:t>
      </w:r>
      <w:r w:rsidR="00354265" w:rsidRPr="00354265">
        <w:rPr>
          <w:szCs w:val="17"/>
        </w:rPr>
        <w:t xml:space="preserve">; </w:t>
      </w:r>
      <w:r w:rsidR="000546F4" w:rsidRPr="00354265">
        <w:rPr>
          <w:szCs w:val="17"/>
        </w:rPr>
        <w:t xml:space="preserve">if the work is not </w:t>
      </w:r>
      <w:r w:rsidRPr="00354265">
        <w:rPr>
          <w:szCs w:val="17"/>
        </w:rPr>
        <w:t>understood</w:t>
      </w:r>
      <w:r w:rsidR="00354265" w:rsidRPr="00354265">
        <w:rPr>
          <w:iCs/>
          <w:szCs w:val="17"/>
        </w:rPr>
        <w:t xml:space="preserve">, </w:t>
      </w:r>
      <w:r w:rsidRPr="00354265">
        <w:rPr>
          <w:szCs w:val="17"/>
        </w:rPr>
        <w:t>its</w:t>
      </w:r>
      <w:r w:rsidR="00FD398B" w:rsidRPr="00354265">
        <w:rPr>
          <w:szCs w:val="17"/>
        </w:rPr>
        <w:t xml:space="preserve"> </w:t>
      </w:r>
      <w:r w:rsidRPr="00354265">
        <w:rPr>
          <w:szCs w:val="17"/>
        </w:rPr>
        <w:t>applicability</w:t>
      </w:r>
      <w:r w:rsidR="00FD398B" w:rsidRPr="00354265">
        <w:rPr>
          <w:szCs w:val="17"/>
        </w:rPr>
        <w:t xml:space="preserve"> </w:t>
      </w:r>
      <w:r w:rsidRPr="00354265">
        <w:rPr>
          <w:szCs w:val="17"/>
        </w:rPr>
        <w:t>to</w:t>
      </w:r>
      <w:r w:rsidR="00FD398B" w:rsidRPr="00354265">
        <w:rPr>
          <w:szCs w:val="17"/>
        </w:rPr>
        <w:t xml:space="preserve"> </w:t>
      </w:r>
      <w:r w:rsidRPr="00354265">
        <w:rPr>
          <w:szCs w:val="17"/>
        </w:rPr>
        <w:t>cur</w:t>
      </w:r>
      <w:r w:rsidR="000546F4" w:rsidRPr="00354265">
        <w:rPr>
          <w:szCs w:val="17"/>
        </w:rPr>
        <w:t>rent problems</w:t>
      </w:r>
      <w:r w:rsidR="00E341F8" w:rsidRPr="00354265">
        <w:rPr>
          <w:szCs w:val="17"/>
        </w:rPr>
        <w:t xml:space="preserve"> cannot be assessed</w:t>
      </w:r>
      <w:r w:rsidR="00354265" w:rsidRPr="00354265">
        <w:rPr>
          <w:szCs w:val="17"/>
        </w:rPr>
        <w:t xml:space="preserve">. </w:t>
      </w:r>
      <w:r w:rsidRPr="00354265">
        <w:rPr>
          <w:szCs w:val="17"/>
        </w:rPr>
        <w:t>The</w:t>
      </w:r>
      <w:r w:rsidR="00FD398B" w:rsidRPr="00354265">
        <w:rPr>
          <w:szCs w:val="17"/>
        </w:rPr>
        <w:t xml:space="preserve"> </w:t>
      </w:r>
      <w:r w:rsidRPr="00354265">
        <w:rPr>
          <w:szCs w:val="17"/>
        </w:rPr>
        <w:t>understanding</w:t>
      </w:r>
      <w:r w:rsidR="00FD398B" w:rsidRPr="00354265">
        <w:rPr>
          <w:szCs w:val="17"/>
        </w:rPr>
        <w:t xml:space="preserve"> </w:t>
      </w:r>
      <w:r w:rsidRPr="00354265">
        <w:rPr>
          <w:szCs w:val="17"/>
        </w:rPr>
        <w:t>of</w:t>
      </w:r>
      <w:r w:rsidR="00FD398B" w:rsidRPr="00354265">
        <w:rPr>
          <w:szCs w:val="17"/>
        </w:rPr>
        <w:t xml:space="preserve"> </w:t>
      </w:r>
      <w:r w:rsidRPr="00354265">
        <w:rPr>
          <w:szCs w:val="17"/>
        </w:rPr>
        <w:t>a</w:t>
      </w:r>
      <w:r w:rsidR="00FD398B" w:rsidRPr="00354265">
        <w:rPr>
          <w:szCs w:val="17"/>
        </w:rPr>
        <w:t xml:space="preserve"> </w:t>
      </w:r>
      <w:r w:rsidRPr="00354265">
        <w:rPr>
          <w:szCs w:val="17"/>
        </w:rPr>
        <w:t>work</w:t>
      </w:r>
      <w:r w:rsidR="00FD398B" w:rsidRPr="00354265">
        <w:rPr>
          <w:szCs w:val="17"/>
        </w:rPr>
        <w:t xml:space="preserve"> </w:t>
      </w:r>
      <w:r w:rsidRPr="00354265">
        <w:rPr>
          <w:szCs w:val="17"/>
        </w:rPr>
        <w:t>of</w:t>
      </w:r>
      <w:r w:rsidR="00FD398B" w:rsidRPr="00354265">
        <w:rPr>
          <w:szCs w:val="17"/>
        </w:rPr>
        <w:t xml:space="preserve"> </w:t>
      </w:r>
      <w:r w:rsidRPr="00354265">
        <w:rPr>
          <w:szCs w:val="17"/>
        </w:rPr>
        <w:t>lite</w:t>
      </w:r>
      <w:r w:rsidR="00DF5A79" w:rsidRPr="00354265">
        <w:rPr>
          <w:szCs w:val="17"/>
        </w:rPr>
        <w:t>rature</w:t>
      </w:r>
      <w:r w:rsidR="00354265" w:rsidRPr="00354265">
        <w:rPr>
          <w:iCs/>
          <w:szCs w:val="17"/>
        </w:rPr>
        <w:t xml:space="preserve">, </w:t>
      </w:r>
      <w:r w:rsidR="00E341F8" w:rsidRPr="00354265">
        <w:rPr>
          <w:szCs w:val="17"/>
        </w:rPr>
        <w:t>then</w:t>
      </w:r>
      <w:r w:rsidR="00354265" w:rsidRPr="00354265">
        <w:rPr>
          <w:iCs/>
          <w:szCs w:val="17"/>
        </w:rPr>
        <w:t xml:space="preserve">, </w:t>
      </w:r>
      <w:r w:rsidR="00F40BBE" w:rsidRPr="00354265">
        <w:rPr>
          <w:szCs w:val="17"/>
        </w:rPr>
        <w:t>remains the unavoid</w:t>
      </w:r>
      <w:r w:rsidRPr="00354265">
        <w:rPr>
          <w:szCs w:val="17"/>
        </w:rPr>
        <w:t>able</w:t>
      </w:r>
      <w:r w:rsidR="00FD398B" w:rsidRPr="00354265">
        <w:rPr>
          <w:szCs w:val="17"/>
        </w:rPr>
        <w:t xml:space="preserve"> </w:t>
      </w:r>
      <w:r w:rsidRPr="00354265">
        <w:rPr>
          <w:szCs w:val="17"/>
        </w:rPr>
        <w:t>and</w:t>
      </w:r>
      <w:r w:rsidR="00FD398B" w:rsidRPr="00354265">
        <w:rPr>
          <w:szCs w:val="17"/>
        </w:rPr>
        <w:t xml:space="preserve"> </w:t>
      </w:r>
      <w:r w:rsidRPr="00354265">
        <w:rPr>
          <w:szCs w:val="17"/>
        </w:rPr>
        <w:t>preliminary</w:t>
      </w:r>
      <w:r w:rsidR="00FD398B" w:rsidRPr="00354265">
        <w:rPr>
          <w:szCs w:val="17"/>
        </w:rPr>
        <w:t xml:space="preserve"> </w:t>
      </w:r>
      <w:r w:rsidRPr="00354265">
        <w:rPr>
          <w:szCs w:val="17"/>
        </w:rPr>
        <w:t>act</w:t>
      </w:r>
      <w:r w:rsidR="00FD398B" w:rsidRPr="00354265">
        <w:rPr>
          <w:szCs w:val="17"/>
        </w:rPr>
        <w:t xml:space="preserve"> </w:t>
      </w:r>
      <w:r w:rsidRPr="00354265">
        <w:rPr>
          <w:rFonts w:eastAsia="Arial"/>
          <w:szCs w:val="17"/>
        </w:rPr>
        <w:t>of</w:t>
      </w:r>
      <w:r w:rsidR="00FD398B" w:rsidRPr="00354265">
        <w:rPr>
          <w:rFonts w:eastAsia="Arial"/>
          <w:szCs w:val="17"/>
        </w:rPr>
        <w:t xml:space="preserve"> </w:t>
      </w:r>
      <w:r w:rsidRPr="00354265">
        <w:rPr>
          <w:szCs w:val="17"/>
        </w:rPr>
        <w:t>criticism</w:t>
      </w:r>
      <w:r w:rsidR="00354265" w:rsidRPr="00354265">
        <w:rPr>
          <w:szCs w:val="17"/>
        </w:rPr>
        <w:t>.</w:t>
      </w:r>
    </w:p>
    <w:p w14:paraId="04BDFE4C" w14:textId="6A5B3F14" w:rsidR="00354265" w:rsidRPr="00354265" w:rsidRDefault="00D65051" w:rsidP="00354265">
      <w:pPr>
        <w:pStyle w:val="Style"/>
        <w:widowControl/>
        <w:jc w:val="both"/>
        <w:textAlignment w:val="baseline"/>
        <w:rPr>
          <w:szCs w:val="17"/>
        </w:rPr>
      </w:pPr>
      <w:r w:rsidRPr="00354265">
        <w:rPr>
          <w:szCs w:val="17"/>
        </w:rPr>
        <w:t>To</w:t>
      </w:r>
      <w:r w:rsidR="00FD398B" w:rsidRPr="00354265">
        <w:rPr>
          <w:szCs w:val="17"/>
        </w:rPr>
        <w:t xml:space="preserve"> </w:t>
      </w:r>
      <w:r w:rsidRPr="00354265">
        <w:rPr>
          <w:szCs w:val="17"/>
        </w:rPr>
        <w:t>arrive</w:t>
      </w:r>
      <w:r w:rsidR="00FD398B" w:rsidRPr="00354265">
        <w:rPr>
          <w:szCs w:val="17"/>
        </w:rPr>
        <w:t xml:space="preserve"> </w:t>
      </w:r>
      <w:r w:rsidRPr="00354265">
        <w:rPr>
          <w:szCs w:val="17"/>
        </w:rPr>
        <w:t>at</w:t>
      </w:r>
      <w:r w:rsidR="00FD398B" w:rsidRPr="00354265">
        <w:rPr>
          <w:szCs w:val="17"/>
        </w:rPr>
        <w:t xml:space="preserve"> </w:t>
      </w:r>
      <w:r w:rsidRPr="00354265">
        <w:rPr>
          <w:szCs w:val="17"/>
        </w:rPr>
        <w:t>a</w:t>
      </w:r>
      <w:r w:rsidR="00FD398B" w:rsidRPr="00354265">
        <w:rPr>
          <w:szCs w:val="17"/>
        </w:rPr>
        <w:t xml:space="preserve"> </w:t>
      </w:r>
      <w:r w:rsidRPr="00354265">
        <w:rPr>
          <w:szCs w:val="17"/>
        </w:rPr>
        <w:t>workable</w:t>
      </w:r>
      <w:r w:rsidR="00FD398B" w:rsidRPr="00354265">
        <w:rPr>
          <w:szCs w:val="17"/>
        </w:rPr>
        <w:t xml:space="preserve"> </w:t>
      </w:r>
      <w:r w:rsidRPr="00354265">
        <w:rPr>
          <w:szCs w:val="17"/>
        </w:rPr>
        <w:t>method</w:t>
      </w:r>
      <w:r w:rsidR="00FD398B" w:rsidRPr="00354265">
        <w:rPr>
          <w:szCs w:val="17"/>
        </w:rPr>
        <w:t xml:space="preserve"> </w:t>
      </w:r>
      <w:r w:rsidR="00797DAF" w:rsidRPr="00354265">
        <w:rPr>
          <w:szCs w:val="17"/>
        </w:rPr>
        <w:t>for accomplishing</w:t>
      </w:r>
      <w:r w:rsidR="003B11B7" w:rsidRPr="00354265">
        <w:rPr>
          <w:szCs w:val="17"/>
        </w:rPr>
        <w:t xml:space="preserve"> this </w:t>
      </w:r>
      <w:r w:rsidR="003B11B7" w:rsidRPr="00354265">
        <w:rPr>
          <w:i/>
          <w:iCs/>
          <w:szCs w:val="17"/>
        </w:rPr>
        <w:t>a priori</w:t>
      </w:r>
      <w:r w:rsidR="003B11B7" w:rsidRPr="00354265">
        <w:rPr>
          <w:szCs w:val="17"/>
        </w:rPr>
        <w:t xml:space="preserve"> act of </w:t>
      </w:r>
      <w:r w:rsidRPr="00354265">
        <w:rPr>
          <w:szCs w:val="17"/>
        </w:rPr>
        <w:t>understanding</w:t>
      </w:r>
      <w:r w:rsidR="00FD398B" w:rsidRPr="00354265">
        <w:rPr>
          <w:szCs w:val="17"/>
        </w:rPr>
        <w:t xml:space="preserve"> </w:t>
      </w:r>
      <w:r w:rsidRPr="00354265">
        <w:rPr>
          <w:szCs w:val="17"/>
        </w:rPr>
        <w:t>has</w:t>
      </w:r>
      <w:r w:rsidR="00FD398B" w:rsidRPr="00354265">
        <w:rPr>
          <w:szCs w:val="17"/>
        </w:rPr>
        <w:t xml:space="preserve"> </w:t>
      </w:r>
      <w:r w:rsidRPr="00354265">
        <w:rPr>
          <w:szCs w:val="17"/>
        </w:rPr>
        <w:t>presumably</w:t>
      </w:r>
      <w:r w:rsidR="00FD398B" w:rsidRPr="00354265">
        <w:rPr>
          <w:szCs w:val="17"/>
        </w:rPr>
        <w:t xml:space="preserve"> </w:t>
      </w:r>
      <w:r w:rsidR="00DF5A79" w:rsidRPr="00354265">
        <w:rPr>
          <w:szCs w:val="17"/>
        </w:rPr>
        <w:t xml:space="preserve">been </w:t>
      </w:r>
      <w:r w:rsidR="006C5709" w:rsidRPr="00354265">
        <w:rPr>
          <w:szCs w:val="17"/>
        </w:rPr>
        <w:t xml:space="preserve">the </w:t>
      </w:r>
      <w:r w:rsidR="006C5709" w:rsidRPr="00354265">
        <w:rPr>
          <w:i/>
          <w:iCs/>
          <w:szCs w:val="17"/>
        </w:rPr>
        <w:t>raison d</w:t>
      </w:r>
      <w:r w:rsidR="00354265" w:rsidRPr="00354265">
        <w:rPr>
          <w:iCs/>
          <w:szCs w:val="17"/>
        </w:rPr>
        <w:t>’</w:t>
      </w:r>
      <w:r w:rsidR="0077540A">
        <w:rPr>
          <w:i/>
          <w:iCs/>
          <w:szCs w:val="17"/>
        </w:rPr>
        <w:t>ê</w:t>
      </w:r>
      <w:r w:rsidR="006C5709" w:rsidRPr="00354265">
        <w:rPr>
          <w:i/>
          <w:iCs/>
          <w:szCs w:val="17"/>
        </w:rPr>
        <w:t>tre</w:t>
      </w:r>
      <w:r w:rsidR="006C5709" w:rsidRPr="00C85F2A">
        <w:rPr>
          <w:szCs w:val="17"/>
        </w:rPr>
        <w:t xml:space="preserve"> </w:t>
      </w:r>
      <w:r w:rsidR="006C5709" w:rsidRPr="00354265">
        <w:rPr>
          <w:szCs w:val="17"/>
        </w:rPr>
        <w:t>of new criticism</w:t>
      </w:r>
      <w:r w:rsidR="00354265" w:rsidRPr="00354265">
        <w:rPr>
          <w:szCs w:val="17"/>
        </w:rPr>
        <w:t xml:space="preserve">. </w:t>
      </w:r>
      <w:r w:rsidRPr="00354265">
        <w:rPr>
          <w:szCs w:val="17"/>
        </w:rPr>
        <w:t>For</w:t>
      </w:r>
      <w:r w:rsidR="00FD398B" w:rsidRPr="00354265">
        <w:rPr>
          <w:szCs w:val="17"/>
        </w:rPr>
        <w:t xml:space="preserve"> </w:t>
      </w:r>
      <w:r w:rsidRPr="00354265">
        <w:rPr>
          <w:szCs w:val="17"/>
        </w:rPr>
        <w:t>this</w:t>
      </w:r>
      <w:r w:rsidR="00FD398B" w:rsidRPr="00354265">
        <w:rPr>
          <w:szCs w:val="17"/>
        </w:rPr>
        <w:t xml:space="preserve"> </w:t>
      </w:r>
      <w:r w:rsidRPr="00354265">
        <w:rPr>
          <w:szCs w:val="17"/>
        </w:rPr>
        <w:t>reason</w:t>
      </w:r>
      <w:r w:rsidR="00354265" w:rsidRPr="00354265">
        <w:rPr>
          <w:iCs/>
          <w:szCs w:val="17"/>
        </w:rPr>
        <w:t xml:space="preserve">, </w:t>
      </w:r>
      <w:r w:rsidRPr="00354265">
        <w:rPr>
          <w:szCs w:val="17"/>
        </w:rPr>
        <w:t>the</w:t>
      </w:r>
      <w:r w:rsidR="00FD398B" w:rsidRPr="00354265">
        <w:rPr>
          <w:szCs w:val="17"/>
        </w:rPr>
        <w:t xml:space="preserve"> </w:t>
      </w:r>
      <w:r w:rsidR="00794139" w:rsidRPr="00354265">
        <w:rPr>
          <w:szCs w:val="17"/>
        </w:rPr>
        <w:t>new-critical</w:t>
      </w:r>
      <w:r w:rsidR="00FD398B" w:rsidRPr="00354265">
        <w:rPr>
          <w:szCs w:val="17"/>
        </w:rPr>
        <w:t xml:space="preserve"> </w:t>
      </w:r>
      <w:r w:rsidRPr="00354265">
        <w:rPr>
          <w:szCs w:val="17"/>
        </w:rPr>
        <w:t>wri</w:t>
      </w:r>
      <w:r w:rsidR="00B14427" w:rsidRPr="00354265">
        <w:rPr>
          <w:szCs w:val="17"/>
        </w:rPr>
        <w:t xml:space="preserve">tings which help answer the basic </w:t>
      </w:r>
      <w:r w:rsidRPr="00354265">
        <w:rPr>
          <w:szCs w:val="17"/>
        </w:rPr>
        <w:t>question</w:t>
      </w:r>
      <w:r w:rsidR="00354265" w:rsidRPr="00354265">
        <w:rPr>
          <w:iCs/>
          <w:szCs w:val="17"/>
        </w:rPr>
        <w:t>, “</w:t>
      </w:r>
      <w:r w:rsidRPr="00354265">
        <w:rPr>
          <w:szCs w:val="17"/>
        </w:rPr>
        <w:t>How</w:t>
      </w:r>
      <w:r w:rsidR="00FD398B" w:rsidRPr="00354265">
        <w:rPr>
          <w:szCs w:val="17"/>
        </w:rPr>
        <w:t xml:space="preserve"> </w:t>
      </w:r>
      <w:r w:rsidRPr="00354265">
        <w:rPr>
          <w:szCs w:val="17"/>
        </w:rPr>
        <w:t>is</w:t>
      </w:r>
      <w:r w:rsidR="00FD398B" w:rsidRPr="00354265">
        <w:rPr>
          <w:szCs w:val="17"/>
        </w:rPr>
        <w:t xml:space="preserve"> </w:t>
      </w:r>
      <w:r w:rsidRPr="00354265">
        <w:rPr>
          <w:szCs w:val="17"/>
        </w:rPr>
        <w:t>a</w:t>
      </w:r>
      <w:r w:rsidR="00FD398B" w:rsidRPr="00354265">
        <w:rPr>
          <w:szCs w:val="17"/>
        </w:rPr>
        <w:t xml:space="preserve"> </w:t>
      </w:r>
      <w:r w:rsidRPr="00354265">
        <w:rPr>
          <w:szCs w:val="17"/>
        </w:rPr>
        <w:t>work</w:t>
      </w:r>
      <w:r w:rsidR="00FD398B" w:rsidRPr="00354265">
        <w:rPr>
          <w:szCs w:val="17"/>
        </w:rPr>
        <w:t xml:space="preserve"> </w:t>
      </w:r>
      <w:r w:rsidRPr="00354265">
        <w:rPr>
          <w:szCs w:val="17"/>
        </w:rPr>
        <w:t>of</w:t>
      </w:r>
      <w:r w:rsidR="00FD398B" w:rsidRPr="00354265">
        <w:rPr>
          <w:szCs w:val="17"/>
        </w:rPr>
        <w:t xml:space="preserve"> </w:t>
      </w:r>
      <w:r w:rsidR="00DF5A79" w:rsidRPr="00354265">
        <w:rPr>
          <w:szCs w:val="17"/>
        </w:rPr>
        <w:t>literature</w:t>
      </w:r>
      <w:r w:rsidR="00FD398B" w:rsidRPr="00354265">
        <w:rPr>
          <w:szCs w:val="17"/>
        </w:rPr>
        <w:t xml:space="preserve"> </w:t>
      </w:r>
      <w:r w:rsidR="00C04D57" w:rsidRPr="00354265">
        <w:rPr>
          <w:szCs w:val="17"/>
        </w:rPr>
        <w:t>to be understood</w:t>
      </w:r>
      <w:r w:rsidR="00354265" w:rsidRPr="00354265">
        <w:rPr>
          <w:szCs w:val="17"/>
        </w:rPr>
        <w:t xml:space="preserve">?” </w:t>
      </w:r>
      <w:r w:rsidR="00C04D57" w:rsidRPr="00354265">
        <w:rPr>
          <w:szCs w:val="17"/>
        </w:rPr>
        <w:t xml:space="preserve">should be </w:t>
      </w:r>
      <w:r w:rsidRPr="00354265">
        <w:rPr>
          <w:szCs w:val="17"/>
        </w:rPr>
        <w:t>reevaluated</w:t>
      </w:r>
      <w:r w:rsidR="00354265" w:rsidRPr="00354265">
        <w:rPr>
          <w:szCs w:val="17"/>
        </w:rPr>
        <w:t xml:space="preserve">. </w:t>
      </w:r>
      <w:r w:rsidRPr="00354265">
        <w:rPr>
          <w:szCs w:val="17"/>
        </w:rPr>
        <w:t>What</w:t>
      </w:r>
      <w:r w:rsidR="00FD398B" w:rsidRPr="00354265">
        <w:rPr>
          <w:szCs w:val="17"/>
        </w:rPr>
        <w:t xml:space="preserve"> </w:t>
      </w:r>
      <w:r w:rsidRPr="00354265">
        <w:rPr>
          <w:szCs w:val="17"/>
        </w:rPr>
        <w:t>is</w:t>
      </w:r>
      <w:r w:rsidR="00FD398B" w:rsidRPr="00354265">
        <w:rPr>
          <w:szCs w:val="17"/>
        </w:rPr>
        <w:t xml:space="preserve"> </w:t>
      </w:r>
      <w:r w:rsidRPr="00354265">
        <w:rPr>
          <w:szCs w:val="17"/>
        </w:rPr>
        <w:t>presently</w:t>
      </w:r>
      <w:r w:rsidR="00FD398B" w:rsidRPr="00354265">
        <w:rPr>
          <w:szCs w:val="17"/>
        </w:rPr>
        <w:t xml:space="preserve"> </w:t>
      </w:r>
      <w:r w:rsidRPr="00354265">
        <w:rPr>
          <w:rFonts w:eastAsia="Arial"/>
          <w:szCs w:val="15"/>
        </w:rPr>
        <w:t>ne</w:t>
      </w:r>
      <w:r w:rsidR="00472C98" w:rsidRPr="00354265">
        <w:rPr>
          <w:rFonts w:eastAsia="Arial"/>
          <w:szCs w:val="15"/>
        </w:rPr>
        <w:t xml:space="preserve">eded is perhaps another stage in </w:t>
      </w:r>
      <w:r w:rsidRPr="00354265">
        <w:rPr>
          <w:szCs w:val="17"/>
        </w:rPr>
        <w:t>the</w:t>
      </w:r>
      <w:r w:rsidR="00FD398B" w:rsidRPr="00354265">
        <w:rPr>
          <w:szCs w:val="17"/>
        </w:rPr>
        <w:t xml:space="preserve"> </w:t>
      </w:r>
      <w:r w:rsidRPr="00354265">
        <w:rPr>
          <w:szCs w:val="17"/>
        </w:rPr>
        <w:t>evolution</w:t>
      </w:r>
      <w:r w:rsidR="00FD398B" w:rsidRPr="00354265">
        <w:rPr>
          <w:szCs w:val="17"/>
        </w:rPr>
        <w:t xml:space="preserve"> </w:t>
      </w:r>
      <w:r w:rsidRPr="00354265">
        <w:rPr>
          <w:szCs w:val="17"/>
        </w:rPr>
        <w:t>of</w:t>
      </w:r>
      <w:r w:rsidR="00FD398B" w:rsidRPr="00354265">
        <w:rPr>
          <w:szCs w:val="17"/>
        </w:rPr>
        <w:t xml:space="preserve"> </w:t>
      </w:r>
      <w:r w:rsidRPr="00354265">
        <w:rPr>
          <w:szCs w:val="17"/>
        </w:rPr>
        <w:t>new</w:t>
      </w:r>
      <w:r w:rsidR="00FD398B" w:rsidRPr="00354265">
        <w:rPr>
          <w:szCs w:val="17"/>
        </w:rPr>
        <w:t xml:space="preserve"> </w:t>
      </w:r>
      <w:r w:rsidRPr="00354265">
        <w:rPr>
          <w:szCs w:val="17"/>
        </w:rPr>
        <w:t>criticism</w:t>
      </w:r>
      <w:r w:rsidR="00354265" w:rsidRPr="00354265">
        <w:rPr>
          <w:szCs w:val="17"/>
        </w:rPr>
        <w:t xml:space="preserve">: </w:t>
      </w:r>
      <w:r w:rsidRPr="00354265">
        <w:rPr>
          <w:szCs w:val="17"/>
        </w:rPr>
        <w:t>it</w:t>
      </w:r>
      <w:r w:rsidR="00FD398B" w:rsidRPr="00354265">
        <w:rPr>
          <w:szCs w:val="17"/>
        </w:rPr>
        <w:t xml:space="preserve"> </w:t>
      </w:r>
      <w:r w:rsidR="004403A5" w:rsidRPr="00354265">
        <w:rPr>
          <w:szCs w:val="17"/>
        </w:rPr>
        <w:t>might be formulated anew</w:t>
      </w:r>
      <w:r w:rsidR="00354265" w:rsidRPr="00354265">
        <w:rPr>
          <w:szCs w:val="17"/>
        </w:rPr>
        <w:t>.</w:t>
      </w:r>
    </w:p>
    <w:p w14:paraId="048B5693" w14:textId="77777777" w:rsidR="00354265" w:rsidRPr="00354265" w:rsidRDefault="00D65051" w:rsidP="00354265">
      <w:pPr>
        <w:pStyle w:val="Style"/>
        <w:widowControl/>
        <w:jc w:val="both"/>
        <w:textAlignment w:val="baseline"/>
        <w:rPr>
          <w:szCs w:val="17"/>
        </w:rPr>
      </w:pPr>
      <w:r w:rsidRPr="00354265">
        <w:rPr>
          <w:szCs w:val="17"/>
        </w:rPr>
        <w:t>There</w:t>
      </w:r>
      <w:r w:rsidR="00FD398B" w:rsidRPr="00354265">
        <w:rPr>
          <w:szCs w:val="17"/>
        </w:rPr>
        <w:t xml:space="preserve"> </w:t>
      </w:r>
      <w:r w:rsidRPr="00354265">
        <w:rPr>
          <w:szCs w:val="17"/>
        </w:rPr>
        <w:t>are</w:t>
      </w:r>
      <w:r w:rsidR="00FD398B" w:rsidRPr="00354265">
        <w:rPr>
          <w:szCs w:val="17"/>
        </w:rPr>
        <w:t xml:space="preserve"> </w:t>
      </w:r>
      <w:r w:rsidRPr="00354265">
        <w:rPr>
          <w:szCs w:val="17"/>
        </w:rPr>
        <w:t>two</w:t>
      </w:r>
      <w:r w:rsidR="00FD398B" w:rsidRPr="00354265">
        <w:rPr>
          <w:szCs w:val="17"/>
        </w:rPr>
        <w:t xml:space="preserve"> </w:t>
      </w:r>
      <w:r w:rsidRPr="00354265">
        <w:rPr>
          <w:szCs w:val="17"/>
        </w:rPr>
        <w:t>reasons</w:t>
      </w:r>
      <w:r w:rsidR="00FD398B" w:rsidRPr="00354265">
        <w:rPr>
          <w:szCs w:val="17"/>
        </w:rPr>
        <w:t xml:space="preserve"> </w:t>
      </w:r>
      <w:r w:rsidRPr="00354265">
        <w:rPr>
          <w:szCs w:val="17"/>
        </w:rPr>
        <w:t>why</w:t>
      </w:r>
      <w:r w:rsidR="00FD398B" w:rsidRPr="00354265">
        <w:rPr>
          <w:szCs w:val="17"/>
        </w:rPr>
        <w:t xml:space="preserve"> </w:t>
      </w:r>
      <w:r w:rsidRPr="00354265">
        <w:rPr>
          <w:szCs w:val="17"/>
        </w:rPr>
        <w:t>the</w:t>
      </w:r>
      <w:r w:rsidR="00FD398B" w:rsidRPr="00354265">
        <w:rPr>
          <w:szCs w:val="17"/>
        </w:rPr>
        <w:t xml:space="preserve"> </w:t>
      </w:r>
      <w:r w:rsidRPr="00354265">
        <w:rPr>
          <w:szCs w:val="17"/>
        </w:rPr>
        <w:t>o</w:t>
      </w:r>
      <w:r w:rsidR="00FF7031" w:rsidRPr="00354265">
        <w:rPr>
          <w:szCs w:val="17"/>
        </w:rPr>
        <w:t xml:space="preserve">riginal formulation of new criticism </w:t>
      </w:r>
      <w:r w:rsidRPr="00354265">
        <w:rPr>
          <w:szCs w:val="17"/>
        </w:rPr>
        <w:t>in</w:t>
      </w:r>
      <w:r w:rsidR="00FD398B" w:rsidRPr="00354265">
        <w:rPr>
          <w:szCs w:val="17"/>
        </w:rPr>
        <w:t xml:space="preserve"> </w:t>
      </w:r>
      <w:r w:rsidRPr="00354265">
        <w:rPr>
          <w:i/>
          <w:iCs/>
          <w:szCs w:val="17"/>
        </w:rPr>
        <w:t>Understanding</w:t>
      </w:r>
      <w:r w:rsidR="00FD398B" w:rsidRPr="00354265">
        <w:rPr>
          <w:i/>
          <w:iCs/>
          <w:szCs w:val="17"/>
        </w:rPr>
        <w:t xml:space="preserve"> </w:t>
      </w:r>
      <w:r w:rsidRPr="00354265">
        <w:rPr>
          <w:i/>
          <w:iCs/>
          <w:szCs w:val="17"/>
        </w:rPr>
        <w:t>Poetry</w:t>
      </w:r>
      <w:r w:rsidR="00FD398B" w:rsidRPr="00354265">
        <w:rPr>
          <w:iCs/>
          <w:szCs w:val="17"/>
        </w:rPr>
        <w:t xml:space="preserve"> </w:t>
      </w:r>
      <w:r w:rsidRPr="00354265">
        <w:rPr>
          <w:szCs w:val="17"/>
        </w:rPr>
        <w:t>may</w:t>
      </w:r>
      <w:r w:rsidR="00FD398B" w:rsidRPr="00354265">
        <w:rPr>
          <w:szCs w:val="17"/>
        </w:rPr>
        <w:t xml:space="preserve"> </w:t>
      </w:r>
      <w:r w:rsidRPr="00354265">
        <w:rPr>
          <w:szCs w:val="17"/>
        </w:rPr>
        <w:t>no</w:t>
      </w:r>
      <w:r w:rsidR="00FD398B" w:rsidRPr="00354265">
        <w:rPr>
          <w:szCs w:val="17"/>
        </w:rPr>
        <w:t xml:space="preserve"> </w:t>
      </w:r>
      <w:r w:rsidRPr="00354265">
        <w:rPr>
          <w:szCs w:val="17"/>
        </w:rPr>
        <w:t>lon</w:t>
      </w:r>
      <w:r w:rsidR="00DF5A79" w:rsidRPr="00354265">
        <w:rPr>
          <w:szCs w:val="17"/>
        </w:rPr>
        <w:t xml:space="preserve">ger </w:t>
      </w:r>
      <w:r w:rsidR="00764C55" w:rsidRPr="00354265">
        <w:rPr>
          <w:szCs w:val="17"/>
        </w:rPr>
        <w:t xml:space="preserve">be as useful as it has been in </w:t>
      </w:r>
      <w:r w:rsidRPr="00354265">
        <w:rPr>
          <w:szCs w:val="17"/>
        </w:rPr>
        <w:t>the</w:t>
      </w:r>
      <w:r w:rsidR="00FD398B" w:rsidRPr="00354265">
        <w:rPr>
          <w:szCs w:val="17"/>
        </w:rPr>
        <w:t xml:space="preserve"> </w:t>
      </w:r>
      <w:r w:rsidRPr="00354265">
        <w:rPr>
          <w:szCs w:val="17"/>
        </w:rPr>
        <w:t>past</w:t>
      </w:r>
      <w:r w:rsidR="00354265" w:rsidRPr="00354265">
        <w:rPr>
          <w:szCs w:val="17"/>
        </w:rPr>
        <w:t xml:space="preserve">. </w:t>
      </w:r>
      <w:r w:rsidRPr="00354265">
        <w:rPr>
          <w:szCs w:val="17"/>
        </w:rPr>
        <w:t>First</w:t>
      </w:r>
      <w:r w:rsidR="00354265" w:rsidRPr="00354265">
        <w:rPr>
          <w:iCs/>
          <w:szCs w:val="17"/>
        </w:rPr>
        <w:t xml:space="preserve">, </w:t>
      </w:r>
      <w:r w:rsidRPr="00354265">
        <w:rPr>
          <w:szCs w:val="17"/>
        </w:rPr>
        <w:t>the</w:t>
      </w:r>
      <w:r w:rsidR="00FD398B" w:rsidRPr="00354265">
        <w:rPr>
          <w:szCs w:val="17"/>
        </w:rPr>
        <w:t xml:space="preserve"> </w:t>
      </w:r>
      <w:r w:rsidRPr="00354265">
        <w:rPr>
          <w:szCs w:val="17"/>
        </w:rPr>
        <w:t>tendencies</w:t>
      </w:r>
      <w:r w:rsidR="00FD398B" w:rsidRPr="00354265">
        <w:rPr>
          <w:szCs w:val="17"/>
        </w:rPr>
        <w:t xml:space="preserve"> </w:t>
      </w:r>
      <w:r w:rsidRPr="00354265">
        <w:rPr>
          <w:szCs w:val="17"/>
        </w:rPr>
        <w:t>of</w:t>
      </w:r>
      <w:r w:rsidR="00764C55" w:rsidRPr="00354265">
        <w:rPr>
          <w:szCs w:val="17"/>
        </w:rPr>
        <w:t xml:space="preserve"> </w:t>
      </w:r>
      <w:r w:rsidR="0014745D" w:rsidRPr="00354265">
        <w:rPr>
          <w:szCs w:val="17"/>
        </w:rPr>
        <w:t xml:space="preserve">criticism since 1938 have largely </w:t>
      </w:r>
      <w:r w:rsidRPr="00354265">
        <w:rPr>
          <w:szCs w:val="17"/>
        </w:rPr>
        <w:t>obscured</w:t>
      </w:r>
      <w:r w:rsidR="00FD398B" w:rsidRPr="00354265">
        <w:rPr>
          <w:szCs w:val="17"/>
        </w:rPr>
        <w:t xml:space="preserve"> </w:t>
      </w:r>
      <w:r w:rsidRPr="00354265">
        <w:rPr>
          <w:szCs w:val="17"/>
        </w:rPr>
        <w:t>the</w:t>
      </w:r>
      <w:r w:rsidR="00FD398B" w:rsidRPr="00354265">
        <w:rPr>
          <w:szCs w:val="17"/>
        </w:rPr>
        <w:t xml:space="preserve"> </w:t>
      </w:r>
      <w:r w:rsidRPr="00354265">
        <w:rPr>
          <w:szCs w:val="17"/>
        </w:rPr>
        <w:t>efforts</w:t>
      </w:r>
      <w:r w:rsidR="00FD398B" w:rsidRPr="00354265">
        <w:rPr>
          <w:szCs w:val="17"/>
        </w:rPr>
        <w:t xml:space="preserve"> </w:t>
      </w:r>
      <w:r w:rsidRPr="00354265">
        <w:rPr>
          <w:szCs w:val="17"/>
        </w:rPr>
        <w:t>of</w:t>
      </w:r>
      <w:r w:rsidR="00FD398B" w:rsidRPr="00354265">
        <w:rPr>
          <w:szCs w:val="17"/>
        </w:rPr>
        <w:t xml:space="preserve"> </w:t>
      </w:r>
      <w:r w:rsidRPr="00354265">
        <w:rPr>
          <w:szCs w:val="17"/>
        </w:rPr>
        <w:t>Brooks</w:t>
      </w:r>
      <w:r w:rsidR="00FD398B" w:rsidRPr="00354265">
        <w:rPr>
          <w:szCs w:val="17"/>
        </w:rPr>
        <w:t xml:space="preserve"> </w:t>
      </w:r>
      <w:r w:rsidRPr="00354265">
        <w:rPr>
          <w:szCs w:val="17"/>
        </w:rPr>
        <w:t>and</w:t>
      </w:r>
      <w:r w:rsidR="0014745D" w:rsidRPr="00354265">
        <w:rPr>
          <w:szCs w:val="17"/>
        </w:rPr>
        <w:t xml:space="preserve"> Warren</w:t>
      </w:r>
      <w:r w:rsidR="00354265" w:rsidRPr="00354265">
        <w:rPr>
          <w:szCs w:val="17"/>
        </w:rPr>
        <w:t xml:space="preserve">; </w:t>
      </w:r>
      <w:r w:rsidR="0002411D" w:rsidRPr="00354265">
        <w:rPr>
          <w:szCs w:val="17"/>
        </w:rPr>
        <w:t xml:space="preserve">there have simply been too </w:t>
      </w:r>
      <w:r w:rsidRPr="00354265">
        <w:rPr>
          <w:szCs w:val="17"/>
        </w:rPr>
        <w:t>many</w:t>
      </w:r>
      <w:r w:rsidR="00FD398B" w:rsidRPr="00354265">
        <w:rPr>
          <w:szCs w:val="17"/>
        </w:rPr>
        <w:t xml:space="preserve"> </w:t>
      </w:r>
      <w:r w:rsidRPr="00354265">
        <w:rPr>
          <w:szCs w:val="17"/>
        </w:rPr>
        <w:t>misunderstandings</w:t>
      </w:r>
      <w:r w:rsidR="00354265" w:rsidRPr="00354265">
        <w:rPr>
          <w:szCs w:val="17"/>
        </w:rPr>
        <w:t xml:space="preserve">. </w:t>
      </w:r>
      <w:r w:rsidRPr="00354265">
        <w:rPr>
          <w:szCs w:val="17"/>
        </w:rPr>
        <w:t>Second</w:t>
      </w:r>
      <w:r w:rsidR="00354265" w:rsidRPr="00354265">
        <w:rPr>
          <w:iCs/>
          <w:szCs w:val="17"/>
        </w:rPr>
        <w:t xml:space="preserve">, </w:t>
      </w:r>
      <w:r w:rsidR="00452F7F" w:rsidRPr="00354265">
        <w:rPr>
          <w:i/>
          <w:iCs/>
          <w:szCs w:val="17"/>
        </w:rPr>
        <w:t>Understanding Poetry</w:t>
      </w:r>
      <w:r w:rsidR="00452F7F" w:rsidRPr="00354265">
        <w:rPr>
          <w:szCs w:val="17"/>
        </w:rPr>
        <w:t xml:space="preserve"> is perhaps not </w:t>
      </w:r>
      <w:r w:rsidRPr="00354265">
        <w:rPr>
          <w:szCs w:val="17"/>
        </w:rPr>
        <w:t>as</w:t>
      </w:r>
      <w:r w:rsidR="00FD398B" w:rsidRPr="00354265">
        <w:rPr>
          <w:szCs w:val="17"/>
        </w:rPr>
        <w:t xml:space="preserve"> </w:t>
      </w:r>
      <w:r w:rsidRPr="00354265">
        <w:rPr>
          <w:szCs w:val="17"/>
        </w:rPr>
        <w:t>systematic</w:t>
      </w:r>
      <w:r w:rsidR="00FD398B" w:rsidRPr="00354265">
        <w:rPr>
          <w:szCs w:val="17"/>
        </w:rPr>
        <w:t xml:space="preserve"> </w:t>
      </w:r>
      <w:r w:rsidRPr="00354265">
        <w:rPr>
          <w:szCs w:val="17"/>
        </w:rPr>
        <w:t>an</w:t>
      </w:r>
      <w:r w:rsidR="00FD398B" w:rsidRPr="00354265">
        <w:rPr>
          <w:szCs w:val="17"/>
        </w:rPr>
        <w:t xml:space="preserve"> </w:t>
      </w:r>
      <w:r w:rsidRPr="00354265">
        <w:rPr>
          <w:szCs w:val="17"/>
        </w:rPr>
        <w:t>exposition</w:t>
      </w:r>
      <w:r w:rsidR="00FD398B" w:rsidRPr="00354265">
        <w:rPr>
          <w:szCs w:val="17"/>
        </w:rPr>
        <w:t xml:space="preserve"> </w:t>
      </w:r>
      <w:r w:rsidRPr="00354265">
        <w:rPr>
          <w:szCs w:val="17"/>
        </w:rPr>
        <w:t>of</w:t>
      </w:r>
      <w:r w:rsidR="00FD398B" w:rsidRPr="00354265">
        <w:rPr>
          <w:szCs w:val="17"/>
        </w:rPr>
        <w:t xml:space="preserve"> </w:t>
      </w:r>
      <w:r w:rsidRPr="00354265">
        <w:rPr>
          <w:szCs w:val="17"/>
        </w:rPr>
        <w:t>new</w:t>
      </w:r>
      <w:r w:rsidR="00FD398B" w:rsidRPr="00354265">
        <w:rPr>
          <w:szCs w:val="17"/>
        </w:rPr>
        <w:t xml:space="preserve"> </w:t>
      </w:r>
      <w:r w:rsidRPr="00354265">
        <w:rPr>
          <w:szCs w:val="17"/>
        </w:rPr>
        <w:lastRenderedPageBreak/>
        <w:t>crit</w:t>
      </w:r>
      <w:r w:rsidR="00DF5A79" w:rsidRPr="00354265">
        <w:rPr>
          <w:szCs w:val="17"/>
        </w:rPr>
        <w:t>icism</w:t>
      </w:r>
      <w:r w:rsidR="00FD398B" w:rsidRPr="00354265">
        <w:rPr>
          <w:szCs w:val="17"/>
        </w:rPr>
        <w:t xml:space="preserve"> </w:t>
      </w:r>
      <w:r w:rsidR="00751A1F" w:rsidRPr="00354265">
        <w:rPr>
          <w:szCs w:val="17"/>
        </w:rPr>
        <w:t>as it might be</w:t>
      </w:r>
      <w:r w:rsidR="00354265" w:rsidRPr="00354265">
        <w:rPr>
          <w:szCs w:val="17"/>
        </w:rPr>
        <w:t xml:space="preserve">. </w:t>
      </w:r>
      <w:r w:rsidR="00751A1F" w:rsidRPr="00354265">
        <w:rPr>
          <w:szCs w:val="17"/>
        </w:rPr>
        <w:t xml:space="preserve">The separate </w:t>
      </w:r>
      <w:r w:rsidRPr="00354265">
        <w:rPr>
          <w:szCs w:val="17"/>
        </w:rPr>
        <w:t>considerations</w:t>
      </w:r>
      <w:r w:rsidR="00FD398B" w:rsidRPr="00354265">
        <w:rPr>
          <w:szCs w:val="17"/>
        </w:rPr>
        <w:t xml:space="preserve"> </w:t>
      </w:r>
      <w:r w:rsidRPr="00354265">
        <w:rPr>
          <w:szCs w:val="17"/>
        </w:rPr>
        <w:t>of</w:t>
      </w:r>
      <w:r w:rsidR="00FD398B" w:rsidRPr="00354265">
        <w:rPr>
          <w:szCs w:val="17"/>
        </w:rPr>
        <w:t xml:space="preserve"> </w:t>
      </w:r>
      <w:r w:rsidRPr="00354265">
        <w:rPr>
          <w:szCs w:val="17"/>
        </w:rPr>
        <w:t>po</w:t>
      </w:r>
      <w:r w:rsidR="00DF5A79" w:rsidRPr="00354265">
        <w:rPr>
          <w:szCs w:val="17"/>
        </w:rPr>
        <w:t>etry</w:t>
      </w:r>
      <w:r w:rsidR="00354265" w:rsidRPr="00354265">
        <w:rPr>
          <w:iCs/>
          <w:szCs w:val="17"/>
        </w:rPr>
        <w:t xml:space="preserve">, </w:t>
      </w:r>
      <w:r w:rsidRPr="00354265">
        <w:rPr>
          <w:szCs w:val="17"/>
        </w:rPr>
        <w:t>fiction</w:t>
      </w:r>
      <w:r w:rsidR="00354265" w:rsidRPr="00354265">
        <w:rPr>
          <w:iCs/>
          <w:szCs w:val="17"/>
        </w:rPr>
        <w:t xml:space="preserve">, </w:t>
      </w:r>
      <w:r w:rsidRPr="00354265">
        <w:rPr>
          <w:szCs w:val="17"/>
        </w:rPr>
        <w:t>and</w:t>
      </w:r>
      <w:r w:rsidR="00DF5A79" w:rsidRPr="00354265">
        <w:rPr>
          <w:szCs w:val="17"/>
        </w:rPr>
        <w:t xml:space="preserve"> </w:t>
      </w:r>
      <w:r w:rsidR="00A51D38" w:rsidRPr="00354265">
        <w:rPr>
          <w:szCs w:val="17"/>
        </w:rPr>
        <w:t xml:space="preserve">drama in </w:t>
      </w:r>
      <w:r w:rsidR="00A51D38" w:rsidRPr="00354265">
        <w:rPr>
          <w:i/>
          <w:iCs/>
          <w:szCs w:val="17"/>
        </w:rPr>
        <w:t>Understanding Poetry</w:t>
      </w:r>
      <w:r w:rsidR="00354265" w:rsidRPr="00354265">
        <w:rPr>
          <w:iCs/>
          <w:szCs w:val="17"/>
        </w:rPr>
        <w:t xml:space="preserve">, </w:t>
      </w:r>
      <w:r w:rsidRPr="00354265">
        <w:rPr>
          <w:i/>
          <w:iCs/>
          <w:szCs w:val="17"/>
        </w:rPr>
        <w:t>Understanding</w:t>
      </w:r>
      <w:r w:rsidR="00FD398B" w:rsidRPr="00354265">
        <w:rPr>
          <w:i/>
          <w:iCs/>
          <w:szCs w:val="17"/>
        </w:rPr>
        <w:t xml:space="preserve"> </w:t>
      </w:r>
      <w:r w:rsidRPr="00354265">
        <w:rPr>
          <w:i/>
          <w:iCs/>
          <w:szCs w:val="17"/>
        </w:rPr>
        <w:t>Fiction</w:t>
      </w:r>
      <w:r w:rsidR="00354265" w:rsidRPr="00354265">
        <w:rPr>
          <w:iCs/>
          <w:szCs w:val="17"/>
        </w:rPr>
        <w:t xml:space="preserve">, </w:t>
      </w:r>
      <w:r w:rsidRPr="00354265">
        <w:rPr>
          <w:szCs w:val="17"/>
        </w:rPr>
        <w:t>and</w:t>
      </w:r>
      <w:r w:rsidR="00FD398B" w:rsidRPr="00354265">
        <w:rPr>
          <w:szCs w:val="17"/>
        </w:rPr>
        <w:t xml:space="preserve"> </w:t>
      </w:r>
      <w:r w:rsidRPr="00354265">
        <w:rPr>
          <w:i/>
          <w:iCs/>
          <w:szCs w:val="17"/>
        </w:rPr>
        <w:t>Underst</w:t>
      </w:r>
      <w:r w:rsidR="00DF5A79" w:rsidRPr="00354265">
        <w:rPr>
          <w:i/>
          <w:iCs/>
          <w:szCs w:val="17"/>
        </w:rPr>
        <w:t>anding</w:t>
      </w:r>
      <w:r w:rsidR="00EE05D7" w:rsidRPr="00354265">
        <w:rPr>
          <w:i/>
          <w:iCs/>
          <w:szCs w:val="17"/>
        </w:rPr>
        <w:t xml:space="preserve"> Drama</w:t>
      </w:r>
      <w:r w:rsidR="00EE05D7" w:rsidRPr="00354265">
        <w:rPr>
          <w:szCs w:val="17"/>
        </w:rPr>
        <w:t xml:space="preserve"> are somewhat mis</w:t>
      </w:r>
      <w:r w:rsidRPr="00354265">
        <w:rPr>
          <w:szCs w:val="17"/>
        </w:rPr>
        <w:t>leading</w:t>
      </w:r>
      <w:r w:rsidR="00354265" w:rsidRPr="00354265">
        <w:rPr>
          <w:szCs w:val="17"/>
        </w:rPr>
        <w:t xml:space="preserve">: </w:t>
      </w:r>
      <w:r w:rsidRPr="00354265">
        <w:rPr>
          <w:szCs w:val="17"/>
        </w:rPr>
        <w:t>if</w:t>
      </w:r>
      <w:r w:rsidR="00FD398B" w:rsidRPr="00354265">
        <w:rPr>
          <w:szCs w:val="17"/>
        </w:rPr>
        <w:t xml:space="preserve"> </w:t>
      </w:r>
      <w:r w:rsidRPr="00354265">
        <w:rPr>
          <w:szCs w:val="17"/>
        </w:rPr>
        <w:t>new</w:t>
      </w:r>
      <w:r w:rsidR="00FD398B" w:rsidRPr="00354265">
        <w:rPr>
          <w:szCs w:val="17"/>
        </w:rPr>
        <w:t xml:space="preserve"> </w:t>
      </w:r>
      <w:r w:rsidRPr="00354265">
        <w:rPr>
          <w:szCs w:val="17"/>
        </w:rPr>
        <w:t>criticism</w:t>
      </w:r>
      <w:r w:rsidR="00FD398B" w:rsidRPr="00354265">
        <w:rPr>
          <w:szCs w:val="17"/>
        </w:rPr>
        <w:t xml:space="preserve"> </w:t>
      </w:r>
      <w:r w:rsidRPr="00354265">
        <w:rPr>
          <w:szCs w:val="17"/>
        </w:rPr>
        <w:t>is</w:t>
      </w:r>
      <w:r w:rsidR="00FD398B" w:rsidRPr="00354265">
        <w:rPr>
          <w:szCs w:val="17"/>
        </w:rPr>
        <w:t xml:space="preserve"> </w:t>
      </w:r>
      <w:r w:rsidRPr="00354265">
        <w:rPr>
          <w:szCs w:val="17"/>
        </w:rPr>
        <w:t>to</w:t>
      </w:r>
      <w:r w:rsidR="00FD398B" w:rsidRPr="00354265">
        <w:rPr>
          <w:szCs w:val="17"/>
        </w:rPr>
        <w:t xml:space="preserve"> </w:t>
      </w:r>
      <w:r w:rsidRPr="00354265">
        <w:rPr>
          <w:szCs w:val="17"/>
        </w:rPr>
        <w:t>be</w:t>
      </w:r>
      <w:r w:rsidR="00DF5A79" w:rsidRPr="00354265">
        <w:rPr>
          <w:szCs w:val="17"/>
        </w:rPr>
        <w:t xml:space="preserve"> </w:t>
      </w:r>
      <w:r w:rsidR="0019212E" w:rsidRPr="00354265">
        <w:rPr>
          <w:szCs w:val="17"/>
        </w:rPr>
        <w:t xml:space="preserve">a basic method for understanding </w:t>
      </w:r>
      <w:r w:rsidRPr="00354265">
        <w:rPr>
          <w:szCs w:val="17"/>
        </w:rPr>
        <w:t>a</w:t>
      </w:r>
      <w:r w:rsidR="00FD398B" w:rsidRPr="00354265">
        <w:rPr>
          <w:szCs w:val="17"/>
        </w:rPr>
        <w:t xml:space="preserve"> </w:t>
      </w:r>
      <w:r w:rsidRPr="00354265">
        <w:rPr>
          <w:szCs w:val="17"/>
        </w:rPr>
        <w:t>work</w:t>
      </w:r>
      <w:r w:rsidR="00FD398B" w:rsidRPr="00354265">
        <w:rPr>
          <w:szCs w:val="17"/>
        </w:rPr>
        <w:t xml:space="preserve"> </w:t>
      </w:r>
      <w:r w:rsidRPr="00354265">
        <w:rPr>
          <w:szCs w:val="17"/>
        </w:rPr>
        <w:t>of</w:t>
      </w:r>
      <w:r w:rsidR="00FD398B" w:rsidRPr="00354265">
        <w:rPr>
          <w:szCs w:val="17"/>
        </w:rPr>
        <w:t xml:space="preserve"> </w:t>
      </w:r>
      <w:r w:rsidRPr="00354265">
        <w:rPr>
          <w:szCs w:val="17"/>
        </w:rPr>
        <w:t>literature</w:t>
      </w:r>
      <w:r w:rsidR="00354265" w:rsidRPr="00354265">
        <w:rPr>
          <w:szCs w:val="17"/>
        </w:rPr>
        <w:t xml:space="preserve">. </w:t>
      </w:r>
      <w:r w:rsidRPr="00354265">
        <w:rPr>
          <w:szCs w:val="17"/>
        </w:rPr>
        <w:t>it</w:t>
      </w:r>
      <w:r w:rsidR="00FD398B" w:rsidRPr="00354265">
        <w:rPr>
          <w:szCs w:val="17"/>
        </w:rPr>
        <w:t xml:space="preserve"> </w:t>
      </w:r>
      <w:r w:rsidRPr="00354265">
        <w:rPr>
          <w:szCs w:val="17"/>
        </w:rPr>
        <w:t>should</w:t>
      </w:r>
      <w:r w:rsidR="00FD398B" w:rsidRPr="00354265">
        <w:rPr>
          <w:szCs w:val="17"/>
        </w:rPr>
        <w:t xml:space="preserve"> </w:t>
      </w:r>
      <w:r w:rsidRPr="00354265">
        <w:rPr>
          <w:szCs w:val="17"/>
        </w:rPr>
        <w:t>presum</w:t>
      </w:r>
      <w:r w:rsidR="00DF5A79" w:rsidRPr="00354265">
        <w:rPr>
          <w:szCs w:val="17"/>
        </w:rPr>
        <w:t>ably</w:t>
      </w:r>
      <w:r w:rsidR="00FD398B" w:rsidRPr="00354265">
        <w:rPr>
          <w:szCs w:val="17"/>
        </w:rPr>
        <w:t xml:space="preserve"> </w:t>
      </w:r>
      <w:r w:rsidR="00937ADF" w:rsidRPr="00354265">
        <w:rPr>
          <w:szCs w:val="17"/>
        </w:rPr>
        <w:t>be applicable to any work</w:t>
      </w:r>
      <w:r w:rsidR="00354265" w:rsidRPr="00354265">
        <w:rPr>
          <w:iCs/>
          <w:szCs w:val="17"/>
        </w:rPr>
        <w:t xml:space="preserve">, </w:t>
      </w:r>
      <w:r w:rsidRPr="00354265">
        <w:rPr>
          <w:szCs w:val="17"/>
        </w:rPr>
        <w:t>regardless</w:t>
      </w:r>
      <w:r w:rsidR="00FD398B" w:rsidRPr="00354265">
        <w:rPr>
          <w:szCs w:val="17"/>
        </w:rPr>
        <w:t xml:space="preserve"> </w:t>
      </w:r>
      <w:r w:rsidRPr="00354265">
        <w:rPr>
          <w:szCs w:val="17"/>
        </w:rPr>
        <w:t>of</w:t>
      </w:r>
      <w:r w:rsidR="00FD398B" w:rsidRPr="00354265">
        <w:rPr>
          <w:szCs w:val="17"/>
        </w:rPr>
        <w:t xml:space="preserve"> </w:t>
      </w:r>
      <w:r w:rsidRPr="00354265">
        <w:rPr>
          <w:szCs w:val="17"/>
        </w:rPr>
        <w:t>the</w:t>
      </w:r>
      <w:r w:rsidR="00FD398B" w:rsidRPr="00354265">
        <w:rPr>
          <w:szCs w:val="17"/>
        </w:rPr>
        <w:t xml:space="preserve"> </w:t>
      </w:r>
      <w:r w:rsidRPr="00354265">
        <w:rPr>
          <w:szCs w:val="17"/>
        </w:rPr>
        <w:t>work</w:t>
      </w:r>
      <w:r w:rsidR="00354265" w:rsidRPr="00354265">
        <w:rPr>
          <w:szCs w:val="17"/>
        </w:rPr>
        <w:t>’</w:t>
      </w:r>
      <w:r w:rsidRPr="00354265">
        <w:rPr>
          <w:szCs w:val="17"/>
        </w:rPr>
        <w:t>s</w:t>
      </w:r>
      <w:r w:rsidR="00FD398B" w:rsidRPr="00354265">
        <w:rPr>
          <w:szCs w:val="17"/>
        </w:rPr>
        <w:t xml:space="preserve"> </w:t>
      </w:r>
      <w:r w:rsidRPr="00354265">
        <w:rPr>
          <w:szCs w:val="17"/>
        </w:rPr>
        <w:t>genre</w:t>
      </w:r>
      <w:r w:rsidR="00354265" w:rsidRPr="00354265">
        <w:rPr>
          <w:szCs w:val="17"/>
        </w:rPr>
        <w:t xml:space="preserve">. </w:t>
      </w:r>
      <w:r w:rsidR="00DF5A79" w:rsidRPr="00354265">
        <w:rPr>
          <w:szCs w:val="15"/>
        </w:rPr>
        <w:t>T</w:t>
      </w:r>
      <w:r w:rsidR="00347644" w:rsidRPr="00354265">
        <w:rPr>
          <w:szCs w:val="15"/>
        </w:rPr>
        <w:t>he distinction between</w:t>
      </w:r>
      <w:r w:rsidR="00354265" w:rsidRPr="00354265">
        <w:rPr>
          <w:szCs w:val="15"/>
        </w:rPr>
        <w:t xml:space="preserve"> “</w:t>
      </w:r>
      <w:r w:rsidR="00347644" w:rsidRPr="00354265">
        <w:rPr>
          <w:szCs w:val="15"/>
        </w:rPr>
        <w:t xml:space="preserve">Narrative </w:t>
      </w:r>
      <w:r w:rsidRPr="00354265">
        <w:rPr>
          <w:szCs w:val="17"/>
        </w:rPr>
        <w:t>Poems</w:t>
      </w:r>
      <w:r w:rsidR="00354265" w:rsidRPr="00354265">
        <w:rPr>
          <w:szCs w:val="17"/>
        </w:rPr>
        <w:t xml:space="preserve">” </w:t>
      </w:r>
      <w:r w:rsidRPr="00354265">
        <w:rPr>
          <w:szCs w:val="17"/>
        </w:rPr>
        <w:t>and</w:t>
      </w:r>
      <w:r w:rsidR="00354265" w:rsidRPr="00354265">
        <w:rPr>
          <w:szCs w:val="17"/>
        </w:rPr>
        <w:t xml:space="preserve"> “</w:t>
      </w:r>
      <w:r w:rsidRPr="00354265">
        <w:rPr>
          <w:szCs w:val="17"/>
        </w:rPr>
        <w:t>Descriptive</w:t>
      </w:r>
      <w:r w:rsidR="00FD398B" w:rsidRPr="00354265">
        <w:rPr>
          <w:szCs w:val="17"/>
        </w:rPr>
        <w:t xml:space="preserve"> </w:t>
      </w:r>
      <w:r w:rsidRPr="00354265">
        <w:rPr>
          <w:szCs w:val="17"/>
        </w:rPr>
        <w:t>Poems</w:t>
      </w:r>
      <w:r w:rsidR="00354265" w:rsidRPr="00354265">
        <w:rPr>
          <w:szCs w:val="17"/>
        </w:rPr>
        <w:t xml:space="preserve">,” </w:t>
      </w:r>
      <w:r w:rsidR="00A21647" w:rsidRPr="00354265">
        <w:rPr>
          <w:szCs w:val="17"/>
        </w:rPr>
        <w:t xml:space="preserve">the first two chapters of </w:t>
      </w:r>
      <w:r w:rsidR="00A21647" w:rsidRPr="00354265">
        <w:rPr>
          <w:i/>
          <w:iCs/>
          <w:szCs w:val="17"/>
        </w:rPr>
        <w:t xml:space="preserve">Understanding </w:t>
      </w:r>
      <w:r w:rsidRPr="00354265">
        <w:rPr>
          <w:i/>
          <w:iCs/>
          <w:szCs w:val="17"/>
        </w:rPr>
        <w:t>Poetry</w:t>
      </w:r>
      <w:r w:rsidR="00354265" w:rsidRPr="00354265">
        <w:rPr>
          <w:iCs/>
          <w:szCs w:val="17"/>
        </w:rPr>
        <w:t xml:space="preserve">, </w:t>
      </w:r>
      <w:r w:rsidRPr="00354265">
        <w:rPr>
          <w:szCs w:val="17"/>
        </w:rPr>
        <w:t>is</w:t>
      </w:r>
      <w:r w:rsidR="00FD398B" w:rsidRPr="00354265">
        <w:rPr>
          <w:szCs w:val="17"/>
        </w:rPr>
        <w:t xml:space="preserve"> </w:t>
      </w:r>
      <w:r w:rsidRPr="00354265">
        <w:rPr>
          <w:szCs w:val="17"/>
        </w:rPr>
        <w:t>also</w:t>
      </w:r>
      <w:r w:rsidR="00FD398B" w:rsidRPr="00354265">
        <w:rPr>
          <w:szCs w:val="17"/>
        </w:rPr>
        <w:t xml:space="preserve"> </w:t>
      </w:r>
      <w:r w:rsidRPr="00354265">
        <w:rPr>
          <w:szCs w:val="17"/>
        </w:rPr>
        <w:t>rather</w:t>
      </w:r>
      <w:r w:rsidR="00FD398B" w:rsidRPr="00354265">
        <w:rPr>
          <w:szCs w:val="17"/>
        </w:rPr>
        <w:t xml:space="preserve"> </w:t>
      </w:r>
      <w:r w:rsidRPr="00354265">
        <w:rPr>
          <w:szCs w:val="17"/>
        </w:rPr>
        <w:t>misleading</w:t>
      </w:r>
      <w:r w:rsidR="00354265" w:rsidRPr="00354265">
        <w:rPr>
          <w:iCs/>
          <w:szCs w:val="17"/>
        </w:rPr>
        <w:t xml:space="preserve">, </w:t>
      </w:r>
      <w:r w:rsidR="00235BDF" w:rsidRPr="00354265">
        <w:rPr>
          <w:szCs w:val="17"/>
        </w:rPr>
        <w:t>for works that are only narrative</w:t>
      </w:r>
      <w:r w:rsidR="007957EF" w:rsidRPr="00354265">
        <w:rPr>
          <w:szCs w:val="17"/>
        </w:rPr>
        <w:t xml:space="preserve"> or only descriptive </w:t>
      </w:r>
      <w:r w:rsidRPr="00354265">
        <w:rPr>
          <w:szCs w:val="17"/>
        </w:rPr>
        <w:t>are</w:t>
      </w:r>
      <w:r w:rsidR="00FD398B" w:rsidRPr="00354265">
        <w:rPr>
          <w:szCs w:val="17"/>
        </w:rPr>
        <w:t xml:space="preserve"> </w:t>
      </w:r>
      <w:r w:rsidRPr="00354265">
        <w:rPr>
          <w:szCs w:val="17"/>
        </w:rPr>
        <w:t>usually</w:t>
      </w:r>
      <w:r w:rsidR="00FD398B" w:rsidRPr="00354265">
        <w:rPr>
          <w:szCs w:val="17"/>
        </w:rPr>
        <w:t xml:space="preserve"> </w:t>
      </w:r>
      <w:r w:rsidRPr="00354265">
        <w:rPr>
          <w:szCs w:val="17"/>
        </w:rPr>
        <w:t>not</w:t>
      </w:r>
      <w:r w:rsidR="00FD398B" w:rsidRPr="00354265">
        <w:rPr>
          <w:szCs w:val="17"/>
        </w:rPr>
        <w:t xml:space="preserve"> </w:t>
      </w:r>
      <w:r w:rsidRPr="00354265">
        <w:rPr>
          <w:szCs w:val="17"/>
        </w:rPr>
        <w:t>very</w:t>
      </w:r>
      <w:r w:rsidR="00FD398B" w:rsidRPr="00354265">
        <w:rPr>
          <w:szCs w:val="17"/>
        </w:rPr>
        <w:t xml:space="preserve"> </w:t>
      </w:r>
      <w:r w:rsidR="007957EF" w:rsidRPr="00354265">
        <w:rPr>
          <w:szCs w:val="17"/>
        </w:rPr>
        <w:t>good works</w:t>
      </w:r>
      <w:r w:rsidR="00354265" w:rsidRPr="00354265">
        <w:rPr>
          <w:szCs w:val="17"/>
        </w:rPr>
        <w:t xml:space="preserve">. </w:t>
      </w:r>
      <w:r w:rsidR="00C83E5F" w:rsidRPr="00354265">
        <w:rPr>
          <w:szCs w:val="17"/>
        </w:rPr>
        <w:t>Finally</w:t>
      </w:r>
      <w:r w:rsidR="00354265" w:rsidRPr="00354265">
        <w:rPr>
          <w:iCs/>
          <w:szCs w:val="17"/>
        </w:rPr>
        <w:t xml:space="preserve">, </w:t>
      </w:r>
      <w:r w:rsidR="00C83E5F" w:rsidRPr="00354265">
        <w:rPr>
          <w:szCs w:val="17"/>
        </w:rPr>
        <w:t>several con</w:t>
      </w:r>
      <w:r w:rsidRPr="00354265">
        <w:rPr>
          <w:szCs w:val="17"/>
        </w:rPr>
        <w:t>cepts</w:t>
      </w:r>
      <w:r w:rsidR="00FD398B" w:rsidRPr="00354265">
        <w:rPr>
          <w:szCs w:val="17"/>
        </w:rPr>
        <w:t xml:space="preserve"> </w:t>
      </w:r>
      <w:r w:rsidRPr="00354265">
        <w:rPr>
          <w:szCs w:val="17"/>
        </w:rPr>
        <w:t>presented</w:t>
      </w:r>
      <w:r w:rsidR="00FD398B" w:rsidRPr="00354265">
        <w:rPr>
          <w:szCs w:val="17"/>
        </w:rPr>
        <w:t xml:space="preserve"> </w:t>
      </w:r>
      <w:r w:rsidRPr="00354265">
        <w:rPr>
          <w:szCs w:val="17"/>
        </w:rPr>
        <w:t>in</w:t>
      </w:r>
      <w:r w:rsidR="00FD398B" w:rsidRPr="00354265">
        <w:rPr>
          <w:szCs w:val="17"/>
        </w:rPr>
        <w:t xml:space="preserve"> </w:t>
      </w:r>
      <w:r w:rsidRPr="00354265">
        <w:rPr>
          <w:szCs w:val="17"/>
        </w:rPr>
        <w:t>the</w:t>
      </w:r>
      <w:r w:rsidR="00FD398B" w:rsidRPr="00354265">
        <w:rPr>
          <w:szCs w:val="17"/>
        </w:rPr>
        <w:t xml:space="preserve"> </w:t>
      </w:r>
      <w:r w:rsidRPr="00354265">
        <w:rPr>
          <w:szCs w:val="17"/>
        </w:rPr>
        <w:t>book</w:t>
      </w:r>
      <w:r w:rsidR="00FD398B" w:rsidRPr="00354265">
        <w:rPr>
          <w:szCs w:val="17"/>
        </w:rPr>
        <w:t xml:space="preserve"> </w:t>
      </w:r>
      <w:r w:rsidRPr="00354265">
        <w:rPr>
          <w:szCs w:val="17"/>
        </w:rPr>
        <w:t>seem</w:t>
      </w:r>
      <w:r w:rsidR="00FD398B" w:rsidRPr="00354265">
        <w:rPr>
          <w:szCs w:val="17"/>
        </w:rPr>
        <w:t xml:space="preserve"> </w:t>
      </w:r>
      <w:r w:rsidRPr="00354265">
        <w:rPr>
          <w:szCs w:val="17"/>
        </w:rPr>
        <w:t>a</w:t>
      </w:r>
      <w:r w:rsidR="00FD398B" w:rsidRPr="00354265">
        <w:rPr>
          <w:szCs w:val="17"/>
        </w:rPr>
        <w:t xml:space="preserve"> </w:t>
      </w:r>
      <w:r w:rsidRPr="00354265">
        <w:rPr>
          <w:szCs w:val="17"/>
        </w:rPr>
        <w:t>lit</w:t>
      </w:r>
      <w:r w:rsidR="00C83E5F" w:rsidRPr="00354265">
        <w:rPr>
          <w:szCs w:val="17"/>
        </w:rPr>
        <w:t>tle vague</w:t>
      </w:r>
      <w:r w:rsidR="00354265" w:rsidRPr="00354265">
        <w:rPr>
          <w:szCs w:val="17"/>
        </w:rPr>
        <w:t>; “</w:t>
      </w:r>
      <w:r w:rsidR="00663BFE" w:rsidRPr="00354265">
        <w:rPr>
          <w:szCs w:val="17"/>
        </w:rPr>
        <w:t>tone</w:t>
      </w:r>
      <w:r w:rsidR="00354265" w:rsidRPr="00354265">
        <w:rPr>
          <w:szCs w:val="17"/>
        </w:rPr>
        <w:t xml:space="preserve">” </w:t>
      </w:r>
      <w:r w:rsidR="00663BFE" w:rsidRPr="00354265">
        <w:rPr>
          <w:szCs w:val="17"/>
        </w:rPr>
        <w:t>and</w:t>
      </w:r>
      <w:r w:rsidR="00354265" w:rsidRPr="00354265">
        <w:rPr>
          <w:szCs w:val="17"/>
        </w:rPr>
        <w:t xml:space="preserve"> “</w:t>
      </w:r>
      <w:r w:rsidR="00663BFE" w:rsidRPr="00354265">
        <w:rPr>
          <w:szCs w:val="17"/>
        </w:rPr>
        <w:t>theme</w:t>
      </w:r>
      <w:r w:rsidR="00354265" w:rsidRPr="00354265">
        <w:rPr>
          <w:szCs w:val="17"/>
        </w:rPr>
        <w:t xml:space="preserve">” </w:t>
      </w:r>
      <w:r w:rsidR="00663BFE" w:rsidRPr="00354265">
        <w:rPr>
          <w:szCs w:val="17"/>
        </w:rPr>
        <w:t xml:space="preserve">are </w:t>
      </w:r>
      <w:r w:rsidRPr="00354265">
        <w:rPr>
          <w:szCs w:val="17"/>
        </w:rPr>
        <w:t>examples</w:t>
      </w:r>
      <w:r w:rsidR="00354265" w:rsidRPr="00354265">
        <w:rPr>
          <w:szCs w:val="17"/>
        </w:rPr>
        <w:t xml:space="preserve">. </w:t>
      </w:r>
      <w:r w:rsidRPr="00354265">
        <w:rPr>
          <w:szCs w:val="17"/>
        </w:rPr>
        <w:t>Such</w:t>
      </w:r>
      <w:r w:rsidR="00FD398B" w:rsidRPr="00354265">
        <w:rPr>
          <w:szCs w:val="17"/>
        </w:rPr>
        <w:t xml:space="preserve"> </w:t>
      </w:r>
      <w:r w:rsidRPr="00354265">
        <w:rPr>
          <w:szCs w:val="17"/>
        </w:rPr>
        <w:t>concepts</w:t>
      </w:r>
      <w:r w:rsidR="00FD398B" w:rsidRPr="00354265">
        <w:rPr>
          <w:szCs w:val="17"/>
        </w:rPr>
        <w:t xml:space="preserve"> </w:t>
      </w:r>
      <w:r w:rsidRPr="00354265">
        <w:rPr>
          <w:szCs w:val="17"/>
        </w:rPr>
        <w:t>might</w:t>
      </w:r>
      <w:r w:rsidR="00FD398B" w:rsidRPr="00354265">
        <w:rPr>
          <w:szCs w:val="17"/>
        </w:rPr>
        <w:t xml:space="preserve"> </w:t>
      </w:r>
      <w:r w:rsidRPr="00354265">
        <w:rPr>
          <w:szCs w:val="17"/>
        </w:rPr>
        <w:t>be</w:t>
      </w:r>
      <w:r w:rsidR="00FD398B" w:rsidRPr="00354265">
        <w:rPr>
          <w:szCs w:val="17"/>
        </w:rPr>
        <w:t xml:space="preserve"> </w:t>
      </w:r>
      <w:r w:rsidR="00AB3E72" w:rsidRPr="00354265">
        <w:rPr>
          <w:szCs w:val="17"/>
        </w:rPr>
        <w:t xml:space="preserve">clearer if presented as technical </w:t>
      </w:r>
      <w:r w:rsidRPr="00354265">
        <w:rPr>
          <w:szCs w:val="17"/>
        </w:rPr>
        <w:t>aspects</w:t>
      </w:r>
      <w:r w:rsidR="00FD398B" w:rsidRPr="00354265">
        <w:rPr>
          <w:szCs w:val="17"/>
        </w:rPr>
        <w:t xml:space="preserve"> </w:t>
      </w:r>
      <w:r w:rsidRPr="00354265">
        <w:rPr>
          <w:szCs w:val="17"/>
        </w:rPr>
        <w:t>of</w:t>
      </w:r>
      <w:r w:rsidR="00FD398B" w:rsidRPr="00354265">
        <w:rPr>
          <w:szCs w:val="17"/>
        </w:rPr>
        <w:t xml:space="preserve"> </w:t>
      </w:r>
      <w:r w:rsidRPr="00354265">
        <w:rPr>
          <w:szCs w:val="17"/>
        </w:rPr>
        <w:t>the</w:t>
      </w:r>
      <w:r w:rsidR="00FD398B" w:rsidRPr="00354265">
        <w:rPr>
          <w:szCs w:val="17"/>
        </w:rPr>
        <w:t xml:space="preserve"> </w:t>
      </w:r>
      <w:r w:rsidRPr="00354265">
        <w:rPr>
          <w:szCs w:val="17"/>
        </w:rPr>
        <w:t>work</w:t>
      </w:r>
      <w:r w:rsidR="00354265" w:rsidRPr="00354265">
        <w:rPr>
          <w:szCs w:val="17"/>
        </w:rPr>
        <w:t xml:space="preserve">: </w:t>
      </w:r>
      <w:r w:rsidRPr="00354265">
        <w:rPr>
          <w:szCs w:val="17"/>
        </w:rPr>
        <w:t>tone</w:t>
      </w:r>
      <w:r w:rsidR="00FD398B" w:rsidRPr="00354265">
        <w:rPr>
          <w:szCs w:val="17"/>
        </w:rPr>
        <w:t xml:space="preserve"> </w:t>
      </w:r>
      <w:r w:rsidR="00DF5A79" w:rsidRPr="00354265">
        <w:rPr>
          <w:szCs w:val="17"/>
        </w:rPr>
        <w:t>may</w:t>
      </w:r>
      <w:r w:rsidR="00FD398B" w:rsidRPr="00354265">
        <w:rPr>
          <w:szCs w:val="17"/>
        </w:rPr>
        <w:t xml:space="preserve"> </w:t>
      </w:r>
      <w:r w:rsidRPr="00354265">
        <w:rPr>
          <w:szCs w:val="17"/>
        </w:rPr>
        <w:t>be</w:t>
      </w:r>
      <w:r w:rsidR="00875670" w:rsidRPr="00354265">
        <w:rPr>
          <w:szCs w:val="17"/>
        </w:rPr>
        <w:t xml:space="preserve"> understood as the work</w:t>
      </w:r>
      <w:r w:rsidR="00354265" w:rsidRPr="00354265">
        <w:rPr>
          <w:szCs w:val="17"/>
        </w:rPr>
        <w:t>’</w:t>
      </w:r>
      <w:r w:rsidR="00875670" w:rsidRPr="00354265">
        <w:rPr>
          <w:szCs w:val="17"/>
        </w:rPr>
        <w:t>s style</w:t>
      </w:r>
      <w:r w:rsidR="00354265" w:rsidRPr="00354265">
        <w:rPr>
          <w:iCs/>
          <w:szCs w:val="17"/>
        </w:rPr>
        <w:t xml:space="preserve">, </w:t>
      </w:r>
      <w:r w:rsidR="00875670" w:rsidRPr="00354265">
        <w:rPr>
          <w:szCs w:val="17"/>
        </w:rPr>
        <w:t xml:space="preserve">and </w:t>
      </w:r>
      <w:r w:rsidRPr="00354265">
        <w:rPr>
          <w:szCs w:val="17"/>
        </w:rPr>
        <w:t>theme</w:t>
      </w:r>
      <w:r w:rsidR="00FD398B" w:rsidRPr="00354265">
        <w:rPr>
          <w:szCs w:val="17"/>
        </w:rPr>
        <w:t xml:space="preserve"> </w:t>
      </w:r>
      <w:r w:rsidR="00DF5A79" w:rsidRPr="00354265">
        <w:rPr>
          <w:szCs w:val="17"/>
        </w:rPr>
        <w:t>may</w:t>
      </w:r>
      <w:r w:rsidR="00FD398B" w:rsidRPr="00354265">
        <w:rPr>
          <w:szCs w:val="17"/>
        </w:rPr>
        <w:t xml:space="preserve"> </w:t>
      </w:r>
      <w:r w:rsidRPr="00354265">
        <w:rPr>
          <w:szCs w:val="17"/>
        </w:rPr>
        <w:t>be</w:t>
      </w:r>
      <w:r w:rsidR="00FD398B" w:rsidRPr="00354265">
        <w:rPr>
          <w:szCs w:val="17"/>
        </w:rPr>
        <w:t xml:space="preserve"> </w:t>
      </w:r>
      <w:r w:rsidRPr="00354265">
        <w:rPr>
          <w:szCs w:val="17"/>
        </w:rPr>
        <w:t>understood</w:t>
      </w:r>
      <w:r w:rsidR="00FD398B" w:rsidRPr="00354265">
        <w:rPr>
          <w:szCs w:val="17"/>
        </w:rPr>
        <w:t xml:space="preserve"> </w:t>
      </w:r>
      <w:r w:rsidRPr="00354265">
        <w:rPr>
          <w:szCs w:val="17"/>
        </w:rPr>
        <w:t>as</w:t>
      </w:r>
      <w:r w:rsidR="00FD398B" w:rsidRPr="00354265">
        <w:rPr>
          <w:szCs w:val="17"/>
        </w:rPr>
        <w:t xml:space="preserve"> </w:t>
      </w:r>
      <w:r w:rsidRPr="00354265">
        <w:rPr>
          <w:szCs w:val="17"/>
        </w:rPr>
        <w:t>the</w:t>
      </w:r>
      <w:r w:rsidR="00FD398B" w:rsidRPr="00354265">
        <w:rPr>
          <w:szCs w:val="17"/>
        </w:rPr>
        <w:t xml:space="preserve"> </w:t>
      </w:r>
      <w:r w:rsidRPr="00354265">
        <w:rPr>
          <w:szCs w:val="17"/>
        </w:rPr>
        <w:t>wor</w:t>
      </w:r>
      <w:r w:rsidR="00875670" w:rsidRPr="00354265">
        <w:rPr>
          <w:szCs w:val="17"/>
        </w:rPr>
        <w:t>k</w:t>
      </w:r>
      <w:r w:rsidR="00354265" w:rsidRPr="00354265">
        <w:rPr>
          <w:szCs w:val="17"/>
        </w:rPr>
        <w:t>’</w:t>
      </w:r>
      <w:r w:rsidR="00875670" w:rsidRPr="00354265">
        <w:rPr>
          <w:szCs w:val="17"/>
        </w:rPr>
        <w:t xml:space="preserve">s </w:t>
      </w:r>
      <w:r w:rsidR="00A9625D" w:rsidRPr="00354265">
        <w:rPr>
          <w:szCs w:val="17"/>
        </w:rPr>
        <w:t>plot and world</w:t>
      </w:r>
      <w:r w:rsidR="00354265" w:rsidRPr="00354265">
        <w:rPr>
          <w:szCs w:val="17"/>
        </w:rPr>
        <w:t>.</w:t>
      </w:r>
    </w:p>
    <w:p w14:paraId="3974B417" w14:textId="0676FF87" w:rsidR="00354265" w:rsidRPr="00354265" w:rsidRDefault="00D65051" w:rsidP="00354265">
      <w:pPr>
        <w:pStyle w:val="Style"/>
        <w:widowControl/>
        <w:jc w:val="both"/>
        <w:textAlignment w:val="baseline"/>
        <w:rPr>
          <w:rFonts w:eastAsia="Arial"/>
          <w:szCs w:val="17"/>
        </w:rPr>
      </w:pPr>
      <w:r w:rsidRPr="00354265">
        <w:rPr>
          <w:szCs w:val="18"/>
        </w:rPr>
        <w:t>If</w:t>
      </w:r>
      <w:r w:rsidR="00FD398B" w:rsidRPr="00354265">
        <w:rPr>
          <w:szCs w:val="18"/>
        </w:rPr>
        <w:t xml:space="preserve"> </w:t>
      </w:r>
      <w:r w:rsidRPr="00354265">
        <w:rPr>
          <w:szCs w:val="17"/>
        </w:rPr>
        <w:t>new</w:t>
      </w:r>
      <w:r w:rsidR="00FD398B" w:rsidRPr="00354265">
        <w:rPr>
          <w:szCs w:val="17"/>
        </w:rPr>
        <w:t xml:space="preserve"> </w:t>
      </w:r>
      <w:r w:rsidRPr="00354265">
        <w:rPr>
          <w:szCs w:val="17"/>
        </w:rPr>
        <w:t>criticism</w:t>
      </w:r>
      <w:r w:rsidR="00FD398B" w:rsidRPr="00354265">
        <w:rPr>
          <w:szCs w:val="17"/>
        </w:rPr>
        <w:t xml:space="preserve"> </w:t>
      </w:r>
      <w:r w:rsidRPr="00354265">
        <w:rPr>
          <w:szCs w:val="17"/>
        </w:rPr>
        <w:t>in</w:t>
      </w:r>
      <w:r w:rsidR="00FD398B" w:rsidRPr="00354265">
        <w:rPr>
          <w:szCs w:val="17"/>
        </w:rPr>
        <w:t xml:space="preserve"> </w:t>
      </w:r>
      <w:r w:rsidRPr="00354265">
        <w:rPr>
          <w:szCs w:val="17"/>
        </w:rPr>
        <w:t>the</w:t>
      </w:r>
      <w:r w:rsidR="00FD398B" w:rsidRPr="00354265">
        <w:rPr>
          <w:szCs w:val="17"/>
        </w:rPr>
        <w:t xml:space="preserve"> </w:t>
      </w:r>
      <w:r w:rsidRPr="00354265">
        <w:rPr>
          <w:szCs w:val="17"/>
        </w:rPr>
        <w:t>past</w:t>
      </w:r>
      <w:r w:rsidR="00FD398B" w:rsidRPr="00354265">
        <w:rPr>
          <w:szCs w:val="17"/>
        </w:rPr>
        <w:t xml:space="preserve"> </w:t>
      </w:r>
      <w:r w:rsidRPr="00354265">
        <w:rPr>
          <w:szCs w:val="17"/>
        </w:rPr>
        <w:t>has</w:t>
      </w:r>
      <w:r w:rsidR="00FD398B" w:rsidRPr="00354265">
        <w:rPr>
          <w:szCs w:val="17"/>
        </w:rPr>
        <w:t xml:space="preserve"> </w:t>
      </w:r>
      <w:r w:rsidRPr="00354265">
        <w:rPr>
          <w:szCs w:val="17"/>
        </w:rPr>
        <w:t>b</w:t>
      </w:r>
      <w:r w:rsidR="00A9625D" w:rsidRPr="00354265">
        <w:rPr>
          <w:szCs w:val="17"/>
        </w:rPr>
        <w:t>een primarily an attempt to estab</w:t>
      </w:r>
      <w:r w:rsidRPr="00354265">
        <w:rPr>
          <w:szCs w:val="17"/>
        </w:rPr>
        <w:t>lish</w:t>
      </w:r>
      <w:r w:rsidR="00FD398B" w:rsidRPr="00354265">
        <w:rPr>
          <w:szCs w:val="17"/>
        </w:rPr>
        <w:t xml:space="preserve"> </w:t>
      </w:r>
      <w:r w:rsidRPr="00354265">
        <w:rPr>
          <w:szCs w:val="17"/>
        </w:rPr>
        <w:t>principles</w:t>
      </w:r>
      <w:r w:rsidR="00FD398B" w:rsidRPr="00354265">
        <w:rPr>
          <w:szCs w:val="17"/>
        </w:rPr>
        <w:t xml:space="preserve"> </w:t>
      </w:r>
      <w:r w:rsidRPr="00354265">
        <w:rPr>
          <w:rFonts w:eastAsia="Arial"/>
          <w:szCs w:val="17"/>
        </w:rPr>
        <w:t>by</w:t>
      </w:r>
      <w:r w:rsidR="00FD398B" w:rsidRPr="00354265">
        <w:rPr>
          <w:rFonts w:eastAsia="Arial"/>
          <w:szCs w:val="17"/>
        </w:rPr>
        <w:t xml:space="preserve"> </w:t>
      </w:r>
      <w:r w:rsidRPr="00354265">
        <w:rPr>
          <w:szCs w:val="17"/>
        </w:rPr>
        <w:t>which</w:t>
      </w:r>
      <w:r w:rsidR="00FD398B" w:rsidRPr="00354265">
        <w:rPr>
          <w:szCs w:val="17"/>
        </w:rPr>
        <w:t xml:space="preserve"> </w:t>
      </w:r>
      <w:r w:rsidRPr="00354265">
        <w:rPr>
          <w:szCs w:val="17"/>
        </w:rPr>
        <w:t>a</w:t>
      </w:r>
      <w:r w:rsidR="00FD398B" w:rsidRPr="00354265">
        <w:rPr>
          <w:szCs w:val="17"/>
        </w:rPr>
        <w:t xml:space="preserve"> </w:t>
      </w:r>
      <w:r w:rsidRPr="00354265">
        <w:rPr>
          <w:szCs w:val="17"/>
        </w:rPr>
        <w:t>work</w:t>
      </w:r>
      <w:r w:rsidR="00FD398B" w:rsidRPr="00354265">
        <w:rPr>
          <w:szCs w:val="17"/>
        </w:rPr>
        <w:t xml:space="preserve"> </w:t>
      </w:r>
      <w:r w:rsidRPr="00354265">
        <w:rPr>
          <w:szCs w:val="17"/>
        </w:rPr>
        <w:t>of</w:t>
      </w:r>
      <w:r w:rsidR="00FD398B" w:rsidRPr="00354265">
        <w:rPr>
          <w:szCs w:val="17"/>
        </w:rPr>
        <w:t xml:space="preserve"> </w:t>
      </w:r>
      <w:r w:rsidRPr="00354265">
        <w:rPr>
          <w:rFonts w:eastAsia="Arial"/>
          <w:szCs w:val="17"/>
        </w:rPr>
        <w:t>lit</w:t>
      </w:r>
      <w:r w:rsidR="00CE79E1" w:rsidRPr="00354265">
        <w:rPr>
          <w:rFonts w:eastAsia="Arial"/>
          <w:szCs w:val="17"/>
        </w:rPr>
        <w:t>erature may be understood</w:t>
      </w:r>
      <w:r w:rsidR="00354265" w:rsidRPr="00354265">
        <w:rPr>
          <w:rFonts w:eastAsia="Arial"/>
          <w:iCs/>
          <w:szCs w:val="17"/>
        </w:rPr>
        <w:t xml:space="preserve">, </w:t>
      </w:r>
      <w:r w:rsidR="00CE79E1" w:rsidRPr="00354265">
        <w:rPr>
          <w:rFonts w:eastAsia="Arial"/>
          <w:szCs w:val="17"/>
        </w:rPr>
        <w:t>then</w:t>
      </w:r>
      <w:r w:rsidR="00C85F2A">
        <w:rPr>
          <w:rFonts w:eastAsia="Arial"/>
          <w:szCs w:val="17"/>
        </w:rPr>
        <w:t xml:space="preserve"> </w:t>
      </w:r>
    </w:p>
    <w:p w14:paraId="4D2DAD59" w14:textId="77777777" w:rsidR="00354265" w:rsidRPr="00354265" w:rsidRDefault="00354265" w:rsidP="00354265">
      <w:pPr>
        <w:pStyle w:val="Style"/>
        <w:widowControl/>
        <w:jc w:val="both"/>
        <w:textAlignment w:val="baseline"/>
        <w:rPr>
          <w:rFonts w:eastAsia="Arial"/>
          <w:szCs w:val="17"/>
        </w:rPr>
      </w:pPr>
    </w:p>
    <w:p w14:paraId="3AA31649" w14:textId="77777777" w:rsidR="00354265" w:rsidRPr="00354265" w:rsidRDefault="001070F5" w:rsidP="00354265">
      <w:pPr>
        <w:pStyle w:val="Style"/>
        <w:widowControl/>
        <w:jc w:val="both"/>
        <w:textAlignment w:val="baseline"/>
        <w:rPr>
          <w:rFonts w:eastAsia="Arial"/>
          <w:iCs/>
          <w:szCs w:val="10"/>
        </w:rPr>
      </w:pPr>
      <w:r w:rsidRPr="00354265">
        <w:rPr>
          <w:rFonts w:eastAsia="Arial"/>
          <w:iCs/>
          <w:szCs w:val="7"/>
          <w:vertAlign w:val="superscript"/>
        </w:rPr>
        <w:t>5</w:t>
      </w:r>
      <w:r w:rsidR="00FD398B" w:rsidRPr="00354265">
        <w:rPr>
          <w:rFonts w:eastAsia="Arial"/>
          <w:iCs/>
          <w:szCs w:val="7"/>
        </w:rPr>
        <w:t xml:space="preserve"> </w:t>
      </w:r>
      <w:r w:rsidR="00D65051" w:rsidRPr="00354265">
        <w:rPr>
          <w:szCs w:val="13"/>
        </w:rPr>
        <w:t>Wayne</w:t>
      </w:r>
      <w:r w:rsidR="00FD398B" w:rsidRPr="00354265">
        <w:rPr>
          <w:szCs w:val="13"/>
        </w:rPr>
        <w:t xml:space="preserve"> </w:t>
      </w:r>
      <w:r w:rsidR="00D65051" w:rsidRPr="00354265">
        <w:rPr>
          <w:szCs w:val="13"/>
        </w:rPr>
        <w:t>C</w:t>
      </w:r>
      <w:r w:rsidR="00354265" w:rsidRPr="00354265">
        <w:rPr>
          <w:szCs w:val="13"/>
        </w:rPr>
        <w:t xml:space="preserve">. </w:t>
      </w:r>
      <w:r w:rsidR="00D65051" w:rsidRPr="00354265">
        <w:rPr>
          <w:szCs w:val="13"/>
        </w:rPr>
        <w:t>Booth</w:t>
      </w:r>
      <w:r w:rsidR="00354265" w:rsidRPr="00354265">
        <w:rPr>
          <w:iCs/>
          <w:szCs w:val="13"/>
        </w:rPr>
        <w:t xml:space="preserve">, </w:t>
      </w:r>
      <w:r w:rsidR="00D65051" w:rsidRPr="00354265">
        <w:rPr>
          <w:rFonts w:eastAsia="Arial"/>
          <w:i/>
          <w:iCs/>
          <w:szCs w:val="10"/>
        </w:rPr>
        <w:t>The</w:t>
      </w:r>
      <w:r w:rsidR="00FD398B" w:rsidRPr="00354265">
        <w:rPr>
          <w:rFonts w:eastAsia="Arial"/>
          <w:i/>
          <w:iCs/>
          <w:szCs w:val="10"/>
        </w:rPr>
        <w:t xml:space="preserve"> </w:t>
      </w:r>
      <w:r w:rsidR="00D65051" w:rsidRPr="00354265">
        <w:rPr>
          <w:rFonts w:eastAsia="Arial"/>
          <w:i/>
          <w:iCs/>
          <w:szCs w:val="10"/>
        </w:rPr>
        <w:t>Rhetoric</w:t>
      </w:r>
      <w:r w:rsidR="00FD398B" w:rsidRPr="00354265">
        <w:rPr>
          <w:rFonts w:eastAsia="Arial"/>
          <w:i/>
          <w:iCs/>
          <w:szCs w:val="10"/>
        </w:rPr>
        <w:t xml:space="preserve"> </w:t>
      </w:r>
      <w:r w:rsidR="00D65051" w:rsidRPr="00354265">
        <w:rPr>
          <w:rFonts w:eastAsia="Arial"/>
          <w:i/>
          <w:iCs/>
          <w:szCs w:val="10"/>
        </w:rPr>
        <w:t>of</w:t>
      </w:r>
      <w:r w:rsidR="00FD398B" w:rsidRPr="00354265">
        <w:rPr>
          <w:rFonts w:eastAsia="Arial"/>
          <w:i/>
          <w:iCs/>
          <w:szCs w:val="10"/>
        </w:rPr>
        <w:t xml:space="preserve"> </w:t>
      </w:r>
      <w:r w:rsidR="00D65051" w:rsidRPr="00354265">
        <w:rPr>
          <w:rFonts w:eastAsia="Arial"/>
          <w:i/>
          <w:iCs/>
          <w:szCs w:val="10"/>
        </w:rPr>
        <w:t>Fi</w:t>
      </w:r>
      <w:r w:rsidR="00DF5A79" w:rsidRPr="00354265">
        <w:rPr>
          <w:rFonts w:eastAsia="Arial"/>
          <w:i/>
          <w:iCs/>
          <w:szCs w:val="10"/>
        </w:rPr>
        <w:t>ction</w:t>
      </w:r>
      <w:r w:rsidR="00354265" w:rsidRPr="00354265">
        <w:rPr>
          <w:rFonts w:eastAsia="Arial"/>
          <w:iCs/>
          <w:szCs w:val="10"/>
        </w:rPr>
        <w:t xml:space="preserve">, </w:t>
      </w:r>
      <w:r w:rsidR="000B3A20" w:rsidRPr="00354265">
        <w:rPr>
          <w:rFonts w:eastAsia="Arial"/>
          <w:iCs/>
          <w:szCs w:val="10"/>
        </w:rPr>
        <w:t>p</w:t>
      </w:r>
      <w:r w:rsidR="00354265" w:rsidRPr="00354265">
        <w:rPr>
          <w:rFonts w:eastAsia="Arial"/>
          <w:iCs/>
          <w:szCs w:val="10"/>
        </w:rPr>
        <w:t xml:space="preserve">. </w:t>
      </w:r>
      <w:proofErr w:type="spellStart"/>
      <w:r w:rsidR="000B3A20" w:rsidRPr="00354265">
        <w:rPr>
          <w:rFonts w:eastAsia="Arial"/>
          <w:iCs/>
          <w:szCs w:val="10"/>
        </w:rPr>
        <w:t>i</w:t>
      </w:r>
      <w:proofErr w:type="spellEnd"/>
      <w:r w:rsidR="00354265" w:rsidRPr="00354265">
        <w:rPr>
          <w:rFonts w:eastAsia="Arial"/>
          <w:iCs/>
          <w:szCs w:val="10"/>
        </w:rPr>
        <w:t>. [</w:t>
      </w:r>
      <w:r w:rsidR="00794139" w:rsidRPr="00354265">
        <w:rPr>
          <w:rFonts w:eastAsia="Arial"/>
          <w:iCs/>
          <w:szCs w:val="10"/>
        </w:rPr>
        <w:t>7</w:t>
      </w:r>
      <w:r w:rsidR="00354265" w:rsidRPr="00354265">
        <w:rPr>
          <w:rFonts w:eastAsia="Arial"/>
          <w:iCs/>
          <w:szCs w:val="10"/>
        </w:rPr>
        <w:t>]</w:t>
      </w:r>
    </w:p>
    <w:p w14:paraId="1D9AD4F3" w14:textId="77777777" w:rsidR="00354265" w:rsidRPr="00354265" w:rsidRDefault="00354265" w:rsidP="00354265">
      <w:pPr>
        <w:pStyle w:val="Style"/>
        <w:widowControl/>
        <w:jc w:val="both"/>
        <w:textAlignment w:val="baseline"/>
      </w:pPr>
    </w:p>
    <w:p w14:paraId="012146BE" w14:textId="77777777" w:rsidR="00354265" w:rsidRPr="00354265" w:rsidRDefault="00D65051" w:rsidP="00354265">
      <w:pPr>
        <w:pStyle w:val="Style"/>
        <w:widowControl/>
        <w:jc w:val="both"/>
        <w:textAlignment w:val="baseline"/>
        <w:rPr>
          <w:szCs w:val="18"/>
        </w:rPr>
      </w:pPr>
      <w:r w:rsidRPr="00354265">
        <w:rPr>
          <w:szCs w:val="18"/>
        </w:rPr>
        <w:t>any</w:t>
      </w:r>
      <w:r w:rsidR="00FD398B" w:rsidRPr="00354265">
        <w:rPr>
          <w:szCs w:val="18"/>
        </w:rPr>
        <w:t xml:space="preserve"> </w:t>
      </w:r>
      <w:r w:rsidRPr="00354265">
        <w:rPr>
          <w:szCs w:val="18"/>
        </w:rPr>
        <w:t>reformulation</w:t>
      </w:r>
      <w:r w:rsidR="00FD398B" w:rsidRPr="00354265">
        <w:rPr>
          <w:szCs w:val="18"/>
        </w:rPr>
        <w:t xml:space="preserve"> </w:t>
      </w:r>
      <w:r w:rsidRPr="00354265">
        <w:rPr>
          <w:rFonts w:eastAsia="Arial"/>
          <w:szCs w:val="21"/>
        </w:rPr>
        <w:t>of</w:t>
      </w:r>
      <w:r w:rsidR="00FD398B" w:rsidRPr="00354265">
        <w:rPr>
          <w:rFonts w:eastAsia="Arial"/>
          <w:szCs w:val="21"/>
        </w:rPr>
        <w:t xml:space="preserve"> </w:t>
      </w:r>
      <w:r w:rsidRPr="00354265">
        <w:rPr>
          <w:szCs w:val="18"/>
        </w:rPr>
        <w:t>new</w:t>
      </w:r>
      <w:r w:rsidR="00FD398B" w:rsidRPr="00354265">
        <w:rPr>
          <w:szCs w:val="18"/>
        </w:rPr>
        <w:t xml:space="preserve"> </w:t>
      </w:r>
      <w:r w:rsidR="00DF5A79" w:rsidRPr="00354265">
        <w:rPr>
          <w:szCs w:val="18"/>
        </w:rPr>
        <w:t>cr</w:t>
      </w:r>
      <w:r w:rsidRPr="00354265">
        <w:rPr>
          <w:szCs w:val="18"/>
        </w:rPr>
        <w:t>i</w:t>
      </w:r>
      <w:r w:rsidR="00DF5A79" w:rsidRPr="00354265">
        <w:rPr>
          <w:szCs w:val="18"/>
        </w:rPr>
        <w:t>tici</w:t>
      </w:r>
      <w:r w:rsidRPr="00354265">
        <w:rPr>
          <w:szCs w:val="18"/>
        </w:rPr>
        <w:t>sm</w:t>
      </w:r>
      <w:r w:rsidR="00FD398B" w:rsidRPr="00354265">
        <w:rPr>
          <w:szCs w:val="18"/>
        </w:rPr>
        <w:t xml:space="preserve"> </w:t>
      </w:r>
      <w:r w:rsidRPr="00354265">
        <w:rPr>
          <w:szCs w:val="18"/>
        </w:rPr>
        <w:t>must</w:t>
      </w:r>
      <w:r w:rsidR="00FD398B" w:rsidRPr="00354265">
        <w:rPr>
          <w:szCs w:val="18"/>
        </w:rPr>
        <w:t xml:space="preserve"> </w:t>
      </w:r>
      <w:r w:rsidRPr="00354265">
        <w:rPr>
          <w:szCs w:val="18"/>
        </w:rPr>
        <w:t>continue</w:t>
      </w:r>
      <w:r w:rsidR="00FD398B" w:rsidRPr="00354265">
        <w:rPr>
          <w:szCs w:val="18"/>
        </w:rPr>
        <w:t xml:space="preserve"> </w:t>
      </w:r>
      <w:r w:rsidRPr="00354265">
        <w:rPr>
          <w:szCs w:val="18"/>
        </w:rPr>
        <w:t>to</w:t>
      </w:r>
      <w:r w:rsidR="00FD398B" w:rsidRPr="00354265">
        <w:rPr>
          <w:szCs w:val="18"/>
        </w:rPr>
        <w:t xml:space="preserve"> </w:t>
      </w:r>
      <w:r w:rsidRPr="00354265">
        <w:rPr>
          <w:szCs w:val="18"/>
        </w:rPr>
        <w:t>emphasize</w:t>
      </w:r>
      <w:r w:rsidR="00FD398B" w:rsidRPr="00354265">
        <w:rPr>
          <w:szCs w:val="18"/>
        </w:rPr>
        <w:t xml:space="preserve"> </w:t>
      </w:r>
      <w:r w:rsidRPr="00354265">
        <w:rPr>
          <w:szCs w:val="18"/>
        </w:rPr>
        <w:t>the</w:t>
      </w:r>
      <w:r w:rsidR="00FD398B" w:rsidRPr="00354265">
        <w:rPr>
          <w:szCs w:val="18"/>
        </w:rPr>
        <w:t xml:space="preserve"> </w:t>
      </w:r>
      <w:r w:rsidRPr="00354265">
        <w:rPr>
          <w:szCs w:val="18"/>
        </w:rPr>
        <w:t>im</w:t>
      </w:r>
      <w:r w:rsidR="00DF5A79" w:rsidRPr="00354265">
        <w:rPr>
          <w:szCs w:val="18"/>
        </w:rPr>
        <w:t>p</w:t>
      </w:r>
      <w:r w:rsidRPr="00354265">
        <w:rPr>
          <w:szCs w:val="18"/>
        </w:rPr>
        <w:t>ortance</w:t>
      </w:r>
      <w:r w:rsidR="00FD398B" w:rsidRPr="00354265">
        <w:rPr>
          <w:szCs w:val="18"/>
        </w:rPr>
        <w:t xml:space="preserve"> </w:t>
      </w:r>
      <w:r w:rsidRPr="00354265">
        <w:rPr>
          <w:szCs w:val="18"/>
        </w:rPr>
        <w:t>o</w:t>
      </w:r>
      <w:r w:rsidR="00DF5A79" w:rsidRPr="00354265">
        <w:rPr>
          <w:szCs w:val="18"/>
        </w:rPr>
        <w:t>f</w:t>
      </w:r>
      <w:r w:rsidR="00FD398B" w:rsidRPr="00354265">
        <w:rPr>
          <w:szCs w:val="18"/>
        </w:rPr>
        <w:t xml:space="preserve"> </w:t>
      </w:r>
      <w:r w:rsidRPr="00354265">
        <w:rPr>
          <w:szCs w:val="18"/>
        </w:rPr>
        <w:t>explication</w:t>
      </w:r>
      <w:r w:rsidR="00354265" w:rsidRPr="00354265">
        <w:rPr>
          <w:szCs w:val="18"/>
        </w:rPr>
        <w:t xml:space="preserve">. </w:t>
      </w:r>
      <w:r w:rsidRPr="00354265">
        <w:rPr>
          <w:szCs w:val="18"/>
        </w:rPr>
        <w:t>Indeed</w:t>
      </w:r>
      <w:r w:rsidR="00354265" w:rsidRPr="00354265">
        <w:rPr>
          <w:iCs/>
          <w:szCs w:val="18"/>
        </w:rPr>
        <w:t xml:space="preserve">, </w:t>
      </w:r>
      <w:r w:rsidRPr="00354265">
        <w:rPr>
          <w:szCs w:val="18"/>
        </w:rPr>
        <w:t>organizing</w:t>
      </w:r>
      <w:r w:rsidR="00FD398B" w:rsidRPr="00354265">
        <w:rPr>
          <w:szCs w:val="18"/>
        </w:rPr>
        <w:t xml:space="preserve"> </w:t>
      </w:r>
      <w:r w:rsidR="00DF5A79" w:rsidRPr="00354265">
        <w:rPr>
          <w:szCs w:val="18"/>
        </w:rPr>
        <w:t>the</w:t>
      </w:r>
      <w:r w:rsidR="00FD398B" w:rsidRPr="00354265">
        <w:rPr>
          <w:szCs w:val="18"/>
        </w:rPr>
        <w:t xml:space="preserve"> </w:t>
      </w:r>
      <w:r w:rsidRPr="00354265">
        <w:rPr>
          <w:szCs w:val="18"/>
        </w:rPr>
        <w:t>new</w:t>
      </w:r>
      <w:r w:rsidR="00FD398B" w:rsidRPr="00354265">
        <w:rPr>
          <w:szCs w:val="18"/>
        </w:rPr>
        <w:t xml:space="preserve"> </w:t>
      </w:r>
      <w:r w:rsidR="00DF5A79" w:rsidRPr="00354265">
        <w:rPr>
          <w:szCs w:val="18"/>
        </w:rPr>
        <w:t>criticism</w:t>
      </w:r>
      <w:r w:rsidR="00FD398B" w:rsidRPr="00354265">
        <w:rPr>
          <w:szCs w:val="18"/>
        </w:rPr>
        <w:t xml:space="preserve"> </w:t>
      </w:r>
      <w:r w:rsidR="0022550A" w:rsidRPr="00354265">
        <w:rPr>
          <w:szCs w:val="18"/>
        </w:rPr>
        <w:t>th</w:t>
      </w:r>
      <w:r w:rsidRPr="00354265">
        <w:rPr>
          <w:szCs w:val="18"/>
        </w:rPr>
        <w:t>at</w:t>
      </w:r>
      <w:r w:rsidR="00FD398B" w:rsidRPr="00354265">
        <w:rPr>
          <w:szCs w:val="18"/>
        </w:rPr>
        <w:t xml:space="preserve"> </w:t>
      </w:r>
      <w:r w:rsidR="0022550A" w:rsidRPr="00354265">
        <w:rPr>
          <w:szCs w:val="18"/>
        </w:rPr>
        <w:t>h</w:t>
      </w:r>
      <w:r w:rsidRPr="00354265">
        <w:rPr>
          <w:szCs w:val="18"/>
        </w:rPr>
        <w:t>as</w:t>
      </w:r>
      <w:r w:rsidR="00B75F21" w:rsidRPr="00354265">
        <w:rPr>
          <w:szCs w:val="18"/>
        </w:rPr>
        <w:t xml:space="preserve"> </w:t>
      </w:r>
      <w:r w:rsidRPr="00354265">
        <w:rPr>
          <w:szCs w:val="18"/>
        </w:rPr>
        <w:t>preceded</w:t>
      </w:r>
      <w:r w:rsidR="00FD398B" w:rsidRPr="00354265">
        <w:rPr>
          <w:szCs w:val="18"/>
        </w:rPr>
        <w:t xml:space="preserve"> </w:t>
      </w:r>
      <w:r w:rsidR="00B75F21" w:rsidRPr="00354265">
        <w:rPr>
          <w:szCs w:val="18"/>
        </w:rPr>
        <w:t>i</w:t>
      </w:r>
      <w:r w:rsidRPr="00354265">
        <w:rPr>
          <w:szCs w:val="18"/>
        </w:rPr>
        <w:t>t</w:t>
      </w:r>
      <w:r w:rsidR="00354265" w:rsidRPr="00354265">
        <w:rPr>
          <w:iCs/>
          <w:szCs w:val="18"/>
        </w:rPr>
        <w:t xml:space="preserve">, </w:t>
      </w:r>
      <w:r w:rsidRPr="00354265">
        <w:rPr>
          <w:szCs w:val="18"/>
        </w:rPr>
        <w:t>the</w:t>
      </w:r>
      <w:r w:rsidR="00FD398B" w:rsidRPr="00354265">
        <w:rPr>
          <w:szCs w:val="18"/>
        </w:rPr>
        <w:t xml:space="preserve"> </w:t>
      </w:r>
      <w:r w:rsidRPr="00354265">
        <w:rPr>
          <w:szCs w:val="18"/>
        </w:rPr>
        <w:t>reformulation</w:t>
      </w:r>
      <w:r w:rsidR="00FD398B" w:rsidRPr="00354265">
        <w:rPr>
          <w:szCs w:val="18"/>
        </w:rPr>
        <w:t xml:space="preserve"> </w:t>
      </w:r>
      <w:r w:rsidRPr="00354265">
        <w:rPr>
          <w:szCs w:val="18"/>
        </w:rPr>
        <w:t>will</w:t>
      </w:r>
      <w:r w:rsidR="00FD398B" w:rsidRPr="00354265">
        <w:rPr>
          <w:szCs w:val="18"/>
        </w:rPr>
        <w:t xml:space="preserve"> </w:t>
      </w:r>
      <w:r w:rsidR="00DF5A79" w:rsidRPr="00354265">
        <w:rPr>
          <w:szCs w:val="18"/>
        </w:rPr>
        <w:t>primari</w:t>
      </w:r>
      <w:r w:rsidRPr="00354265">
        <w:rPr>
          <w:szCs w:val="18"/>
        </w:rPr>
        <w:t>ly</w:t>
      </w:r>
      <w:r w:rsidR="00FD398B" w:rsidRPr="00354265">
        <w:rPr>
          <w:szCs w:val="18"/>
        </w:rPr>
        <w:t xml:space="preserve"> </w:t>
      </w:r>
      <w:r w:rsidRPr="00354265">
        <w:rPr>
          <w:szCs w:val="18"/>
        </w:rPr>
        <w:t>be</w:t>
      </w:r>
      <w:r w:rsidR="00FD398B" w:rsidRPr="00354265">
        <w:rPr>
          <w:szCs w:val="18"/>
        </w:rPr>
        <w:t xml:space="preserve"> </w:t>
      </w:r>
      <w:r w:rsidRPr="00354265">
        <w:rPr>
          <w:szCs w:val="18"/>
        </w:rPr>
        <w:t>an</w:t>
      </w:r>
      <w:r w:rsidR="00FD398B" w:rsidRPr="00354265">
        <w:rPr>
          <w:szCs w:val="18"/>
        </w:rPr>
        <w:t xml:space="preserve"> </w:t>
      </w:r>
      <w:r w:rsidRPr="00354265">
        <w:rPr>
          <w:szCs w:val="18"/>
        </w:rPr>
        <w:t>attempt</w:t>
      </w:r>
      <w:r w:rsidR="00FD398B" w:rsidRPr="00354265">
        <w:rPr>
          <w:szCs w:val="18"/>
        </w:rPr>
        <w:t xml:space="preserve"> </w:t>
      </w:r>
      <w:r w:rsidRPr="00354265">
        <w:rPr>
          <w:szCs w:val="18"/>
        </w:rPr>
        <w:t>to</w:t>
      </w:r>
      <w:r w:rsidR="00FD398B" w:rsidRPr="00354265">
        <w:rPr>
          <w:szCs w:val="18"/>
        </w:rPr>
        <w:t xml:space="preserve"> </w:t>
      </w:r>
      <w:r w:rsidRPr="00354265">
        <w:rPr>
          <w:szCs w:val="18"/>
        </w:rPr>
        <w:t>discover</w:t>
      </w:r>
      <w:r w:rsidR="00FD398B" w:rsidRPr="00354265">
        <w:rPr>
          <w:szCs w:val="18"/>
        </w:rPr>
        <w:t xml:space="preserve"> </w:t>
      </w:r>
      <w:r w:rsidRPr="00354265">
        <w:rPr>
          <w:szCs w:val="18"/>
        </w:rPr>
        <w:t>and</w:t>
      </w:r>
      <w:r w:rsidR="00FD398B" w:rsidRPr="00354265">
        <w:rPr>
          <w:szCs w:val="18"/>
        </w:rPr>
        <w:t xml:space="preserve"> </w:t>
      </w:r>
      <w:r w:rsidRPr="00354265">
        <w:rPr>
          <w:szCs w:val="18"/>
        </w:rPr>
        <w:t>systematize</w:t>
      </w:r>
      <w:r w:rsidR="00FD398B" w:rsidRPr="00354265">
        <w:rPr>
          <w:szCs w:val="18"/>
        </w:rPr>
        <w:t xml:space="preserve"> </w:t>
      </w:r>
      <w:r w:rsidRPr="00354265">
        <w:rPr>
          <w:szCs w:val="22"/>
        </w:rPr>
        <w:t>both</w:t>
      </w:r>
      <w:r w:rsidR="00FD398B" w:rsidRPr="00354265">
        <w:rPr>
          <w:szCs w:val="22"/>
        </w:rPr>
        <w:t xml:space="preserve"> </w:t>
      </w:r>
      <w:r w:rsidRPr="00354265">
        <w:rPr>
          <w:szCs w:val="18"/>
        </w:rPr>
        <w:t>the</w:t>
      </w:r>
      <w:r w:rsidR="00FD398B" w:rsidRPr="00354265">
        <w:rPr>
          <w:szCs w:val="18"/>
        </w:rPr>
        <w:t xml:space="preserve"> </w:t>
      </w:r>
      <w:r w:rsidRPr="00354265">
        <w:rPr>
          <w:szCs w:val="18"/>
        </w:rPr>
        <w:t>underlying</w:t>
      </w:r>
      <w:r w:rsidR="00FD398B" w:rsidRPr="00354265">
        <w:rPr>
          <w:szCs w:val="18"/>
        </w:rPr>
        <w:t xml:space="preserve"> </w:t>
      </w:r>
      <w:r w:rsidRPr="00354265">
        <w:rPr>
          <w:szCs w:val="18"/>
        </w:rPr>
        <w:t>assumptions</w:t>
      </w:r>
      <w:r w:rsidR="00FD398B" w:rsidRPr="00354265">
        <w:rPr>
          <w:szCs w:val="18"/>
        </w:rPr>
        <w:t xml:space="preserve"> </w:t>
      </w:r>
      <w:r w:rsidRPr="00354265">
        <w:rPr>
          <w:szCs w:val="18"/>
        </w:rPr>
        <w:t>of</w:t>
      </w:r>
      <w:r w:rsidR="00FD398B" w:rsidRPr="00354265">
        <w:rPr>
          <w:szCs w:val="18"/>
        </w:rPr>
        <w:t xml:space="preserve"> </w:t>
      </w:r>
      <w:r w:rsidRPr="00354265">
        <w:rPr>
          <w:szCs w:val="18"/>
        </w:rPr>
        <w:t>explication</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basic</w:t>
      </w:r>
      <w:r w:rsidR="00FD398B" w:rsidRPr="00354265">
        <w:rPr>
          <w:szCs w:val="18"/>
        </w:rPr>
        <w:t xml:space="preserve"> </w:t>
      </w:r>
      <w:r w:rsidRPr="00354265">
        <w:rPr>
          <w:szCs w:val="18"/>
        </w:rPr>
        <w:t>linguistic</w:t>
      </w:r>
      <w:r w:rsidR="00FD398B" w:rsidRPr="00354265">
        <w:rPr>
          <w:szCs w:val="18"/>
        </w:rPr>
        <w:t xml:space="preserve"> </w:t>
      </w:r>
      <w:r w:rsidRPr="00354265">
        <w:rPr>
          <w:szCs w:val="18"/>
        </w:rPr>
        <w:t>concepts</w:t>
      </w:r>
      <w:r w:rsidR="00FD398B" w:rsidRPr="00354265">
        <w:rPr>
          <w:szCs w:val="18"/>
        </w:rPr>
        <w:t xml:space="preserve"> </w:t>
      </w:r>
      <w:r w:rsidRPr="00354265">
        <w:rPr>
          <w:szCs w:val="18"/>
        </w:rPr>
        <w:t>which</w:t>
      </w:r>
      <w:r w:rsidR="00FD398B" w:rsidRPr="00354265">
        <w:rPr>
          <w:szCs w:val="18"/>
        </w:rPr>
        <w:t xml:space="preserve"> </w:t>
      </w:r>
      <w:r w:rsidR="002B562A" w:rsidRPr="00354265">
        <w:rPr>
          <w:szCs w:val="18"/>
        </w:rPr>
        <w:t>w</w:t>
      </w:r>
      <w:r w:rsidRPr="00354265">
        <w:rPr>
          <w:szCs w:val="18"/>
        </w:rPr>
        <w:t>ill</w:t>
      </w:r>
      <w:r w:rsidR="00FD398B" w:rsidRPr="00354265">
        <w:rPr>
          <w:szCs w:val="18"/>
        </w:rPr>
        <w:t xml:space="preserve"> </w:t>
      </w:r>
      <w:r w:rsidRPr="00354265">
        <w:rPr>
          <w:szCs w:val="18"/>
        </w:rPr>
        <w:t>make</w:t>
      </w:r>
      <w:r w:rsidR="00FD398B" w:rsidRPr="00354265">
        <w:rPr>
          <w:szCs w:val="18"/>
        </w:rPr>
        <w:t xml:space="preserve"> </w:t>
      </w:r>
      <w:r w:rsidRPr="00354265">
        <w:rPr>
          <w:szCs w:val="18"/>
        </w:rPr>
        <w:t>explication</w:t>
      </w:r>
      <w:r w:rsidR="00FD398B" w:rsidRPr="00354265">
        <w:rPr>
          <w:szCs w:val="18"/>
        </w:rPr>
        <w:t xml:space="preserve"> </w:t>
      </w:r>
      <w:r w:rsidRPr="00354265">
        <w:rPr>
          <w:szCs w:val="18"/>
        </w:rPr>
        <w:t>as</w:t>
      </w:r>
      <w:r w:rsidR="00FD398B" w:rsidRPr="00354265">
        <w:rPr>
          <w:szCs w:val="18"/>
        </w:rPr>
        <w:t xml:space="preserve"> </w:t>
      </w:r>
      <w:r w:rsidRPr="00354265">
        <w:rPr>
          <w:szCs w:val="18"/>
        </w:rPr>
        <w:t>complete</w:t>
      </w:r>
      <w:r w:rsidR="00FD398B" w:rsidRPr="00354265">
        <w:rPr>
          <w:szCs w:val="18"/>
        </w:rPr>
        <w:t xml:space="preserve"> </w:t>
      </w:r>
      <w:r w:rsidRPr="00354265">
        <w:rPr>
          <w:szCs w:val="18"/>
        </w:rPr>
        <w:t>and</w:t>
      </w:r>
      <w:r w:rsidR="00FD398B" w:rsidRPr="00354265">
        <w:rPr>
          <w:szCs w:val="18"/>
        </w:rPr>
        <w:t xml:space="preserve"> </w:t>
      </w:r>
      <w:r w:rsidRPr="00354265">
        <w:rPr>
          <w:szCs w:val="18"/>
        </w:rPr>
        <w:t>simple</w:t>
      </w:r>
      <w:r w:rsidR="00FD398B" w:rsidRPr="00354265">
        <w:rPr>
          <w:szCs w:val="18"/>
        </w:rPr>
        <w:t xml:space="preserve"> </w:t>
      </w:r>
      <w:r w:rsidRPr="00354265">
        <w:rPr>
          <w:szCs w:val="18"/>
        </w:rPr>
        <w:t>a</w:t>
      </w:r>
      <w:r w:rsidR="00FD398B" w:rsidRPr="00354265">
        <w:rPr>
          <w:szCs w:val="18"/>
        </w:rPr>
        <w:t xml:space="preserve"> </w:t>
      </w:r>
      <w:r w:rsidRPr="00354265">
        <w:rPr>
          <w:szCs w:val="18"/>
        </w:rPr>
        <w:t>method</w:t>
      </w:r>
      <w:r w:rsidR="00FD398B"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Pr="00354265">
        <w:rPr>
          <w:szCs w:val="18"/>
        </w:rPr>
        <w:t>can</w:t>
      </w:r>
      <w:r w:rsidR="00FD398B" w:rsidRPr="00354265">
        <w:rPr>
          <w:szCs w:val="18"/>
        </w:rPr>
        <w:t xml:space="preserve"> </w:t>
      </w:r>
      <w:r w:rsidRPr="00354265">
        <w:rPr>
          <w:szCs w:val="18"/>
        </w:rPr>
        <w:t>be</w:t>
      </w:r>
      <w:r w:rsidR="00354265" w:rsidRPr="00354265">
        <w:rPr>
          <w:szCs w:val="18"/>
        </w:rPr>
        <w:t xml:space="preserve">. </w:t>
      </w:r>
      <w:r w:rsidRPr="00354265">
        <w:rPr>
          <w:szCs w:val="18"/>
        </w:rPr>
        <w:t>For</w:t>
      </w:r>
      <w:r w:rsidR="00FD398B" w:rsidRPr="00354265">
        <w:rPr>
          <w:szCs w:val="18"/>
        </w:rPr>
        <w:t xml:space="preserve"> </w:t>
      </w:r>
      <w:r w:rsidRPr="00354265">
        <w:rPr>
          <w:szCs w:val="18"/>
        </w:rPr>
        <w:t>a</w:t>
      </w:r>
      <w:r w:rsidR="00FD398B" w:rsidRPr="00354265">
        <w:rPr>
          <w:szCs w:val="18"/>
        </w:rPr>
        <w:t xml:space="preserve"> </w:t>
      </w:r>
      <w:r w:rsidRPr="00354265">
        <w:rPr>
          <w:szCs w:val="18"/>
        </w:rPr>
        <w:t>reformulation</w:t>
      </w:r>
      <w:r w:rsidR="00FD398B" w:rsidRPr="00354265">
        <w:rPr>
          <w:szCs w:val="18"/>
        </w:rPr>
        <w:t xml:space="preserve"> </w:t>
      </w:r>
      <w:r w:rsidRPr="00354265">
        <w:rPr>
          <w:szCs w:val="18"/>
        </w:rPr>
        <w:t>of</w:t>
      </w:r>
      <w:r w:rsidR="00FD398B" w:rsidRPr="00354265">
        <w:rPr>
          <w:szCs w:val="18"/>
        </w:rPr>
        <w:t xml:space="preserve"> </w:t>
      </w:r>
      <w:r w:rsidR="00794139" w:rsidRPr="00354265">
        <w:rPr>
          <w:szCs w:val="18"/>
        </w:rPr>
        <w:t>new-critical</w:t>
      </w:r>
      <w:r w:rsidR="00FD398B" w:rsidRPr="00354265">
        <w:rPr>
          <w:szCs w:val="18"/>
        </w:rPr>
        <w:t xml:space="preserve"> </w:t>
      </w:r>
      <w:r w:rsidRPr="00354265">
        <w:rPr>
          <w:szCs w:val="18"/>
        </w:rPr>
        <w:t>concepts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useful</w:t>
      </w:r>
      <w:r w:rsidR="00FD398B" w:rsidRPr="00354265">
        <w:rPr>
          <w:szCs w:val="18"/>
        </w:rPr>
        <w:t xml:space="preserve"> </w:t>
      </w:r>
      <w:r w:rsidRPr="00354265">
        <w:rPr>
          <w:szCs w:val="18"/>
        </w:rPr>
        <w:t>in</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354265" w:rsidRPr="00354265">
        <w:rPr>
          <w:iCs/>
          <w:szCs w:val="18"/>
        </w:rPr>
        <w:t xml:space="preserve">, </w:t>
      </w:r>
      <w:r w:rsidRPr="00354265">
        <w:rPr>
          <w:szCs w:val="18"/>
        </w:rPr>
        <w:t>the</w:t>
      </w:r>
      <w:r w:rsidR="00FD398B" w:rsidRPr="00354265">
        <w:rPr>
          <w:szCs w:val="18"/>
        </w:rPr>
        <w:t xml:space="preserve"> </w:t>
      </w:r>
      <w:r w:rsidRPr="00354265">
        <w:rPr>
          <w:szCs w:val="18"/>
        </w:rPr>
        <w:t>system</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relatively</w:t>
      </w:r>
      <w:r w:rsidR="00FD398B" w:rsidRPr="00354265">
        <w:rPr>
          <w:szCs w:val="18"/>
        </w:rPr>
        <w:t xml:space="preserve"> </w:t>
      </w:r>
      <w:r w:rsidRPr="00354265">
        <w:rPr>
          <w:szCs w:val="18"/>
        </w:rPr>
        <w:t>complete</w:t>
      </w:r>
      <w:r w:rsidR="00354265" w:rsidRPr="00354265">
        <w:rPr>
          <w:szCs w:val="18"/>
        </w:rPr>
        <w:t xml:space="preserve">; </w:t>
      </w:r>
      <w:r w:rsidRPr="00354265">
        <w:rPr>
          <w:szCs w:val="18"/>
        </w:rPr>
        <w:t>otherwise</w:t>
      </w:r>
      <w:r w:rsidR="00354265" w:rsidRPr="00354265">
        <w:rPr>
          <w:iCs/>
          <w:szCs w:val="18"/>
        </w:rPr>
        <w:t xml:space="preserve">, </w:t>
      </w:r>
      <w:r w:rsidRPr="00354265">
        <w:rPr>
          <w:szCs w:val="18"/>
        </w:rPr>
        <w:t>the</w:t>
      </w:r>
      <w:r w:rsidR="00FD398B" w:rsidRPr="00354265">
        <w:rPr>
          <w:szCs w:val="18"/>
        </w:rPr>
        <w:t xml:space="preserve"> </w:t>
      </w:r>
      <w:r w:rsidRPr="00354265">
        <w:rPr>
          <w:szCs w:val="18"/>
        </w:rPr>
        <w:t>system</w:t>
      </w:r>
      <w:r w:rsidR="00FD398B" w:rsidRPr="00354265">
        <w:rPr>
          <w:szCs w:val="18"/>
        </w:rPr>
        <w:t xml:space="preserve"> </w:t>
      </w:r>
      <w:r w:rsidRPr="00354265">
        <w:rPr>
          <w:szCs w:val="18"/>
        </w:rPr>
        <w:t>will</w:t>
      </w:r>
      <w:r w:rsidR="00FD398B" w:rsidRPr="00354265">
        <w:rPr>
          <w:szCs w:val="18"/>
        </w:rPr>
        <w:t xml:space="preserve"> </w:t>
      </w:r>
      <w:r w:rsidRPr="00354265">
        <w:rPr>
          <w:szCs w:val="18"/>
        </w:rPr>
        <w:t>result</w:t>
      </w:r>
      <w:r w:rsidR="00FD398B" w:rsidRPr="00354265">
        <w:rPr>
          <w:szCs w:val="18"/>
        </w:rPr>
        <w:t xml:space="preserve"> </w:t>
      </w:r>
      <w:r w:rsidRPr="00354265">
        <w:rPr>
          <w:szCs w:val="18"/>
        </w:rPr>
        <w:t>in</w:t>
      </w:r>
      <w:r w:rsidR="00FD398B" w:rsidRPr="00354265">
        <w:rPr>
          <w:szCs w:val="18"/>
        </w:rPr>
        <w:t xml:space="preserve"> </w:t>
      </w:r>
      <w:r w:rsidRPr="00354265">
        <w:rPr>
          <w:szCs w:val="18"/>
        </w:rPr>
        <w:t>misunderstanding</w:t>
      </w:r>
      <w:r w:rsidR="00354265"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reformulation</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useful</w:t>
      </w:r>
      <w:r w:rsidR="00FD398B" w:rsidRPr="00354265">
        <w:rPr>
          <w:szCs w:val="18"/>
        </w:rPr>
        <w:t xml:space="preserve"> </w:t>
      </w:r>
      <w:r w:rsidR="00E17533" w:rsidRPr="00354265">
        <w:rPr>
          <w:szCs w:val="18"/>
        </w:rPr>
        <w:t>i</w:t>
      </w:r>
      <w:r w:rsidRPr="00354265">
        <w:rPr>
          <w:szCs w:val="18"/>
        </w:rPr>
        <w:t>n</w:t>
      </w:r>
      <w:r w:rsidR="00FD398B" w:rsidRPr="00354265">
        <w:rPr>
          <w:szCs w:val="18"/>
        </w:rPr>
        <w:t xml:space="preserve"> </w:t>
      </w:r>
      <w:r w:rsidRPr="00354265">
        <w:rPr>
          <w:szCs w:val="18"/>
        </w:rPr>
        <w:t>the</w:t>
      </w:r>
      <w:r w:rsidR="00FD398B" w:rsidRPr="00354265">
        <w:rPr>
          <w:szCs w:val="18"/>
        </w:rPr>
        <w:t xml:space="preserve"> </w:t>
      </w:r>
      <w:r w:rsidRPr="00354265">
        <w:rPr>
          <w:szCs w:val="18"/>
        </w:rPr>
        <w:t>classroom</w:t>
      </w:r>
      <w:r w:rsidR="00354265" w:rsidRPr="00354265">
        <w:rPr>
          <w:iCs/>
          <w:szCs w:val="18"/>
        </w:rPr>
        <w:t xml:space="preserve">, </w:t>
      </w:r>
      <w:r w:rsidRPr="00354265">
        <w:rPr>
          <w:szCs w:val="18"/>
        </w:rPr>
        <w:t>where</w:t>
      </w:r>
      <w:r w:rsidR="00FD398B" w:rsidRPr="00354265">
        <w:rPr>
          <w:szCs w:val="18"/>
        </w:rPr>
        <w:t xml:space="preserve"> </w:t>
      </w:r>
      <w:r w:rsidRPr="00354265">
        <w:rPr>
          <w:szCs w:val="18"/>
        </w:rPr>
        <w:t>the</w:t>
      </w:r>
      <w:r w:rsidR="00FD398B" w:rsidRPr="00354265">
        <w:rPr>
          <w:szCs w:val="18"/>
        </w:rPr>
        <w:t xml:space="preserve"> </w:t>
      </w:r>
      <w:r w:rsidRPr="00354265">
        <w:rPr>
          <w:szCs w:val="18"/>
        </w:rPr>
        <w:t>preliminary</w:t>
      </w:r>
      <w:r w:rsidR="00FD398B" w:rsidRPr="00354265">
        <w:rPr>
          <w:szCs w:val="18"/>
        </w:rPr>
        <w:t xml:space="preserve"> </w:t>
      </w:r>
      <w:r w:rsidRPr="00354265">
        <w:rPr>
          <w:szCs w:val="18"/>
        </w:rPr>
        <w:t>act</w:t>
      </w:r>
      <w:r w:rsidR="00FD398B" w:rsidRPr="00354265">
        <w:rPr>
          <w:szCs w:val="18"/>
        </w:rPr>
        <w:t xml:space="preserve"> </w:t>
      </w:r>
      <w:r w:rsidRPr="00354265">
        <w:rPr>
          <w:szCs w:val="18"/>
        </w:rPr>
        <w:t>of</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is</w:t>
      </w:r>
      <w:r w:rsidR="00FD398B" w:rsidRPr="00354265">
        <w:rPr>
          <w:szCs w:val="18"/>
        </w:rPr>
        <w:t xml:space="preserve"> </w:t>
      </w:r>
      <w:r w:rsidRPr="00354265">
        <w:rPr>
          <w:szCs w:val="18"/>
        </w:rPr>
        <w:t>encountered</w:t>
      </w:r>
      <w:r w:rsidR="00FD398B" w:rsidRPr="00354265">
        <w:rPr>
          <w:szCs w:val="18"/>
        </w:rPr>
        <w:t xml:space="preserve"> </w:t>
      </w:r>
      <w:r w:rsidRPr="00354265">
        <w:rPr>
          <w:szCs w:val="18"/>
        </w:rPr>
        <w:t>daily</w:t>
      </w:r>
      <w:r w:rsidR="00354265" w:rsidRPr="00354265">
        <w:rPr>
          <w:iCs/>
          <w:szCs w:val="18"/>
        </w:rPr>
        <w:t xml:space="preserve">, </w:t>
      </w:r>
      <w:r w:rsidRPr="00354265">
        <w:rPr>
          <w:szCs w:val="18"/>
        </w:rPr>
        <w:t>the</w:t>
      </w:r>
      <w:r w:rsidR="00FD398B" w:rsidRPr="00354265">
        <w:rPr>
          <w:szCs w:val="18"/>
        </w:rPr>
        <w:t xml:space="preserve"> </w:t>
      </w:r>
      <w:r w:rsidRPr="00354265">
        <w:rPr>
          <w:szCs w:val="18"/>
        </w:rPr>
        <w:t>system</w:t>
      </w:r>
      <w:r w:rsidR="00FD398B" w:rsidRPr="00354265">
        <w:rPr>
          <w:szCs w:val="18"/>
        </w:rPr>
        <w:t xml:space="preserve"> </w:t>
      </w:r>
      <w:r w:rsidRPr="00354265">
        <w:rPr>
          <w:szCs w:val="18"/>
        </w:rPr>
        <w:t>ought</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relatively</w:t>
      </w:r>
      <w:r w:rsidR="00FD398B" w:rsidRPr="00354265">
        <w:rPr>
          <w:szCs w:val="18"/>
        </w:rPr>
        <w:t xml:space="preserve"> </w:t>
      </w:r>
      <w:r w:rsidRPr="00354265">
        <w:rPr>
          <w:szCs w:val="18"/>
        </w:rPr>
        <w:t>simple</w:t>
      </w:r>
      <w:r w:rsidR="00354265" w:rsidRPr="00354265">
        <w:rPr>
          <w:szCs w:val="18"/>
        </w:rPr>
        <w:t xml:space="preserve">; </w:t>
      </w:r>
      <w:r w:rsidRPr="00354265">
        <w:rPr>
          <w:szCs w:val="18"/>
        </w:rPr>
        <w:t>otherwise</w:t>
      </w:r>
      <w:r w:rsidR="00354265" w:rsidRPr="00354265">
        <w:rPr>
          <w:iCs/>
          <w:szCs w:val="18"/>
        </w:rPr>
        <w:t xml:space="preserve">, </w:t>
      </w:r>
      <w:r w:rsidRPr="00354265">
        <w:rPr>
          <w:szCs w:val="18"/>
        </w:rPr>
        <w:t>many</w:t>
      </w:r>
      <w:r w:rsidR="00FD398B" w:rsidRPr="00354265">
        <w:rPr>
          <w:szCs w:val="18"/>
        </w:rPr>
        <w:t xml:space="preserve"> </w:t>
      </w:r>
      <w:r w:rsidRPr="00354265">
        <w:rPr>
          <w:szCs w:val="18"/>
        </w:rPr>
        <w:t>students</w:t>
      </w:r>
      <w:r w:rsidR="00FD398B" w:rsidRPr="00354265">
        <w:rPr>
          <w:szCs w:val="18"/>
        </w:rPr>
        <w:t xml:space="preserve"> </w:t>
      </w:r>
      <w:r w:rsidRPr="00354265">
        <w:rPr>
          <w:szCs w:val="18"/>
        </w:rPr>
        <w:t>will</w:t>
      </w:r>
      <w:r w:rsidR="00FD398B" w:rsidRPr="00354265">
        <w:rPr>
          <w:szCs w:val="18"/>
        </w:rPr>
        <w:t xml:space="preserve"> </w:t>
      </w:r>
      <w:r w:rsidRPr="00354265">
        <w:rPr>
          <w:szCs w:val="18"/>
        </w:rPr>
        <w:t>not</w:t>
      </w:r>
      <w:r w:rsidR="00FD398B" w:rsidRPr="00354265">
        <w:rPr>
          <w:szCs w:val="18"/>
        </w:rPr>
        <w:t xml:space="preserve"> </w:t>
      </w:r>
      <w:r w:rsidRPr="00354265">
        <w:rPr>
          <w:szCs w:val="18"/>
        </w:rPr>
        <w:t>be</w:t>
      </w:r>
      <w:r w:rsidR="00FD398B" w:rsidRPr="00354265">
        <w:rPr>
          <w:szCs w:val="18"/>
        </w:rPr>
        <w:t xml:space="preserve"> </w:t>
      </w:r>
      <w:r w:rsidRPr="00354265">
        <w:rPr>
          <w:szCs w:val="18"/>
        </w:rPr>
        <w:t>able</w:t>
      </w:r>
      <w:r w:rsidR="00FD398B" w:rsidRPr="00354265">
        <w:rPr>
          <w:szCs w:val="18"/>
        </w:rPr>
        <w:t xml:space="preserve"> </w:t>
      </w:r>
      <w:r w:rsidRPr="00354265">
        <w:rPr>
          <w:szCs w:val="18"/>
        </w:rPr>
        <w:t>to</w:t>
      </w:r>
      <w:r w:rsidR="00FD398B" w:rsidRPr="00354265">
        <w:rPr>
          <w:szCs w:val="18"/>
        </w:rPr>
        <w:t xml:space="preserve"> </w:t>
      </w:r>
      <w:r w:rsidRPr="00354265">
        <w:rPr>
          <w:szCs w:val="18"/>
        </w:rPr>
        <w:t>apply</w:t>
      </w:r>
      <w:r w:rsidR="00FD398B" w:rsidRPr="00354265">
        <w:rPr>
          <w:szCs w:val="18"/>
        </w:rPr>
        <w:t xml:space="preserve"> </w:t>
      </w:r>
      <w:r w:rsidRPr="00354265">
        <w:rPr>
          <w:szCs w:val="18"/>
        </w:rPr>
        <w:t>it</w:t>
      </w:r>
      <w:r w:rsidR="00FD398B" w:rsidRPr="00354265">
        <w:rPr>
          <w:szCs w:val="18"/>
        </w:rPr>
        <w:t xml:space="preserve"> </w:t>
      </w:r>
      <w:r w:rsidRPr="00354265">
        <w:rPr>
          <w:szCs w:val="18"/>
        </w:rPr>
        <w:t>easily</w:t>
      </w:r>
      <w:r w:rsidR="00354265" w:rsidRPr="00354265">
        <w:rPr>
          <w:szCs w:val="18"/>
        </w:rPr>
        <w:t xml:space="preserve">. </w:t>
      </w:r>
      <w:r w:rsidRPr="00354265">
        <w:rPr>
          <w:szCs w:val="18"/>
        </w:rPr>
        <w:t>The</w:t>
      </w:r>
      <w:r w:rsidR="00FD398B" w:rsidRPr="00354265">
        <w:rPr>
          <w:szCs w:val="18"/>
        </w:rPr>
        <w:t xml:space="preserve"> </w:t>
      </w:r>
      <w:r w:rsidRPr="00354265">
        <w:rPr>
          <w:szCs w:val="18"/>
        </w:rPr>
        <w:t>following</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attempt</w:t>
      </w:r>
      <w:r w:rsidR="00FD398B" w:rsidRPr="00354265">
        <w:rPr>
          <w:szCs w:val="18"/>
        </w:rPr>
        <w:t xml:space="preserve"> </w:t>
      </w:r>
      <w:r w:rsidRPr="00354265">
        <w:rPr>
          <w:szCs w:val="18"/>
        </w:rPr>
        <w:t>to</w:t>
      </w:r>
      <w:r w:rsidR="00FD398B" w:rsidRPr="00354265">
        <w:rPr>
          <w:szCs w:val="18"/>
        </w:rPr>
        <w:t xml:space="preserve"> </w:t>
      </w:r>
      <w:r w:rsidRPr="00354265">
        <w:rPr>
          <w:szCs w:val="18"/>
        </w:rPr>
        <w:t>make</w:t>
      </w:r>
      <w:r w:rsidR="00FD398B" w:rsidRPr="00354265">
        <w:rPr>
          <w:szCs w:val="18"/>
        </w:rPr>
        <w:t xml:space="preserve"> </w:t>
      </w:r>
      <w:r w:rsidRPr="00354265">
        <w:rPr>
          <w:szCs w:val="18"/>
        </w:rPr>
        <w:t>explication</w:t>
      </w:r>
      <w:r w:rsidR="00354265" w:rsidRPr="00354265">
        <w:rPr>
          <w:iCs/>
          <w:szCs w:val="18"/>
        </w:rPr>
        <w:t xml:space="preserve">, </w:t>
      </w:r>
      <w:r w:rsidRPr="00354265">
        <w:rPr>
          <w:szCs w:val="18"/>
        </w:rPr>
        <w:t>not</w:t>
      </w:r>
      <w:r w:rsidR="00FD398B" w:rsidRPr="00354265">
        <w:rPr>
          <w:szCs w:val="18"/>
        </w:rPr>
        <w:t xml:space="preserve"> </w:t>
      </w:r>
      <w:r w:rsidRPr="00354265">
        <w:rPr>
          <w:szCs w:val="18"/>
        </w:rPr>
        <w:t>a</w:t>
      </w:r>
      <w:r w:rsidR="00FD398B" w:rsidRPr="00354265">
        <w:rPr>
          <w:szCs w:val="18"/>
        </w:rPr>
        <w:t xml:space="preserve"> </w:t>
      </w:r>
      <w:r w:rsidRPr="00354265">
        <w:rPr>
          <w:szCs w:val="18"/>
        </w:rPr>
        <w:t>mechanism</w:t>
      </w:r>
      <w:r w:rsidR="00354265" w:rsidRPr="00354265">
        <w:rPr>
          <w:iCs/>
          <w:szCs w:val="18"/>
        </w:rPr>
        <w:t xml:space="preserve">, </w:t>
      </w:r>
      <w:r w:rsidRPr="00354265">
        <w:rPr>
          <w:szCs w:val="18"/>
        </w:rPr>
        <w:t>but</w:t>
      </w:r>
      <w:r w:rsidR="00FD398B" w:rsidRPr="00354265">
        <w:rPr>
          <w:szCs w:val="18"/>
        </w:rPr>
        <w:t xml:space="preserve"> </w:t>
      </w:r>
      <w:r w:rsidRPr="00354265">
        <w:rPr>
          <w:szCs w:val="18"/>
        </w:rPr>
        <w:t>a</w:t>
      </w:r>
      <w:r w:rsidR="00FD398B" w:rsidRPr="00354265">
        <w:rPr>
          <w:szCs w:val="18"/>
        </w:rPr>
        <w:t xml:space="preserve"> </w:t>
      </w:r>
      <w:r w:rsidRPr="00354265">
        <w:rPr>
          <w:szCs w:val="18"/>
        </w:rPr>
        <w:t>method</w:t>
      </w:r>
      <w:r w:rsidR="00354265" w:rsidRPr="00354265">
        <w:rPr>
          <w:szCs w:val="18"/>
        </w:rPr>
        <w:t xml:space="preserve">. </w:t>
      </w:r>
      <w:r w:rsidRPr="00354265">
        <w:rPr>
          <w:szCs w:val="18"/>
        </w:rPr>
        <w:t>It</w:t>
      </w:r>
      <w:r w:rsidR="00FD398B" w:rsidRPr="00354265">
        <w:rPr>
          <w:szCs w:val="18"/>
        </w:rPr>
        <w:t xml:space="preserve"> </w:t>
      </w:r>
      <w:r w:rsidRPr="00354265">
        <w:rPr>
          <w:szCs w:val="18"/>
        </w:rPr>
        <w:t>cannot</w:t>
      </w:r>
      <w:r w:rsidR="00FD398B" w:rsidRPr="00354265">
        <w:rPr>
          <w:szCs w:val="18"/>
        </w:rPr>
        <w:t xml:space="preserve"> </w:t>
      </w:r>
      <w:r w:rsidRPr="00354265">
        <w:rPr>
          <w:szCs w:val="18"/>
        </w:rPr>
        <w:t>claim</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either</w:t>
      </w:r>
      <w:r w:rsidR="00FD398B" w:rsidRPr="00354265">
        <w:rPr>
          <w:szCs w:val="18"/>
        </w:rPr>
        <w:t xml:space="preserve"> </w:t>
      </w:r>
      <w:r w:rsidRPr="00354265">
        <w:rPr>
          <w:szCs w:val="18"/>
        </w:rPr>
        <w:t>as</w:t>
      </w:r>
      <w:r w:rsidR="00FD398B" w:rsidRPr="00354265">
        <w:rPr>
          <w:szCs w:val="18"/>
        </w:rPr>
        <w:t xml:space="preserve"> </w:t>
      </w:r>
      <w:r w:rsidRPr="00354265">
        <w:rPr>
          <w:szCs w:val="18"/>
        </w:rPr>
        <w:t>complete</w:t>
      </w:r>
      <w:r w:rsidR="00FD398B" w:rsidRPr="00354265">
        <w:rPr>
          <w:szCs w:val="18"/>
        </w:rPr>
        <w:t xml:space="preserve"> </w:t>
      </w:r>
      <w:r w:rsidRPr="00354265">
        <w:rPr>
          <w:szCs w:val="18"/>
        </w:rPr>
        <w:t>or</w:t>
      </w:r>
      <w:r w:rsidR="00FD398B" w:rsidRPr="00354265">
        <w:rPr>
          <w:szCs w:val="18"/>
        </w:rPr>
        <w:t xml:space="preserve"> </w:t>
      </w:r>
      <w:r w:rsidRPr="00354265">
        <w:rPr>
          <w:szCs w:val="18"/>
        </w:rPr>
        <w:t>as</w:t>
      </w:r>
      <w:r w:rsidR="00FD398B" w:rsidRPr="00354265">
        <w:rPr>
          <w:szCs w:val="18"/>
        </w:rPr>
        <w:t xml:space="preserve"> </w:t>
      </w:r>
      <w:r w:rsidRPr="00354265">
        <w:rPr>
          <w:szCs w:val="18"/>
        </w:rPr>
        <w:t>simple</w:t>
      </w:r>
      <w:r w:rsidR="00FD398B" w:rsidRPr="00354265">
        <w:rPr>
          <w:szCs w:val="18"/>
        </w:rPr>
        <w:t xml:space="preserve"> </w:t>
      </w:r>
      <w:r w:rsidRPr="00354265">
        <w:rPr>
          <w:szCs w:val="18"/>
        </w:rPr>
        <w:t>as</w:t>
      </w:r>
      <w:r w:rsidR="00FD398B" w:rsidRPr="00354265">
        <w:rPr>
          <w:szCs w:val="18"/>
        </w:rPr>
        <w:t xml:space="preserve"> </w:t>
      </w:r>
      <w:r w:rsidRPr="00354265">
        <w:rPr>
          <w:szCs w:val="18"/>
        </w:rPr>
        <w:t>explication</w:t>
      </w:r>
      <w:r w:rsidR="00FD398B" w:rsidRPr="00354265">
        <w:rPr>
          <w:szCs w:val="18"/>
        </w:rPr>
        <w:t xml:space="preserve"> </w:t>
      </w:r>
      <w:r w:rsidRPr="00354265">
        <w:rPr>
          <w:szCs w:val="18"/>
        </w:rPr>
        <w:t>should</w:t>
      </w:r>
      <w:r w:rsidR="00FD398B" w:rsidRPr="00354265">
        <w:rPr>
          <w:szCs w:val="18"/>
        </w:rPr>
        <w:t xml:space="preserve"> </w:t>
      </w:r>
      <w:r w:rsidRPr="00354265">
        <w:rPr>
          <w:szCs w:val="18"/>
        </w:rPr>
        <w:t>perhaps</w:t>
      </w:r>
      <w:r w:rsidR="00FD398B" w:rsidRPr="00354265">
        <w:rPr>
          <w:szCs w:val="18"/>
        </w:rPr>
        <w:t xml:space="preserve"> </w:t>
      </w:r>
      <w:r w:rsidRPr="00354265">
        <w:rPr>
          <w:szCs w:val="18"/>
        </w:rPr>
        <w:t>be</w:t>
      </w:r>
      <w:r w:rsidR="00354265" w:rsidRPr="00354265">
        <w:rPr>
          <w:szCs w:val="18"/>
        </w:rPr>
        <w:t xml:space="preserve">; </w:t>
      </w:r>
      <w:r w:rsidRPr="00354265">
        <w:rPr>
          <w:szCs w:val="18"/>
        </w:rPr>
        <w:t>nonetheless</w:t>
      </w:r>
      <w:r w:rsidR="00354265" w:rsidRPr="00354265">
        <w:rPr>
          <w:iCs/>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of</w:t>
      </w:r>
      <w:r w:rsidR="00FD398B" w:rsidRPr="00354265">
        <w:rPr>
          <w:szCs w:val="18"/>
        </w:rPr>
        <w:t xml:space="preserve"> </w:t>
      </w:r>
      <w:r w:rsidRPr="00354265">
        <w:rPr>
          <w:szCs w:val="18"/>
        </w:rPr>
        <w:t>some</w:t>
      </w:r>
      <w:r w:rsidR="00FD398B" w:rsidRPr="00354265">
        <w:rPr>
          <w:szCs w:val="18"/>
        </w:rPr>
        <w:t xml:space="preserve"> </w:t>
      </w:r>
      <w:r w:rsidRPr="00354265">
        <w:rPr>
          <w:szCs w:val="18"/>
        </w:rPr>
        <w:t>value</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tentative</w:t>
      </w:r>
      <w:r w:rsidR="00FD398B" w:rsidRPr="00354265">
        <w:rPr>
          <w:szCs w:val="18"/>
        </w:rPr>
        <w:t xml:space="preserve"> </w:t>
      </w:r>
      <w:r w:rsidRPr="00354265">
        <w:rPr>
          <w:szCs w:val="18"/>
        </w:rPr>
        <w:t>exposition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reformulation</w:t>
      </w:r>
      <w:r w:rsidR="00FD398B" w:rsidRPr="00354265">
        <w:rPr>
          <w:szCs w:val="18"/>
        </w:rPr>
        <w:t xml:space="preserve"> </w:t>
      </w:r>
      <w:r w:rsidRPr="00354265">
        <w:rPr>
          <w:szCs w:val="18"/>
        </w:rPr>
        <w:t>of</w:t>
      </w:r>
      <w:r w:rsidR="00FD398B" w:rsidRPr="00354265">
        <w:rPr>
          <w:szCs w:val="18"/>
        </w:rPr>
        <w:t xml:space="preserve"> </w:t>
      </w:r>
      <w:r w:rsidRPr="00354265">
        <w:rPr>
          <w:szCs w:val="18"/>
        </w:rPr>
        <w:t>new</w:t>
      </w:r>
      <w:r w:rsidR="00FD398B" w:rsidRPr="00354265">
        <w:rPr>
          <w:szCs w:val="18"/>
        </w:rPr>
        <w:t xml:space="preserve"> </w:t>
      </w:r>
      <w:r w:rsidRPr="00354265">
        <w:rPr>
          <w:szCs w:val="18"/>
        </w:rPr>
        <w:t>criticism</w:t>
      </w:r>
      <w:r w:rsidR="00354265" w:rsidRPr="00354265">
        <w:rPr>
          <w:szCs w:val="18"/>
        </w:rPr>
        <w:t>.</w:t>
      </w:r>
    </w:p>
    <w:p w14:paraId="1B451BBF" w14:textId="77777777" w:rsidR="009027B9" w:rsidRDefault="009027B9" w:rsidP="00354265">
      <w:pPr>
        <w:pStyle w:val="Style"/>
        <w:widowControl/>
        <w:jc w:val="both"/>
        <w:textAlignment w:val="baseline"/>
        <w:rPr>
          <w:szCs w:val="18"/>
        </w:rPr>
      </w:pPr>
    </w:p>
    <w:p w14:paraId="455C3BCD" w14:textId="26DA2EE0" w:rsidR="00354265" w:rsidRPr="00354265" w:rsidRDefault="00D65051" w:rsidP="00354265">
      <w:pPr>
        <w:pStyle w:val="Style"/>
        <w:widowControl/>
        <w:jc w:val="both"/>
        <w:textAlignment w:val="baseline"/>
        <w:rPr>
          <w:szCs w:val="18"/>
        </w:rPr>
      </w:pP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study</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possible</w:t>
      </w:r>
      <w:r w:rsidR="00354265" w:rsidRPr="00354265">
        <w:rPr>
          <w:iCs/>
          <w:szCs w:val="18"/>
        </w:rPr>
        <w:t xml:space="preserve">, </w:t>
      </w:r>
      <w:r w:rsidRPr="00354265">
        <w:rPr>
          <w:szCs w:val="18"/>
        </w:rPr>
        <w:t>one</w:t>
      </w:r>
      <w:r w:rsidR="00FD398B" w:rsidRPr="00354265">
        <w:rPr>
          <w:szCs w:val="18"/>
        </w:rPr>
        <w:t xml:space="preserve"> </w:t>
      </w:r>
      <w:r w:rsidRPr="00354265">
        <w:rPr>
          <w:szCs w:val="18"/>
        </w:rPr>
        <w:t>needs</w:t>
      </w:r>
      <w:r w:rsidR="00FD398B" w:rsidRPr="00354265">
        <w:rPr>
          <w:szCs w:val="18"/>
        </w:rPr>
        <w:t xml:space="preserve"> </w:t>
      </w:r>
      <w:r w:rsidRPr="00354265">
        <w:rPr>
          <w:szCs w:val="18"/>
        </w:rPr>
        <w:t>to</w:t>
      </w:r>
      <w:r w:rsidR="00FD398B" w:rsidRPr="00354265">
        <w:rPr>
          <w:szCs w:val="18"/>
        </w:rPr>
        <w:t xml:space="preserve"> </w:t>
      </w:r>
      <w:r w:rsidRPr="00354265">
        <w:rPr>
          <w:szCs w:val="18"/>
        </w:rPr>
        <w:t>accept</w:t>
      </w:r>
      <w:r w:rsidR="00FD398B" w:rsidRPr="00354265">
        <w:rPr>
          <w:szCs w:val="18"/>
        </w:rPr>
        <w:t xml:space="preserve"> </w:t>
      </w:r>
      <w:r w:rsidRPr="00354265">
        <w:rPr>
          <w:szCs w:val="18"/>
        </w:rPr>
        <w:t>the</w:t>
      </w:r>
      <w:r w:rsidR="00FD398B" w:rsidRPr="00354265">
        <w:rPr>
          <w:szCs w:val="18"/>
        </w:rPr>
        <w:t xml:space="preserve"> </w:t>
      </w:r>
      <w:r w:rsidRPr="00354265">
        <w:rPr>
          <w:szCs w:val="18"/>
        </w:rPr>
        <w:t>basic</w:t>
      </w:r>
      <w:r w:rsidR="00FD398B" w:rsidRPr="00354265">
        <w:rPr>
          <w:szCs w:val="18"/>
        </w:rPr>
        <w:t xml:space="preserve"> </w:t>
      </w:r>
      <w:r w:rsidRPr="00354265">
        <w:rPr>
          <w:szCs w:val="18"/>
        </w:rPr>
        <w:t>assumption</w:t>
      </w:r>
      <w:r w:rsidR="00FD398B" w:rsidRPr="00354265">
        <w:rPr>
          <w:szCs w:val="18"/>
        </w:rPr>
        <w:t xml:space="preserve"> </w:t>
      </w:r>
      <w:r w:rsidRPr="00354265">
        <w:rPr>
          <w:szCs w:val="18"/>
        </w:rPr>
        <w:t>that</w:t>
      </w:r>
      <w:r w:rsidR="00FD398B" w:rsidRPr="00354265">
        <w:rPr>
          <w:szCs w:val="18"/>
        </w:rPr>
        <w:t xml:space="preserve"> </w:t>
      </w:r>
      <w:r w:rsidRPr="00354265">
        <w:rPr>
          <w:szCs w:val="18"/>
        </w:rPr>
        <w:t>words</w:t>
      </w:r>
      <w:r w:rsidR="00FD398B" w:rsidRPr="00354265">
        <w:rPr>
          <w:szCs w:val="18"/>
        </w:rPr>
        <w:t xml:space="preserve"> </w:t>
      </w:r>
      <w:r w:rsidRPr="00354265">
        <w:rPr>
          <w:szCs w:val="18"/>
        </w:rPr>
        <w:t>have</w:t>
      </w:r>
      <w:r w:rsidR="00FD398B" w:rsidRPr="00354265">
        <w:rPr>
          <w:szCs w:val="18"/>
        </w:rPr>
        <w:t xml:space="preserve"> </w:t>
      </w:r>
      <w:r w:rsidRPr="00354265">
        <w:rPr>
          <w:szCs w:val="18"/>
        </w:rPr>
        <w:t>well-established</w:t>
      </w:r>
      <w:r w:rsidR="00FD398B" w:rsidRPr="00354265">
        <w:rPr>
          <w:szCs w:val="18"/>
        </w:rPr>
        <w:t xml:space="preserve"> </w:t>
      </w:r>
      <w:r w:rsidRPr="00354265">
        <w:rPr>
          <w:szCs w:val="18"/>
        </w:rPr>
        <w:t>meanings</w:t>
      </w:r>
      <w:r w:rsidR="00354265" w:rsidRPr="00354265">
        <w:rPr>
          <w:szCs w:val="18"/>
        </w:rPr>
        <w:t xml:space="preserve">. </w:t>
      </w:r>
      <w:r w:rsidRPr="00354265">
        <w:rPr>
          <w:szCs w:val="18"/>
        </w:rPr>
        <w:t>This</w:t>
      </w:r>
      <w:r w:rsidR="00FD398B" w:rsidRPr="00354265">
        <w:rPr>
          <w:szCs w:val="18"/>
        </w:rPr>
        <w:t xml:space="preserve"> </w:t>
      </w:r>
      <w:r w:rsidRPr="00354265">
        <w:rPr>
          <w:szCs w:val="18"/>
        </w:rPr>
        <w:t>assumption</w:t>
      </w:r>
      <w:r w:rsidR="00FD398B" w:rsidRPr="00354265">
        <w:rPr>
          <w:szCs w:val="18"/>
        </w:rPr>
        <w:t xml:space="preserve"> </w:t>
      </w:r>
      <w:r w:rsidRPr="00354265">
        <w:rPr>
          <w:szCs w:val="18"/>
        </w:rPr>
        <w:t>may</w:t>
      </w:r>
      <w:r w:rsidR="00FD398B" w:rsidRPr="00354265">
        <w:rPr>
          <w:szCs w:val="18"/>
        </w:rPr>
        <w:t xml:space="preserve"> </w:t>
      </w:r>
      <w:r w:rsidRPr="00354265">
        <w:rPr>
          <w:szCs w:val="18"/>
        </w:rPr>
        <w:t>seem</w:t>
      </w:r>
      <w:r w:rsidR="00FD398B" w:rsidRPr="00354265">
        <w:rPr>
          <w:szCs w:val="18"/>
        </w:rPr>
        <w:t xml:space="preserve"> </w:t>
      </w:r>
      <w:r w:rsidRPr="00354265">
        <w:rPr>
          <w:szCs w:val="18"/>
        </w:rPr>
        <w:t>obvious</w:t>
      </w:r>
      <w:r w:rsidR="00FD398B" w:rsidRPr="00354265">
        <w:rPr>
          <w:szCs w:val="18"/>
        </w:rPr>
        <w:t xml:space="preserve"> </w:t>
      </w:r>
      <w:r w:rsidRPr="00354265">
        <w:rPr>
          <w:szCs w:val="18"/>
        </w:rPr>
        <w:t>to</w:t>
      </w:r>
      <w:r w:rsidR="00FD398B" w:rsidRPr="00354265">
        <w:rPr>
          <w:szCs w:val="18"/>
        </w:rPr>
        <w:t xml:space="preserve"> </w:t>
      </w:r>
      <w:r w:rsidRPr="00354265">
        <w:rPr>
          <w:szCs w:val="18"/>
        </w:rPr>
        <w:t>one</w:t>
      </w:r>
      <w:r w:rsidR="00FD398B" w:rsidRPr="00354265">
        <w:rPr>
          <w:szCs w:val="18"/>
        </w:rPr>
        <w:t xml:space="preserve"> </w:t>
      </w:r>
      <w:r w:rsidRPr="00354265">
        <w:rPr>
          <w:szCs w:val="18"/>
        </w:rPr>
        <w:t>who</w:t>
      </w:r>
      <w:r w:rsidR="00FD398B" w:rsidRPr="00354265">
        <w:rPr>
          <w:szCs w:val="18"/>
        </w:rPr>
        <w:t xml:space="preserve"> </w:t>
      </w:r>
      <w:r w:rsidRPr="00354265">
        <w:rPr>
          <w:szCs w:val="18"/>
        </w:rPr>
        <w:t>has</w:t>
      </w:r>
      <w:r w:rsidR="00FD398B" w:rsidRPr="00354265">
        <w:rPr>
          <w:szCs w:val="18"/>
        </w:rPr>
        <w:t xml:space="preserve"> </w:t>
      </w:r>
      <w:r w:rsidRPr="00354265">
        <w:rPr>
          <w:szCs w:val="18"/>
        </w:rPr>
        <w:t>studied</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and</w:t>
      </w:r>
      <w:r w:rsidR="00FD398B" w:rsidRPr="00354265">
        <w:rPr>
          <w:szCs w:val="18"/>
        </w:rPr>
        <w:t xml:space="preserve"> </w:t>
      </w:r>
      <w:r w:rsidRPr="00354265">
        <w:rPr>
          <w:szCs w:val="18"/>
        </w:rPr>
        <w:t>language</w:t>
      </w:r>
      <w:r w:rsidR="00FD398B" w:rsidRPr="00354265">
        <w:rPr>
          <w:szCs w:val="18"/>
        </w:rPr>
        <w:t xml:space="preserve"> </w:t>
      </w:r>
      <w:r w:rsidRPr="00354265">
        <w:rPr>
          <w:szCs w:val="18"/>
        </w:rPr>
        <w:t>for</w:t>
      </w:r>
      <w:r w:rsidR="00FD398B" w:rsidRPr="00354265">
        <w:rPr>
          <w:szCs w:val="18"/>
        </w:rPr>
        <w:t xml:space="preserve"> </w:t>
      </w:r>
      <w:r w:rsidRPr="00354265">
        <w:rPr>
          <w:szCs w:val="18"/>
        </w:rPr>
        <w:t>several</w:t>
      </w:r>
      <w:r w:rsidR="00FD398B" w:rsidRPr="00354265">
        <w:rPr>
          <w:szCs w:val="18"/>
        </w:rPr>
        <w:t xml:space="preserve"> </w:t>
      </w:r>
      <w:r w:rsidRPr="00354265">
        <w:rPr>
          <w:szCs w:val="18"/>
        </w:rPr>
        <w:t>years</w:t>
      </w:r>
      <w:r w:rsidR="00354265" w:rsidRPr="00354265">
        <w:rPr>
          <w:iCs/>
          <w:szCs w:val="18"/>
        </w:rPr>
        <w:t xml:space="preserve">, </w:t>
      </w:r>
      <w:r w:rsidRPr="00354265">
        <w:rPr>
          <w:szCs w:val="18"/>
        </w:rPr>
        <w:t>but</w:t>
      </w:r>
      <w:r w:rsidR="00FD398B" w:rsidRPr="00354265">
        <w:rPr>
          <w:szCs w:val="18"/>
        </w:rPr>
        <w:t xml:space="preserve"> </w:t>
      </w:r>
      <w:r w:rsidRPr="00354265">
        <w:rPr>
          <w:szCs w:val="18"/>
        </w:rPr>
        <w:t>a</w:t>
      </w:r>
      <w:r w:rsidR="00FD398B" w:rsidRPr="00354265">
        <w:rPr>
          <w:szCs w:val="18"/>
        </w:rPr>
        <w:t xml:space="preserve"> </w:t>
      </w:r>
      <w:r w:rsidRPr="00354265">
        <w:rPr>
          <w:szCs w:val="18"/>
        </w:rPr>
        <w:t>surprising</w:t>
      </w:r>
      <w:r w:rsidR="00FD398B" w:rsidRPr="00354265">
        <w:rPr>
          <w:szCs w:val="18"/>
        </w:rPr>
        <w:t xml:space="preserve"> </w:t>
      </w:r>
      <w:r w:rsidRPr="00354265">
        <w:rPr>
          <w:szCs w:val="18"/>
        </w:rPr>
        <w:t>number</w:t>
      </w:r>
      <w:r w:rsidR="00FD398B" w:rsidRPr="00354265">
        <w:rPr>
          <w:szCs w:val="18"/>
        </w:rPr>
        <w:t xml:space="preserve"> </w:t>
      </w:r>
      <w:r w:rsidRPr="00354265">
        <w:rPr>
          <w:szCs w:val="18"/>
        </w:rPr>
        <w:t>of</w:t>
      </w:r>
      <w:r w:rsidR="00FD398B" w:rsidRPr="00354265">
        <w:rPr>
          <w:szCs w:val="18"/>
        </w:rPr>
        <w:t xml:space="preserve"> </w:t>
      </w:r>
      <w:r w:rsidRPr="00354265">
        <w:rPr>
          <w:szCs w:val="18"/>
        </w:rPr>
        <w:t>students</w:t>
      </w:r>
      <w:r w:rsidR="00FD398B" w:rsidRPr="00354265">
        <w:rPr>
          <w:szCs w:val="18"/>
        </w:rPr>
        <w:t xml:space="preserve"> </w:t>
      </w:r>
      <w:r w:rsidRPr="00354265">
        <w:rPr>
          <w:szCs w:val="18"/>
        </w:rPr>
        <w:t>entering</w:t>
      </w:r>
      <w:r w:rsidR="00FD398B" w:rsidRPr="00354265">
        <w:rPr>
          <w:szCs w:val="18"/>
        </w:rPr>
        <w:t xml:space="preserve"> </w:t>
      </w:r>
      <w:r w:rsidRPr="00354265">
        <w:rPr>
          <w:szCs w:val="18"/>
        </w:rPr>
        <w:t>the</w:t>
      </w:r>
      <w:r w:rsidR="00FD398B" w:rsidRPr="00354265">
        <w:rPr>
          <w:szCs w:val="18"/>
        </w:rPr>
        <w:t xml:space="preserve"> </w:t>
      </w:r>
      <w:r w:rsidRPr="00354265">
        <w:rPr>
          <w:szCs w:val="18"/>
        </w:rPr>
        <w:t>study</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college</w:t>
      </w:r>
      <w:r w:rsidR="00FD398B" w:rsidRPr="00354265">
        <w:rPr>
          <w:szCs w:val="18"/>
        </w:rPr>
        <w:t xml:space="preserve"> </w:t>
      </w:r>
      <w:r w:rsidRPr="00354265">
        <w:rPr>
          <w:szCs w:val="18"/>
        </w:rPr>
        <w:t>level</w:t>
      </w:r>
      <w:r w:rsidR="00FD398B" w:rsidRPr="00354265">
        <w:rPr>
          <w:szCs w:val="18"/>
        </w:rPr>
        <w:t xml:space="preserve"> </w:t>
      </w:r>
      <w:r w:rsidRPr="00354265">
        <w:rPr>
          <w:szCs w:val="18"/>
        </w:rPr>
        <w:t>believe</w:t>
      </w:r>
      <w:r w:rsidR="00FD398B" w:rsidRPr="00354265">
        <w:rPr>
          <w:szCs w:val="18"/>
        </w:rPr>
        <w:t xml:space="preserve"> </w:t>
      </w:r>
      <w:r w:rsidRPr="00354265">
        <w:rPr>
          <w:szCs w:val="18"/>
        </w:rPr>
        <w:t>that</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may</w:t>
      </w:r>
      <w:r w:rsidR="00FD398B" w:rsidRPr="00354265">
        <w:rPr>
          <w:szCs w:val="18"/>
        </w:rPr>
        <w:t xml:space="preserve"> </w:t>
      </w:r>
      <w:r w:rsidRPr="00354265">
        <w:rPr>
          <w:szCs w:val="18"/>
        </w:rPr>
        <w:t>mean</w:t>
      </w:r>
      <w:r w:rsidR="00FD398B" w:rsidRPr="00354265">
        <w:rPr>
          <w:szCs w:val="18"/>
        </w:rPr>
        <w:t xml:space="preserve"> </w:t>
      </w:r>
      <w:r w:rsidRPr="00354265">
        <w:rPr>
          <w:szCs w:val="18"/>
        </w:rPr>
        <w:t>whatever</w:t>
      </w:r>
      <w:r w:rsidR="00FD398B" w:rsidRPr="00354265">
        <w:rPr>
          <w:szCs w:val="18"/>
        </w:rPr>
        <w:t xml:space="preserve"> </w:t>
      </w:r>
      <w:r w:rsidRPr="00354265">
        <w:rPr>
          <w:szCs w:val="18"/>
        </w:rPr>
        <w:t>they</w:t>
      </w:r>
      <w:r w:rsidR="00FD398B" w:rsidRPr="00354265">
        <w:rPr>
          <w:szCs w:val="18"/>
        </w:rPr>
        <w:t xml:space="preserve"> </w:t>
      </w:r>
      <w:r w:rsidRPr="00354265">
        <w:rPr>
          <w:szCs w:val="18"/>
        </w:rPr>
        <w:t>wish</w:t>
      </w:r>
      <w:r w:rsidR="00354265" w:rsidRPr="00354265">
        <w:rPr>
          <w:szCs w:val="18"/>
        </w:rPr>
        <w:t xml:space="preserve">. </w:t>
      </w:r>
      <w:r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especially</w:t>
      </w:r>
      <w:r w:rsidR="00FD398B" w:rsidRPr="00354265">
        <w:rPr>
          <w:szCs w:val="18"/>
        </w:rPr>
        <w:t xml:space="preserve"> </w:t>
      </w:r>
      <w:r w:rsidRPr="00354265">
        <w:rPr>
          <w:szCs w:val="18"/>
        </w:rPr>
        <w:t>formidable</w:t>
      </w:r>
      <w:r w:rsidR="00FD398B" w:rsidRPr="00354265">
        <w:rPr>
          <w:szCs w:val="18"/>
        </w:rPr>
        <w:t xml:space="preserve"> </w:t>
      </w:r>
      <w:r w:rsidRPr="00354265">
        <w:rPr>
          <w:szCs w:val="18"/>
        </w:rPr>
        <w:t>argument</w:t>
      </w:r>
      <w:r w:rsidR="00FD398B" w:rsidRPr="00354265">
        <w:rPr>
          <w:szCs w:val="18"/>
        </w:rPr>
        <w:t xml:space="preserve"> </w:t>
      </w:r>
      <w:r w:rsidRPr="00354265">
        <w:rPr>
          <w:szCs w:val="18"/>
        </w:rPr>
        <w:t>against</w:t>
      </w:r>
      <w:r w:rsidR="00FD398B" w:rsidRPr="00354265">
        <w:rPr>
          <w:szCs w:val="18"/>
        </w:rPr>
        <w:t xml:space="preserve"> </w:t>
      </w:r>
      <w:r w:rsidRPr="00354265">
        <w:rPr>
          <w:szCs w:val="18"/>
        </w:rPr>
        <w:t>the</w:t>
      </w:r>
      <w:r w:rsidR="00FD398B" w:rsidRPr="00354265">
        <w:rPr>
          <w:szCs w:val="18"/>
        </w:rPr>
        <w:t xml:space="preserve"> </w:t>
      </w:r>
      <w:r w:rsidRPr="00354265">
        <w:rPr>
          <w:szCs w:val="18"/>
        </w:rPr>
        <w:t>study</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iCs/>
          <w:szCs w:val="18"/>
        </w:rPr>
        <w:t xml:space="preserve">, </w:t>
      </w:r>
      <w:r w:rsidRPr="00354265">
        <w:rPr>
          <w:szCs w:val="18"/>
        </w:rPr>
        <w:t>public</w:t>
      </w:r>
      <w:r w:rsidR="00FD398B" w:rsidRPr="00354265">
        <w:rPr>
          <w:szCs w:val="18"/>
        </w:rPr>
        <w:t xml:space="preserve"> </w:t>
      </w:r>
      <w:r w:rsidRPr="00354265">
        <w:rPr>
          <w:szCs w:val="18"/>
        </w:rPr>
        <w:t>or</w:t>
      </w:r>
      <w:r w:rsidR="00FD398B" w:rsidRPr="00354265">
        <w:rPr>
          <w:szCs w:val="18"/>
        </w:rPr>
        <w:t xml:space="preserve"> </w:t>
      </w:r>
      <w:r w:rsidRPr="00354265">
        <w:rPr>
          <w:szCs w:val="18"/>
        </w:rPr>
        <w:t>private</w:t>
      </w:r>
      <w:r w:rsidR="00354265" w:rsidRPr="00354265">
        <w:rPr>
          <w:iCs/>
          <w:szCs w:val="18"/>
        </w:rPr>
        <w:t xml:space="preserve">, </w:t>
      </w:r>
      <w:r w:rsidRPr="00354265">
        <w:rPr>
          <w:szCs w:val="18"/>
        </w:rPr>
        <w:t>and</w:t>
      </w:r>
      <w:r w:rsidR="00FD398B" w:rsidRPr="00354265">
        <w:rPr>
          <w:szCs w:val="18"/>
        </w:rPr>
        <w:t xml:space="preserve"> </w:t>
      </w:r>
      <w:r w:rsidRPr="00354265">
        <w:rPr>
          <w:szCs w:val="18"/>
        </w:rPr>
        <w:t>it</w:t>
      </w:r>
      <w:r w:rsidR="00FD398B" w:rsidRPr="00354265">
        <w:rPr>
          <w:szCs w:val="18"/>
        </w:rPr>
        <w:t xml:space="preserve"> </w:t>
      </w:r>
      <w:r w:rsidRPr="00354265">
        <w:rPr>
          <w:szCs w:val="18"/>
        </w:rPr>
        <w:t>needs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overcome</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outset</w:t>
      </w:r>
      <w:r w:rsidR="00FD398B" w:rsidRPr="00354265">
        <w:rPr>
          <w:szCs w:val="18"/>
        </w:rPr>
        <w:t xml:space="preserve"> </w:t>
      </w:r>
      <w:r w:rsidRPr="00354265">
        <w:rPr>
          <w:szCs w:val="18"/>
        </w:rPr>
        <w:t>of</w:t>
      </w:r>
      <w:r w:rsidR="00FD398B" w:rsidRPr="00354265">
        <w:rPr>
          <w:szCs w:val="18"/>
        </w:rPr>
        <w:t xml:space="preserve"> </w:t>
      </w:r>
      <w:r w:rsidRPr="00354265">
        <w:rPr>
          <w:szCs w:val="18"/>
        </w:rPr>
        <w:t>such</w:t>
      </w:r>
      <w:r w:rsidR="00FD398B" w:rsidRPr="00354265">
        <w:rPr>
          <w:szCs w:val="18"/>
        </w:rPr>
        <w:t xml:space="preserve"> </w:t>
      </w:r>
      <w:r w:rsidRPr="00354265">
        <w:rPr>
          <w:szCs w:val="18"/>
        </w:rPr>
        <w:t>study</w:t>
      </w:r>
      <w:r w:rsidR="00354265" w:rsidRPr="00354265">
        <w:rPr>
          <w:szCs w:val="18"/>
        </w:rPr>
        <w:t>.</w:t>
      </w:r>
    </w:p>
    <w:p w14:paraId="01E2FF23"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relative</w:t>
      </w:r>
      <w:r w:rsidR="00FD398B" w:rsidRPr="00354265">
        <w:rPr>
          <w:szCs w:val="18"/>
        </w:rPr>
        <w:t xml:space="preserve"> </w:t>
      </w:r>
      <w:r w:rsidRPr="00354265">
        <w:rPr>
          <w:szCs w:val="18"/>
        </w:rPr>
        <w:t>meaning</w:t>
      </w:r>
      <w:r w:rsidR="00FD398B" w:rsidRPr="00354265">
        <w:rPr>
          <w:szCs w:val="18"/>
        </w:rPr>
        <w:t xml:space="preserve"> </w:t>
      </w:r>
      <w:r w:rsidRPr="00354265">
        <w:rPr>
          <w:szCs w:val="18"/>
        </w:rPr>
        <w:t>may</w:t>
      </w:r>
      <w:r w:rsidR="00FD398B" w:rsidRPr="00354265">
        <w:rPr>
          <w:szCs w:val="18"/>
        </w:rPr>
        <w:t xml:space="preserve"> </w:t>
      </w:r>
      <w:r w:rsidRPr="00354265">
        <w:rPr>
          <w:szCs w:val="18"/>
        </w:rPr>
        <w:t>in</w:t>
      </w:r>
      <w:r w:rsidR="00FD398B" w:rsidRPr="00354265">
        <w:rPr>
          <w:szCs w:val="18"/>
        </w:rPr>
        <w:t xml:space="preserve"> </w:t>
      </w:r>
      <w:r w:rsidRPr="00354265">
        <w:rPr>
          <w:szCs w:val="18"/>
        </w:rPr>
        <w:t>practice</w:t>
      </w:r>
      <w:r w:rsidR="00FD398B" w:rsidRPr="00354265">
        <w:rPr>
          <w:szCs w:val="18"/>
        </w:rPr>
        <w:t xml:space="preserve"> </w:t>
      </w:r>
      <w:r w:rsidRPr="00354265">
        <w:rPr>
          <w:szCs w:val="18"/>
        </w:rPr>
        <w:t>prove</w:t>
      </w:r>
      <w:r w:rsidR="00FD398B" w:rsidRPr="00354265">
        <w:rPr>
          <w:szCs w:val="18"/>
        </w:rPr>
        <w:t xml:space="preserve"> </w:t>
      </w:r>
      <w:r w:rsidRPr="00354265">
        <w:rPr>
          <w:szCs w:val="18"/>
        </w:rPr>
        <w:t>disastrous</w:t>
      </w:r>
      <w:r w:rsidR="00354265" w:rsidRPr="00354265">
        <w:rPr>
          <w:iCs/>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following</w:t>
      </w:r>
      <w:r w:rsidR="00FD398B" w:rsidRPr="00354265">
        <w:rPr>
          <w:szCs w:val="18"/>
        </w:rPr>
        <w:t xml:space="preserve"> </w:t>
      </w:r>
      <w:r w:rsidRPr="00354265">
        <w:rPr>
          <w:szCs w:val="18"/>
        </w:rPr>
        <w:t>conversation</w:t>
      </w:r>
      <w:r w:rsidR="00FD398B" w:rsidRPr="00354265">
        <w:rPr>
          <w:szCs w:val="18"/>
        </w:rPr>
        <w:t xml:space="preserve"> </w:t>
      </w:r>
      <w:r w:rsidRPr="00354265">
        <w:rPr>
          <w:szCs w:val="18"/>
        </w:rPr>
        <w:t>illustrates</w:t>
      </w:r>
      <w:r w:rsidR="00354265" w:rsidRPr="00354265">
        <w:rPr>
          <w:szCs w:val="18"/>
        </w:rPr>
        <w:t>:</w:t>
      </w:r>
    </w:p>
    <w:p w14:paraId="31960A0A" w14:textId="77777777" w:rsidR="009027B9" w:rsidRDefault="009027B9" w:rsidP="00354265">
      <w:pPr>
        <w:pStyle w:val="Style"/>
        <w:widowControl/>
        <w:jc w:val="both"/>
        <w:textAlignment w:val="baseline"/>
        <w:rPr>
          <w:rFonts w:eastAsia="Arial"/>
          <w:szCs w:val="17"/>
        </w:rPr>
      </w:pPr>
    </w:p>
    <w:p w14:paraId="6EE39087" w14:textId="77777777" w:rsidR="009027B9" w:rsidRDefault="00D65051" w:rsidP="009027B9">
      <w:pPr>
        <w:pStyle w:val="Style"/>
        <w:widowControl/>
        <w:ind w:left="720" w:right="720"/>
        <w:jc w:val="both"/>
        <w:textAlignment w:val="baseline"/>
        <w:rPr>
          <w:szCs w:val="17"/>
        </w:rPr>
      </w:pPr>
      <w:r w:rsidRPr="00354265">
        <w:rPr>
          <w:szCs w:val="17"/>
        </w:rPr>
        <w:t>CONTRA</w:t>
      </w:r>
      <w:r w:rsidR="00354265" w:rsidRPr="00354265">
        <w:rPr>
          <w:szCs w:val="17"/>
        </w:rPr>
        <w:t xml:space="preserve">: </w:t>
      </w:r>
      <w:r w:rsidRPr="00354265">
        <w:rPr>
          <w:szCs w:val="17"/>
        </w:rPr>
        <w:t>The</w:t>
      </w:r>
      <w:r w:rsidR="00FD398B" w:rsidRPr="00354265">
        <w:rPr>
          <w:szCs w:val="17"/>
        </w:rPr>
        <w:t xml:space="preserve"> </w:t>
      </w:r>
      <w:r w:rsidRPr="00354265">
        <w:rPr>
          <w:szCs w:val="17"/>
        </w:rPr>
        <w:t>rule</w:t>
      </w:r>
      <w:r w:rsidR="00FD398B" w:rsidRPr="00354265">
        <w:rPr>
          <w:szCs w:val="17"/>
        </w:rPr>
        <w:t xml:space="preserve"> </w:t>
      </w:r>
      <w:r w:rsidRPr="00354265">
        <w:rPr>
          <w:szCs w:val="17"/>
        </w:rPr>
        <w:t>of</w:t>
      </w:r>
      <w:r w:rsidR="00FD398B" w:rsidRPr="00354265">
        <w:rPr>
          <w:szCs w:val="17"/>
        </w:rPr>
        <w:t xml:space="preserve"> </w:t>
      </w:r>
      <w:r w:rsidRPr="00354265">
        <w:rPr>
          <w:szCs w:val="17"/>
        </w:rPr>
        <w:t>consistency</w:t>
      </w:r>
      <w:r w:rsidR="00354265" w:rsidRPr="00354265">
        <w:rPr>
          <w:szCs w:val="17"/>
        </w:rPr>
        <w:t xml:space="preserve"> [</w:t>
      </w:r>
      <w:r w:rsidRPr="00354265">
        <w:rPr>
          <w:szCs w:val="17"/>
        </w:rPr>
        <w:t>the</w:t>
      </w:r>
      <w:r w:rsidR="00FD398B" w:rsidRPr="00354265">
        <w:rPr>
          <w:szCs w:val="17"/>
        </w:rPr>
        <w:t xml:space="preserve"> </w:t>
      </w:r>
      <w:r w:rsidRPr="00354265">
        <w:rPr>
          <w:szCs w:val="17"/>
        </w:rPr>
        <w:t>belief</w:t>
      </w:r>
      <w:r w:rsidR="00FD398B" w:rsidRPr="00354265">
        <w:rPr>
          <w:szCs w:val="17"/>
        </w:rPr>
        <w:t xml:space="preserve"> </w:t>
      </w:r>
      <w:r w:rsidRPr="00354265">
        <w:rPr>
          <w:szCs w:val="17"/>
        </w:rPr>
        <w:t>that</w:t>
      </w:r>
      <w:r w:rsidR="00FD398B" w:rsidRPr="00354265">
        <w:rPr>
          <w:szCs w:val="17"/>
        </w:rPr>
        <w:t xml:space="preserve"> </w:t>
      </w:r>
      <w:r w:rsidRPr="00354265">
        <w:rPr>
          <w:szCs w:val="17"/>
        </w:rPr>
        <w:t>meanings</w:t>
      </w:r>
      <w:r w:rsidR="00B31EEB" w:rsidRPr="00354265">
        <w:rPr>
          <w:szCs w:val="17"/>
        </w:rPr>
        <w:t xml:space="preserve"> </w:t>
      </w:r>
      <w:r w:rsidRPr="00354265">
        <w:rPr>
          <w:szCs w:val="17"/>
        </w:rPr>
        <w:t>ar</w:t>
      </w:r>
      <w:r w:rsidR="00B31EEB" w:rsidRPr="00354265">
        <w:rPr>
          <w:szCs w:val="17"/>
        </w:rPr>
        <w:t>e</w:t>
      </w:r>
      <w:r w:rsidR="00FD398B" w:rsidRPr="00354265">
        <w:rPr>
          <w:szCs w:val="17"/>
        </w:rPr>
        <w:t xml:space="preserve"> </w:t>
      </w:r>
      <w:r w:rsidRPr="00354265">
        <w:rPr>
          <w:szCs w:val="17"/>
        </w:rPr>
        <w:t>not</w:t>
      </w:r>
      <w:r w:rsidR="00FD398B" w:rsidRPr="00354265">
        <w:rPr>
          <w:szCs w:val="17"/>
        </w:rPr>
        <w:t xml:space="preserve"> </w:t>
      </w:r>
      <w:r w:rsidRPr="00354265">
        <w:rPr>
          <w:szCs w:val="17"/>
        </w:rPr>
        <w:t>relative</w:t>
      </w:r>
      <w:r w:rsidR="00354265" w:rsidRPr="00354265">
        <w:rPr>
          <w:iCs/>
          <w:szCs w:val="17"/>
        </w:rPr>
        <w:t xml:space="preserve">, </w:t>
      </w:r>
      <w:r w:rsidRPr="00354265">
        <w:rPr>
          <w:szCs w:val="17"/>
        </w:rPr>
        <w:t>but</w:t>
      </w:r>
      <w:r w:rsidR="00FD398B" w:rsidRPr="00354265">
        <w:rPr>
          <w:szCs w:val="17"/>
        </w:rPr>
        <w:t xml:space="preserve"> </w:t>
      </w:r>
      <w:r w:rsidRPr="00354265">
        <w:rPr>
          <w:szCs w:val="17"/>
        </w:rPr>
        <w:t>well-established</w:t>
      </w:r>
      <w:r w:rsidR="00354265" w:rsidRPr="00354265">
        <w:rPr>
          <w:szCs w:val="17"/>
        </w:rPr>
        <w:t xml:space="preserve">] </w:t>
      </w:r>
      <w:r w:rsidRPr="00354265">
        <w:rPr>
          <w:szCs w:val="17"/>
        </w:rPr>
        <w:t>is</w:t>
      </w:r>
      <w:r w:rsidR="00FD398B" w:rsidRPr="00354265">
        <w:rPr>
          <w:szCs w:val="17"/>
        </w:rPr>
        <w:t xml:space="preserve"> </w:t>
      </w:r>
      <w:r w:rsidRPr="00354265">
        <w:rPr>
          <w:szCs w:val="17"/>
        </w:rPr>
        <w:t>bunk</w:t>
      </w:r>
      <w:r w:rsidR="00354265" w:rsidRPr="00354265">
        <w:rPr>
          <w:szCs w:val="17"/>
        </w:rPr>
        <w:t>.</w:t>
      </w:r>
    </w:p>
    <w:p w14:paraId="74D207B5" w14:textId="77777777" w:rsidR="009027B9" w:rsidRDefault="00D65051" w:rsidP="009027B9">
      <w:pPr>
        <w:pStyle w:val="Style"/>
        <w:widowControl/>
        <w:ind w:left="720" w:right="720"/>
        <w:jc w:val="both"/>
        <w:textAlignment w:val="baseline"/>
        <w:rPr>
          <w:szCs w:val="17"/>
        </w:rPr>
      </w:pPr>
      <w:r w:rsidRPr="00354265">
        <w:rPr>
          <w:szCs w:val="17"/>
        </w:rPr>
        <w:t>PRO</w:t>
      </w:r>
      <w:r w:rsidR="00354265" w:rsidRPr="00354265">
        <w:rPr>
          <w:szCs w:val="17"/>
        </w:rPr>
        <w:t xml:space="preserve">: </w:t>
      </w:r>
      <w:r w:rsidRPr="00354265">
        <w:rPr>
          <w:szCs w:val="17"/>
        </w:rPr>
        <w:t>Do</w:t>
      </w:r>
      <w:r w:rsidR="00FD398B" w:rsidRPr="00354265">
        <w:rPr>
          <w:szCs w:val="17"/>
        </w:rPr>
        <w:t xml:space="preserve"> </w:t>
      </w:r>
      <w:r w:rsidRPr="00354265">
        <w:rPr>
          <w:szCs w:val="17"/>
        </w:rPr>
        <w:t>you</w:t>
      </w:r>
      <w:r w:rsidR="00FD398B" w:rsidRPr="00354265">
        <w:rPr>
          <w:szCs w:val="17"/>
        </w:rPr>
        <w:t xml:space="preserve"> </w:t>
      </w:r>
      <w:r w:rsidRPr="00354265">
        <w:rPr>
          <w:szCs w:val="17"/>
        </w:rPr>
        <w:t>mean</w:t>
      </w:r>
      <w:r w:rsidR="00FD398B" w:rsidRPr="00354265">
        <w:rPr>
          <w:szCs w:val="17"/>
        </w:rPr>
        <w:t xml:space="preserve"> </w:t>
      </w:r>
      <w:r w:rsidRPr="00354265">
        <w:rPr>
          <w:szCs w:val="17"/>
        </w:rPr>
        <w:t>that</w:t>
      </w:r>
      <w:r w:rsidR="00FD398B" w:rsidRPr="00354265">
        <w:rPr>
          <w:szCs w:val="17"/>
        </w:rPr>
        <w:t xml:space="preserve"> </w:t>
      </w:r>
      <w:r w:rsidRPr="00354265">
        <w:rPr>
          <w:szCs w:val="17"/>
        </w:rPr>
        <w:t>we</w:t>
      </w:r>
      <w:r w:rsidR="00FD398B" w:rsidRPr="00354265">
        <w:rPr>
          <w:szCs w:val="17"/>
        </w:rPr>
        <w:t xml:space="preserve"> </w:t>
      </w:r>
      <w:r w:rsidRPr="00354265">
        <w:rPr>
          <w:szCs w:val="17"/>
        </w:rPr>
        <w:t>are</w:t>
      </w:r>
      <w:r w:rsidR="00FD398B" w:rsidRPr="00354265">
        <w:rPr>
          <w:szCs w:val="17"/>
        </w:rPr>
        <w:t xml:space="preserve"> </w:t>
      </w:r>
      <w:r w:rsidRPr="00354265">
        <w:rPr>
          <w:szCs w:val="17"/>
        </w:rPr>
        <w:t>free</w:t>
      </w:r>
      <w:r w:rsidR="00FD398B" w:rsidRPr="00354265">
        <w:rPr>
          <w:szCs w:val="17"/>
        </w:rPr>
        <w:t xml:space="preserve"> </w:t>
      </w:r>
      <w:r w:rsidRPr="00354265">
        <w:rPr>
          <w:szCs w:val="17"/>
        </w:rPr>
        <w:t>to</w:t>
      </w:r>
      <w:r w:rsidR="00FD398B" w:rsidRPr="00354265">
        <w:rPr>
          <w:szCs w:val="17"/>
        </w:rPr>
        <w:t xml:space="preserve"> </w:t>
      </w:r>
      <w:r w:rsidRPr="00354265">
        <w:rPr>
          <w:szCs w:val="17"/>
        </w:rPr>
        <w:t>violate</w:t>
      </w:r>
      <w:r w:rsidR="00FD398B" w:rsidRPr="00354265">
        <w:rPr>
          <w:szCs w:val="17"/>
        </w:rPr>
        <w:t xml:space="preserve"> </w:t>
      </w:r>
      <w:r w:rsidRPr="00354265">
        <w:rPr>
          <w:szCs w:val="17"/>
        </w:rPr>
        <w:t>it</w:t>
      </w:r>
      <w:r w:rsidR="00FD398B" w:rsidRPr="00354265">
        <w:rPr>
          <w:szCs w:val="17"/>
        </w:rPr>
        <w:t xml:space="preserve"> </w:t>
      </w:r>
      <w:r w:rsidRPr="00354265">
        <w:rPr>
          <w:szCs w:val="17"/>
        </w:rPr>
        <w:t>at</w:t>
      </w:r>
      <w:r w:rsidR="00FD398B" w:rsidRPr="00354265">
        <w:rPr>
          <w:szCs w:val="17"/>
        </w:rPr>
        <w:t xml:space="preserve"> </w:t>
      </w:r>
      <w:r w:rsidRPr="00354265">
        <w:rPr>
          <w:szCs w:val="17"/>
        </w:rPr>
        <w:t>will</w:t>
      </w:r>
      <w:r w:rsidR="00354265" w:rsidRPr="00354265">
        <w:rPr>
          <w:szCs w:val="17"/>
        </w:rPr>
        <w:t>?</w:t>
      </w:r>
    </w:p>
    <w:p w14:paraId="29887C90" w14:textId="77777777" w:rsidR="009027B9" w:rsidRDefault="00D65051" w:rsidP="009027B9">
      <w:pPr>
        <w:pStyle w:val="Style"/>
        <w:widowControl/>
        <w:ind w:left="720" w:right="720"/>
        <w:jc w:val="both"/>
        <w:textAlignment w:val="baseline"/>
        <w:rPr>
          <w:szCs w:val="17"/>
        </w:rPr>
      </w:pPr>
      <w:r w:rsidRPr="00354265">
        <w:rPr>
          <w:szCs w:val="17"/>
        </w:rPr>
        <w:t>CONTRA</w:t>
      </w:r>
      <w:r w:rsidR="00354265" w:rsidRPr="00354265">
        <w:rPr>
          <w:szCs w:val="17"/>
        </w:rPr>
        <w:t xml:space="preserve">: </w:t>
      </w:r>
      <w:r w:rsidRPr="00354265">
        <w:rPr>
          <w:szCs w:val="17"/>
        </w:rPr>
        <w:t>That</w:t>
      </w:r>
      <w:r w:rsidR="00FD398B" w:rsidRPr="00354265">
        <w:rPr>
          <w:szCs w:val="17"/>
        </w:rPr>
        <w:t xml:space="preserve"> </w:t>
      </w:r>
      <w:r w:rsidRPr="00354265">
        <w:rPr>
          <w:szCs w:val="17"/>
        </w:rPr>
        <w:t>is</w:t>
      </w:r>
      <w:r w:rsidR="00FD398B" w:rsidRPr="00354265">
        <w:rPr>
          <w:szCs w:val="17"/>
        </w:rPr>
        <w:t xml:space="preserve"> </w:t>
      </w:r>
      <w:r w:rsidRPr="00354265">
        <w:rPr>
          <w:szCs w:val="17"/>
        </w:rPr>
        <w:t>exactly</w:t>
      </w:r>
      <w:r w:rsidR="00FD398B" w:rsidRPr="00354265">
        <w:rPr>
          <w:szCs w:val="17"/>
        </w:rPr>
        <w:t xml:space="preserve"> </w:t>
      </w:r>
      <w:r w:rsidRPr="00354265">
        <w:rPr>
          <w:szCs w:val="17"/>
        </w:rPr>
        <w:t>what</w:t>
      </w:r>
      <w:r w:rsidR="00FD398B" w:rsidRPr="00354265">
        <w:rPr>
          <w:szCs w:val="17"/>
        </w:rPr>
        <w:t xml:space="preserve"> </w:t>
      </w:r>
      <w:r w:rsidRPr="00354265">
        <w:rPr>
          <w:szCs w:val="17"/>
        </w:rPr>
        <w:t>I</w:t>
      </w:r>
      <w:r w:rsidR="00FD398B" w:rsidRPr="00354265">
        <w:rPr>
          <w:szCs w:val="17"/>
        </w:rPr>
        <w:t xml:space="preserve"> </w:t>
      </w:r>
      <w:r w:rsidRPr="00354265">
        <w:rPr>
          <w:szCs w:val="17"/>
        </w:rPr>
        <w:t>mean</w:t>
      </w:r>
      <w:r w:rsidR="00354265" w:rsidRPr="00354265">
        <w:rPr>
          <w:szCs w:val="17"/>
        </w:rPr>
        <w:t>.</w:t>
      </w:r>
    </w:p>
    <w:p w14:paraId="7A8649F4" w14:textId="77777777" w:rsidR="009027B9" w:rsidRDefault="00D65051" w:rsidP="009027B9">
      <w:pPr>
        <w:pStyle w:val="Style"/>
        <w:widowControl/>
        <w:ind w:left="720" w:right="720"/>
        <w:jc w:val="both"/>
        <w:textAlignment w:val="baseline"/>
        <w:rPr>
          <w:szCs w:val="17"/>
        </w:rPr>
      </w:pPr>
      <w:r w:rsidRPr="00354265">
        <w:rPr>
          <w:szCs w:val="17"/>
        </w:rPr>
        <w:t>PRO</w:t>
      </w:r>
      <w:r w:rsidR="00354265" w:rsidRPr="00354265">
        <w:rPr>
          <w:szCs w:val="17"/>
        </w:rPr>
        <w:t xml:space="preserve">: </w:t>
      </w:r>
      <w:r w:rsidRPr="00354265">
        <w:rPr>
          <w:szCs w:val="17"/>
        </w:rPr>
        <w:t>Then</w:t>
      </w:r>
      <w:r w:rsidR="00FD398B" w:rsidRPr="00354265">
        <w:rPr>
          <w:szCs w:val="17"/>
        </w:rPr>
        <w:t xml:space="preserve"> </w:t>
      </w:r>
      <w:r w:rsidRPr="00354265">
        <w:rPr>
          <w:szCs w:val="17"/>
        </w:rPr>
        <w:t>I</w:t>
      </w:r>
      <w:r w:rsidR="00FD398B" w:rsidRPr="00354265">
        <w:rPr>
          <w:szCs w:val="17"/>
        </w:rPr>
        <w:t xml:space="preserve"> </w:t>
      </w:r>
      <w:r w:rsidRPr="00354265">
        <w:rPr>
          <w:szCs w:val="17"/>
        </w:rPr>
        <w:t>may</w:t>
      </w:r>
      <w:r w:rsidR="00FD398B" w:rsidRPr="00354265">
        <w:rPr>
          <w:szCs w:val="17"/>
        </w:rPr>
        <w:t xml:space="preserve"> </w:t>
      </w:r>
      <w:r w:rsidRPr="00354265">
        <w:rPr>
          <w:szCs w:val="17"/>
        </w:rPr>
        <w:t>understand</w:t>
      </w:r>
      <w:r w:rsidR="00FD398B" w:rsidRPr="00354265">
        <w:rPr>
          <w:szCs w:val="17"/>
        </w:rPr>
        <w:t xml:space="preserve"> </w:t>
      </w:r>
      <w:r w:rsidRPr="00354265">
        <w:rPr>
          <w:szCs w:val="17"/>
        </w:rPr>
        <w:t>you</w:t>
      </w:r>
      <w:r w:rsidR="00FD398B" w:rsidRPr="00354265">
        <w:rPr>
          <w:szCs w:val="17"/>
        </w:rPr>
        <w:t xml:space="preserve"> </w:t>
      </w:r>
      <w:r w:rsidRPr="00354265">
        <w:rPr>
          <w:szCs w:val="17"/>
        </w:rPr>
        <w:t>as</w:t>
      </w:r>
      <w:r w:rsidR="00FD398B" w:rsidRPr="00354265">
        <w:rPr>
          <w:szCs w:val="17"/>
        </w:rPr>
        <w:t xml:space="preserve"> </w:t>
      </w:r>
      <w:r w:rsidRPr="00354265">
        <w:rPr>
          <w:szCs w:val="17"/>
        </w:rPr>
        <w:t>saying</w:t>
      </w:r>
      <w:r w:rsidR="00FD398B" w:rsidRPr="00354265">
        <w:rPr>
          <w:szCs w:val="17"/>
        </w:rPr>
        <w:t xml:space="preserve"> </w:t>
      </w:r>
      <w:r w:rsidRPr="00354265">
        <w:rPr>
          <w:szCs w:val="17"/>
        </w:rPr>
        <w:t>that</w:t>
      </w:r>
      <w:r w:rsidR="00FD398B" w:rsidRPr="00354265">
        <w:rPr>
          <w:szCs w:val="17"/>
        </w:rPr>
        <w:t xml:space="preserve"> </w:t>
      </w:r>
      <w:r w:rsidRPr="00354265">
        <w:rPr>
          <w:szCs w:val="17"/>
        </w:rPr>
        <w:t>the</w:t>
      </w:r>
      <w:r w:rsidR="00FD398B" w:rsidRPr="00354265">
        <w:rPr>
          <w:szCs w:val="17"/>
        </w:rPr>
        <w:t xml:space="preserve"> </w:t>
      </w:r>
      <w:r w:rsidRPr="00354265">
        <w:rPr>
          <w:szCs w:val="17"/>
        </w:rPr>
        <w:t>rule</w:t>
      </w:r>
      <w:r w:rsidR="00FD398B" w:rsidRPr="00354265">
        <w:rPr>
          <w:szCs w:val="17"/>
        </w:rPr>
        <w:t xml:space="preserve"> </w:t>
      </w:r>
      <w:r w:rsidRPr="00354265">
        <w:rPr>
          <w:szCs w:val="17"/>
        </w:rPr>
        <w:t>of</w:t>
      </w:r>
      <w:r w:rsidR="00FD398B" w:rsidRPr="00354265">
        <w:rPr>
          <w:szCs w:val="17"/>
        </w:rPr>
        <w:t xml:space="preserve"> </w:t>
      </w:r>
      <w:r w:rsidRPr="00354265">
        <w:rPr>
          <w:szCs w:val="17"/>
        </w:rPr>
        <w:t>consistency</w:t>
      </w:r>
      <w:r w:rsidR="00FD398B" w:rsidRPr="00354265">
        <w:rPr>
          <w:szCs w:val="17"/>
        </w:rPr>
        <w:t xml:space="preserve"> </w:t>
      </w:r>
      <w:r w:rsidRPr="00354265">
        <w:rPr>
          <w:szCs w:val="17"/>
        </w:rPr>
        <w:t>is</w:t>
      </w:r>
      <w:r w:rsidR="00FD398B" w:rsidRPr="00354265">
        <w:rPr>
          <w:szCs w:val="17"/>
        </w:rPr>
        <w:t xml:space="preserve"> </w:t>
      </w:r>
      <w:r w:rsidRPr="00354265">
        <w:rPr>
          <w:szCs w:val="17"/>
        </w:rPr>
        <w:t>eternal</w:t>
      </w:r>
      <w:r w:rsidR="00FD398B" w:rsidRPr="00354265">
        <w:rPr>
          <w:szCs w:val="17"/>
        </w:rPr>
        <w:t xml:space="preserve"> </w:t>
      </w:r>
      <w:r w:rsidRPr="00354265">
        <w:rPr>
          <w:szCs w:val="17"/>
        </w:rPr>
        <w:t>and</w:t>
      </w:r>
      <w:r w:rsidR="00FD398B" w:rsidRPr="00354265">
        <w:rPr>
          <w:szCs w:val="17"/>
        </w:rPr>
        <w:t xml:space="preserve"> </w:t>
      </w:r>
      <w:r w:rsidRPr="00354265">
        <w:rPr>
          <w:szCs w:val="17"/>
        </w:rPr>
        <w:t>inviolable</w:t>
      </w:r>
      <w:r w:rsidR="00354265" w:rsidRPr="00354265">
        <w:rPr>
          <w:szCs w:val="17"/>
        </w:rPr>
        <w:t>?</w:t>
      </w:r>
    </w:p>
    <w:p w14:paraId="79CD7665" w14:textId="5BB20A89" w:rsidR="009027B9" w:rsidRDefault="00D65051" w:rsidP="009027B9">
      <w:pPr>
        <w:pStyle w:val="Style"/>
        <w:widowControl/>
        <w:ind w:left="720" w:right="720"/>
        <w:jc w:val="both"/>
        <w:textAlignment w:val="baseline"/>
        <w:rPr>
          <w:szCs w:val="17"/>
        </w:rPr>
      </w:pPr>
      <w:r w:rsidRPr="00354265">
        <w:rPr>
          <w:szCs w:val="17"/>
        </w:rPr>
        <w:t>CONTRA</w:t>
      </w:r>
      <w:r w:rsidR="00354265" w:rsidRPr="00354265">
        <w:rPr>
          <w:szCs w:val="17"/>
        </w:rPr>
        <w:t xml:space="preserve">: </w:t>
      </w:r>
      <w:r w:rsidRPr="00354265">
        <w:rPr>
          <w:szCs w:val="17"/>
        </w:rPr>
        <w:t>No</w:t>
      </w:r>
      <w:r w:rsidR="00354265" w:rsidRPr="00354265">
        <w:rPr>
          <w:szCs w:val="17"/>
        </w:rPr>
        <w:t xml:space="preserve">! </w:t>
      </w:r>
      <w:r w:rsidRPr="00354265">
        <w:rPr>
          <w:szCs w:val="17"/>
        </w:rPr>
        <w:t>Of</w:t>
      </w:r>
      <w:r w:rsidR="00FD398B" w:rsidRPr="00354265">
        <w:rPr>
          <w:szCs w:val="17"/>
        </w:rPr>
        <w:t xml:space="preserve"> </w:t>
      </w:r>
      <w:r w:rsidRPr="00354265">
        <w:rPr>
          <w:szCs w:val="17"/>
        </w:rPr>
        <w:t>course</w:t>
      </w:r>
      <w:r w:rsidR="00FD398B" w:rsidRPr="00354265">
        <w:rPr>
          <w:szCs w:val="17"/>
        </w:rPr>
        <w:t xml:space="preserve"> </w:t>
      </w:r>
      <w:r w:rsidRPr="00354265">
        <w:rPr>
          <w:szCs w:val="17"/>
        </w:rPr>
        <w:t>not</w:t>
      </w:r>
      <w:r w:rsidR="00354265" w:rsidRPr="00354265">
        <w:rPr>
          <w:szCs w:val="17"/>
        </w:rPr>
        <w:t xml:space="preserve">. </w:t>
      </w:r>
      <w:r w:rsidRPr="00354265">
        <w:rPr>
          <w:szCs w:val="17"/>
        </w:rPr>
        <w:t>I</w:t>
      </w:r>
      <w:r w:rsidR="00FD398B" w:rsidRPr="00354265">
        <w:rPr>
          <w:szCs w:val="17"/>
        </w:rPr>
        <w:t xml:space="preserve"> </w:t>
      </w:r>
      <w:r w:rsidRPr="00354265">
        <w:rPr>
          <w:szCs w:val="17"/>
        </w:rPr>
        <w:t>was</w:t>
      </w:r>
      <w:r w:rsidR="00FD398B" w:rsidRPr="00354265">
        <w:rPr>
          <w:szCs w:val="17"/>
        </w:rPr>
        <w:t xml:space="preserve"> </w:t>
      </w:r>
      <w:r w:rsidRPr="00354265">
        <w:rPr>
          <w:szCs w:val="17"/>
        </w:rPr>
        <w:t>specifically</w:t>
      </w:r>
      <w:r w:rsidR="00FD398B" w:rsidRPr="00354265">
        <w:rPr>
          <w:szCs w:val="17"/>
        </w:rPr>
        <w:t xml:space="preserve"> </w:t>
      </w:r>
      <w:r w:rsidRPr="00354265">
        <w:rPr>
          <w:szCs w:val="17"/>
        </w:rPr>
        <w:t>insisting</w:t>
      </w:r>
      <w:r w:rsidR="00FD398B" w:rsidRPr="00354265">
        <w:rPr>
          <w:szCs w:val="17"/>
        </w:rPr>
        <w:t xml:space="preserve"> </w:t>
      </w:r>
      <w:r w:rsidRPr="00354265">
        <w:rPr>
          <w:szCs w:val="17"/>
        </w:rPr>
        <w:t>on</w:t>
      </w:r>
      <w:r w:rsidR="00FD398B" w:rsidRPr="00354265">
        <w:rPr>
          <w:szCs w:val="17"/>
        </w:rPr>
        <w:t xml:space="preserve"> </w:t>
      </w:r>
      <w:r w:rsidRPr="00354265">
        <w:rPr>
          <w:szCs w:val="17"/>
        </w:rPr>
        <w:t>the</w:t>
      </w:r>
      <w:r w:rsidR="00FD398B" w:rsidRPr="00354265">
        <w:rPr>
          <w:szCs w:val="17"/>
        </w:rPr>
        <w:t xml:space="preserve"> </w:t>
      </w:r>
      <w:r w:rsidRPr="00354265">
        <w:rPr>
          <w:szCs w:val="17"/>
        </w:rPr>
        <w:t>opposite</w:t>
      </w:r>
      <w:r w:rsidR="009027B9">
        <w:rPr>
          <w:szCs w:val="17"/>
        </w:rPr>
        <w:t xml:space="preserve"> . . .</w:t>
      </w:r>
    </w:p>
    <w:p w14:paraId="74B1A80E" w14:textId="259254D7" w:rsidR="00354265" w:rsidRPr="00354265" w:rsidRDefault="00D65051" w:rsidP="009027B9">
      <w:pPr>
        <w:pStyle w:val="Style"/>
        <w:widowControl/>
        <w:ind w:left="720" w:right="720"/>
        <w:jc w:val="both"/>
        <w:textAlignment w:val="baseline"/>
        <w:rPr>
          <w:szCs w:val="17"/>
        </w:rPr>
      </w:pPr>
      <w:r w:rsidRPr="00354265">
        <w:rPr>
          <w:szCs w:val="17"/>
        </w:rPr>
        <w:t>PRO</w:t>
      </w:r>
      <w:r w:rsidR="00354265" w:rsidRPr="00354265">
        <w:rPr>
          <w:szCs w:val="17"/>
        </w:rPr>
        <w:t xml:space="preserve">: </w:t>
      </w:r>
      <w:r w:rsidRPr="00354265">
        <w:rPr>
          <w:szCs w:val="17"/>
        </w:rPr>
        <w:t>Exactly</w:t>
      </w:r>
      <w:r w:rsidR="00354265" w:rsidRPr="00354265">
        <w:rPr>
          <w:szCs w:val="17"/>
        </w:rPr>
        <w:t xml:space="preserve">! </w:t>
      </w:r>
      <w:r w:rsidRPr="00354265">
        <w:rPr>
          <w:szCs w:val="17"/>
        </w:rPr>
        <w:t>Even</w:t>
      </w:r>
      <w:r w:rsidR="00FD398B" w:rsidRPr="00354265">
        <w:rPr>
          <w:szCs w:val="17"/>
        </w:rPr>
        <w:t xml:space="preserve"> </w:t>
      </w:r>
      <w:r w:rsidRPr="00354265">
        <w:rPr>
          <w:szCs w:val="17"/>
        </w:rPr>
        <w:t>to</w:t>
      </w:r>
      <w:r w:rsidR="00FD398B" w:rsidRPr="00354265">
        <w:rPr>
          <w:szCs w:val="17"/>
        </w:rPr>
        <w:t xml:space="preserve"> </w:t>
      </w:r>
      <w:r w:rsidRPr="00354265">
        <w:rPr>
          <w:szCs w:val="17"/>
        </w:rPr>
        <w:t>deny</w:t>
      </w:r>
      <w:r w:rsidR="00FD398B" w:rsidRPr="00354265">
        <w:rPr>
          <w:szCs w:val="17"/>
        </w:rPr>
        <w:t xml:space="preserve"> </w:t>
      </w:r>
      <w:r w:rsidRPr="00354265">
        <w:rPr>
          <w:szCs w:val="17"/>
        </w:rPr>
        <w:t>the</w:t>
      </w:r>
      <w:r w:rsidR="00FD398B" w:rsidRPr="00354265">
        <w:rPr>
          <w:szCs w:val="17"/>
        </w:rPr>
        <w:t xml:space="preserve"> </w:t>
      </w:r>
      <w:r w:rsidRPr="00354265">
        <w:rPr>
          <w:szCs w:val="17"/>
        </w:rPr>
        <w:t>rule</w:t>
      </w:r>
      <w:r w:rsidR="00354265" w:rsidRPr="00354265">
        <w:rPr>
          <w:iCs/>
          <w:szCs w:val="17"/>
        </w:rPr>
        <w:t xml:space="preserve">, </w:t>
      </w:r>
      <w:r w:rsidRPr="00354265">
        <w:rPr>
          <w:szCs w:val="17"/>
        </w:rPr>
        <w:t>you</w:t>
      </w:r>
      <w:r w:rsidR="00FD398B" w:rsidRPr="00354265">
        <w:rPr>
          <w:szCs w:val="17"/>
        </w:rPr>
        <w:t xml:space="preserve"> </w:t>
      </w:r>
      <w:r w:rsidRPr="00354265">
        <w:rPr>
          <w:szCs w:val="17"/>
        </w:rPr>
        <w:t>have</w:t>
      </w:r>
      <w:r w:rsidR="00FD398B" w:rsidRPr="00354265">
        <w:rPr>
          <w:szCs w:val="17"/>
        </w:rPr>
        <w:t xml:space="preserve"> </w:t>
      </w:r>
      <w:r w:rsidRPr="00354265">
        <w:rPr>
          <w:szCs w:val="17"/>
        </w:rPr>
        <w:t>to</w:t>
      </w:r>
      <w:r w:rsidR="00FD398B" w:rsidRPr="00354265">
        <w:rPr>
          <w:szCs w:val="17"/>
        </w:rPr>
        <w:t xml:space="preserve"> </w:t>
      </w:r>
      <w:r w:rsidRPr="00354265">
        <w:rPr>
          <w:szCs w:val="17"/>
        </w:rPr>
        <w:t>depend</w:t>
      </w:r>
      <w:r w:rsidR="00FD398B" w:rsidRPr="00354265">
        <w:rPr>
          <w:szCs w:val="17"/>
        </w:rPr>
        <w:t xml:space="preserve"> </w:t>
      </w:r>
      <w:r w:rsidRPr="00354265">
        <w:rPr>
          <w:szCs w:val="17"/>
        </w:rPr>
        <w:t>on</w:t>
      </w:r>
      <w:r w:rsidR="00FD398B" w:rsidRPr="00354265">
        <w:rPr>
          <w:szCs w:val="17"/>
        </w:rPr>
        <w:t xml:space="preserve"> </w:t>
      </w:r>
      <w:r w:rsidRPr="00354265">
        <w:rPr>
          <w:szCs w:val="17"/>
        </w:rPr>
        <w:t>it</w:t>
      </w:r>
      <w:r w:rsidR="00FD398B" w:rsidRPr="00354265">
        <w:rPr>
          <w:szCs w:val="17"/>
        </w:rPr>
        <w:t xml:space="preserve"> </w:t>
      </w:r>
      <w:r w:rsidRPr="00354265">
        <w:rPr>
          <w:szCs w:val="17"/>
        </w:rPr>
        <w:t>to</w:t>
      </w:r>
      <w:r w:rsidR="00FD398B" w:rsidRPr="00354265">
        <w:rPr>
          <w:szCs w:val="17"/>
        </w:rPr>
        <w:t xml:space="preserve"> </w:t>
      </w:r>
      <w:r w:rsidRPr="00354265">
        <w:rPr>
          <w:szCs w:val="17"/>
        </w:rPr>
        <w:t>preserve</w:t>
      </w:r>
      <w:r w:rsidR="00FD398B" w:rsidRPr="00354265">
        <w:rPr>
          <w:szCs w:val="17"/>
        </w:rPr>
        <w:t xml:space="preserve"> </w:t>
      </w:r>
      <w:r w:rsidRPr="00354265">
        <w:rPr>
          <w:szCs w:val="17"/>
        </w:rPr>
        <w:t>the</w:t>
      </w:r>
      <w:r w:rsidR="00FD398B" w:rsidRPr="00354265">
        <w:rPr>
          <w:szCs w:val="17"/>
        </w:rPr>
        <w:t xml:space="preserve"> </w:t>
      </w:r>
      <w:r w:rsidRPr="00354265">
        <w:rPr>
          <w:szCs w:val="17"/>
        </w:rPr>
        <w:t>meaning</w:t>
      </w:r>
      <w:r w:rsidR="00FD398B" w:rsidRPr="00354265">
        <w:rPr>
          <w:szCs w:val="17"/>
        </w:rPr>
        <w:t xml:space="preserve"> </w:t>
      </w:r>
      <w:r w:rsidRPr="00354265">
        <w:rPr>
          <w:szCs w:val="17"/>
        </w:rPr>
        <w:t>of</w:t>
      </w:r>
      <w:r w:rsidR="00FD398B" w:rsidRPr="00354265">
        <w:rPr>
          <w:szCs w:val="17"/>
        </w:rPr>
        <w:t xml:space="preserve"> </w:t>
      </w:r>
      <w:r w:rsidRPr="00354265">
        <w:rPr>
          <w:szCs w:val="17"/>
        </w:rPr>
        <w:t>your</w:t>
      </w:r>
      <w:r w:rsidR="00FD398B" w:rsidRPr="00354265">
        <w:rPr>
          <w:szCs w:val="17"/>
        </w:rPr>
        <w:t xml:space="preserve"> </w:t>
      </w:r>
      <w:r w:rsidRPr="00354265">
        <w:rPr>
          <w:szCs w:val="17"/>
        </w:rPr>
        <w:t>denial</w:t>
      </w:r>
      <w:r w:rsidR="00354265" w:rsidRPr="00354265">
        <w:rPr>
          <w:szCs w:val="17"/>
        </w:rPr>
        <w:t xml:space="preserve">. </w:t>
      </w:r>
      <w:r w:rsidRPr="00354265">
        <w:rPr>
          <w:szCs w:val="17"/>
        </w:rPr>
        <w:t>In</w:t>
      </w:r>
      <w:r w:rsidR="00FD398B" w:rsidRPr="00354265">
        <w:rPr>
          <w:szCs w:val="17"/>
        </w:rPr>
        <w:t xml:space="preserve"> </w:t>
      </w:r>
      <w:r w:rsidRPr="00354265">
        <w:rPr>
          <w:szCs w:val="17"/>
        </w:rPr>
        <w:t>order</w:t>
      </w:r>
      <w:r w:rsidR="00FD398B" w:rsidRPr="00354265">
        <w:rPr>
          <w:szCs w:val="17"/>
        </w:rPr>
        <w:t xml:space="preserve"> </w:t>
      </w:r>
      <w:r w:rsidRPr="00354265">
        <w:rPr>
          <w:szCs w:val="17"/>
        </w:rPr>
        <w:t>to</w:t>
      </w:r>
      <w:r w:rsidR="00FD398B" w:rsidRPr="00354265">
        <w:rPr>
          <w:szCs w:val="17"/>
        </w:rPr>
        <w:t xml:space="preserve"> </w:t>
      </w:r>
      <w:r w:rsidRPr="00354265">
        <w:rPr>
          <w:szCs w:val="17"/>
        </w:rPr>
        <w:t>call</w:t>
      </w:r>
      <w:r w:rsidR="00FD398B" w:rsidRPr="00354265">
        <w:rPr>
          <w:szCs w:val="17"/>
        </w:rPr>
        <w:t xml:space="preserve"> </w:t>
      </w:r>
      <w:r w:rsidRPr="00354265">
        <w:rPr>
          <w:szCs w:val="17"/>
        </w:rPr>
        <w:t>it</w:t>
      </w:r>
      <w:r w:rsidR="00354265" w:rsidRPr="00354265">
        <w:rPr>
          <w:szCs w:val="17"/>
        </w:rPr>
        <w:t xml:space="preserve"> ‘</w:t>
      </w:r>
      <w:r w:rsidRPr="00354265">
        <w:rPr>
          <w:szCs w:val="17"/>
        </w:rPr>
        <w:t>bunk</w:t>
      </w:r>
      <w:r w:rsidR="00354265" w:rsidRPr="00354265">
        <w:rPr>
          <w:szCs w:val="17"/>
        </w:rPr>
        <w:t xml:space="preserve">,’ </w:t>
      </w:r>
      <w:r w:rsidRPr="00354265">
        <w:rPr>
          <w:szCs w:val="17"/>
        </w:rPr>
        <w:t>and</w:t>
      </w:r>
      <w:r w:rsidR="00FD398B" w:rsidRPr="00354265">
        <w:rPr>
          <w:szCs w:val="17"/>
        </w:rPr>
        <w:t xml:space="preserve"> </w:t>
      </w:r>
      <w:r w:rsidRPr="00354265">
        <w:rPr>
          <w:i/>
          <w:iCs/>
          <w:szCs w:val="17"/>
        </w:rPr>
        <w:t>mean</w:t>
      </w:r>
      <w:r w:rsidR="00FD398B" w:rsidRPr="009027B9">
        <w:rPr>
          <w:szCs w:val="17"/>
        </w:rPr>
        <w:t xml:space="preserve"> </w:t>
      </w:r>
      <w:r w:rsidRPr="00354265">
        <w:rPr>
          <w:szCs w:val="17"/>
        </w:rPr>
        <w:t>anything</w:t>
      </w:r>
      <w:r w:rsidR="00354265" w:rsidRPr="00354265">
        <w:rPr>
          <w:iCs/>
          <w:szCs w:val="17"/>
        </w:rPr>
        <w:t xml:space="preserve">, </w:t>
      </w:r>
      <w:r w:rsidRPr="00354265">
        <w:rPr>
          <w:szCs w:val="17"/>
        </w:rPr>
        <w:t>you</w:t>
      </w:r>
      <w:r w:rsidR="00FD398B" w:rsidRPr="00354265">
        <w:rPr>
          <w:szCs w:val="17"/>
        </w:rPr>
        <w:t xml:space="preserve"> </w:t>
      </w:r>
      <w:r w:rsidRPr="00354265">
        <w:rPr>
          <w:szCs w:val="17"/>
        </w:rPr>
        <w:t>have</w:t>
      </w:r>
      <w:r w:rsidR="00FD398B" w:rsidRPr="00354265">
        <w:rPr>
          <w:szCs w:val="17"/>
        </w:rPr>
        <w:t xml:space="preserve"> </w:t>
      </w:r>
      <w:r w:rsidRPr="00354265">
        <w:rPr>
          <w:szCs w:val="17"/>
        </w:rPr>
        <w:t>to</w:t>
      </w:r>
      <w:r w:rsidR="00FD398B" w:rsidRPr="00354265">
        <w:rPr>
          <w:szCs w:val="17"/>
        </w:rPr>
        <w:t xml:space="preserve"> </w:t>
      </w:r>
      <w:r w:rsidRPr="00354265">
        <w:rPr>
          <w:szCs w:val="17"/>
        </w:rPr>
        <w:t>presuppose</w:t>
      </w:r>
      <w:r w:rsidR="00FD398B" w:rsidRPr="00354265">
        <w:rPr>
          <w:szCs w:val="17"/>
        </w:rPr>
        <w:t xml:space="preserve"> </w:t>
      </w:r>
      <w:r w:rsidRPr="00354265">
        <w:rPr>
          <w:szCs w:val="17"/>
        </w:rPr>
        <w:t>it</w:t>
      </w:r>
      <w:r w:rsidR="00354265" w:rsidRPr="00354265">
        <w:rPr>
          <w:szCs w:val="17"/>
        </w:rPr>
        <w:t>.</w:t>
      </w:r>
      <w:r w:rsidR="005035A6" w:rsidRPr="00354265">
        <w:rPr>
          <w:szCs w:val="17"/>
          <w:vertAlign w:val="superscript"/>
        </w:rPr>
        <w:t>6</w:t>
      </w:r>
    </w:p>
    <w:p w14:paraId="5E89044A" w14:textId="77777777" w:rsidR="00354265" w:rsidRPr="00354265" w:rsidRDefault="00354265" w:rsidP="00354265">
      <w:pPr>
        <w:pStyle w:val="Style"/>
        <w:widowControl/>
        <w:jc w:val="both"/>
        <w:textAlignment w:val="baseline"/>
        <w:rPr>
          <w:szCs w:val="18"/>
        </w:rPr>
      </w:pPr>
    </w:p>
    <w:p w14:paraId="60D73E49" w14:textId="77777777" w:rsidR="00354265" w:rsidRPr="00354265" w:rsidRDefault="00D65051" w:rsidP="00354265">
      <w:pPr>
        <w:pStyle w:val="Style"/>
        <w:widowControl/>
        <w:jc w:val="both"/>
        <w:textAlignment w:val="baseline"/>
        <w:rPr>
          <w:szCs w:val="18"/>
        </w:rPr>
      </w:pPr>
      <w:r w:rsidRPr="00354265">
        <w:rPr>
          <w:szCs w:val="18"/>
        </w:rPr>
        <w:lastRenderedPageBreak/>
        <w:t>Verbal</w:t>
      </w:r>
      <w:r w:rsidR="00FD398B" w:rsidRPr="00354265">
        <w:rPr>
          <w:szCs w:val="18"/>
        </w:rPr>
        <w:t xml:space="preserve"> </w:t>
      </w:r>
      <w:r w:rsidRPr="00354265">
        <w:rPr>
          <w:szCs w:val="18"/>
        </w:rPr>
        <w:t>communication</w:t>
      </w:r>
      <w:r w:rsidR="00FD398B" w:rsidRPr="00354265">
        <w:rPr>
          <w:szCs w:val="18"/>
        </w:rPr>
        <w:t xml:space="preserve"> </w:t>
      </w:r>
      <w:r w:rsidRPr="00354265">
        <w:rPr>
          <w:szCs w:val="18"/>
        </w:rPr>
        <w:t>of</w:t>
      </w:r>
      <w:r w:rsidR="00FD398B" w:rsidRPr="00354265">
        <w:rPr>
          <w:szCs w:val="18"/>
        </w:rPr>
        <w:t xml:space="preserve"> </w:t>
      </w:r>
      <w:r w:rsidRPr="00354265">
        <w:rPr>
          <w:szCs w:val="18"/>
        </w:rPr>
        <w:t>any</w:t>
      </w:r>
      <w:r w:rsidR="00FD398B" w:rsidRPr="00354265">
        <w:rPr>
          <w:szCs w:val="18"/>
        </w:rPr>
        <w:t xml:space="preserve"> </w:t>
      </w:r>
      <w:r w:rsidRPr="00354265">
        <w:rPr>
          <w:szCs w:val="18"/>
        </w:rPr>
        <w:t>kind</w:t>
      </w:r>
      <w:r w:rsidR="00FD398B" w:rsidRPr="00354265">
        <w:rPr>
          <w:szCs w:val="18"/>
        </w:rPr>
        <w:t xml:space="preserve"> </w:t>
      </w:r>
      <w:r w:rsidRPr="00354265">
        <w:rPr>
          <w:szCs w:val="18"/>
        </w:rPr>
        <w:t>would</w:t>
      </w:r>
      <w:r w:rsidR="00FD398B" w:rsidRPr="00354265">
        <w:rPr>
          <w:szCs w:val="18"/>
        </w:rPr>
        <w:t xml:space="preserve"> </w:t>
      </w:r>
      <w:r w:rsidRPr="00354265">
        <w:rPr>
          <w:szCs w:val="18"/>
        </w:rPr>
        <w:t>be</w:t>
      </w:r>
      <w:r w:rsidR="00FD398B" w:rsidRPr="00354265">
        <w:rPr>
          <w:szCs w:val="18"/>
        </w:rPr>
        <w:t xml:space="preserve"> </w:t>
      </w:r>
      <w:r w:rsidRPr="00354265">
        <w:rPr>
          <w:szCs w:val="18"/>
        </w:rPr>
        <w:t>impossible</w:t>
      </w:r>
      <w:r w:rsidR="00FD398B" w:rsidRPr="00354265">
        <w:rPr>
          <w:szCs w:val="18"/>
        </w:rPr>
        <w:t xml:space="preserve"> </w:t>
      </w:r>
      <w:r w:rsidRPr="00354265">
        <w:rPr>
          <w:szCs w:val="20"/>
        </w:rPr>
        <w:t>if</w:t>
      </w:r>
      <w:r w:rsidR="00FD398B" w:rsidRPr="00354265">
        <w:rPr>
          <w:szCs w:val="20"/>
        </w:rPr>
        <w:t xml:space="preserve"> </w:t>
      </w:r>
      <w:r w:rsidRPr="00354265">
        <w:rPr>
          <w:szCs w:val="18"/>
        </w:rPr>
        <w:t>words</w:t>
      </w:r>
      <w:r w:rsidR="00FD398B" w:rsidRPr="00354265">
        <w:rPr>
          <w:szCs w:val="18"/>
        </w:rPr>
        <w:t xml:space="preserve"> </w:t>
      </w:r>
      <w:r w:rsidRPr="00354265">
        <w:rPr>
          <w:szCs w:val="18"/>
        </w:rPr>
        <w:t>did</w:t>
      </w:r>
      <w:r w:rsidR="00FD398B" w:rsidRPr="00354265">
        <w:rPr>
          <w:szCs w:val="18"/>
        </w:rPr>
        <w:t xml:space="preserve"> </w:t>
      </w:r>
      <w:r w:rsidRPr="00354265">
        <w:rPr>
          <w:szCs w:val="18"/>
        </w:rPr>
        <w:t>not</w:t>
      </w:r>
      <w:r w:rsidR="00FD398B" w:rsidRPr="00354265">
        <w:rPr>
          <w:szCs w:val="18"/>
        </w:rPr>
        <w:t xml:space="preserve"> </w:t>
      </w:r>
      <w:r w:rsidRPr="00354265">
        <w:rPr>
          <w:szCs w:val="18"/>
        </w:rPr>
        <w:t>have</w:t>
      </w:r>
      <w:r w:rsidR="00FD398B" w:rsidRPr="00354265">
        <w:rPr>
          <w:szCs w:val="18"/>
        </w:rPr>
        <w:t xml:space="preserve"> </w:t>
      </w:r>
      <w:r w:rsidRPr="00354265">
        <w:rPr>
          <w:szCs w:val="18"/>
        </w:rPr>
        <w:t>well-established</w:t>
      </w:r>
      <w:r w:rsidR="00FD398B" w:rsidRPr="00354265">
        <w:rPr>
          <w:szCs w:val="18"/>
        </w:rPr>
        <w:t xml:space="preserve"> </w:t>
      </w:r>
      <w:r w:rsidRPr="00354265">
        <w:rPr>
          <w:szCs w:val="18"/>
        </w:rPr>
        <w:t>meanings</w:t>
      </w:r>
      <w:r w:rsidR="00354265" w:rsidRPr="00354265">
        <w:rPr>
          <w:szCs w:val="18"/>
        </w:rPr>
        <w:t>.</w:t>
      </w:r>
    </w:p>
    <w:p w14:paraId="33C7AE50" w14:textId="584B18E3" w:rsidR="00354265" w:rsidRPr="00354265" w:rsidRDefault="00D65051" w:rsidP="00354265">
      <w:pPr>
        <w:pStyle w:val="Style"/>
        <w:widowControl/>
        <w:jc w:val="both"/>
        <w:textAlignment w:val="baseline"/>
        <w:rPr>
          <w:szCs w:val="18"/>
        </w:rPr>
      </w:pPr>
      <w:r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to</w:t>
      </w:r>
      <w:r w:rsidR="00FD398B" w:rsidRPr="00354265">
        <w:rPr>
          <w:szCs w:val="18"/>
        </w:rPr>
        <w:t xml:space="preserve"> </w:t>
      </w:r>
      <w:r w:rsidRPr="00354265">
        <w:rPr>
          <w:szCs w:val="18"/>
        </w:rPr>
        <w:t>argue</w:t>
      </w:r>
      <w:r w:rsidR="00FD398B" w:rsidRPr="00354265">
        <w:rPr>
          <w:szCs w:val="18"/>
        </w:rPr>
        <w:t xml:space="preserve"> </w:t>
      </w:r>
      <w:r w:rsidRPr="00354265">
        <w:rPr>
          <w:szCs w:val="18"/>
        </w:rPr>
        <w:t>that</w:t>
      </w:r>
      <w:r w:rsidR="00FD398B" w:rsidRPr="00354265">
        <w:rPr>
          <w:szCs w:val="18"/>
        </w:rPr>
        <w:t xml:space="preserve"> </w:t>
      </w:r>
      <w:r w:rsidRPr="00354265">
        <w:rPr>
          <w:szCs w:val="18"/>
        </w:rPr>
        <w:t>words</w:t>
      </w:r>
      <w:r w:rsidR="00FD398B" w:rsidRPr="00354265">
        <w:rPr>
          <w:szCs w:val="18"/>
        </w:rPr>
        <w:t xml:space="preserve"> </w:t>
      </w:r>
      <w:r w:rsidRPr="00354265">
        <w:rPr>
          <w:szCs w:val="18"/>
        </w:rPr>
        <w:t>have</w:t>
      </w:r>
      <w:r w:rsidR="00FD398B" w:rsidRPr="00354265">
        <w:rPr>
          <w:szCs w:val="18"/>
        </w:rPr>
        <w:t xml:space="preserve"> </w:t>
      </w:r>
      <w:r w:rsidRPr="00354265">
        <w:rPr>
          <w:szCs w:val="18"/>
        </w:rPr>
        <w:t>rigidly</w:t>
      </w:r>
      <w:r w:rsidR="00FD398B" w:rsidRPr="00354265">
        <w:rPr>
          <w:szCs w:val="18"/>
        </w:rPr>
        <w:t xml:space="preserve"> </w:t>
      </w:r>
      <w:r w:rsidRPr="00354265">
        <w:rPr>
          <w:szCs w:val="18"/>
        </w:rPr>
        <w:t>established</w:t>
      </w:r>
      <w:r w:rsidR="00FD398B" w:rsidRPr="00354265">
        <w:rPr>
          <w:szCs w:val="18"/>
        </w:rPr>
        <w:t xml:space="preserve"> </w:t>
      </w:r>
      <w:r w:rsidRPr="00354265">
        <w:rPr>
          <w:szCs w:val="18"/>
        </w:rPr>
        <w:t>meanings</w:t>
      </w:r>
      <w:r w:rsidR="00354265" w:rsidRPr="00354265">
        <w:rPr>
          <w:szCs w:val="18"/>
        </w:rPr>
        <w:t xml:space="preserve">. </w:t>
      </w:r>
      <w:r w:rsidRPr="00354265">
        <w:rPr>
          <w:szCs w:val="18"/>
        </w:rPr>
        <w:t>Words</w:t>
      </w:r>
      <w:r w:rsidR="00FD398B" w:rsidRPr="00354265">
        <w:rPr>
          <w:szCs w:val="18"/>
        </w:rPr>
        <w:t xml:space="preserve"> </w:t>
      </w:r>
      <w:r w:rsidRPr="00354265">
        <w:rPr>
          <w:szCs w:val="18"/>
        </w:rPr>
        <w:t>do</w:t>
      </w:r>
      <w:r w:rsidR="00FD398B" w:rsidRPr="00354265">
        <w:rPr>
          <w:szCs w:val="18"/>
        </w:rPr>
        <w:t xml:space="preserve"> </w:t>
      </w:r>
      <w:r w:rsidRPr="00354265">
        <w:rPr>
          <w:szCs w:val="18"/>
        </w:rPr>
        <w:t>alter</w:t>
      </w:r>
      <w:r w:rsidR="00FD398B" w:rsidRPr="00354265">
        <w:rPr>
          <w:szCs w:val="18"/>
        </w:rPr>
        <w:t xml:space="preserve"> </w:t>
      </w:r>
      <w:r w:rsidRPr="00354265">
        <w:rPr>
          <w:szCs w:val="18"/>
        </w:rPr>
        <w:t>their</w:t>
      </w:r>
      <w:r w:rsidR="00FD398B" w:rsidRPr="00354265">
        <w:rPr>
          <w:szCs w:val="18"/>
        </w:rPr>
        <w:t xml:space="preserve"> </w:t>
      </w:r>
      <w:r w:rsidRPr="00354265">
        <w:rPr>
          <w:szCs w:val="18"/>
        </w:rPr>
        <w:t>meanings</w:t>
      </w:r>
      <w:r w:rsidR="00FD398B" w:rsidRPr="00354265">
        <w:rPr>
          <w:szCs w:val="18"/>
        </w:rPr>
        <w:t xml:space="preserve"> </w:t>
      </w:r>
      <w:r w:rsidRPr="00354265">
        <w:rPr>
          <w:szCs w:val="18"/>
        </w:rPr>
        <w:t>in</w:t>
      </w:r>
      <w:r w:rsidR="00FD398B" w:rsidRPr="00354265">
        <w:rPr>
          <w:szCs w:val="18"/>
        </w:rPr>
        <w:t xml:space="preserve"> </w:t>
      </w:r>
      <w:r w:rsidRPr="00354265">
        <w:rPr>
          <w:szCs w:val="18"/>
        </w:rPr>
        <w:t>different</w:t>
      </w:r>
      <w:r w:rsidR="00FD398B" w:rsidRPr="00354265">
        <w:rPr>
          <w:szCs w:val="18"/>
        </w:rPr>
        <w:t xml:space="preserve"> </w:t>
      </w:r>
      <w:r w:rsidRPr="00354265">
        <w:rPr>
          <w:szCs w:val="18"/>
        </w:rPr>
        <w:t>contexts</w:t>
      </w:r>
      <w:r w:rsidR="00354265" w:rsidRPr="00354265">
        <w:rPr>
          <w:szCs w:val="18"/>
        </w:rPr>
        <w:t>: “</w:t>
      </w:r>
      <w:r w:rsidRPr="00354265">
        <w:rPr>
          <w:szCs w:val="18"/>
        </w:rPr>
        <w:t>How</w:t>
      </w:r>
      <w:r w:rsidR="00FD398B" w:rsidRPr="00354265">
        <w:rPr>
          <w:szCs w:val="18"/>
        </w:rPr>
        <w:t xml:space="preserve"> </w:t>
      </w:r>
      <w:r w:rsidRPr="00354265">
        <w:rPr>
          <w:szCs w:val="18"/>
        </w:rPr>
        <w:t>are</w:t>
      </w:r>
      <w:r w:rsidR="00FD398B" w:rsidRPr="00354265">
        <w:rPr>
          <w:szCs w:val="18"/>
        </w:rPr>
        <w:t xml:space="preserve"> </w:t>
      </w:r>
      <w:r w:rsidRPr="00354265">
        <w:rPr>
          <w:szCs w:val="18"/>
        </w:rPr>
        <w:t>you</w:t>
      </w:r>
      <w:r w:rsidR="00354265"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asked</w:t>
      </w:r>
      <w:r w:rsidR="00FD398B" w:rsidRPr="00354265">
        <w:rPr>
          <w:szCs w:val="18"/>
        </w:rPr>
        <w:t xml:space="preserve"> </w:t>
      </w:r>
      <w:r w:rsidRPr="00354265">
        <w:rPr>
          <w:szCs w:val="18"/>
        </w:rPr>
        <w:t>at</w:t>
      </w:r>
      <w:r w:rsidR="00FD398B" w:rsidRPr="00354265">
        <w:rPr>
          <w:szCs w:val="18"/>
        </w:rPr>
        <w:t xml:space="preserve"> </w:t>
      </w:r>
      <w:r w:rsidRPr="00354265">
        <w:rPr>
          <w:szCs w:val="18"/>
        </w:rPr>
        <w:t>a</w:t>
      </w:r>
      <w:r w:rsidR="00FD398B" w:rsidRPr="00354265">
        <w:rPr>
          <w:szCs w:val="18"/>
        </w:rPr>
        <w:t xml:space="preserve"> </w:t>
      </w:r>
      <w:r w:rsidRPr="00354265">
        <w:rPr>
          <w:szCs w:val="18"/>
        </w:rPr>
        <w:t>party</w:t>
      </w:r>
      <w:r w:rsidR="00FD398B" w:rsidRPr="00354265">
        <w:rPr>
          <w:szCs w:val="18"/>
        </w:rPr>
        <w:t xml:space="preserve"> </w:t>
      </w:r>
      <w:r w:rsidRPr="00354265">
        <w:rPr>
          <w:szCs w:val="18"/>
        </w:rPr>
        <w:t>and</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hospital</w:t>
      </w:r>
      <w:r w:rsidR="00FD398B" w:rsidRPr="00354265">
        <w:rPr>
          <w:szCs w:val="18"/>
        </w:rPr>
        <w:t xml:space="preserve"> </w:t>
      </w:r>
      <w:r w:rsidRPr="00354265">
        <w:rPr>
          <w:szCs w:val="18"/>
        </w:rPr>
        <w:t>room</w:t>
      </w:r>
      <w:r w:rsidR="00FD398B" w:rsidRPr="00354265">
        <w:rPr>
          <w:szCs w:val="18"/>
        </w:rPr>
        <w:t xml:space="preserve"> </w:t>
      </w:r>
      <w:r w:rsidRPr="00354265">
        <w:rPr>
          <w:szCs w:val="18"/>
        </w:rPr>
        <w:t>with</w:t>
      </w:r>
      <w:r w:rsidR="00FD398B" w:rsidRPr="00354265">
        <w:rPr>
          <w:szCs w:val="18"/>
        </w:rPr>
        <w:t xml:space="preserve"> </w:t>
      </w:r>
      <w:r w:rsidRPr="00354265">
        <w:rPr>
          <w:szCs w:val="18"/>
        </w:rPr>
        <w:t>different</w:t>
      </w:r>
      <w:r w:rsidR="009027B9">
        <w:rPr>
          <w:szCs w:val="18"/>
        </w:rPr>
        <w:t xml:space="preserve"> </w:t>
      </w:r>
    </w:p>
    <w:p w14:paraId="0E76F9B9" w14:textId="77777777" w:rsidR="00354265" w:rsidRPr="00354265" w:rsidRDefault="00354265" w:rsidP="00354265">
      <w:pPr>
        <w:pStyle w:val="Style"/>
        <w:widowControl/>
        <w:jc w:val="both"/>
        <w:textAlignment w:val="baseline"/>
        <w:rPr>
          <w:szCs w:val="18"/>
        </w:rPr>
      </w:pPr>
    </w:p>
    <w:p w14:paraId="72C3553B" w14:textId="57183446" w:rsidR="00354265" w:rsidRPr="00354265" w:rsidRDefault="00203669" w:rsidP="00354265">
      <w:pPr>
        <w:pStyle w:val="Style"/>
        <w:widowControl/>
        <w:jc w:val="both"/>
        <w:textAlignment w:val="baseline"/>
        <w:rPr>
          <w:szCs w:val="13"/>
        </w:rPr>
      </w:pPr>
      <w:r w:rsidRPr="00354265">
        <w:rPr>
          <w:rFonts w:eastAsia="Arial"/>
          <w:szCs w:val="8"/>
          <w:vertAlign w:val="superscript"/>
        </w:rPr>
        <w:t>6</w:t>
      </w:r>
      <w:r w:rsidR="00FD398B" w:rsidRPr="00354265">
        <w:rPr>
          <w:rFonts w:eastAsia="Arial"/>
          <w:szCs w:val="8"/>
        </w:rPr>
        <w:t xml:space="preserve"> </w:t>
      </w:r>
      <w:r w:rsidR="00D65051" w:rsidRPr="00354265">
        <w:rPr>
          <w:szCs w:val="13"/>
        </w:rPr>
        <w:t>Frederick</w:t>
      </w:r>
      <w:r w:rsidR="00FD398B" w:rsidRPr="00354265">
        <w:rPr>
          <w:szCs w:val="13"/>
        </w:rPr>
        <w:t xml:space="preserve"> </w:t>
      </w:r>
      <w:r w:rsidR="009027B9" w:rsidRPr="009027B9">
        <w:rPr>
          <w:iCs/>
          <w:szCs w:val="13"/>
        </w:rPr>
        <w:t>Ferré</w:t>
      </w:r>
      <w:r w:rsidR="00354265" w:rsidRPr="00354265">
        <w:rPr>
          <w:iCs/>
          <w:szCs w:val="13"/>
        </w:rPr>
        <w:t xml:space="preserve">, </w:t>
      </w:r>
      <w:r w:rsidR="00D65051" w:rsidRPr="00354265">
        <w:rPr>
          <w:i/>
          <w:iCs/>
          <w:szCs w:val="13"/>
        </w:rPr>
        <w:t>Basic</w:t>
      </w:r>
      <w:r w:rsidR="00FD398B" w:rsidRPr="00354265">
        <w:rPr>
          <w:i/>
          <w:iCs/>
          <w:szCs w:val="13"/>
        </w:rPr>
        <w:t xml:space="preserve"> </w:t>
      </w:r>
      <w:r w:rsidR="00D65051" w:rsidRPr="00354265">
        <w:rPr>
          <w:i/>
          <w:iCs/>
          <w:szCs w:val="13"/>
        </w:rPr>
        <w:t>Modern</w:t>
      </w:r>
      <w:r w:rsidR="00FD398B" w:rsidRPr="00354265">
        <w:rPr>
          <w:i/>
          <w:iCs/>
          <w:szCs w:val="13"/>
        </w:rPr>
        <w:t xml:space="preserve"> </w:t>
      </w:r>
      <w:r w:rsidR="00D65051" w:rsidRPr="00354265">
        <w:rPr>
          <w:i/>
          <w:iCs/>
          <w:szCs w:val="13"/>
        </w:rPr>
        <w:t>Philosophy</w:t>
      </w:r>
      <w:r w:rsidR="00FD398B" w:rsidRPr="00354265">
        <w:rPr>
          <w:i/>
          <w:iCs/>
          <w:szCs w:val="13"/>
        </w:rPr>
        <w:t xml:space="preserve"> </w:t>
      </w:r>
      <w:r w:rsidR="00D65051" w:rsidRPr="00354265">
        <w:rPr>
          <w:i/>
          <w:iCs/>
          <w:szCs w:val="13"/>
        </w:rPr>
        <w:t>of</w:t>
      </w:r>
      <w:r w:rsidR="00FD398B" w:rsidRPr="00354265">
        <w:rPr>
          <w:i/>
          <w:iCs/>
          <w:szCs w:val="13"/>
        </w:rPr>
        <w:t xml:space="preserve"> </w:t>
      </w:r>
      <w:r w:rsidR="00D65051" w:rsidRPr="00354265">
        <w:rPr>
          <w:i/>
          <w:iCs/>
          <w:szCs w:val="13"/>
        </w:rPr>
        <w:t>Religion</w:t>
      </w:r>
      <w:r w:rsidR="00354265" w:rsidRPr="00354265">
        <w:rPr>
          <w:iCs/>
          <w:szCs w:val="13"/>
        </w:rPr>
        <w:t xml:space="preserve">, </w:t>
      </w:r>
      <w:r w:rsidR="00D65051" w:rsidRPr="00354265">
        <w:rPr>
          <w:szCs w:val="12"/>
        </w:rPr>
        <w:t>p</w:t>
      </w:r>
      <w:r w:rsidR="00354265" w:rsidRPr="00354265">
        <w:rPr>
          <w:szCs w:val="12"/>
        </w:rPr>
        <w:t xml:space="preserve">. </w:t>
      </w:r>
      <w:r w:rsidR="00D65051" w:rsidRPr="00354265">
        <w:rPr>
          <w:szCs w:val="13"/>
        </w:rPr>
        <w:t>16</w:t>
      </w:r>
      <w:r w:rsidR="00354265" w:rsidRPr="00354265">
        <w:rPr>
          <w:szCs w:val="13"/>
        </w:rPr>
        <w:t>. [</w:t>
      </w:r>
      <w:r w:rsidR="00794139" w:rsidRPr="00354265">
        <w:rPr>
          <w:szCs w:val="13"/>
        </w:rPr>
        <w:t>8</w:t>
      </w:r>
      <w:r w:rsidR="00354265" w:rsidRPr="00354265">
        <w:rPr>
          <w:szCs w:val="13"/>
        </w:rPr>
        <w:t>]</w:t>
      </w:r>
    </w:p>
    <w:p w14:paraId="4AA9C034" w14:textId="77777777" w:rsidR="00354265" w:rsidRPr="00354265" w:rsidRDefault="00354265" w:rsidP="00354265">
      <w:pPr>
        <w:pStyle w:val="Style"/>
        <w:widowControl/>
        <w:jc w:val="both"/>
        <w:textAlignment w:val="baseline"/>
        <w:rPr>
          <w:szCs w:val="18"/>
        </w:rPr>
      </w:pPr>
    </w:p>
    <w:p w14:paraId="34CBA2D0" w14:textId="77777777" w:rsidR="00354265" w:rsidRPr="00354265" w:rsidRDefault="00D65051" w:rsidP="00354265">
      <w:pPr>
        <w:pStyle w:val="Style"/>
        <w:widowControl/>
        <w:jc w:val="both"/>
        <w:textAlignment w:val="baseline"/>
        <w:rPr>
          <w:szCs w:val="18"/>
        </w:rPr>
      </w:pPr>
      <w:r w:rsidRPr="00354265">
        <w:rPr>
          <w:szCs w:val="18"/>
        </w:rPr>
        <w:t>meanings</w:t>
      </w:r>
      <w:r w:rsidR="00354265" w:rsidRPr="00354265">
        <w:rPr>
          <w:szCs w:val="18"/>
        </w:rPr>
        <w:t xml:space="preserve">. </w:t>
      </w:r>
      <w:r w:rsidRPr="00354265">
        <w:rPr>
          <w:szCs w:val="18"/>
        </w:rPr>
        <w:t>Words</w:t>
      </w:r>
      <w:r w:rsidR="00FD398B" w:rsidRPr="00354265">
        <w:rPr>
          <w:szCs w:val="18"/>
        </w:rPr>
        <w:t xml:space="preserve"> </w:t>
      </w:r>
      <w:r w:rsidRPr="00354265">
        <w:rPr>
          <w:szCs w:val="18"/>
        </w:rPr>
        <w:t>also</w:t>
      </w:r>
      <w:r w:rsidR="00FD398B" w:rsidRPr="00354265">
        <w:rPr>
          <w:szCs w:val="18"/>
        </w:rPr>
        <w:t xml:space="preserve"> </w:t>
      </w:r>
      <w:r w:rsidRPr="00354265">
        <w:rPr>
          <w:szCs w:val="18"/>
        </w:rPr>
        <w:t>differ</w:t>
      </w:r>
      <w:r w:rsidR="00FD398B" w:rsidRPr="00354265">
        <w:rPr>
          <w:szCs w:val="18"/>
        </w:rPr>
        <w:t xml:space="preserve"> </w:t>
      </w:r>
      <w:r w:rsidRPr="00354265">
        <w:rPr>
          <w:szCs w:val="18"/>
        </w:rPr>
        <w:t>in</w:t>
      </w:r>
      <w:r w:rsidR="00FD398B" w:rsidRPr="00354265">
        <w:rPr>
          <w:szCs w:val="18"/>
        </w:rPr>
        <w:t xml:space="preserve"> </w:t>
      </w:r>
      <w:r w:rsidR="00CE3EB4" w:rsidRPr="00354265">
        <w:rPr>
          <w:szCs w:val="18"/>
        </w:rPr>
        <w:t>their connotations</w:t>
      </w:r>
      <w:r w:rsidR="00354265" w:rsidRPr="00354265">
        <w:rPr>
          <w:szCs w:val="18"/>
        </w:rPr>
        <w:t xml:space="preserve">: </w:t>
      </w:r>
      <w:r w:rsidR="0072468D" w:rsidRPr="00354265">
        <w:rPr>
          <w:szCs w:val="18"/>
        </w:rPr>
        <w:t>the sentences</w:t>
      </w:r>
      <w:r w:rsidR="00354265" w:rsidRPr="00354265">
        <w:rPr>
          <w:iCs/>
          <w:szCs w:val="18"/>
        </w:rPr>
        <w:t>, “</w:t>
      </w:r>
      <w:r w:rsidRPr="00354265">
        <w:rPr>
          <w:szCs w:val="18"/>
        </w:rPr>
        <w:t>William</w:t>
      </w:r>
      <w:r w:rsidR="00FD398B" w:rsidRPr="00354265">
        <w:rPr>
          <w:szCs w:val="18"/>
        </w:rPr>
        <w:t xml:space="preserve"> </w:t>
      </w:r>
      <w:r w:rsidRPr="00354265">
        <w:rPr>
          <w:szCs w:val="18"/>
        </w:rPr>
        <w:t>is</w:t>
      </w:r>
      <w:r w:rsidR="00FD398B" w:rsidRPr="00354265">
        <w:rPr>
          <w:szCs w:val="18"/>
        </w:rPr>
        <w:t xml:space="preserve"> </w:t>
      </w:r>
      <w:r w:rsidRPr="00354265">
        <w:rPr>
          <w:szCs w:val="18"/>
        </w:rPr>
        <w:t>deceased</w:t>
      </w:r>
      <w:r w:rsidR="00354265" w:rsidRPr="00354265">
        <w:rPr>
          <w:szCs w:val="18"/>
        </w:rPr>
        <w:t xml:space="preserve">” </w:t>
      </w:r>
      <w:r w:rsidRPr="00354265">
        <w:rPr>
          <w:szCs w:val="18"/>
        </w:rPr>
        <w:t>and</w:t>
      </w:r>
      <w:r w:rsidR="00354265" w:rsidRPr="00354265">
        <w:rPr>
          <w:szCs w:val="18"/>
        </w:rPr>
        <w:t xml:space="preserve"> “</w:t>
      </w:r>
      <w:r w:rsidRPr="00354265">
        <w:rPr>
          <w:rFonts w:eastAsia="Arial"/>
          <w:szCs w:val="18"/>
        </w:rPr>
        <w:t>W</w:t>
      </w:r>
      <w:r w:rsidR="0072468D" w:rsidRPr="00354265">
        <w:rPr>
          <w:rFonts w:eastAsia="Arial"/>
          <w:szCs w:val="18"/>
        </w:rPr>
        <w:t>illiam is dead</w:t>
      </w:r>
      <w:r w:rsidR="00354265" w:rsidRPr="00354265">
        <w:rPr>
          <w:rFonts w:eastAsia="Arial"/>
          <w:szCs w:val="18"/>
        </w:rPr>
        <w:t xml:space="preserve">,” </w:t>
      </w:r>
      <w:r w:rsidR="00997D2A" w:rsidRPr="00354265">
        <w:rPr>
          <w:rFonts w:eastAsia="Arial"/>
          <w:szCs w:val="18"/>
        </w:rPr>
        <w:t xml:space="preserve">do not have exactly the </w:t>
      </w:r>
      <w:r w:rsidRPr="00354265">
        <w:rPr>
          <w:szCs w:val="18"/>
        </w:rPr>
        <w:t>same</w:t>
      </w:r>
      <w:r w:rsidR="00FD398B" w:rsidRPr="00354265">
        <w:rPr>
          <w:szCs w:val="18"/>
        </w:rPr>
        <w:t xml:space="preserve"> </w:t>
      </w:r>
      <w:r w:rsidRPr="00354265">
        <w:rPr>
          <w:szCs w:val="18"/>
        </w:rPr>
        <w:t>meaning</w:t>
      </w:r>
      <w:r w:rsidR="00354265" w:rsidRPr="00354265">
        <w:rPr>
          <w:szCs w:val="18"/>
        </w:rPr>
        <w:t xml:space="preserve">. </w:t>
      </w:r>
      <w:r w:rsidRPr="00354265">
        <w:rPr>
          <w:szCs w:val="18"/>
        </w:rPr>
        <w:t>Both</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matt</w:t>
      </w:r>
      <w:r w:rsidR="007E7A46" w:rsidRPr="00354265">
        <w:rPr>
          <w:szCs w:val="18"/>
        </w:rPr>
        <w:t>ers will be discussed more fully later</w:t>
      </w:r>
      <w:r w:rsidR="00354265" w:rsidRPr="00354265">
        <w:rPr>
          <w:iCs/>
          <w:szCs w:val="18"/>
        </w:rPr>
        <w:t xml:space="preserve">, </w:t>
      </w:r>
      <w:r w:rsidRPr="00354265">
        <w:rPr>
          <w:szCs w:val="18"/>
        </w:rPr>
        <w:t>but</w:t>
      </w:r>
      <w:r w:rsidR="00FD398B" w:rsidRPr="00354265">
        <w:rPr>
          <w:szCs w:val="18"/>
        </w:rPr>
        <w:t xml:space="preserve"> </w:t>
      </w:r>
      <w:r w:rsidRPr="00354265">
        <w:rPr>
          <w:szCs w:val="18"/>
        </w:rPr>
        <w:t>both</w:t>
      </w:r>
      <w:r w:rsidR="00FD398B" w:rsidRPr="00354265">
        <w:rPr>
          <w:szCs w:val="18"/>
        </w:rPr>
        <w:t xml:space="preserve"> </w:t>
      </w:r>
      <w:r w:rsidRPr="00354265">
        <w:rPr>
          <w:szCs w:val="18"/>
        </w:rPr>
        <w:t>illustrate</w:t>
      </w:r>
      <w:r w:rsidR="00FD398B" w:rsidRPr="00354265">
        <w:rPr>
          <w:szCs w:val="18"/>
        </w:rPr>
        <w:t xml:space="preserve"> </w:t>
      </w:r>
      <w:r w:rsidRPr="00354265">
        <w:rPr>
          <w:szCs w:val="18"/>
        </w:rPr>
        <w:t>that</w:t>
      </w:r>
      <w:r w:rsidR="00354265" w:rsidRPr="00354265">
        <w:rPr>
          <w:iCs/>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00750E36" w:rsidRPr="00354265">
        <w:rPr>
          <w:szCs w:val="18"/>
        </w:rPr>
        <w:t>meanings of the words</w:t>
      </w:r>
      <w:r w:rsidR="00176A0C" w:rsidRPr="00354265">
        <w:rPr>
          <w:szCs w:val="18"/>
        </w:rPr>
        <w:t xml:space="preserve"> are for the most </w:t>
      </w:r>
      <w:r w:rsidRPr="00354265">
        <w:rPr>
          <w:szCs w:val="18"/>
        </w:rPr>
        <w:t>part</w:t>
      </w:r>
      <w:r w:rsidR="00FD398B" w:rsidRPr="00354265">
        <w:rPr>
          <w:szCs w:val="18"/>
        </w:rPr>
        <w:t xml:space="preserve"> </w:t>
      </w:r>
      <w:r w:rsidRPr="00354265">
        <w:rPr>
          <w:szCs w:val="18"/>
        </w:rPr>
        <w:t>well-established</w:t>
      </w:r>
      <w:r w:rsidR="00354265" w:rsidRPr="00354265">
        <w:rPr>
          <w:iCs/>
          <w:szCs w:val="18"/>
        </w:rPr>
        <w:t xml:space="preserve">, </w:t>
      </w:r>
      <w:r w:rsidRPr="00354265">
        <w:rPr>
          <w:szCs w:val="18"/>
        </w:rPr>
        <w:t>they</w:t>
      </w:r>
      <w:r w:rsidR="00FD398B" w:rsidRPr="00354265">
        <w:rPr>
          <w:szCs w:val="18"/>
        </w:rPr>
        <w:t xml:space="preserve"> </w:t>
      </w:r>
      <w:r w:rsidRPr="00354265">
        <w:rPr>
          <w:szCs w:val="18"/>
        </w:rPr>
        <w:t>do</w:t>
      </w:r>
      <w:r w:rsidR="00FD398B" w:rsidRPr="00354265">
        <w:rPr>
          <w:szCs w:val="18"/>
        </w:rPr>
        <w:t xml:space="preserve"> </w:t>
      </w:r>
      <w:r w:rsidRPr="00354265">
        <w:rPr>
          <w:szCs w:val="18"/>
        </w:rPr>
        <w:t>reta</w:t>
      </w:r>
      <w:r w:rsidR="00176A0C" w:rsidRPr="00354265">
        <w:rPr>
          <w:szCs w:val="18"/>
        </w:rPr>
        <w:t>in a certain fluidity</w:t>
      </w:r>
      <w:r w:rsidR="00354265" w:rsidRPr="00354265">
        <w:rPr>
          <w:szCs w:val="18"/>
        </w:rPr>
        <w:t>.</w:t>
      </w:r>
    </w:p>
    <w:p w14:paraId="298858C9" w14:textId="77777777" w:rsidR="00354265" w:rsidRPr="00354265" w:rsidRDefault="00D65051" w:rsidP="00354265">
      <w:pPr>
        <w:pStyle w:val="Style"/>
        <w:widowControl/>
        <w:jc w:val="both"/>
        <w:textAlignment w:val="baseline"/>
        <w:rPr>
          <w:szCs w:val="18"/>
        </w:rPr>
      </w:pPr>
      <w:r w:rsidRPr="00354265">
        <w:rPr>
          <w:szCs w:val="19"/>
        </w:rPr>
        <w:t>If</w:t>
      </w:r>
      <w:r w:rsidR="00FD398B" w:rsidRPr="00354265">
        <w:rPr>
          <w:szCs w:val="19"/>
        </w:rPr>
        <w:t xml:space="preserve"> </w:t>
      </w:r>
      <w:r w:rsidRPr="00354265">
        <w:rPr>
          <w:szCs w:val="18"/>
        </w:rPr>
        <w:t>words</w:t>
      </w:r>
      <w:r w:rsidR="00FD398B" w:rsidRPr="00354265">
        <w:rPr>
          <w:szCs w:val="18"/>
        </w:rPr>
        <w:t xml:space="preserve"> </w:t>
      </w:r>
      <w:r w:rsidRPr="00354265">
        <w:rPr>
          <w:szCs w:val="18"/>
        </w:rPr>
        <w:t>have</w:t>
      </w:r>
      <w:r w:rsidR="00FD398B" w:rsidRPr="00354265">
        <w:rPr>
          <w:szCs w:val="18"/>
        </w:rPr>
        <w:t xml:space="preserve"> </w:t>
      </w:r>
      <w:r w:rsidRPr="00354265">
        <w:rPr>
          <w:szCs w:val="18"/>
        </w:rPr>
        <w:t>well-establishe</w:t>
      </w:r>
      <w:r w:rsidR="004F3DED" w:rsidRPr="00354265">
        <w:rPr>
          <w:szCs w:val="18"/>
        </w:rPr>
        <w:t>d meanings</w:t>
      </w:r>
      <w:r w:rsidR="00354265" w:rsidRPr="00354265">
        <w:rPr>
          <w:iCs/>
          <w:szCs w:val="18"/>
        </w:rPr>
        <w:t xml:space="preserve">, </w:t>
      </w:r>
      <w:r w:rsidR="004F3DED" w:rsidRPr="00354265">
        <w:rPr>
          <w:szCs w:val="18"/>
        </w:rPr>
        <w:t>then so do</w:t>
      </w:r>
      <w:r w:rsidR="005D268A" w:rsidRPr="00354265">
        <w:rPr>
          <w:szCs w:val="18"/>
        </w:rPr>
        <w:t>es a</w:t>
      </w:r>
      <w:r w:rsidR="004F3DED" w:rsidRPr="00354265">
        <w:rPr>
          <w:szCs w:val="18"/>
        </w:rPr>
        <w:t xml:space="preserve"> work of</w:t>
      </w:r>
      <w:r w:rsidR="00FD398B" w:rsidRPr="00354265">
        <w:rPr>
          <w:szCs w:val="18"/>
        </w:rPr>
        <w:t xml:space="preserve"> </w:t>
      </w:r>
      <w:r w:rsidRPr="00354265">
        <w:rPr>
          <w:szCs w:val="18"/>
        </w:rPr>
        <w:t>literature</w:t>
      </w:r>
      <w:r w:rsidR="00354265" w:rsidRPr="00354265">
        <w:rPr>
          <w:iCs/>
          <w:szCs w:val="18"/>
        </w:rPr>
        <w:t xml:space="preserve">, </w:t>
      </w:r>
      <w:r w:rsidRPr="00354265">
        <w:rPr>
          <w:szCs w:val="18"/>
        </w:rPr>
        <w:t>for</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001134FE" w:rsidRPr="00354265">
        <w:rPr>
          <w:szCs w:val="18"/>
        </w:rPr>
        <w:t>is composed of words</w:t>
      </w:r>
      <w:r w:rsidR="00354265" w:rsidRPr="00354265">
        <w:rPr>
          <w:szCs w:val="18"/>
        </w:rPr>
        <w:t xml:space="preserve">. </w:t>
      </w:r>
      <w:r w:rsidR="001134FE" w:rsidRPr="00354265">
        <w:rPr>
          <w:szCs w:val="18"/>
        </w:rPr>
        <w:t>Only by this</w:t>
      </w:r>
      <w:r w:rsidR="001E6115" w:rsidRPr="00354265">
        <w:rPr>
          <w:szCs w:val="18"/>
        </w:rPr>
        <w:t xml:space="preserve"> </w:t>
      </w:r>
      <w:r w:rsidRPr="00354265">
        <w:rPr>
          <w:szCs w:val="18"/>
        </w:rPr>
        <w:t>assumption</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stud</w:t>
      </w:r>
      <w:r w:rsidR="001E6115" w:rsidRPr="00354265">
        <w:rPr>
          <w:szCs w:val="18"/>
        </w:rPr>
        <w:t>y</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w:t>
      </w:r>
      <w:r w:rsidR="001E6115" w:rsidRPr="00354265">
        <w:rPr>
          <w:szCs w:val="18"/>
        </w:rPr>
        <w:t>re possible</w:t>
      </w:r>
      <w:r w:rsidR="00354265" w:rsidRPr="00354265">
        <w:rPr>
          <w:szCs w:val="18"/>
        </w:rPr>
        <w:t xml:space="preserve">. </w:t>
      </w:r>
      <w:r w:rsidR="00E93EB9" w:rsidRPr="00354265">
        <w:rPr>
          <w:szCs w:val="18"/>
        </w:rPr>
        <w:t>If a student allows a work to</w:t>
      </w:r>
      <w:r w:rsidR="00FD398B" w:rsidRPr="00354265">
        <w:rPr>
          <w:szCs w:val="18"/>
        </w:rPr>
        <w:t xml:space="preserve"> </w:t>
      </w:r>
      <w:r w:rsidRPr="00354265">
        <w:rPr>
          <w:szCs w:val="18"/>
        </w:rPr>
        <w:t>mean</w:t>
      </w:r>
      <w:r w:rsidR="00FD398B" w:rsidRPr="00354265">
        <w:rPr>
          <w:szCs w:val="18"/>
        </w:rPr>
        <w:t xml:space="preserve"> </w:t>
      </w:r>
      <w:r w:rsidRPr="00354265">
        <w:rPr>
          <w:szCs w:val="18"/>
        </w:rPr>
        <w:t>whatever</w:t>
      </w:r>
      <w:r w:rsidR="00FD398B" w:rsidRPr="00354265">
        <w:rPr>
          <w:szCs w:val="18"/>
        </w:rPr>
        <w:t xml:space="preserve"> </w:t>
      </w:r>
      <w:r w:rsidRPr="00354265">
        <w:rPr>
          <w:szCs w:val="18"/>
        </w:rPr>
        <w:t>he</w:t>
      </w:r>
      <w:r w:rsidR="00FD398B" w:rsidRPr="00354265">
        <w:rPr>
          <w:szCs w:val="18"/>
        </w:rPr>
        <w:t xml:space="preserve"> </w:t>
      </w:r>
      <w:r w:rsidRPr="00354265">
        <w:rPr>
          <w:szCs w:val="18"/>
        </w:rPr>
        <w:t>wishes</w:t>
      </w:r>
      <w:r w:rsidR="00354265" w:rsidRPr="00354265">
        <w:rPr>
          <w:iCs/>
          <w:szCs w:val="18"/>
        </w:rPr>
        <w:t xml:space="preserve">, </w:t>
      </w:r>
      <w:r w:rsidR="00717884" w:rsidRPr="00354265">
        <w:rPr>
          <w:szCs w:val="18"/>
        </w:rPr>
        <w:t>then he will not be studying literat</w:t>
      </w:r>
      <w:r w:rsidRPr="00354265">
        <w:rPr>
          <w:szCs w:val="18"/>
        </w:rPr>
        <w:t>ure</w:t>
      </w:r>
      <w:r w:rsidR="00354265" w:rsidRPr="00354265">
        <w:rPr>
          <w:szCs w:val="18"/>
        </w:rPr>
        <w:t xml:space="preserve">: </w:t>
      </w:r>
      <w:r w:rsidRPr="00354265">
        <w:rPr>
          <w:szCs w:val="18"/>
        </w:rPr>
        <w:t>he</w:t>
      </w:r>
      <w:r w:rsidR="00FD398B" w:rsidRPr="00354265">
        <w:rPr>
          <w:szCs w:val="18"/>
        </w:rPr>
        <w:t xml:space="preserve"> </w:t>
      </w:r>
      <w:r w:rsidRPr="00354265">
        <w:rPr>
          <w:szCs w:val="18"/>
        </w:rPr>
        <w:t>will</w:t>
      </w:r>
      <w:r w:rsidR="00FD398B" w:rsidRPr="00354265">
        <w:rPr>
          <w:szCs w:val="18"/>
        </w:rPr>
        <w:t xml:space="preserve"> </w:t>
      </w:r>
      <w:r w:rsidRPr="00354265">
        <w:rPr>
          <w:szCs w:val="18"/>
        </w:rPr>
        <w:t>be</w:t>
      </w:r>
      <w:r w:rsidR="00FD398B" w:rsidRPr="00354265">
        <w:rPr>
          <w:szCs w:val="18"/>
        </w:rPr>
        <w:t xml:space="preserve"> </w:t>
      </w:r>
      <w:r w:rsidRPr="00354265">
        <w:rPr>
          <w:szCs w:val="18"/>
        </w:rPr>
        <w:t>studying</w:t>
      </w:r>
      <w:r w:rsidR="00FD398B" w:rsidRPr="00354265">
        <w:rPr>
          <w:szCs w:val="18"/>
        </w:rPr>
        <w:t xml:space="preserve"> </w:t>
      </w:r>
      <w:r w:rsidRPr="00354265">
        <w:rPr>
          <w:szCs w:val="18"/>
        </w:rPr>
        <w:t>himself</w:t>
      </w:r>
      <w:r w:rsidR="00354265" w:rsidRPr="00354265">
        <w:rPr>
          <w:szCs w:val="18"/>
        </w:rPr>
        <w:t xml:space="preserve">. </w:t>
      </w:r>
      <w:r w:rsidR="00583D17" w:rsidRPr="00354265">
        <w:rPr>
          <w:szCs w:val="18"/>
        </w:rPr>
        <w:t xml:space="preserve">Such a situation would allow few </w:t>
      </w:r>
      <w:r w:rsidRPr="00354265">
        <w:rPr>
          <w:szCs w:val="18"/>
        </w:rPr>
        <w:t>new</w:t>
      </w:r>
      <w:r w:rsidR="00FD398B" w:rsidRPr="00354265">
        <w:rPr>
          <w:szCs w:val="18"/>
        </w:rPr>
        <w:t xml:space="preserve"> </w:t>
      </w:r>
      <w:r w:rsidRPr="00354265">
        <w:rPr>
          <w:szCs w:val="18"/>
        </w:rPr>
        <w:t>experiences</w:t>
      </w:r>
      <w:r w:rsidR="00FD398B" w:rsidRPr="00354265">
        <w:rPr>
          <w:szCs w:val="18"/>
        </w:rPr>
        <w:t xml:space="preserve"> </w:t>
      </w:r>
      <w:r w:rsidRPr="00354265">
        <w:rPr>
          <w:szCs w:val="18"/>
        </w:rPr>
        <w:t>and</w:t>
      </w:r>
      <w:r w:rsidR="00FD398B" w:rsidRPr="00354265">
        <w:rPr>
          <w:szCs w:val="18"/>
        </w:rPr>
        <w:t xml:space="preserve"> </w:t>
      </w:r>
      <w:r w:rsidRPr="00354265">
        <w:rPr>
          <w:szCs w:val="18"/>
        </w:rPr>
        <w:t>little</w:t>
      </w:r>
      <w:r w:rsidR="00FD398B" w:rsidRPr="00354265">
        <w:rPr>
          <w:szCs w:val="18"/>
        </w:rPr>
        <w:t xml:space="preserve"> </w:t>
      </w:r>
      <w:r w:rsidRPr="00354265">
        <w:rPr>
          <w:szCs w:val="18"/>
        </w:rPr>
        <w:t>learning</w:t>
      </w:r>
      <w:r w:rsidR="00FD398B" w:rsidRPr="00354265">
        <w:rPr>
          <w:szCs w:val="18"/>
        </w:rPr>
        <w:t xml:space="preserve"> </w:t>
      </w:r>
      <w:r w:rsidR="006013EA" w:rsidRPr="00354265">
        <w:rPr>
          <w:szCs w:val="18"/>
        </w:rPr>
        <w:t>to take place</w:t>
      </w:r>
      <w:r w:rsidR="00354265" w:rsidRPr="00354265">
        <w:rPr>
          <w:szCs w:val="18"/>
        </w:rPr>
        <w:t xml:space="preserve">. </w:t>
      </w:r>
      <w:r w:rsidR="006013EA" w:rsidRPr="00354265">
        <w:rPr>
          <w:szCs w:val="18"/>
        </w:rPr>
        <w:t>Only by the assump</w:t>
      </w:r>
      <w:r w:rsidRPr="00354265">
        <w:rPr>
          <w:szCs w:val="18"/>
        </w:rPr>
        <w:t>tion</w:t>
      </w:r>
      <w:r w:rsidR="00FD398B" w:rsidRPr="00354265">
        <w:rPr>
          <w:szCs w:val="18"/>
        </w:rPr>
        <w:t xml:space="preserve"> </w:t>
      </w:r>
      <w:r w:rsidRPr="00354265">
        <w:rPr>
          <w:szCs w:val="18"/>
        </w:rPr>
        <w:t>that</w:t>
      </w:r>
      <w:r w:rsidR="00FD398B" w:rsidRPr="00354265">
        <w:rPr>
          <w:szCs w:val="18"/>
        </w:rPr>
        <w:t xml:space="preserve"> </w:t>
      </w:r>
      <w:r w:rsidRPr="00354265">
        <w:rPr>
          <w:szCs w:val="18"/>
        </w:rPr>
        <w:t>words</w:t>
      </w:r>
      <w:r w:rsidR="00FD398B" w:rsidRPr="00354265">
        <w:rPr>
          <w:szCs w:val="18"/>
        </w:rPr>
        <w:t xml:space="preserve"> </w:t>
      </w:r>
      <w:r w:rsidRPr="00354265">
        <w:rPr>
          <w:szCs w:val="18"/>
        </w:rPr>
        <w:t>have</w:t>
      </w:r>
      <w:r w:rsidR="00FD398B" w:rsidRPr="00354265">
        <w:rPr>
          <w:szCs w:val="18"/>
        </w:rPr>
        <w:t xml:space="preserve"> </w:t>
      </w:r>
      <w:r w:rsidRPr="00354265">
        <w:rPr>
          <w:szCs w:val="18"/>
        </w:rPr>
        <w:t>established</w:t>
      </w:r>
      <w:r w:rsidR="00FD398B" w:rsidRPr="00354265">
        <w:rPr>
          <w:szCs w:val="18"/>
        </w:rPr>
        <w:t xml:space="preserve"> </w:t>
      </w:r>
      <w:r w:rsidR="006013EA" w:rsidRPr="00354265">
        <w:rPr>
          <w:szCs w:val="18"/>
        </w:rPr>
        <w:t>meanings</w:t>
      </w:r>
      <w:r w:rsidR="00354265" w:rsidRPr="00354265">
        <w:rPr>
          <w:iCs/>
          <w:szCs w:val="18"/>
        </w:rPr>
        <w:t xml:space="preserve">, </w:t>
      </w:r>
      <w:r w:rsidR="007410C9" w:rsidRPr="00354265">
        <w:rPr>
          <w:szCs w:val="18"/>
        </w:rPr>
        <w:t xml:space="preserve">then by the study of the </w:t>
      </w:r>
      <w:r w:rsidRPr="00354265">
        <w:rPr>
          <w:szCs w:val="18"/>
        </w:rPr>
        <w:t>work</w:t>
      </w:r>
      <w:r w:rsidR="00354265" w:rsidRPr="00354265">
        <w:rPr>
          <w:szCs w:val="18"/>
        </w:rPr>
        <w:t>’</w:t>
      </w:r>
      <w:r w:rsidRPr="00354265">
        <w:rPr>
          <w:szCs w:val="18"/>
        </w:rPr>
        <w:t>s</w:t>
      </w:r>
      <w:r w:rsidR="00FD398B" w:rsidRPr="00354265">
        <w:rPr>
          <w:szCs w:val="18"/>
        </w:rPr>
        <w:t xml:space="preserve"> </w:t>
      </w:r>
      <w:r w:rsidRPr="00354265">
        <w:rPr>
          <w:szCs w:val="18"/>
        </w:rPr>
        <w:t>words</w:t>
      </w:r>
      <w:r w:rsidR="00354265" w:rsidRPr="00354265">
        <w:rPr>
          <w:iCs/>
          <w:szCs w:val="18"/>
        </w:rPr>
        <w:t xml:space="preserve">, </w:t>
      </w:r>
      <w:r w:rsidRPr="00354265">
        <w:rPr>
          <w:szCs w:val="18"/>
        </w:rPr>
        <w:t>can</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DC0A32" w:rsidRPr="00354265">
        <w:rPr>
          <w:szCs w:val="18"/>
        </w:rPr>
        <w:t xml:space="preserve"> a work of literature be established</w:t>
      </w:r>
      <w:r w:rsidR="00354265" w:rsidRPr="00354265">
        <w:rPr>
          <w:szCs w:val="18"/>
        </w:rPr>
        <w:t>.</w:t>
      </w:r>
    </w:p>
    <w:p w14:paraId="42E2072C" w14:textId="352ABF97" w:rsidR="00354265" w:rsidRPr="00354265" w:rsidRDefault="00D65051" w:rsidP="00354265">
      <w:pPr>
        <w:pStyle w:val="Style"/>
        <w:widowControl/>
        <w:jc w:val="both"/>
        <w:textAlignment w:val="baseline"/>
        <w:rPr>
          <w:szCs w:val="18"/>
        </w:rPr>
      </w:pPr>
      <w:r w:rsidRPr="00354265">
        <w:rPr>
          <w:szCs w:val="19"/>
        </w:rPr>
        <w:t>In</w:t>
      </w:r>
      <w:r w:rsidR="00FD398B" w:rsidRPr="00354265">
        <w:rPr>
          <w:szCs w:val="19"/>
        </w:rPr>
        <w:t xml:space="preserve"> </w:t>
      </w:r>
      <w:r w:rsidRPr="00354265">
        <w:rPr>
          <w:szCs w:val="18"/>
        </w:rPr>
        <w:t>studying</w:t>
      </w:r>
      <w:r w:rsidR="00FD398B" w:rsidRPr="00354265">
        <w:rPr>
          <w:szCs w:val="18"/>
        </w:rPr>
        <w:t xml:space="preserve"> </w:t>
      </w:r>
      <w:r w:rsidRPr="00354265">
        <w:rPr>
          <w:szCs w:val="18"/>
        </w:rPr>
        <w:t>the</w:t>
      </w:r>
      <w:r w:rsidR="00FD398B" w:rsidRPr="00354265">
        <w:rPr>
          <w:szCs w:val="18"/>
        </w:rPr>
        <w:t xml:space="preserve"> </w:t>
      </w:r>
      <w:r w:rsidRPr="00354265">
        <w:rPr>
          <w:szCs w:val="18"/>
        </w:rPr>
        <w:t>words</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rFonts w:eastAsia="Arial"/>
          <w:szCs w:val="16"/>
        </w:rPr>
        <w:t>w</w:t>
      </w:r>
      <w:r w:rsidR="00DC0A32" w:rsidRPr="00354265">
        <w:rPr>
          <w:rFonts w:eastAsia="Arial"/>
          <w:szCs w:val="16"/>
        </w:rPr>
        <w:t>ork</w:t>
      </w:r>
      <w:r w:rsidR="00354265" w:rsidRPr="00354265">
        <w:rPr>
          <w:rFonts w:eastAsia="Arial"/>
          <w:iCs/>
          <w:szCs w:val="16"/>
        </w:rPr>
        <w:t xml:space="preserve">, </w:t>
      </w:r>
      <w:r w:rsidR="00D64D5D" w:rsidRPr="00354265">
        <w:rPr>
          <w:rFonts w:eastAsia="Arial"/>
          <w:szCs w:val="16"/>
        </w:rPr>
        <w:t>however</w:t>
      </w:r>
      <w:r w:rsidR="00354265" w:rsidRPr="00354265">
        <w:rPr>
          <w:rFonts w:eastAsia="Arial"/>
          <w:iCs/>
          <w:szCs w:val="16"/>
        </w:rPr>
        <w:t xml:space="preserve">, </w:t>
      </w:r>
      <w:r w:rsidR="00D64D5D" w:rsidRPr="00354265">
        <w:rPr>
          <w:rFonts w:eastAsia="Arial"/>
          <w:szCs w:val="16"/>
        </w:rPr>
        <w:t>care must be taken to</w:t>
      </w:r>
      <w:r w:rsidR="00FD398B" w:rsidRPr="00354265">
        <w:rPr>
          <w:rFonts w:eastAsia="Arial"/>
          <w:szCs w:val="16"/>
        </w:rPr>
        <w:t xml:space="preserve"> </w:t>
      </w:r>
      <w:r w:rsidRPr="00354265">
        <w:rPr>
          <w:szCs w:val="18"/>
        </w:rPr>
        <w:t>notice</w:t>
      </w:r>
      <w:r w:rsidR="00FD398B" w:rsidRPr="00354265">
        <w:rPr>
          <w:szCs w:val="18"/>
        </w:rPr>
        <w:t xml:space="preserve"> </w:t>
      </w:r>
      <w:r w:rsidRPr="00354265">
        <w:rPr>
          <w:szCs w:val="18"/>
        </w:rPr>
        <w:t>the</w:t>
      </w:r>
      <w:r w:rsidR="00FD398B" w:rsidRPr="00354265">
        <w:rPr>
          <w:szCs w:val="18"/>
        </w:rPr>
        <w:t xml:space="preserve"> </w:t>
      </w:r>
      <w:r w:rsidRPr="00354265">
        <w:rPr>
          <w:szCs w:val="18"/>
        </w:rPr>
        <w:t>effect</w:t>
      </w:r>
      <w:r w:rsidR="00FD398B" w:rsidRPr="00354265">
        <w:rPr>
          <w:szCs w:val="18"/>
        </w:rPr>
        <w:t xml:space="preserve"> </w:t>
      </w:r>
      <w:r w:rsidRPr="00354265">
        <w:rPr>
          <w:szCs w:val="18"/>
        </w:rPr>
        <w:t>of</w:t>
      </w:r>
      <w:r w:rsidR="00FD398B" w:rsidRPr="00354265">
        <w:rPr>
          <w:szCs w:val="18"/>
        </w:rPr>
        <w:t xml:space="preserve"> </w:t>
      </w:r>
      <w:r w:rsidRPr="00354265">
        <w:rPr>
          <w:szCs w:val="18"/>
        </w:rPr>
        <w:t>context</w:t>
      </w:r>
      <w:r w:rsidR="00FD398B" w:rsidRPr="00354265">
        <w:rPr>
          <w:szCs w:val="18"/>
        </w:rPr>
        <w:t xml:space="preserve"> </w:t>
      </w:r>
      <w:r w:rsidRPr="00354265">
        <w:rPr>
          <w:szCs w:val="18"/>
        </w:rPr>
        <w:t>upon</w:t>
      </w:r>
      <w:r w:rsidR="00FD398B" w:rsidRPr="00354265">
        <w:rPr>
          <w:szCs w:val="18"/>
        </w:rPr>
        <w:t xml:space="preserve"> </w:t>
      </w:r>
      <w:r w:rsidRPr="00354265">
        <w:rPr>
          <w:szCs w:val="18"/>
        </w:rPr>
        <w:t>th</w:t>
      </w:r>
      <w:r w:rsidR="00D64D5D" w:rsidRPr="00354265">
        <w:rPr>
          <w:szCs w:val="18"/>
        </w:rPr>
        <w:t>e words</w:t>
      </w:r>
      <w:r w:rsidR="00354265" w:rsidRPr="00354265">
        <w:rPr>
          <w:szCs w:val="18"/>
        </w:rPr>
        <w:t xml:space="preserve">’ </w:t>
      </w:r>
      <w:r w:rsidR="00D64D5D" w:rsidRPr="00354265">
        <w:rPr>
          <w:szCs w:val="18"/>
        </w:rPr>
        <w:t>meanings</w:t>
      </w:r>
      <w:r w:rsidR="00354265" w:rsidRPr="00354265">
        <w:rPr>
          <w:szCs w:val="18"/>
        </w:rPr>
        <w:t xml:space="preserve">. </w:t>
      </w:r>
      <w:r w:rsidR="001739B9" w:rsidRPr="00354265">
        <w:rPr>
          <w:szCs w:val="18"/>
        </w:rPr>
        <w:t>This effect may</w:t>
      </w:r>
      <w:r w:rsidR="00FD398B" w:rsidRPr="00354265">
        <w:rPr>
          <w:szCs w:val="18"/>
        </w:rPr>
        <w:t xml:space="preserve"> </w:t>
      </w:r>
      <w:r w:rsidRPr="00354265">
        <w:rPr>
          <w:szCs w:val="18"/>
        </w:rPr>
        <w:t>be</w:t>
      </w:r>
      <w:r w:rsidR="00FD398B" w:rsidRPr="00354265">
        <w:rPr>
          <w:szCs w:val="18"/>
        </w:rPr>
        <w:t xml:space="preserve"> </w:t>
      </w:r>
      <w:r w:rsidRPr="00354265">
        <w:rPr>
          <w:szCs w:val="18"/>
        </w:rPr>
        <w:t>illustrated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simple</w:t>
      </w:r>
      <w:r w:rsidR="00FD398B" w:rsidRPr="00354265">
        <w:rPr>
          <w:szCs w:val="18"/>
        </w:rPr>
        <w:t xml:space="preserve"> </w:t>
      </w:r>
      <w:r w:rsidRPr="00354265">
        <w:rPr>
          <w:szCs w:val="18"/>
        </w:rPr>
        <w:t>senten</w:t>
      </w:r>
      <w:r w:rsidR="001739B9" w:rsidRPr="00354265">
        <w:rPr>
          <w:szCs w:val="18"/>
        </w:rPr>
        <w:t>ce</w:t>
      </w:r>
      <w:r w:rsidR="00354265" w:rsidRPr="00354265">
        <w:rPr>
          <w:iCs/>
          <w:szCs w:val="18"/>
        </w:rPr>
        <w:t>, “</w:t>
      </w:r>
      <w:r w:rsidR="001739B9" w:rsidRPr="00354265">
        <w:rPr>
          <w:szCs w:val="18"/>
        </w:rPr>
        <w:t>Jesus wept</w:t>
      </w:r>
      <w:r w:rsidR="00354265" w:rsidRPr="00354265">
        <w:rPr>
          <w:szCs w:val="18"/>
        </w:rPr>
        <w:t xml:space="preserve">.” </w:t>
      </w:r>
      <w:r w:rsidR="00BA71FA" w:rsidRPr="00354265">
        <w:rPr>
          <w:szCs w:val="18"/>
        </w:rPr>
        <w:t>The word</w:t>
      </w:r>
      <w:r w:rsidR="00354265" w:rsidRPr="00354265">
        <w:rPr>
          <w:szCs w:val="18"/>
        </w:rPr>
        <w:t xml:space="preserve"> “</w:t>
      </w:r>
      <w:r w:rsidR="00BA71FA" w:rsidRPr="00354265">
        <w:rPr>
          <w:szCs w:val="18"/>
        </w:rPr>
        <w:t>Jesus</w:t>
      </w:r>
      <w:r w:rsidR="00354265" w:rsidRPr="00354265">
        <w:rPr>
          <w:szCs w:val="18"/>
        </w:rPr>
        <w:t xml:space="preserve">” </w:t>
      </w:r>
      <w:r w:rsidRPr="00354265">
        <w:rPr>
          <w:szCs w:val="18"/>
        </w:rPr>
        <w:t>has</w:t>
      </w:r>
      <w:r w:rsidR="00354265" w:rsidRPr="00354265">
        <w:rPr>
          <w:iCs/>
          <w:szCs w:val="18"/>
        </w:rPr>
        <w:t xml:space="preserve">, </w:t>
      </w:r>
      <w:r w:rsidRPr="00354265">
        <w:rPr>
          <w:szCs w:val="18"/>
        </w:rPr>
        <w:t>by</w:t>
      </w:r>
      <w:r w:rsidR="00FD398B" w:rsidRPr="00354265">
        <w:rPr>
          <w:szCs w:val="18"/>
        </w:rPr>
        <w:t xml:space="preserve"> </w:t>
      </w:r>
      <w:r w:rsidRPr="00354265">
        <w:rPr>
          <w:szCs w:val="18"/>
        </w:rPr>
        <w:t>itself</w:t>
      </w:r>
      <w:r w:rsidR="00354265" w:rsidRPr="00354265">
        <w:rPr>
          <w:iCs/>
          <w:szCs w:val="18"/>
        </w:rPr>
        <w:t xml:space="preserve">, </w:t>
      </w:r>
      <w:r w:rsidRPr="00354265">
        <w:rPr>
          <w:szCs w:val="18"/>
        </w:rPr>
        <w:t>innumerable</w:t>
      </w:r>
      <w:r w:rsidR="00FD398B" w:rsidRPr="00354265">
        <w:rPr>
          <w:szCs w:val="18"/>
        </w:rPr>
        <w:t xml:space="preserve"> </w:t>
      </w:r>
      <w:r w:rsidRPr="00354265">
        <w:rPr>
          <w:szCs w:val="18"/>
        </w:rPr>
        <w:t>associati</w:t>
      </w:r>
      <w:r w:rsidR="00A70E6E" w:rsidRPr="00354265">
        <w:rPr>
          <w:szCs w:val="18"/>
        </w:rPr>
        <w:t>ons</w:t>
      </w:r>
      <w:r w:rsidR="00354265" w:rsidRPr="00354265">
        <w:rPr>
          <w:szCs w:val="18"/>
        </w:rPr>
        <w:t xml:space="preserve">: </w:t>
      </w:r>
      <w:r w:rsidR="00A70E6E" w:rsidRPr="00354265">
        <w:rPr>
          <w:szCs w:val="18"/>
        </w:rPr>
        <w:t>one may think of Jesus in the</w:t>
      </w:r>
      <w:r w:rsidR="00FD398B" w:rsidRPr="00354265">
        <w:rPr>
          <w:szCs w:val="18"/>
        </w:rPr>
        <w:t xml:space="preserve"> </w:t>
      </w:r>
      <w:r w:rsidRPr="00354265">
        <w:rPr>
          <w:szCs w:val="18"/>
        </w:rPr>
        <w:t>desert</w:t>
      </w:r>
      <w:r w:rsidR="00354265" w:rsidRPr="00354265">
        <w:rPr>
          <w:iCs/>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Mount</w:t>
      </w:r>
      <w:r w:rsidR="00354265" w:rsidRPr="00354265">
        <w:rPr>
          <w:iCs/>
          <w:szCs w:val="18"/>
        </w:rPr>
        <w:t xml:space="preserve">, </w:t>
      </w:r>
      <w:r w:rsidRPr="00354265">
        <w:rPr>
          <w:szCs w:val="18"/>
        </w:rPr>
        <w:t>crossing</w:t>
      </w:r>
      <w:r w:rsidR="00FD398B" w:rsidRPr="00354265">
        <w:rPr>
          <w:szCs w:val="18"/>
        </w:rPr>
        <w:t xml:space="preserve"> </w:t>
      </w:r>
      <w:r w:rsidRPr="00354265">
        <w:rPr>
          <w:szCs w:val="18"/>
        </w:rPr>
        <w:t>the</w:t>
      </w:r>
      <w:r w:rsidR="00FD398B" w:rsidRPr="00354265">
        <w:rPr>
          <w:szCs w:val="18"/>
        </w:rPr>
        <w:t xml:space="preserve"> </w:t>
      </w:r>
      <w:r w:rsidR="00F13670" w:rsidRPr="00354265">
        <w:rPr>
          <w:szCs w:val="18"/>
        </w:rPr>
        <w:t>water</w:t>
      </w:r>
      <w:r w:rsidR="00354265" w:rsidRPr="00354265">
        <w:rPr>
          <w:iCs/>
          <w:szCs w:val="18"/>
        </w:rPr>
        <w:t xml:space="preserve">, </w:t>
      </w:r>
      <w:r w:rsidR="00F13670" w:rsidRPr="00354265">
        <w:rPr>
          <w:szCs w:val="18"/>
        </w:rPr>
        <w:t>or on the cross</w:t>
      </w:r>
      <w:r w:rsidR="00354265" w:rsidRPr="00354265">
        <w:rPr>
          <w:szCs w:val="18"/>
        </w:rPr>
        <w:t xml:space="preserve">; </w:t>
      </w:r>
      <w:r w:rsidR="00032E9F" w:rsidRPr="00354265">
        <w:rPr>
          <w:szCs w:val="18"/>
        </w:rPr>
        <w:t>one may also think of</w:t>
      </w:r>
      <w:r w:rsidR="00FD398B" w:rsidRPr="00354265">
        <w:rPr>
          <w:szCs w:val="18"/>
        </w:rPr>
        <w:t xml:space="preserve"> </w:t>
      </w:r>
      <w:r w:rsidRPr="00354265">
        <w:rPr>
          <w:szCs w:val="18"/>
        </w:rPr>
        <w:t>pews</w:t>
      </w:r>
      <w:r w:rsidR="00354265" w:rsidRPr="00354265">
        <w:rPr>
          <w:iCs/>
          <w:szCs w:val="18"/>
        </w:rPr>
        <w:t xml:space="preserve">, </w:t>
      </w:r>
      <w:r w:rsidRPr="00354265">
        <w:rPr>
          <w:szCs w:val="18"/>
        </w:rPr>
        <w:t>the</w:t>
      </w:r>
      <w:r w:rsidR="00FD398B" w:rsidRPr="00354265">
        <w:rPr>
          <w:szCs w:val="18"/>
        </w:rPr>
        <w:t xml:space="preserve"> </w:t>
      </w:r>
      <w:r w:rsidRPr="00354265">
        <w:rPr>
          <w:szCs w:val="18"/>
        </w:rPr>
        <w:t>Pope</w:t>
      </w:r>
      <w:r w:rsidR="00354265" w:rsidRPr="00354265">
        <w:rPr>
          <w:iCs/>
          <w:szCs w:val="18"/>
        </w:rPr>
        <w:t xml:space="preserve">, </w:t>
      </w:r>
      <w:r w:rsidRPr="00354265">
        <w:rPr>
          <w:szCs w:val="18"/>
        </w:rPr>
        <w:t>of</w:t>
      </w:r>
      <w:r w:rsidR="00FD398B" w:rsidRPr="00354265">
        <w:rPr>
          <w:szCs w:val="18"/>
        </w:rPr>
        <w:t xml:space="preserve"> </w:t>
      </w:r>
      <w:r w:rsidRPr="00354265">
        <w:rPr>
          <w:szCs w:val="18"/>
        </w:rPr>
        <w:t>Calvin</w:t>
      </w:r>
      <w:r w:rsidR="00354265" w:rsidRPr="00354265">
        <w:rPr>
          <w:iCs/>
          <w:szCs w:val="18"/>
        </w:rPr>
        <w:t xml:space="preserve">, </w:t>
      </w:r>
      <w:r w:rsidR="002103C3" w:rsidRPr="00354265">
        <w:rPr>
          <w:szCs w:val="18"/>
        </w:rPr>
        <w:t>of baptism</w:t>
      </w:r>
      <w:r w:rsidR="00354265" w:rsidRPr="00354265">
        <w:rPr>
          <w:szCs w:val="18"/>
        </w:rPr>
        <w:t>. “</w:t>
      </w:r>
      <w:r w:rsidR="002103C3" w:rsidRPr="00354265">
        <w:rPr>
          <w:szCs w:val="18"/>
        </w:rPr>
        <w:t>Wept</w:t>
      </w:r>
      <w:r w:rsidR="00354265" w:rsidRPr="00354265">
        <w:rPr>
          <w:szCs w:val="18"/>
        </w:rPr>
        <w:t xml:space="preserve">” </w:t>
      </w:r>
      <w:r w:rsidR="002103C3" w:rsidRPr="00354265">
        <w:rPr>
          <w:szCs w:val="18"/>
        </w:rPr>
        <w:t>also has</w:t>
      </w:r>
      <w:r w:rsidR="00354265" w:rsidRPr="00354265">
        <w:rPr>
          <w:iCs/>
          <w:szCs w:val="18"/>
        </w:rPr>
        <w:t xml:space="preserve">, </w:t>
      </w:r>
      <w:r w:rsidR="00482DAB" w:rsidRPr="00354265">
        <w:rPr>
          <w:szCs w:val="18"/>
        </w:rPr>
        <w:t xml:space="preserve">by </w:t>
      </w:r>
      <w:r w:rsidRPr="00354265">
        <w:rPr>
          <w:szCs w:val="18"/>
        </w:rPr>
        <w:t>itself</w:t>
      </w:r>
      <w:r w:rsidR="00354265" w:rsidRPr="00354265">
        <w:rPr>
          <w:iCs/>
          <w:szCs w:val="18"/>
        </w:rPr>
        <w:t xml:space="preserve">, </w:t>
      </w:r>
      <w:r w:rsidRPr="00354265">
        <w:rPr>
          <w:szCs w:val="18"/>
        </w:rPr>
        <w:t>innumerable</w:t>
      </w:r>
      <w:r w:rsidR="00FD398B" w:rsidRPr="00354265">
        <w:rPr>
          <w:szCs w:val="18"/>
        </w:rPr>
        <w:t xml:space="preserve"> </w:t>
      </w:r>
      <w:r w:rsidRPr="00354265">
        <w:rPr>
          <w:szCs w:val="18"/>
        </w:rPr>
        <w:t>associations</w:t>
      </w:r>
      <w:r w:rsidR="00354265" w:rsidRPr="00354265">
        <w:rPr>
          <w:szCs w:val="18"/>
        </w:rPr>
        <w:t xml:space="preserve">. </w:t>
      </w:r>
      <w:r w:rsidRPr="00354265">
        <w:rPr>
          <w:szCs w:val="18"/>
        </w:rPr>
        <w:t>Ye</w:t>
      </w:r>
      <w:r w:rsidR="00482DAB" w:rsidRPr="00354265">
        <w:rPr>
          <w:szCs w:val="18"/>
        </w:rPr>
        <w:t>t something unusual</w:t>
      </w:r>
      <w:r w:rsidR="00FD398B" w:rsidRPr="00354265">
        <w:rPr>
          <w:szCs w:val="18"/>
        </w:rPr>
        <w:t xml:space="preserve"> </w:t>
      </w:r>
      <w:r w:rsidR="00137B2F" w:rsidRPr="00354265">
        <w:rPr>
          <w:szCs w:val="18"/>
        </w:rPr>
        <w:t xml:space="preserve">happens to the </w:t>
      </w:r>
      <w:r w:rsidRPr="00354265">
        <w:rPr>
          <w:szCs w:val="18"/>
        </w:rPr>
        <w:t>associations</w:t>
      </w:r>
      <w:r w:rsidR="00FD398B" w:rsidRPr="00354265">
        <w:rPr>
          <w:szCs w:val="18"/>
        </w:rPr>
        <w:t xml:space="preserve"> </w:t>
      </w:r>
      <w:r w:rsidRPr="00354265">
        <w:rPr>
          <w:szCs w:val="18"/>
        </w:rPr>
        <w:t>of</w:t>
      </w:r>
      <w:r w:rsidR="00FD398B" w:rsidRPr="00354265">
        <w:rPr>
          <w:szCs w:val="18"/>
        </w:rPr>
        <w:t xml:space="preserve"> </w:t>
      </w:r>
      <w:r w:rsidRPr="00354265">
        <w:rPr>
          <w:szCs w:val="18"/>
        </w:rPr>
        <w:t>both</w:t>
      </w:r>
      <w:r w:rsidR="00FD398B" w:rsidRPr="00354265">
        <w:rPr>
          <w:szCs w:val="18"/>
        </w:rPr>
        <w:t xml:space="preserve"> </w:t>
      </w:r>
      <w:r w:rsidRPr="00354265">
        <w:rPr>
          <w:szCs w:val="18"/>
        </w:rPr>
        <w:t>words</w:t>
      </w:r>
      <w:r w:rsidR="00FD398B" w:rsidRPr="00354265">
        <w:rPr>
          <w:szCs w:val="18"/>
        </w:rPr>
        <w:t xml:space="preserve"> </w:t>
      </w:r>
      <w:r w:rsidRPr="00354265">
        <w:rPr>
          <w:szCs w:val="18"/>
        </w:rPr>
        <w:t>when</w:t>
      </w:r>
      <w:r w:rsidR="00FD398B" w:rsidRPr="00354265">
        <w:rPr>
          <w:szCs w:val="18"/>
        </w:rPr>
        <w:t xml:space="preserve"> </w:t>
      </w:r>
      <w:r w:rsidR="00137B2F" w:rsidRPr="00354265">
        <w:rPr>
          <w:szCs w:val="18"/>
        </w:rPr>
        <w:t xml:space="preserve">they are combined </w:t>
      </w:r>
      <w:r w:rsidR="00CE2099" w:rsidRPr="00354265">
        <w:rPr>
          <w:szCs w:val="18"/>
        </w:rPr>
        <w:t>in a single sentence</w:t>
      </w:r>
      <w:r w:rsidR="00354265" w:rsidRPr="00354265">
        <w:rPr>
          <w:szCs w:val="18"/>
        </w:rPr>
        <w:t>: “</w:t>
      </w:r>
      <w:r w:rsidRPr="00354265">
        <w:rPr>
          <w:szCs w:val="18"/>
        </w:rPr>
        <w:t>wept</w:t>
      </w:r>
      <w:r w:rsidR="00354265" w:rsidRPr="00354265">
        <w:rPr>
          <w:szCs w:val="18"/>
        </w:rPr>
        <w:t xml:space="preserve">” </w:t>
      </w:r>
      <w:r w:rsidRPr="00354265">
        <w:rPr>
          <w:szCs w:val="18"/>
        </w:rPr>
        <w:t>influences</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354265" w:rsidRPr="00354265">
        <w:rPr>
          <w:szCs w:val="18"/>
        </w:rPr>
        <w:t xml:space="preserve"> “</w:t>
      </w:r>
      <w:r w:rsidR="00CE2099" w:rsidRPr="00354265">
        <w:rPr>
          <w:szCs w:val="18"/>
        </w:rPr>
        <w:t>Jesus</w:t>
      </w:r>
      <w:r w:rsidR="00354265" w:rsidRPr="00354265">
        <w:rPr>
          <w:szCs w:val="18"/>
        </w:rPr>
        <w:t xml:space="preserve">,” </w:t>
      </w:r>
      <w:r w:rsidR="009C2913" w:rsidRPr="00354265">
        <w:rPr>
          <w:szCs w:val="18"/>
        </w:rPr>
        <w:t>and</w:t>
      </w:r>
      <w:r w:rsidR="00354265" w:rsidRPr="00354265">
        <w:rPr>
          <w:szCs w:val="18"/>
        </w:rPr>
        <w:t xml:space="preserve"> “</w:t>
      </w:r>
      <w:r w:rsidR="009C2913" w:rsidRPr="00354265">
        <w:rPr>
          <w:szCs w:val="18"/>
        </w:rPr>
        <w:t>Jesus</w:t>
      </w:r>
      <w:r w:rsidR="00354265" w:rsidRPr="00354265">
        <w:rPr>
          <w:szCs w:val="18"/>
        </w:rPr>
        <w:t xml:space="preserve">” </w:t>
      </w:r>
      <w:r w:rsidR="00B26618" w:rsidRPr="00354265">
        <w:rPr>
          <w:szCs w:val="18"/>
        </w:rPr>
        <w:t>influences the concept of</w:t>
      </w:r>
      <w:r w:rsidR="00354265" w:rsidRPr="00354265">
        <w:rPr>
          <w:szCs w:val="18"/>
        </w:rPr>
        <w:t xml:space="preserve"> “</w:t>
      </w:r>
      <w:r w:rsidR="00B26618" w:rsidRPr="00354265">
        <w:rPr>
          <w:szCs w:val="18"/>
        </w:rPr>
        <w:t>wept</w:t>
      </w:r>
      <w:r w:rsidR="00354265" w:rsidRPr="00354265">
        <w:rPr>
          <w:szCs w:val="18"/>
        </w:rPr>
        <w:t xml:space="preserve">.” </w:t>
      </w:r>
      <w:r w:rsidRPr="00354265">
        <w:rPr>
          <w:szCs w:val="18"/>
        </w:rPr>
        <w:t>One</w:t>
      </w:r>
      <w:r w:rsidR="00FD398B" w:rsidRPr="00354265">
        <w:rPr>
          <w:szCs w:val="18"/>
        </w:rPr>
        <w:t xml:space="preserve"> </w:t>
      </w:r>
      <w:r w:rsidRPr="00354265">
        <w:rPr>
          <w:szCs w:val="18"/>
        </w:rPr>
        <w:t>is</w:t>
      </w:r>
      <w:r w:rsidR="00FD398B" w:rsidRPr="00354265">
        <w:rPr>
          <w:szCs w:val="18"/>
        </w:rPr>
        <w:t xml:space="preserve"> </w:t>
      </w:r>
      <w:r w:rsidRPr="00354265">
        <w:rPr>
          <w:szCs w:val="18"/>
        </w:rPr>
        <w:t>left</w:t>
      </w:r>
      <w:r w:rsidR="00FD398B" w:rsidRPr="00354265">
        <w:rPr>
          <w:szCs w:val="18"/>
        </w:rPr>
        <w:t xml:space="preserve"> </w:t>
      </w:r>
      <w:r w:rsidRPr="00354265">
        <w:rPr>
          <w:szCs w:val="18"/>
        </w:rPr>
        <w:t>wi</w:t>
      </w:r>
      <w:r w:rsidR="008853BF" w:rsidRPr="00354265">
        <w:rPr>
          <w:szCs w:val="18"/>
        </w:rPr>
        <w:t>th a new meaning</w:t>
      </w:r>
      <w:r w:rsidR="00354265" w:rsidRPr="00354265">
        <w:rPr>
          <w:iCs/>
          <w:szCs w:val="18"/>
        </w:rPr>
        <w:t xml:space="preserve">, </w:t>
      </w:r>
      <w:r w:rsidR="00DA083F" w:rsidRPr="00354265">
        <w:rPr>
          <w:szCs w:val="18"/>
        </w:rPr>
        <w:t>the meaning of</w:t>
      </w:r>
      <w:r w:rsidR="00354265" w:rsidRPr="00354265">
        <w:rPr>
          <w:szCs w:val="18"/>
        </w:rPr>
        <w:t xml:space="preserve"> “</w:t>
      </w:r>
      <w:r w:rsidRPr="00354265">
        <w:rPr>
          <w:szCs w:val="18"/>
        </w:rPr>
        <w:t>Jesus</w:t>
      </w:r>
      <w:r w:rsidR="00FD398B" w:rsidRPr="00354265">
        <w:rPr>
          <w:szCs w:val="18"/>
        </w:rPr>
        <w:t xml:space="preserve"> </w:t>
      </w:r>
      <w:r w:rsidRPr="00354265">
        <w:rPr>
          <w:szCs w:val="18"/>
        </w:rPr>
        <w:t>wept</w:t>
      </w:r>
      <w:r w:rsidR="00354265" w:rsidRPr="00354265">
        <w:rPr>
          <w:szCs w:val="18"/>
        </w:rPr>
        <w:t xml:space="preserve">.” </w:t>
      </w:r>
      <w:r w:rsidR="00794139" w:rsidRPr="00354265">
        <w:rPr>
          <w:iCs/>
          <w:szCs w:val="19"/>
        </w:rPr>
        <w:t>I</w:t>
      </w:r>
      <w:r w:rsidR="00354265" w:rsidRPr="00354265">
        <w:rPr>
          <w:iCs/>
          <w:szCs w:val="19"/>
        </w:rPr>
        <w:t>.</w:t>
      </w:r>
      <w:r w:rsidR="00794139" w:rsidRPr="00354265">
        <w:rPr>
          <w:iCs/>
          <w:szCs w:val="19"/>
        </w:rPr>
        <w:t>A</w:t>
      </w:r>
      <w:r w:rsidR="00354265" w:rsidRPr="00354265">
        <w:rPr>
          <w:iCs/>
          <w:szCs w:val="19"/>
        </w:rPr>
        <w:t xml:space="preserve">. </w:t>
      </w:r>
      <w:r w:rsidRPr="00354265">
        <w:rPr>
          <w:szCs w:val="18"/>
        </w:rPr>
        <w:t>Richards</w:t>
      </w:r>
      <w:r w:rsidR="00FD398B" w:rsidRPr="00354265">
        <w:rPr>
          <w:szCs w:val="18"/>
        </w:rPr>
        <w:t xml:space="preserve"> </w:t>
      </w:r>
      <w:r w:rsidRPr="00354265">
        <w:rPr>
          <w:szCs w:val="18"/>
        </w:rPr>
        <w:t>has</w:t>
      </w:r>
      <w:r w:rsidR="00FD398B" w:rsidRPr="00354265">
        <w:rPr>
          <w:szCs w:val="18"/>
        </w:rPr>
        <w:t xml:space="preserve"> </w:t>
      </w:r>
      <w:r w:rsidR="00DA083F" w:rsidRPr="00354265">
        <w:rPr>
          <w:szCs w:val="18"/>
        </w:rPr>
        <w:t>aptly called this process</w:t>
      </w:r>
      <w:r w:rsidR="00914B96" w:rsidRPr="00354265">
        <w:rPr>
          <w:szCs w:val="18"/>
        </w:rPr>
        <w:t xml:space="preserve"> </w:t>
      </w:r>
      <w:r w:rsidR="009027B9">
        <w:rPr>
          <w:szCs w:val="18"/>
        </w:rPr>
        <w:t>“</w:t>
      </w:r>
      <w:r w:rsidR="00914B96" w:rsidRPr="00354265">
        <w:rPr>
          <w:szCs w:val="18"/>
        </w:rPr>
        <w:t>the inter</w:t>
      </w:r>
      <w:r w:rsidR="009027B9">
        <w:rPr>
          <w:szCs w:val="18"/>
        </w:rPr>
        <w:t>-</w:t>
      </w:r>
      <w:r w:rsidRPr="00354265">
        <w:rPr>
          <w:szCs w:val="18"/>
        </w:rPr>
        <w:t>inanimation</w:t>
      </w:r>
      <w:r w:rsidR="00FD398B" w:rsidRPr="00354265">
        <w:rPr>
          <w:szCs w:val="18"/>
        </w:rPr>
        <w:t xml:space="preserve"> </w:t>
      </w:r>
      <w:r w:rsidRPr="00354265">
        <w:rPr>
          <w:szCs w:val="18"/>
        </w:rPr>
        <w:t>of</w:t>
      </w:r>
      <w:r w:rsidR="00FD398B" w:rsidRPr="00354265">
        <w:rPr>
          <w:szCs w:val="18"/>
        </w:rPr>
        <w:t xml:space="preserve"> </w:t>
      </w:r>
      <w:r w:rsidRPr="00354265">
        <w:rPr>
          <w:szCs w:val="18"/>
        </w:rPr>
        <w:t>words</w:t>
      </w:r>
      <w:r w:rsidR="00354265" w:rsidRPr="00354265">
        <w:rPr>
          <w:szCs w:val="18"/>
        </w:rPr>
        <w:t>,”</w:t>
      </w:r>
      <w:r w:rsidR="00914B96" w:rsidRPr="00354265">
        <w:rPr>
          <w:szCs w:val="18"/>
          <w:vertAlign w:val="superscript"/>
        </w:rPr>
        <w:t>7</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ab</w:t>
      </w:r>
      <w:r w:rsidR="003B7C46" w:rsidRPr="00354265">
        <w:rPr>
          <w:szCs w:val="18"/>
        </w:rPr>
        <w:t>ility of words to influence and be</w:t>
      </w:r>
      <w:r w:rsidR="00FD398B" w:rsidRPr="00354265">
        <w:rPr>
          <w:szCs w:val="18"/>
        </w:rPr>
        <w:t xml:space="preserve"> </w:t>
      </w:r>
      <w:r w:rsidRPr="00354265">
        <w:rPr>
          <w:szCs w:val="18"/>
        </w:rPr>
        <w:t>influenced</w:t>
      </w:r>
      <w:r w:rsidR="00FD398B" w:rsidRPr="00354265">
        <w:rPr>
          <w:szCs w:val="18"/>
        </w:rPr>
        <w:t xml:space="preserve"> </w:t>
      </w:r>
      <w:r w:rsidRPr="00354265">
        <w:rPr>
          <w:szCs w:val="18"/>
        </w:rPr>
        <w:t>by</w:t>
      </w:r>
      <w:r w:rsidR="00FD398B" w:rsidRPr="00354265">
        <w:rPr>
          <w:szCs w:val="18"/>
        </w:rPr>
        <w:t xml:space="preserve"> </w:t>
      </w:r>
      <w:r w:rsidRPr="00354265">
        <w:rPr>
          <w:szCs w:val="18"/>
        </w:rPr>
        <w:t>their</w:t>
      </w:r>
      <w:r w:rsidR="00FD398B" w:rsidRPr="00354265">
        <w:rPr>
          <w:szCs w:val="18"/>
        </w:rPr>
        <w:t xml:space="preserve"> </w:t>
      </w:r>
      <w:r w:rsidRPr="00354265">
        <w:rPr>
          <w:szCs w:val="18"/>
        </w:rPr>
        <w:t>context</w:t>
      </w:r>
      <w:r w:rsidR="00FD398B" w:rsidRPr="00354265">
        <w:rPr>
          <w:szCs w:val="18"/>
        </w:rPr>
        <w:t xml:space="preserve"> </w:t>
      </w:r>
      <w:r w:rsidRPr="00354265">
        <w:rPr>
          <w:szCs w:val="18"/>
        </w:rPr>
        <w:t>makes</w:t>
      </w:r>
      <w:r w:rsidR="00FD398B" w:rsidRPr="00354265">
        <w:rPr>
          <w:szCs w:val="18"/>
        </w:rPr>
        <w:t xml:space="preserve"> </w:t>
      </w:r>
      <w:r w:rsidRPr="00354265">
        <w:rPr>
          <w:szCs w:val="18"/>
        </w:rPr>
        <w:t>t</w:t>
      </w:r>
      <w:r w:rsidR="00404676" w:rsidRPr="00354265">
        <w:rPr>
          <w:szCs w:val="18"/>
        </w:rPr>
        <w:t>hem seem almost alive</w:t>
      </w:r>
      <w:r w:rsidR="00354265" w:rsidRPr="00354265">
        <w:rPr>
          <w:szCs w:val="18"/>
        </w:rPr>
        <w:t>.</w:t>
      </w:r>
    </w:p>
    <w:p w14:paraId="702376A2" w14:textId="77777777" w:rsidR="00354265" w:rsidRPr="00354265" w:rsidRDefault="00D65051" w:rsidP="00354265">
      <w:pPr>
        <w:pStyle w:val="Style"/>
        <w:widowControl/>
        <w:jc w:val="both"/>
        <w:textAlignment w:val="baseline"/>
        <w:rPr>
          <w:szCs w:val="18"/>
        </w:rPr>
      </w:pP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context</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00C84236" w:rsidRPr="00354265">
        <w:rPr>
          <w:szCs w:val="18"/>
        </w:rPr>
        <w:t xml:space="preserve">in a work of literature is usually </w:t>
      </w:r>
      <w:r w:rsidRPr="00354265">
        <w:rPr>
          <w:szCs w:val="18"/>
        </w:rPr>
        <w:t>larger</w:t>
      </w:r>
      <w:r w:rsidR="00FD398B" w:rsidRPr="00354265">
        <w:rPr>
          <w:szCs w:val="18"/>
        </w:rPr>
        <w:t xml:space="preserve"> </w:t>
      </w:r>
      <w:r w:rsidRPr="00354265">
        <w:rPr>
          <w:szCs w:val="18"/>
        </w:rPr>
        <w:t>than</w:t>
      </w:r>
      <w:r w:rsidR="00FD398B" w:rsidRPr="00354265">
        <w:rPr>
          <w:szCs w:val="18"/>
        </w:rPr>
        <w:t xml:space="preserve"> </w:t>
      </w:r>
      <w:r w:rsidRPr="00354265">
        <w:rPr>
          <w:szCs w:val="18"/>
        </w:rPr>
        <w:t>a</w:t>
      </w:r>
      <w:r w:rsidR="00FD398B" w:rsidRPr="00354265">
        <w:rPr>
          <w:szCs w:val="18"/>
        </w:rPr>
        <w:t xml:space="preserve"> </w:t>
      </w:r>
      <w:r w:rsidRPr="00354265">
        <w:rPr>
          <w:szCs w:val="18"/>
        </w:rPr>
        <w:t>sentence</w:t>
      </w:r>
      <w:r w:rsidR="00354265" w:rsidRPr="00354265">
        <w:rPr>
          <w:iCs/>
          <w:szCs w:val="18"/>
        </w:rPr>
        <w:t xml:space="preserve">, </w:t>
      </w:r>
      <w:r w:rsidRPr="00354265">
        <w:rPr>
          <w:szCs w:val="18"/>
        </w:rPr>
        <w:t>the</w:t>
      </w:r>
      <w:r w:rsidR="00FD398B" w:rsidRPr="00354265">
        <w:rPr>
          <w:szCs w:val="18"/>
        </w:rPr>
        <w:t xml:space="preserve"> </w:t>
      </w:r>
      <w:r w:rsidRPr="00354265">
        <w:rPr>
          <w:szCs w:val="18"/>
        </w:rPr>
        <w:t>process</w:t>
      </w:r>
      <w:r w:rsidR="00FD398B" w:rsidRPr="00354265">
        <w:rPr>
          <w:szCs w:val="18"/>
        </w:rPr>
        <w:t xml:space="preserve"> </w:t>
      </w:r>
      <w:r w:rsidR="00C84236" w:rsidRPr="00354265">
        <w:rPr>
          <w:szCs w:val="18"/>
        </w:rPr>
        <w:t>remains the same</w:t>
      </w:r>
      <w:r w:rsidR="00354265" w:rsidRPr="00354265">
        <w:rPr>
          <w:szCs w:val="18"/>
        </w:rPr>
        <w:t xml:space="preserve">. </w:t>
      </w:r>
      <w:r w:rsidR="00251BF6" w:rsidRPr="00354265">
        <w:rPr>
          <w:szCs w:val="18"/>
        </w:rPr>
        <w:t>For example</w:t>
      </w:r>
      <w:r w:rsidR="00354265" w:rsidRPr="00354265">
        <w:rPr>
          <w:iCs/>
          <w:szCs w:val="18"/>
        </w:rPr>
        <w:t xml:space="preserve">, </w:t>
      </w:r>
      <w:r w:rsidR="00251BF6" w:rsidRPr="00354265">
        <w:rPr>
          <w:szCs w:val="18"/>
        </w:rPr>
        <w:t xml:space="preserve">in </w:t>
      </w:r>
      <w:r w:rsidRPr="00354265">
        <w:rPr>
          <w:szCs w:val="18"/>
        </w:rPr>
        <w:t>Irwin</w:t>
      </w:r>
      <w:r w:rsidR="00FD398B" w:rsidRPr="00354265">
        <w:rPr>
          <w:szCs w:val="18"/>
        </w:rPr>
        <w:t xml:space="preserve"> </w:t>
      </w:r>
      <w:r w:rsidRPr="00354265">
        <w:rPr>
          <w:szCs w:val="18"/>
        </w:rPr>
        <w:t>Shaw</w:t>
      </w:r>
      <w:r w:rsidR="00354265" w:rsidRPr="00354265">
        <w:rPr>
          <w:szCs w:val="18"/>
        </w:rPr>
        <w:t>’</w:t>
      </w:r>
      <w:r w:rsidRPr="00354265">
        <w:rPr>
          <w:szCs w:val="18"/>
        </w:rPr>
        <w:t>s</w:t>
      </w:r>
      <w:r w:rsidR="00354265" w:rsidRPr="00354265">
        <w:rPr>
          <w:szCs w:val="18"/>
        </w:rPr>
        <w:t xml:space="preserve"> “</w:t>
      </w:r>
      <w:r w:rsidRPr="00354265">
        <w:rPr>
          <w:szCs w:val="18"/>
        </w:rPr>
        <w:t>The</w:t>
      </w:r>
      <w:r w:rsidR="00FD398B" w:rsidRPr="00354265">
        <w:rPr>
          <w:szCs w:val="18"/>
        </w:rPr>
        <w:t xml:space="preserve"> </w:t>
      </w:r>
      <w:r w:rsidRPr="00354265">
        <w:rPr>
          <w:szCs w:val="18"/>
        </w:rPr>
        <w:t>Girls</w:t>
      </w:r>
      <w:r w:rsidR="00FD398B" w:rsidRPr="00354265">
        <w:rPr>
          <w:szCs w:val="18"/>
        </w:rPr>
        <w:t xml:space="preserve"> </w:t>
      </w:r>
      <w:r w:rsidRPr="00354265">
        <w:rPr>
          <w:szCs w:val="18"/>
        </w:rPr>
        <w:t>in</w:t>
      </w:r>
      <w:r w:rsidR="00FD398B" w:rsidRPr="00354265">
        <w:rPr>
          <w:szCs w:val="18"/>
        </w:rPr>
        <w:t xml:space="preserve"> </w:t>
      </w:r>
      <w:r w:rsidRPr="00354265">
        <w:rPr>
          <w:szCs w:val="18"/>
        </w:rPr>
        <w:t>Their</w:t>
      </w:r>
      <w:r w:rsidR="00FD398B" w:rsidRPr="00354265">
        <w:rPr>
          <w:szCs w:val="18"/>
        </w:rPr>
        <w:t xml:space="preserve"> </w:t>
      </w:r>
      <w:r w:rsidR="00251BF6" w:rsidRPr="00354265">
        <w:rPr>
          <w:szCs w:val="18"/>
        </w:rPr>
        <w:t>Summer Dresses</w:t>
      </w:r>
      <w:r w:rsidR="00354265" w:rsidRPr="00354265">
        <w:rPr>
          <w:szCs w:val="18"/>
        </w:rPr>
        <w:t xml:space="preserve">,” </w:t>
      </w:r>
      <w:r w:rsidR="0049216A" w:rsidRPr="00354265">
        <w:rPr>
          <w:szCs w:val="18"/>
        </w:rPr>
        <w:t xml:space="preserve">Michael tells his </w:t>
      </w:r>
      <w:r w:rsidRPr="00354265">
        <w:rPr>
          <w:szCs w:val="18"/>
        </w:rPr>
        <w:t>wife</w:t>
      </w:r>
      <w:r w:rsidR="00354265" w:rsidRPr="00354265">
        <w:rPr>
          <w:iCs/>
          <w:szCs w:val="18"/>
        </w:rPr>
        <w:t>, “</w:t>
      </w:r>
      <w:r w:rsidRPr="00354265">
        <w:rPr>
          <w:szCs w:val="19"/>
        </w:rPr>
        <w:t>I</w:t>
      </w:r>
      <w:r w:rsidR="00354265" w:rsidRPr="00354265">
        <w:rPr>
          <w:szCs w:val="19"/>
        </w:rPr>
        <w:t>’</w:t>
      </w:r>
      <w:r w:rsidRPr="00354265">
        <w:rPr>
          <w:szCs w:val="19"/>
        </w:rPr>
        <w:t>m</w:t>
      </w:r>
      <w:r w:rsidR="00FD398B" w:rsidRPr="00354265">
        <w:rPr>
          <w:szCs w:val="19"/>
        </w:rPr>
        <w:t xml:space="preserve"> </w:t>
      </w:r>
      <w:r w:rsidRPr="00354265">
        <w:rPr>
          <w:szCs w:val="18"/>
        </w:rPr>
        <w:t>a</w:t>
      </w:r>
      <w:r w:rsidR="00FD398B" w:rsidRPr="00354265">
        <w:rPr>
          <w:szCs w:val="18"/>
        </w:rPr>
        <w:t xml:space="preserve"> </w:t>
      </w:r>
      <w:r w:rsidRPr="00354265">
        <w:rPr>
          <w:szCs w:val="18"/>
        </w:rPr>
        <w:t>happily</w:t>
      </w:r>
      <w:r w:rsidR="00FD398B" w:rsidRPr="00354265">
        <w:rPr>
          <w:szCs w:val="18"/>
        </w:rPr>
        <w:t xml:space="preserve"> </w:t>
      </w:r>
      <w:r w:rsidRPr="00354265">
        <w:rPr>
          <w:szCs w:val="18"/>
        </w:rPr>
        <w:t>married</w:t>
      </w:r>
      <w:r w:rsidR="00FD398B" w:rsidRPr="00354265">
        <w:rPr>
          <w:szCs w:val="18"/>
        </w:rPr>
        <w:t xml:space="preserve"> </w:t>
      </w:r>
      <w:r w:rsidRPr="00354265">
        <w:rPr>
          <w:szCs w:val="18"/>
        </w:rPr>
        <w:t>man</w:t>
      </w:r>
      <w:r w:rsidR="00354265" w:rsidRPr="00354265">
        <w:rPr>
          <w:szCs w:val="18"/>
        </w:rPr>
        <w:t>.”</w:t>
      </w:r>
      <w:r w:rsidR="009226B5" w:rsidRPr="00354265">
        <w:rPr>
          <w:szCs w:val="18"/>
          <w:vertAlign w:val="superscript"/>
        </w:rPr>
        <w:t>8</w:t>
      </w:r>
      <w:r w:rsidR="009226B5" w:rsidRPr="00354265">
        <w:rPr>
          <w:szCs w:val="18"/>
        </w:rPr>
        <w:t xml:space="preserve"> This statement</w:t>
      </w:r>
      <w:r w:rsidR="00354265" w:rsidRPr="00354265">
        <w:rPr>
          <w:szCs w:val="18"/>
        </w:rPr>
        <w:t>’</w:t>
      </w:r>
      <w:r w:rsidR="009226B5" w:rsidRPr="00354265">
        <w:rPr>
          <w:szCs w:val="18"/>
        </w:rPr>
        <w:t>s context</w:t>
      </w:r>
      <w:r w:rsidR="00354265" w:rsidRPr="00354265">
        <w:rPr>
          <w:iCs/>
          <w:szCs w:val="18"/>
        </w:rPr>
        <w:t xml:space="preserve">, </w:t>
      </w:r>
      <w:r w:rsidR="009226B5" w:rsidRPr="00354265">
        <w:rPr>
          <w:szCs w:val="18"/>
        </w:rPr>
        <w:t>however</w:t>
      </w:r>
      <w:r w:rsidR="00354265" w:rsidRPr="00354265">
        <w:rPr>
          <w:iCs/>
          <w:szCs w:val="18"/>
        </w:rPr>
        <w:t xml:space="preserve">, </w:t>
      </w:r>
      <w:r w:rsidRPr="00354265">
        <w:rPr>
          <w:szCs w:val="18"/>
        </w:rPr>
        <w:t>shows</w:t>
      </w:r>
      <w:r w:rsidR="00FD398B" w:rsidRPr="00354265">
        <w:rPr>
          <w:szCs w:val="18"/>
        </w:rPr>
        <w:t xml:space="preserve"> </w:t>
      </w:r>
      <w:r w:rsidRPr="00354265">
        <w:rPr>
          <w:szCs w:val="18"/>
        </w:rPr>
        <w:t>that</w:t>
      </w:r>
      <w:r w:rsidR="00FD398B" w:rsidRPr="00354265">
        <w:rPr>
          <w:szCs w:val="18"/>
        </w:rPr>
        <w:t xml:space="preserve"> </w:t>
      </w:r>
      <w:r w:rsidRPr="00354265">
        <w:rPr>
          <w:szCs w:val="18"/>
        </w:rPr>
        <w:t>Michael</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happi</w:t>
      </w:r>
      <w:r w:rsidR="00740314" w:rsidRPr="00354265">
        <w:rPr>
          <w:szCs w:val="18"/>
        </w:rPr>
        <w:t>ly married</w:t>
      </w:r>
      <w:r w:rsidR="00354265" w:rsidRPr="00354265">
        <w:rPr>
          <w:iCs/>
          <w:szCs w:val="18"/>
        </w:rPr>
        <w:t xml:space="preserve">, </w:t>
      </w:r>
      <w:r w:rsidR="00740314" w:rsidRPr="00354265">
        <w:rPr>
          <w:szCs w:val="18"/>
        </w:rPr>
        <w:t>and the meaning of</w:t>
      </w:r>
      <w:r w:rsidR="00FD398B" w:rsidRPr="00354265">
        <w:rPr>
          <w:szCs w:val="18"/>
        </w:rPr>
        <w:t xml:space="preserve"> </w:t>
      </w:r>
      <w:r w:rsidRPr="00354265">
        <w:rPr>
          <w:szCs w:val="18"/>
        </w:rPr>
        <w:t>Michael</w:t>
      </w:r>
      <w:r w:rsidR="00354265" w:rsidRPr="00354265">
        <w:rPr>
          <w:szCs w:val="18"/>
        </w:rPr>
        <w:t>’</w:t>
      </w:r>
      <w:r w:rsidRPr="00354265">
        <w:rPr>
          <w:szCs w:val="18"/>
        </w:rPr>
        <w:t>s</w:t>
      </w:r>
      <w:r w:rsidR="00FD398B" w:rsidRPr="00354265">
        <w:rPr>
          <w:szCs w:val="18"/>
        </w:rPr>
        <w:t xml:space="preserve"> </w:t>
      </w:r>
      <w:r w:rsidRPr="00354265">
        <w:rPr>
          <w:szCs w:val="18"/>
        </w:rPr>
        <w:t>statement</w:t>
      </w:r>
      <w:r w:rsidR="00FD398B" w:rsidRPr="00354265">
        <w:rPr>
          <w:szCs w:val="18"/>
        </w:rPr>
        <w:t xml:space="preserve"> </w:t>
      </w:r>
      <w:r w:rsidRPr="00354265">
        <w:rPr>
          <w:szCs w:val="18"/>
        </w:rPr>
        <w:t>becomes</w:t>
      </w:r>
      <w:r w:rsidR="00FD398B" w:rsidRPr="00354265">
        <w:rPr>
          <w:szCs w:val="18"/>
        </w:rPr>
        <w:t xml:space="preserve"> </w:t>
      </w:r>
      <w:r w:rsidRPr="00354265">
        <w:rPr>
          <w:szCs w:val="18"/>
        </w:rPr>
        <w:t>ironic</w:t>
      </w:r>
      <w:r w:rsidR="00354265" w:rsidRPr="00354265">
        <w:rPr>
          <w:szCs w:val="18"/>
        </w:rPr>
        <w:t>.</w:t>
      </w:r>
      <w:r w:rsidR="00701C78" w:rsidRPr="00354265">
        <w:rPr>
          <w:szCs w:val="18"/>
          <w:vertAlign w:val="superscript"/>
        </w:rPr>
        <w:t>9</w:t>
      </w:r>
      <w:r w:rsidR="00794139" w:rsidRPr="00354265">
        <w:rPr>
          <w:szCs w:val="18"/>
        </w:rPr>
        <w:t xml:space="preserve"> </w:t>
      </w:r>
      <w:r w:rsidR="005B7717" w:rsidRPr="00354265">
        <w:rPr>
          <w:szCs w:val="18"/>
        </w:rPr>
        <w:t xml:space="preserve">There is also </w:t>
      </w:r>
      <w:r w:rsidR="00A61B06" w:rsidRPr="00354265">
        <w:rPr>
          <w:szCs w:val="18"/>
        </w:rPr>
        <w:t xml:space="preserve">a sense in which </w:t>
      </w:r>
      <w:r w:rsidRPr="00354265">
        <w:rPr>
          <w:szCs w:val="18"/>
        </w:rPr>
        <w:t>the</w:t>
      </w:r>
      <w:r w:rsidR="00FD398B" w:rsidRPr="00354265">
        <w:rPr>
          <w:szCs w:val="18"/>
        </w:rPr>
        <w:t xml:space="preserve"> </w:t>
      </w:r>
      <w:r w:rsidRPr="00354265">
        <w:rPr>
          <w:szCs w:val="18"/>
        </w:rPr>
        <w:t>language</w:t>
      </w:r>
      <w:r w:rsidR="00FD398B" w:rsidRPr="00354265">
        <w:rPr>
          <w:szCs w:val="18"/>
        </w:rPr>
        <w:t xml:space="preserve"> </w:t>
      </w:r>
      <w:r w:rsidRPr="00354265">
        <w:rPr>
          <w:szCs w:val="18"/>
        </w:rPr>
        <w:t>to</w:t>
      </w:r>
      <w:r w:rsidR="00FD398B" w:rsidRPr="00354265">
        <w:rPr>
          <w:szCs w:val="18"/>
        </w:rPr>
        <w:t xml:space="preserve"> </w:t>
      </w:r>
      <w:r w:rsidRPr="00354265">
        <w:rPr>
          <w:szCs w:val="18"/>
        </w:rPr>
        <w:t>which</w:t>
      </w:r>
      <w:r w:rsidR="00FD398B" w:rsidRPr="00354265">
        <w:rPr>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Pr="00354265">
        <w:rPr>
          <w:szCs w:val="18"/>
        </w:rPr>
        <w:t>belo</w:t>
      </w:r>
      <w:r w:rsidR="00A61B06" w:rsidRPr="00354265">
        <w:rPr>
          <w:szCs w:val="18"/>
        </w:rPr>
        <w:t>ngs is its context</w:t>
      </w:r>
      <w:r w:rsidR="00354265" w:rsidRPr="00354265">
        <w:rPr>
          <w:szCs w:val="18"/>
        </w:rPr>
        <w:t xml:space="preserve">: </w:t>
      </w:r>
      <w:r w:rsidR="0011263E" w:rsidRPr="00354265">
        <w:rPr>
          <w:szCs w:val="18"/>
        </w:rPr>
        <w:t>the meaning of</w:t>
      </w:r>
      <w:r w:rsidR="00FD398B" w:rsidRPr="00354265">
        <w:rPr>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Pr="00354265">
        <w:rPr>
          <w:szCs w:val="18"/>
        </w:rPr>
        <w:t>is</w:t>
      </w:r>
      <w:r w:rsidR="00FD398B" w:rsidRPr="00354265">
        <w:rPr>
          <w:szCs w:val="18"/>
        </w:rPr>
        <w:t xml:space="preserve"> </w:t>
      </w:r>
      <w:r w:rsidRPr="00354265">
        <w:rPr>
          <w:szCs w:val="18"/>
        </w:rPr>
        <w:t>shaped</w:t>
      </w:r>
      <w:r w:rsidR="00FD398B" w:rsidRPr="00354265">
        <w:rPr>
          <w:szCs w:val="18"/>
        </w:rPr>
        <w:t xml:space="preserve"> </w:t>
      </w:r>
      <w:r w:rsidRPr="00354265">
        <w:rPr>
          <w:rFonts w:eastAsia="Arial"/>
          <w:szCs w:val="18"/>
        </w:rPr>
        <w:t>by</w:t>
      </w:r>
      <w:r w:rsidR="00FD398B" w:rsidRPr="00354265">
        <w:rPr>
          <w:rFonts w:eastAsia="Arial"/>
          <w:szCs w:val="18"/>
        </w:rPr>
        <w:t xml:space="preserve"> </w:t>
      </w:r>
      <w:r w:rsidRPr="00354265">
        <w:rPr>
          <w:szCs w:val="18"/>
        </w:rPr>
        <w:t>its</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21"/>
        </w:rPr>
        <w:t>pr</w:t>
      </w:r>
      <w:r w:rsidR="0011263E" w:rsidRPr="00354265">
        <w:rPr>
          <w:szCs w:val="21"/>
        </w:rPr>
        <w:t>esent usage</w:t>
      </w:r>
      <w:r w:rsidR="00354265" w:rsidRPr="00354265">
        <w:rPr>
          <w:szCs w:val="21"/>
        </w:rPr>
        <w:t xml:space="preserve">. </w:t>
      </w:r>
      <w:r w:rsidR="005C6C43" w:rsidRPr="00354265">
        <w:rPr>
          <w:szCs w:val="21"/>
        </w:rPr>
        <w:t>Thus</w:t>
      </w:r>
      <w:r w:rsidR="00354265" w:rsidRPr="00354265">
        <w:rPr>
          <w:iCs/>
          <w:szCs w:val="21"/>
        </w:rPr>
        <w:t>, “</w:t>
      </w:r>
      <w:r w:rsidR="005C6C43" w:rsidRPr="00354265">
        <w:rPr>
          <w:szCs w:val="21"/>
        </w:rPr>
        <w:t>let</w:t>
      </w:r>
      <w:r w:rsidR="00354265" w:rsidRPr="00354265">
        <w:rPr>
          <w:szCs w:val="21"/>
        </w:rPr>
        <w:t xml:space="preserve">” </w:t>
      </w:r>
      <w:r w:rsidR="005C6C43" w:rsidRPr="00354265">
        <w:rPr>
          <w:szCs w:val="21"/>
        </w:rPr>
        <w:t xml:space="preserve">has come </w:t>
      </w:r>
      <w:r w:rsidRPr="00354265">
        <w:rPr>
          <w:szCs w:val="18"/>
        </w:rPr>
        <w:t>to</w:t>
      </w:r>
      <w:r w:rsidR="00FD398B" w:rsidRPr="00354265">
        <w:rPr>
          <w:szCs w:val="18"/>
        </w:rPr>
        <w:t xml:space="preserve"> </w:t>
      </w:r>
      <w:r w:rsidRPr="00354265">
        <w:rPr>
          <w:szCs w:val="18"/>
        </w:rPr>
        <w:t>mean</w:t>
      </w:r>
      <w:r w:rsidR="00354265" w:rsidRPr="00354265">
        <w:rPr>
          <w:szCs w:val="18"/>
        </w:rPr>
        <w:t xml:space="preserve"> “</w:t>
      </w:r>
      <w:r w:rsidRPr="00354265">
        <w:rPr>
          <w:szCs w:val="18"/>
        </w:rPr>
        <w:t>allow</w:t>
      </w:r>
      <w:r w:rsidR="00354265" w:rsidRPr="00354265">
        <w:rPr>
          <w:szCs w:val="18"/>
        </w:rPr>
        <w:t xml:space="preserve">” </w:t>
      </w:r>
      <w:r w:rsidRPr="00354265">
        <w:rPr>
          <w:szCs w:val="18"/>
        </w:rPr>
        <w:t>rather</w:t>
      </w:r>
      <w:r w:rsidR="00FD398B" w:rsidRPr="00354265">
        <w:rPr>
          <w:szCs w:val="18"/>
        </w:rPr>
        <w:t xml:space="preserve"> </w:t>
      </w:r>
      <w:r w:rsidRPr="00354265">
        <w:rPr>
          <w:szCs w:val="18"/>
        </w:rPr>
        <w:t>than</w:t>
      </w:r>
      <w:r w:rsidR="00354265" w:rsidRPr="00354265">
        <w:rPr>
          <w:szCs w:val="18"/>
        </w:rPr>
        <w:t xml:space="preserve"> “</w:t>
      </w:r>
      <w:r w:rsidRPr="00354265">
        <w:rPr>
          <w:szCs w:val="18"/>
        </w:rPr>
        <w:t>restrai</w:t>
      </w:r>
      <w:r w:rsidR="005C6C43" w:rsidRPr="00354265">
        <w:rPr>
          <w:szCs w:val="18"/>
        </w:rPr>
        <w:t>n</w:t>
      </w:r>
      <w:r w:rsidR="00354265" w:rsidRPr="00354265">
        <w:rPr>
          <w:szCs w:val="18"/>
        </w:rPr>
        <w:t xml:space="preserve">,” </w:t>
      </w:r>
      <w:r w:rsidR="009D1F1B" w:rsidRPr="00354265">
        <w:rPr>
          <w:szCs w:val="18"/>
        </w:rPr>
        <w:t>its seventeenth-century meaning</w:t>
      </w:r>
      <w:r w:rsidR="00354265" w:rsidRPr="00354265">
        <w:rPr>
          <w:szCs w:val="18"/>
        </w:rPr>
        <w:t>.</w:t>
      </w:r>
    </w:p>
    <w:p w14:paraId="3FE08C76" w14:textId="65E9957A"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ideal</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00997364" w:rsidRPr="00354265">
        <w:rPr>
          <w:szCs w:val="18"/>
        </w:rPr>
        <w:t xml:space="preserve">work is reached when one knows </w:t>
      </w:r>
      <w:r w:rsidRPr="00354265">
        <w:rPr>
          <w:szCs w:val="18"/>
        </w:rPr>
        <w:t>both</w:t>
      </w:r>
      <w:r w:rsidR="00FD398B" w:rsidRPr="00354265">
        <w:rPr>
          <w:szCs w:val="18"/>
        </w:rPr>
        <w:t xml:space="preserve"> </w:t>
      </w:r>
      <w:r w:rsidRPr="00354265">
        <w:rPr>
          <w:szCs w:val="18"/>
        </w:rPr>
        <w:t>the</w:t>
      </w:r>
      <w:r w:rsidR="00FD398B" w:rsidRPr="00354265">
        <w:rPr>
          <w:szCs w:val="18"/>
        </w:rPr>
        <w:t xml:space="preserve"> </w:t>
      </w:r>
      <w:r w:rsidRPr="00354265">
        <w:rPr>
          <w:szCs w:val="18"/>
        </w:rPr>
        <w:t>established</w:t>
      </w:r>
      <w:r w:rsidR="00FD398B" w:rsidRPr="00354265">
        <w:rPr>
          <w:szCs w:val="18"/>
        </w:rPr>
        <w:t xml:space="preserve"> </w:t>
      </w:r>
      <w:r w:rsidRPr="00354265">
        <w:rPr>
          <w:szCs w:val="18"/>
        </w:rPr>
        <w:t>meanings</w:t>
      </w:r>
      <w:r w:rsidR="00FD398B" w:rsidRPr="00354265">
        <w:rPr>
          <w:szCs w:val="18"/>
        </w:rPr>
        <w:t xml:space="preserve"> </w:t>
      </w:r>
      <w:r w:rsidRPr="00354265">
        <w:rPr>
          <w:szCs w:val="18"/>
        </w:rPr>
        <w:t>of</w:t>
      </w:r>
      <w:r w:rsidR="00FD398B" w:rsidRPr="00354265">
        <w:rPr>
          <w:szCs w:val="18"/>
        </w:rPr>
        <w:t xml:space="preserve"> </w:t>
      </w:r>
      <w:r w:rsidRPr="00354265">
        <w:rPr>
          <w:szCs w:val="18"/>
        </w:rPr>
        <w:t>wo</w:t>
      </w:r>
      <w:r w:rsidR="00997364" w:rsidRPr="00354265">
        <w:rPr>
          <w:szCs w:val="18"/>
        </w:rPr>
        <w:t>rds and their contextual influences</w:t>
      </w:r>
      <w:r w:rsidR="009027B9">
        <w:rPr>
          <w:szCs w:val="18"/>
        </w:rPr>
        <w:t xml:space="preserve"> </w:t>
      </w:r>
    </w:p>
    <w:p w14:paraId="247953D9" w14:textId="77777777" w:rsidR="00354265" w:rsidRPr="00354265" w:rsidRDefault="00354265" w:rsidP="00354265">
      <w:pPr>
        <w:pStyle w:val="Style"/>
        <w:widowControl/>
        <w:jc w:val="both"/>
        <w:textAlignment w:val="baseline"/>
        <w:rPr>
          <w:szCs w:val="18"/>
        </w:rPr>
      </w:pPr>
    </w:p>
    <w:p w14:paraId="58A62E96" w14:textId="77777777" w:rsidR="00354265" w:rsidRPr="00354265" w:rsidRDefault="00D65051" w:rsidP="00354265">
      <w:pPr>
        <w:pStyle w:val="Style"/>
        <w:widowControl/>
        <w:jc w:val="both"/>
        <w:textAlignment w:val="baseline"/>
        <w:rPr>
          <w:szCs w:val="13"/>
        </w:rPr>
      </w:pPr>
      <w:r w:rsidRPr="00354265">
        <w:rPr>
          <w:szCs w:val="13"/>
          <w:vertAlign w:val="superscript"/>
        </w:rPr>
        <w:t>7</w:t>
      </w:r>
      <w:r w:rsidR="00794139" w:rsidRPr="00354265">
        <w:rPr>
          <w:szCs w:val="13"/>
        </w:rPr>
        <w:t xml:space="preserve"> </w:t>
      </w:r>
      <w:r w:rsidR="00794139" w:rsidRPr="00354265">
        <w:rPr>
          <w:iCs/>
          <w:szCs w:val="13"/>
        </w:rPr>
        <w:t>I</w:t>
      </w:r>
      <w:r w:rsidR="00354265" w:rsidRPr="00354265">
        <w:rPr>
          <w:iCs/>
          <w:szCs w:val="13"/>
        </w:rPr>
        <w:t>.</w:t>
      </w:r>
      <w:r w:rsidR="00794139" w:rsidRPr="00354265">
        <w:rPr>
          <w:iCs/>
          <w:szCs w:val="13"/>
        </w:rPr>
        <w:t>A</w:t>
      </w:r>
      <w:r w:rsidR="00354265" w:rsidRPr="00354265">
        <w:rPr>
          <w:iCs/>
          <w:szCs w:val="13"/>
        </w:rPr>
        <w:t xml:space="preserve">. </w:t>
      </w:r>
      <w:r w:rsidRPr="00354265">
        <w:rPr>
          <w:szCs w:val="13"/>
        </w:rPr>
        <w:t>Richards</w:t>
      </w:r>
      <w:r w:rsidR="00354265" w:rsidRPr="00354265">
        <w:rPr>
          <w:iCs/>
          <w:szCs w:val="13"/>
        </w:rPr>
        <w:t xml:space="preserve">, </w:t>
      </w:r>
      <w:r w:rsidRPr="00354265">
        <w:rPr>
          <w:i/>
          <w:iCs/>
          <w:szCs w:val="13"/>
        </w:rPr>
        <w:t>The</w:t>
      </w:r>
      <w:r w:rsidR="00FD398B" w:rsidRPr="00354265">
        <w:rPr>
          <w:i/>
          <w:iCs/>
          <w:szCs w:val="13"/>
        </w:rPr>
        <w:t xml:space="preserve"> </w:t>
      </w:r>
      <w:r w:rsidRPr="00354265">
        <w:rPr>
          <w:i/>
          <w:iCs/>
          <w:szCs w:val="13"/>
        </w:rPr>
        <w:t>Philosophy</w:t>
      </w:r>
      <w:r w:rsidR="00FD398B" w:rsidRPr="00354265">
        <w:rPr>
          <w:i/>
          <w:iCs/>
          <w:szCs w:val="13"/>
        </w:rPr>
        <w:t xml:space="preserve"> </w:t>
      </w:r>
      <w:r w:rsidRPr="00354265">
        <w:rPr>
          <w:i/>
          <w:iCs/>
          <w:szCs w:val="13"/>
        </w:rPr>
        <w:t>of</w:t>
      </w:r>
      <w:r w:rsidR="00FD398B" w:rsidRPr="00354265">
        <w:rPr>
          <w:i/>
          <w:iCs/>
          <w:szCs w:val="13"/>
        </w:rPr>
        <w:t xml:space="preserve"> </w:t>
      </w:r>
      <w:r w:rsidRPr="00354265">
        <w:rPr>
          <w:i/>
          <w:iCs/>
          <w:szCs w:val="13"/>
        </w:rPr>
        <w:t>Rh</w:t>
      </w:r>
      <w:r w:rsidR="008F78B5" w:rsidRPr="00354265">
        <w:rPr>
          <w:i/>
          <w:iCs/>
          <w:szCs w:val="13"/>
        </w:rPr>
        <w:t>e</w:t>
      </w:r>
      <w:r w:rsidRPr="00354265">
        <w:rPr>
          <w:i/>
          <w:iCs/>
          <w:szCs w:val="13"/>
        </w:rPr>
        <w:t>t</w:t>
      </w:r>
      <w:r w:rsidR="008F78B5" w:rsidRPr="00354265">
        <w:rPr>
          <w:i/>
          <w:iCs/>
          <w:szCs w:val="13"/>
        </w:rPr>
        <w:t>oric</w:t>
      </w:r>
      <w:r w:rsidR="00354265" w:rsidRPr="00354265">
        <w:rPr>
          <w:iCs/>
          <w:szCs w:val="13"/>
        </w:rPr>
        <w:t xml:space="preserve">, </w:t>
      </w:r>
      <w:r w:rsidR="002768E5" w:rsidRPr="00354265">
        <w:rPr>
          <w:szCs w:val="13"/>
        </w:rPr>
        <w:t>p</w:t>
      </w:r>
      <w:r w:rsidR="00354265" w:rsidRPr="00354265">
        <w:rPr>
          <w:szCs w:val="13"/>
        </w:rPr>
        <w:t xml:space="preserve">. </w:t>
      </w:r>
      <w:r w:rsidR="002768E5" w:rsidRPr="00354265">
        <w:rPr>
          <w:szCs w:val="13"/>
        </w:rPr>
        <w:t>47</w:t>
      </w:r>
      <w:r w:rsidR="00354265" w:rsidRPr="00354265">
        <w:rPr>
          <w:szCs w:val="13"/>
        </w:rPr>
        <w:t>.</w:t>
      </w:r>
    </w:p>
    <w:p w14:paraId="54B70F71" w14:textId="77777777" w:rsidR="00354265" w:rsidRPr="00354265" w:rsidRDefault="002768E5" w:rsidP="00354265">
      <w:pPr>
        <w:pStyle w:val="Style"/>
        <w:widowControl/>
        <w:jc w:val="both"/>
        <w:textAlignment w:val="baseline"/>
        <w:rPr>
          <w:szCs w:val="13"/>
        </w:rPr>
      </w:pPr>
      <w:r w:rsidRPr="00354265">
        <w:rPr>
          <w:szCs w:val="13"/>
          <w:vertAlign w:val="superscript"/>
        </w:rPr>
        <w:t>8</w:t>
      </w:r>
      <w:r w:rsidR="00794139" w:rsidRPr="00354265">
        <w:rPr>
          <w:szCs w:val="13"/>
        </w:rPr>
        <w:t xml:space="preserve"> </w:t>
      </w:r>
      <w:r w:rsidR="00D65051" w:rsidRPr="00354265">
        <w:rPr>
          <w:szCs w:val="13"/>
        </w:rPr>
        <w:t>Irwin</w:t>
      </w:r>
      <w:r w:rsidR="00FD398B" w:rsidRPr="00354265">
        <w:rPr>
          <w:szCs w:val="13"/>
        </w:rPr>
        <w:t xml:space="preserve"> </w:t>
      </w:r>
      <w:r w:rsidR="00D65051" w:rsidRPr="00354265">
        <w:rPr>
          <w:szCs w:val="13"/>
        </w:rPr>
        <w:t>Shaw</w:t>
      </w:r>
      <w:r w:rsidR="00354265" w:rsidRPr="00354265">
        <w:rPr>
          <w:iCs/>
          <w:szCs w:val="13"/>
        </w:rPr>
        <w:t>, “</w:t>
      </w:r>
      <w:r w:rsidR="00D65051" w:rsidRPr="00354265">
        <w:rPr>
          <w:szCs w:val="13"/>
        </w:rPr>
        <w:t>The</w:t>
      </w:r>
      <w:r w:rsidR="00FD398B" w:rsidRPr="00354265">
        <w:rPr>
          <w:szCs w:val="13"/>
        </w:rPr>
        <w:t xml:space="preserve"> </w:t>
      </w:r>
      <w:r w:rsidR="00D65051" w:rsidRPr="00354265">
        <w:rPr>
          <w:szCs w:val="13"/>
        </w:rPr>
        <w:t>Girls</w:t>
      </w:r>
      <w:r w:rsidR="00FD398B" w:rsidRPr="00354265">
        <w:rPr>
          <w:szCs w:val="13"/>
        </w:rPr>
        <w:t xml:space="preserve"> </w:t>
      </w:r>
      <w:r w:rsidR="00D65051" w:rsidRPr="00354265">
        <w:rPr>
          <w:szCs w:val="13"/>
        </w:rPr>
        <w:t>in</w:t>
      </w:r>
      <w:r w:rsidR="00FD398B" w:rsidRPr="00354265">
        <w:rPr>
          <w:szCs w:val="13"/>
        </w:rPr>
        <w:t xml:space="preserve"> </w:t>
      </w:r>
      <w:r w:rsidR="00D65051" w:rsidRPr="00354265">
        <w:rPr>
          <w:szCs w:val="13"/>
        </w:rPr>
        <w:t>Their</w:t>
      </w:r>
      <w:r w:rsidR="00FD398B" w:rsidRPr="00354265">
        <w:rPr>
          <w:szCs w:val="13"/>
        </w:rPr>
        <w:t xml:space="preserve"> </w:t>
      </w:r>
      <w:r w:rsidR="00D65051" w:rsidRPr="00354265">
        <w:rPr>
          <w:szCs w:val="13"/>
        </w:rPr>
        <w:t>Sum</w:t>
      </w:r>
      <w:r w:rsidRPr="00354265">
        <w:rPr>
          <w:szCs w:val="13"/>
        </w:rPr>
        <w:t>mer Dresses</w:t>
      </w:r>
      <w:r w:rsidR="00354265" w:rsidRPr="00354265">
        <w:rPr>
          <w:szCs w:val="13"/>
        </w:rPr>
        <w:t xml:space="preserve">,” </w:t>
      </w:r>
      <w:r w:rsidR="00B547EC" w:rsidRPr="00354265">
        <w:rPr>
          <w:szCs w:val="13"/>
        </w:rPr>
        <w:t xml:space="preserve">in </w:t>
      </w:r>
      <w:r w:rsidR="00B547EC" w:rsidRPr="00354265">
        <w:rPr>
          <w:i/>
          <w:iCs/>
          <w:szCs w:val="13"/>
        </w:rPr>
        <w:t>Mixed Company</w:t>
      </w:r>
      <w:r w:rsidR="00354265" w:rsidRPr="00354265">
        <w:rPr>
          <w:iCs/>
          <w:szCs w:val="13"/>
        </w:rPr>
        <w:t xml:space="preserve">, </w:t>
      </w:r>
      <w:r w:rsidR="008E4E08" w:rsidRPr="00354265">
        <w:rPr>
          <w:szCs w:val="13"/>
        </w:rPr>
        <w:t>p</w:t>
      </w:r>
      <w:r w:rsidR="00354265" w:rsidRPr="00354265">
        <w:rPr>
          <w:szCs w:val="13"/>
        </w:rPr>
        <w:t xml:space="preserve">. </w:t>
      </w:r>
      <w:r w:rsidR="008E4E08" w:rsidRPr="00354265">
        <w:rPr>
          <w:szCs w:val="13"/>
        </w:rPr>
        <w:t>6</w:t>
      </w:r>
      <w:r w:rsidR="00354265" w:rsidRPr="00354265">
        <w:rPr>
          <w:szCs w:val="13"/>
        </w:rPr>
        <w:t>.</w:t>
      </w:r>
    </w:p>
    <w:p w14:paraId="3E52CAE9" w14:textId="4D185D75" w:rsidR="00354265" w:rsidRPr="00354265" w:rsidRDefault="008E4E08" w:rsidP="00354265">
      <w:pPr>
        <w:pStyle w:val="Style"/>
        <w:widowControl/>
        <w:jc w:val="both"/>
        <w:textAlignment w:val="baseline"/>
        <w:rPr>
          <w:szCs w:val="13"/>
        </w:rPr>
      </w:pPr>
      <w:r w:rsidRPr="00354265">
        <w:rPr>
          <w:szCs w:val="13"/>
          <w:vertAlign w:val="superscript"/>
        </w:rPr>
        <w:t>9</w:t>
      </w:r>
      <w:r w:rsidR="00794139" w:rsidRPr="00354265">
        <w:rPr>
          <w:szCs w:val="13"/>
        </w:rPr>
        <w:t xml:space="preserve"> </w:t>
      </w:r>
      <w:r w:rsidR="00D65051" w:rsidRPr="00354265">
        <w:rPr>
          <w:szCs w:val="13"/>
        </w:rPr>
        <w:t>Because</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processes</w:t>
      </w:r>
      <w:r w:rsidR="00FD398B" w:rsidRPr="00354265">
        <w:rPr>
          <w:szCs w:val="13"/>
        </w:rPr>
        <w:t xml:space="preserve"> </w:t>
      </w:r>
      <w:r w:rsidR="00D65051" w:rsidRPr="00354265">
        <w:rPr>
          <w:szCs w:val="13"/>
        </w:rPr>
        <w:t>involved</w:t>
      </w:r>
      <w:r w:rsidR="00FD398B" w:rsidRPr="00354265">
        <w:rPr>
          <w:szCs w:val="13"/>
        </w:rPr>
        <w:t xml:space="preserve"> </w:t>
      </w:r>
      <w:r w:rsidR="00D65051" w:rsidRPr="00354265">
        <w:rPr>
          <w:szCs w:val="13"/>
        </w:rPr>
        <w:t>in</w:t>
      </w:r>
      <w:r w:rsidR="00FD398B" w:rsidRPr="00354265">
        <w:rPr>
          <w:szCs w:val="13"/>
        </w:rPr>
        <w:t xml:space="preserve"> </w:t>
      </w:r>
      <w:r w:rsidR="00D65051" w:rsidRPr="00354265">
        <w:rPr>
          <w:szCs w:val="12"/>
        </w:rPr>
        <w:t>iron</w:t>
      </w:r>
      <w:r w:rsidR="00744CE9" w:rsidRPr="00354265">
        <w:rPr>
          <w:szCs w:val="12"/>
        </w:rPr>
        <w:t>y and in other instances of contextual al</w:t>
      </w:r>
      <w:r w:rsidR="00D65051" w:rsidRPr="00354265">
        <w:rPr>
          <w:szCs w:val="13"/>
        </w:rPr>
        <w:t>teration</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meaning</w:t>
      </w:r>
      <w:r w:rsidR="00FD398B" w:rsidRPr="00354265">
        <w:rPr>
          <w:szCs w:val="13"/>
        </w:rPr>
        <w:t xml:space="preserve"> </w:t>
      </w:r>
      <w:r w:rsidR="00D65051" w:rsidRPr="00354265">
        <w:rPr>
          <w:szCs w:val="13"/>
        </w:rPr>
        <w:t>are</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same</w:t>
      </w:r>
      <w:r w:rsidR="00354265" w:rsidRPr="00354265">
        <w:rPr>
          <w:iCs/>
          <w:szCs w:val="13"/>
        </w:rPr>
        <w:t xml:space="preserve">, </w:t>
      </w:r>
      <w:r w:rsidR="00D65051" w:rsidRPr="00354265">
        <w:rPr>
          <w:szCs w:val="13"/>
        </w:rPr>
        <w:t>irony</w:t>
      </w:r>
      <w:r w:rsidR="00FD398B" w:rsidRPr="00354265">
        <w:rPr>
          <w:szCs w:val="13"/>
        </w:rPr>
        <w:t xml:space="preserve"> </w:t>
      </w:r>
      <w:r w:rsidR="00D65051" w:rsidRPr="00354265">
        <w:rPr>
          <w:szCs w:val="13"/>
        </w:rPr>
        <w:t>has</w:t>
      </w:r>
      <w:r w:rsidR="00FD398B" w:rsidRPr="00354265">
        <w:rPr>
          <w:szCs w:val="13"/>
        </w:rPr>
        <w:t xml:space="preserve"> </w:t>
      </w:r>
      <w:r w:rsidR="00D65051" w:rsidRPr="00354265">
        <w:rPr>
          <w:szCs w:val="13"/>
        </w:rPr>
        <w:t>b</w:t>
      </w:r>
      <w:r w:rsidR="00FF6178" w:rsidRPr="00354265">
        <w:rPr>
          <w:szCs w:val="13"/>
        </w:rPr>
        <w:t>een defined as contextual alteration</w:t>
      </w:r>
      <w:r w:rsidR="00354265" w:rsidRPr="00354265">
        <w:rPr>
          <w:szCs w:val="13"/>
        </w:rPr>
        <w:t xml:space="preserve">. </w:t>
      </w:r>
      <w:r w:rsidR="00006554" w:rsidRPr="00354265">
        <w:rPr>
          <w:szCs w:val="13"/>
        </w:rPr>
        <w:t>Thus</w:t>
      </w:r>
      <w:r w:rsidR="00354265" w:rsidRPr="00354265">
        <w:rPr>
          <w:iCs/>
          <w:szCs w:val="13"/>
        </w:rPr>
        <w:t xml:space="preserve">, </w:t>
      </w:r>
      <w:r w:rsidR="00D65051" w:rsidRPr="00354265">
        <w:rPr>
          <w:szCs w:val="13"/>
        </w:rPr>
        <w:t>Cleanth</w:t>
      </w:r>
      <w:r w:rsidR="00FD398B" w:rsidRPr="00354265">
        <w:rPr>
          <w:szCs w:val="13"/>
        </w:rPr>
        <w:t xml:space="preserve"> </w:t>
      </w:r>
      <w:r w:rsidR="00D65051" w:rsidRPr="00354265">
        <w:rPr>
          <w:szCs w:val="13"/>
        </w:rPr>
        <w:t>Brooks</w:t>
      </w:r>
      <w:r w:rsidR="00354265" w:rsidRPr="00354265">
        <w:rPr>
          <w:iCs/>
          <w:szCs w:val="13"/>
        </w:rPr>
        <w:t xml:space="preserve">, </w:t>
      </w:r>
      <w:r w:rsidR="00D65051" w:rsidRPr="00354265">
        <w:rPr>
          <w:szCs w:val="13"/>
        </w:rPr>
        <w:t>in</w:t>
      </w:r>
      <w:r w:rsidR="00FD398B" w:rsidRPr="00354265">
        <w:rPr>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Well</w:t>
      </w:r>
      <w:r w:rsidR="00FD398B" w:rsidRPr="00354265">
        <w:rPr>
          <w:i/>
          <w:iCs/>
          <w:szCs w:val="13"/>
        </w:rPr>
        <w:t xml:space="preserve"> </w:t>
      </w:r>
      <w:r w:rsidR="00D65051" w:rsidRPr="00354265">
        <w:rPr>
          <w:i/>
          <w:iCs/>
          <w:szCs w:val="13"/>
        </w:rPr>
        <w:t>Wrought</w:t>
      </w:r>
      <w:r w:rsidR="00FD398B" w:rsidRPr="00354265">
        <w:rPr>
          <w:i/>
          <w:iCs/>
          <w:szCs w:val="13"/>
        </w:rPr>
        <w:t xml:space="preserve"> </w:t>
      </w:r>
      <w:r w:rsidR="00D65051" w:rsidRPr="00354265">
        <w:rPr>
          <w:i/>
          <w:iCs/>
          <w:szCs w:val="13"/>
        </w:rPr>
        <w:t>Urn</w:t>
      </w:r>
      <w:r w:rsidR="00354265" w:rsidRPr="00354265">
        <w:rPr>
          <w:iCs/>
          <w:szCs w:val="13"/>
        </w:rPr>
        <w:t xml:space="preserve">, </w:t>
      </w:r>
      <w:r w:rsidR="001219C3" w:rsidRPr="00354265">
        <w:rPr>
          <w:szCs w:val="13"/>
        </w:rPr>
        <w:t>has written that</w:t>
      </w:r>
      <w:r w:rsidR="00354265" w:rsidRPr="00354265">
        <w:rPr>
          <w:szCs w:val="13"/>
        </w:rPr>
        <w:t xml:space="preserve"> “</w:t>
      </w:r>
      <w:r w:rsidR="001219C3" w:rsidRPr="00354265">
        <w:rPr>
          <w:szCs w:val="13"/>
        </w:rPr>
        <w:t>Irony is the most general term</w:t>
      </w:r>
      <w:r w:rsidR="00B0060A" w:rsidRPr="00354265">
        <w:rPr>
          <w:szCs w:val="13"/>
        </w:rPr>
        <w:t xml:space="preserve"> th</w:t>
      </w:r>
      <w:r w:rsidR="00D65051" w:rsidRPr="00354265">
        <w:rPr>
          <w:szCs w:val="13"/>
        </w:rPr>
        <w:t>at</w:t>
      </w:r>
      <w:r w:rsidR="00FD398B" w:rsidRPr="00354265">
        <w:rPr>
          <w:szCs w:val="13"/>
        </w:rPr>
        <w:t xml:space="preserve"> </w:t>
      </w:r>
      <w:r w:rsidR="00D65051" w:rsidRPr="00354265">
        <w:rPr>
          <w:szCs w:val="13"/>
        </w:rPr>
        <w:t>we</w:t>
      </w:r>
      <w:r w:rsidR="00FD398B" w:rsidRPr="00354265">
        <w:rPr>
          <w:szCs w:val="13"/>
        </w:rPr>
        <w:t xml:space="preserve"> </w:t>
      </w:r>
      <w:r w:rsidR="00D65051" w:rsidRPr="00354265">
        <w:rPr>
          <w:szCs w:val="13"/>
        </w:rPr>
        <w:t>have</w:t>
      </w:r>
      <w:r w:rsidR="00FD398B" w:rsidRPr="00354265">
        <w:rPr>
          <w:szCs w:val="13"/>
        </w:rPr>
        <w:t xml:space="preserve"> </w:t>
      </w:r>
      <w:r w:rsidR="00D65051" w:rsidRPr="00354265">
        <w:rPr>
          <w:szCs w:val="13"/>
        </w:rPr>
        <w:t>for</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kind</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qualific</w:t>
      </w:r>
      <w:r w:rsidR="00B0060A" w:rsidRPr="00354265">
        <w:rPr>
          <w:szCs w:val="13"/>
        </w:rPr>
        <w:t>ation</w:t>
      </w:r>
      <w:r w:rsidR="005850A2" w:rsidRPr="00354265">
        <w:rPr>
          <w:szCs w:val="13"/>
        </w:rPr>
        <w:t xml:space="preserve"> which the various elements receive from their</w:t>
      </w:r>
      <w:r w:rsidR="00FD398B" w:rsidRPr="00354265">
        <w:rPr>
          <w:szCs w:val="13"/>
        </w:rPr>
        <w:t xml:space="preserve"> </w:t>
      </w:r>
      <w:r w:rsidR="00D65051" w:rsidRPr="00354265">
        <w:rPr>
          <w:szCs w:val="13"/>
        </w:rPr>
        <w:t>context</w:t>
      </w:r>
      <w:r w:rsidR="00354265" w:rsidRPr="00354265">
        <w:rPr>
          <w:szCs w:val="13"/>
        </w:rPr>
        <w:t>” (</w:t>
      </w:r>
      <w:r w:rsidR="00D65051" w:rsidRPr="00354265">
        <w:rPr>
          <w:szCs w:val="13"/>
        </w:rPr>
        <w:t>209</w:t>
      </w:r>
      <w:r w:rsidR="00354265" w:rsidRPr="00354265">
        <w:rPr>
          <w:szCs w:val="13"/>
        </w:rPr>
        <w:t xml:space="preserve">). </w:t>
      </w:r>
      <w:r w:rsidR="00D65051" w:rsidRPr="00354265">
        <w:rPr>
          <w:szCs w:val="13"/>
        </w:rPr>
        <w:t>H</w:t>
      </w:r>
      <w:r w:rsidR="007C2839" w:rsidRPr="00354265">
        <w:rPr>
          <w:szCs w:val="13"/>
        </w:rPr>
        <w:t>owever</w:t>
      </w:r>
      <w:r w:rsidR="00354265" w:rsidRPr="00354265">
        <w:rPr>
          <w:iCs/>
          <w:szCs w:val="13"/>
        </w:rPr>
        <w:t xml:space="preserve">, </w:t>
      </w:r>
      <w:r w:rsidR="007C2839" w:rsidRPr="00354265">
        <w:rPr>
          <w:szCs w:val="13"/>
        </w:rPr>
        <w:t>since I have chosen</w:t>
      </w:r>
      <w:r w:rsidR="00143CC4" w:rsidRPr="00354265">
        <w:rPr>
          <w:szCs w:val="13"/>
        </w:rPr>
        <w:t xml:space="preserve"> to use</w:t>
      </w:r>
      <w:r w:rsidR="00354265" w:rsidRPr="00354265">
        <w:rPr>
          <w:szCs w:val="13"/>
        </w:rPr>
        <w:t xml:space="preserve"> “</w:t>
      </w:r>
      <w:r w:rsidR="00143CC4" w:rsidRPr="00354265">
        <w:rPr>
          <w:szCs w:val="13"/>
        </w:rPr>
        <w:t>irony</w:t>
      </w:r>
      <w:r w:rsidR="00354265" w:rsidRPr="00354265">
        <w:rPr>
          <w:szCs w:val="13"/>
        </w:rPr>
        <w:t xml:space="preserve">” </w:t>
      </w:r>
      <w:r w:rsidR="00D65051" w:rsidRPr="00354265">
        <w:rPr>
          <w:szCs w:val="13"/>
        </w:rPr>
        <w:t>in</w:t>
      </w:r>
      <w:r w:rsidR="00FD398B" w:rsidRPr="00354265">
        <w:rPr>
          <w:szCs w:val="13"/>
        </w:rPr>
        <w:t xml:space="preserve"> </w:t>
      </w:r>
      <w:r w:rsidR="00D65051" w:rsidRPr="00354265">
        <w:rPr>
          <w:szCs w:val="13"/>
        </w:rPr>
        <w:t>its</w:t>
      </w:r>
      <w:r w:rsidR="00FD398B" w:rsidRPr="00354265">
        <w:rPr>
          <w:szCs w:val="13"/>
        </w:rPr>
        <w:t xml:space="preserve"> </w:t>
      </w:r>
      <w:r w:rsidR="00D65051" w:rsidRPr="00354265">
        <w:rPr>
          <w:szCs w:val="13"/>
        </w:rPr>
        <w:t>more</w:t>
      </w:r>
      <w:r w:rsidR="00FD398B" w:rsidRPr="00354265">
        <w:rPr>
          <w:szCs w:val="13"/>
        </w:rPr>
        <w:t xml:space="preserve"> </w:t>
      </w:r>
      <w:r w:rsidR="00D65051" w:rsidRPr="00354265">
        <w:rPr>
          <w:szCs w:val="13"/>
        </w:rPr>
        <w:t>restricted</w:t>
      </w:r>
      <w:r w:rsidR="00FD398B" w:rsidRPr="00354265">
        <w:rPr>
          <w:szCs w:val="13"/>
        </w:rPr>
        <w:t xml:space="preserve"> </w:t>
      </w:r>
      <w:r w:rsidR="00D65051" w:rsidRPr="00354265">
        <w:rPr>
          <w:szCs w:val="13"/>
        </w:rPr>
        <w:t>sense</w:t>
      </w:r>
      <w:r w:rsidR="00FD398B" w:rsidRPr="00354265">
        <w:rPr>
          <w:szCs w:val="13"/>
        </w:rPr>
        <w:t xml:space="preserve"> </w:t>
      </w:r>
      <w:r w:rsidR="00D65051" w:rsidRPr="00354265">
        <w:rPr>
          <w:szCs w:val="13"/>
        </w:rPr>
        <w:t>later</w:t>
      </w:r>
      <w:r w:rsidR="00FD398B" w:rsidRPr="00354265">
        <w:rPr>
          <w:szCs w:val="13"/>
        </w:rPr>
        <w:t xml:space="preserve"> </w:t>
      </w:r>
      <w:r w:rsidR="00D65051" w:rsidRPr="00354265">
        <w:rPr>
          <w:szCs w:val="13"/>
        </w:rPr>
        <w:t>in</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chapt</w:t>
      </w:r>
      <w:r w:rsidR="00143CC4" w:rsidRPr="00354265">
        <w:rPr>
          <w:szCs w:val="13"/>
        </w:rPr>
        <w:t>er</w:t>
      </w:r>
      <w:r w:rsidR="00354265" w:rsidRPr="00354265">
        <w:rPr>
          <w:iCs/>
          <w:szCs w:val="13"/>
        </w:rPr>
        <w:t xml:space="preserve">, </w:t>
      </w:r>
      <w:r w:rsidR="00143CC4" w:rsidRPr="00354265">
        <w:rPr>
          <w:szCs w:val="13"/>
        </w:rPr>
        <w:t xml:space="preserve">I have not </w:t>
      </w:r>
      <w:r w:rsidR="00160733" w:rsidRPr="00354265">
        <w:rPr>
          <w:szCs w:val="13"/>
        </w:rPr>
        <w:t>used it in its general sense</w:t>
      </w:r>
      <w:r w:rsidR="00FD398B" w:rsidRPr="00354265">
        <w:rPr>
          <w:szCs w:val="13"/>
        </w:rPr>
        <w:t xml:space="preserve"> </w:t>
      </w:r>
      <w:r w:rsidR="00D65051" w:rsidRPr="00354265">
        <w:rPr>
          <w:szCs w:val="13"/>
        </w:rPr>
        <w:t>here</w:t>
      </w:r>
      <w:r w:rsidR="00354265" w:rsidRPr="00354265">
        <w:rPr>
          <w:szCs w:val="13"/>
        </w:rPr>
        <w:t>. [</w:t>
      </w:r>
      <w:r w:rsidR="00794139" w:rsidRPr="00354265">
        <w:rPr>
          <w:szCs w:val="18"/>
        </w:rPr>
        <w:t>9</w:t>
      </w:r>
      <w:r w:rsidR="00354265" w:rsidRPr="00354265">
        <w:rPr>
          <w:szCs w:val="18"/>
        </w:rPr>
        <w:t>]</w:t>
      </w:r>
    </w:p>
    <w:p w14:paraId="093F2357" w14:textId="77777777" w:rsidR="00354265" w:rsidRPr="00354265" w:rsidRDefault="00354265" w:rsidP="00354265">
      <w:pPr>
        <w:pStyle w:val="Style"/>
        <w:widowControl/>
        <w:jc w:val="both"/>
        <w:textAlignment w:val="baseline"/>
      </w:pPr>
    </w:p>
    <w:p w14:paraId="42C9F0D3" w14:textId="6298BCB0" w:rsidR="00354265" w:rsidRPr="00354265" w:rsidRDefault="00D65051" w:rsidP="00354265">
      <w:pPr>
        <w:pStyle w:val="Style"/>
        <w:widowControl/>
        <w:jc w:val="both"/>
        <w:textAlignment w:val="baseline"/>
        <w:rPr>
          <w:szCs w:val="18"/>
        </w:rPr>
      </w:pPr>
      <w:r w:rsidRPr="00354265">
        <w:rPr>
          <w:szCs w:val="18"/>
        </w:rPr>
        <w:t>upon</w:t>
      </w:r>
      <w:r w:rsidR="00FD398B" w:rsidRPr="00354265">
        <w:rPr>
          <w:szCs w:val="18"/>
        </w:rPr>
        <w:t xml:space="preserve"> </w:t>
      </w:r>
      <w:r w:rsidRPr="00354265">
        <w:rPr>
          <w:szCs w:val="18"/>
        </w:rPr>
        <w:t>each</w:t>
      </w:r>
      <w:r w:rsidR="00FD398B" w:rsidRPr="00354265">
        <w:rPr>
          <w:szCs w:val="18"/>
        </w:rPr>
        <w:t xml:space="preserve"> </w:t>
      </w:r>
      <w:r w:rsidRPr="00354265">
        <w:rPr>
          <w:szCs w:val="18"/>
        </w:rPr>
        <w:t>other</w:t>
      </w:r>
      <w:r w:rsidR="00354265" w:rsidRPr="00354265">
        <w:rPr>
          <w:szCs w:val="18"/>
        </w:rPr>
        <w:t xml:space="preserve">. </w:t>
      </w:r>
      <w:r w:rsidRPr="00354265">
        <w:rPr>
          <w:szCs w:val="18"/>
        </w:rPr>
        <w:t>This</w:t>
      </w:r>
      <w:r w:rsidR="00FD398B" w:rsidRPr="00354265">
        <w:rPr>
          <w:szCs w:val="18"/>
        </w:rPr>
        <w:t xml:space="preserve"> </w:t>
      </w:r>
      <w:r w:rsidRPr="00354265">
        <w:rPr>
          <w:szCs w:val="18"/>
        </w:rPr>
        <w:t>total</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has</w:t>
      </w:r>
      <w:r w:rsidR="00FD398B" w:rsidRPr="00354265">
        <w:rPr>
          <w:szCs w:val="18"/>
        </w:rPr>
        <w:t xml:space="preserve"> </w:t>
      </w:r>
      <w:r w:rsidRPr="00354265">
        <w:rPr>
          <w:szCs w:val="18"/>
        </w:rPr>
        <w:t>in</w:t>
      </w:r>
      <w:r w:rsidR="00FD398B" w:rsidRPr="00354265">
        <w:rPr>
          <w:szCs w:val="18"/>
        </w:rPr>
        <w:t xml:space="preserve"> </w:t>
      </w:r>
      <w:r w:rsidRPr="00354265">
        <w:rPr>
          <w:szCs w:val="18"/>
        </w:rPr>
        <w:t>recent</w:t>
      </w:r>
      <w:r w:rsidR="00FD398B" w:rsidRPr="00354265">
        <w:rPr>
          <w:szCs w:val="18"/>
        </w:rPr>
        <w:t xml:space="preserve"> </w:t>
      </w:r>
      <w:r w:rsidRPr="00354265">
        <w:rPr>
          <w:szCs w:val="18"/>
        </w:rPr>
        <w:t>years</w:t>
      </w:r>
      <w:r w:rsidR="00FD398B" w:rsidRPr="00354265">
        <w:rPr>
          <w:szCs w:val="18"/>
        </w:rPr>
        <w:t xml:space="preserve"> </w:t>
      </w:r>
      <w:r w:rsidRPr="00354265">
        <w:rPr>
          <w:szCs w:val="18"/>
        </w:rPr>
        <w:t>been</w:t>
      </w:r>
      <w:r w:rsidR="00FD398B" w:rsidRPr="00354265">
        <w:rPr>
          <w:szCs w:val="18"/>
        </w:rPr>
        <w:t xml:space="preserve"> </w:t>
      </w:r>
      <w:r w:rsidRPr="00354265">
        <w:rPr>
          <w:szCs w:val="18"/>
        </w:rPr>
        <w:t>called</w:t>
      </w:r>
      <w:r w:rsidR="00354265" w:rsidRPr="00354265">
        <w:rPr>
          <w:szCs w:val="18"/>
        </w:rPr>
        <w:t xml:space="preserve"> “</w:t>
      </w:r>
      <w:r w:rsidRPr="00354265">
        <w:rPr>
          <w:szCs w:val="18"/>
        </w:rPr>
        <w:t>form</w:t>
      </w:r>
      <w:r w:rsidR="00354265" w:rsidRPr="00354265">
        <w:rPr>
          <w:szCs w:val="18"/>
        </w:rPr>
        <w:t xml:space="preserve">,” </w:t>
      </w:r>
      <w:r w:rsidRPr="00354265">
        <w:rPr>
          <w:szCs w:val="18"/>
        </w:rPr>
        <w:t>though</w:t>
      </w:r>
      <w:r w:rsidR="00FD398B" w:rsidRPr="00354265">
        <w:rPr>
          <w:szCs w:val="18"/>
        </w:rPr>
        <w:t xml:space="preserve"> </w:t>
      </w:r>
      <w:r w:rsidRPr="00354265">
        <w:rPr>
          <w:szCs w:val="18"/>
        </w:rPr>
        <w:t>form</w:t>
      </w:r>
      <w:r w:rsidR="00FD398B" w:rsidRPr="00354265">
        <w:rPr>
          <w:szCs w:val="18"/>
        </w:rPr>
        <w:t xml:space="preserve"> </w:t>
      </w:r>
      <w:r w:rsidRPr="00354265">
        <w:rPr>
          <w:szCs w:val="18"/>
        </w:rPr>
        <w:t>has</w:t>
      </w:r>
      <w:r w:rsidR="00FD398B" w:rsidRPr="00354265">
        <w:rPr>
          <w:szCs w:val="18"/>
        </w:rPr>
        <w:t xml:space="preserve"> </w:t>
      </w:r>
      <w:r w:rsidRPr="00354265">
        <w:rPr>
          <w:szCs w:val="18"/>
        </w:rPr>
        <w:t>other</w:t>
      </w:r>
      <w:r w:rsidR="00FD398B" w:rsidRPr="00354265">
        <w:rPr>
          <w:szCs w:val="18"/>
        </w:rPr>
        <w:t xml:space="preserve"> </w:t>
      </w:r>
      <w:r w:rsidRPr="00354265">
        <w:rPr>
          <w:szCs w:val="18"/>
        </w:rPr>
        <w:t>meanings</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literary</w:t>
      </w:r>
      <w:r w:rsidR="00FD398B" w:rsidRPr="00354265">
        <w:rPr>
          <w:szCs w:val="18"/>
        </w:rPr>
        <w:t xml:space="preserve"> </w:t>
      </w:r>
      <w:r w:rsidRPr="00354265">
        <w:rPr>
          <w:szCs w:val="18"/>
        </w:rPr>
        <w:t>critic</w:t>
      </w:r>
      <w:r w:rsidR="00354265" w:rsidRPr="00354265">
        <w:rPr>
          <w:szCs w:val="18"/>
        </w:rPr>
        <w:t xml:space="preserve">. </w:t>
      </w:r>
      <w:r w:rsidRPr="00354265">
        <w:rPr>
          <w:szCs w:val="18"/>
        </w:rPr>
        <w:t>Often</w:t>
      </w:r>
      <w:r w:rsidR="00354265" w:rsidRPr="00354265">
        <w:rPr>
          <w:szCs w:val="18"/>
        </w:rPr>
        <w:t xml:space="preserve"> “</w:t>
      </w:r>
      <w:r w:rsidRPr="00354265">
        <w:rPr>
          <w:szCs w:val="18"/>
        </w:rPr>
        <w:t>form</w:t>
      </w:r>
      <w:r w:rsidR="00354265" w:rsidRPr="00354265">
        <w:rPr>
          <w:szCs w:val="18"/>
        </w:rPr>
        <w:t xml:space="preserve">” </w:t>
      </w:r>
      <w:r w:rsidRPr="00354265">
        <w:rPr>
          <w:szCs w:val="18"/>
        </w:rPr>
        <w:t>is</w:t>
      </w:r>
      <w:r w:rsidR="00FD398B" w:rsidRPr="00354265">
        <w:rPr>
          <w:szCs w:val="18"/>
        </w:rPr>
        <w:t xml:space="preserve"> </w:t>
      </w:r>
      <w:r w:rsidRPr="00354265">
        <w:rPr>
          <w:szCs w:val="18"/>
        </w:rPr>
        <w:t>used</w:t>
      </w:r>
      <w:r w:rsidR="00FD398B" w:rsidRPr="00354265">
        <w:rPr>
          <w:szCs w:val="18"/>
        </w:rPr>
        <w:t xml:space="preserve"> </w:t>
      </w:r>
      <w:r w:rsidRPr="00354265">
        <w:rPr>
          <w:szCs w:val="18"/>
        </w:rPr>
        <w:t>to</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the</w:t>
      </w:r>
      <w:r w:rsidR="00FD398B" w:rsidRPr="00354265">
        <w:rPr>
          <w:szCs w:val="18"/>
        </w:rPr>
        <w:t xml:space="preserve"> </w:t>
      </w:r>
      <w:r w:rsidRPr="00354265">
        <w:rPr>
          <w:szCs w:val="18"/>
        </w:rPr>
        <w:t>more</w:t>
      </w:r>
      <w:r w:rsidR="00FD398B" w:rsidRPr="00354265">
        <w:rPr>
          <w:szCs w:val="18"/>
        </w:rPr>
        <w:t xml:space="preserve"> </w:t>
      </w:r>
      <w:r w:rsidRPr="00354265">
        <w:rPr>
          <w:szCs w:val="18"/>
        </w:rPr>
        <w:t>mechanical</w:t>
      </w:r>
      <w:r w:rsidR="00FD398B" w:rsidRPr="00354265">
        <w:rPr>
          <w:szCs w:val="18"/>
        </w:rPr>
        <w:t xml:space="preserve"> </w:t>
      </w:r>
      <w:r w:rsidRPr="00354265">
        <w:rPr>
          <w:szCs w:val="18"/>
        </w:rPr>
        <w:t>devices</w:t>
      </w:r>
      <w:r w:rsidR="00FD398B" w:rsidRPr="00354265">
        <w:rPr>
          <w:szCs w:val="18"/>
        </w:rPr>
        <w:t xml:space="preserve"> </w:t>
      </w:r>
      <w:r w:rsidRPr="00354265">
        <w:rPr>
          <w:szCs w:val="18"/>
        </w:rPr>
        <w:t>of</w:t>
      </w:r>
      <w:r w:rsidR="00FD398B" w:rsidRPr="00354265">
        <w:rPr>
          <w:szCs w:val="18"/>
        </w:rPr>
        <w:t xml:space="preserve"> </w:t>
      </w:r>
      <w:r w:rsidRPr="00354265">
        <w:rPr>
          <w:szCs w:val="18"/>
        </w:rPr>
        <w:t>structure</w:t>
      </w:r>
      <w:r w:rsidR="00FD398B" w:rsidRPr="00354265">
        <w:rPr>
          <w:szCs w:val="18"/>
        </w:rPr>
        <w:t xml:space="preserve"> </w:t>
      </w:r>
      <w:r w:rsidRPr="00354265">
        <w:rPr>
          <w:szCs w:val="18"/>
        </w:rPr>
        <w:t>that</w:t>
      </w:r>
      <w:r w:rsidR="00FD398B" w:rsidRPr="00354265">
        <w:rPr>
          <w:szCs w:val="18"/>
        </w:rPr>
        <w:t xml:space="preserve"> </w:t>
      </w:r>
      <w:r w:rsidRPr="00354265">
        <w:rPr>
          <w:szCs w:val="18"/>
        </w:rPr>
        <w:t>a</w:t>
      </w:r>
      <w:r w:rsidR="00FD398B" w:rsidRPr="00354265">
        <w:rPr>
          <w:szCs w:val="18"/>
        </w:rPr>
        <w:t xml:space="preserve"> </w:t>
      </w:r>
      <w:r w:rsidRPr="00354265">
        <w:rPr>
          <w:szCs w:val="18"/>
        </w:rPr>
        <w:t>literary</w:t>
      </w:r>
      <w:r w:rsidR="00FD398B" w:rsidRPr="00354265">
        <w:rPr>
          <w:szCs w:val="18"/>
        </w:rPr>
        <w:t xml:space="preserve"> </w:t>
      </w:r>
      <w:r w:rsidRPr="00354265">
        <w:rPr>
          <w:szCs w:val="18"/>
        </w:rPr>
        <w:t>work</w:t>
      </w:r>
      <w:r w:rsidR="00FD398B" w:rsidRPr="00354265">
        <w:rPr>
          <w:szCs w:val="18"/>
        </w:rPr>
        <w:t xml:space="preserve"> </w:t>
      </w:r>
      <w:r w:rsidRPr="00354265">
        <w:rPr>
          <w:szCs w:val="18"/>
        </w:rPr>
        <w:t>may</w:t>
      </w:r>
      <w:r w:rsidR="00FD398B" w:rsidRPr="00354265">
        <w:rPr>
          <w:szCs w:val="18"/>
        </w:rPr>
        <w:t xml:space="preserve"> </w:t>
      </w:r>
      <w:r w:rsidRPr="00354265">
        <w:rPr>
          <w:szCs w:val="18"/>
        </w:rPr>
        <w:t>possess</w:t>
      </w:r>
      <w:r w:rsidR="00354265" w:rsidRPr="00354265">
        <w:rPr>
          <w:iCs/>
          <w:szCs w:val="18"/>
        </w:rPr>
        <w:t xml:space="preserve">, </w:t>
      </w:r>
      <w:r w:rsidRPr="00354265">
        <w:rPr>
          <w:szCs w:val="18"/>
        </w:rPr>
        <w:t>such</w:t>
      </w:r>
      <w:r w:rsidR="00FD398B" w:rsidRPr="00354265">
        <w:rPr>
          <w:szCs w:val="18"/>
        </w:rPr>
        <w:t xml:space="preserve"> </w:t>
      </w:r>
      <w:r w:rsidRPr="00354265">
        <w:rPr>
          <w:szCs w:val="18"/>
        </w:rPr>
        <w:t>as</w:t>
      </w:r>
      <w:r w:rsidR="00FD398B" w:rsidRPr="00354265">
        <w:rPr>
          <w:szCs w:val="18"/>
        </w:rPr>
        <w:t xml:space="preserve"> </w:t>
      </w:r>
      <w:r w:rsidRPr="00354265">
        <w:rPr>
          <w:szCs w:val="18"/>
        </w:rPr>
        <w:t>meter</w:t>
      </w:r>
      <w:r w:rsidR="00FD398B" w:rsidRPr="00354265">
        <w:rPr>
          <w:szCs w:val="18"/>
        </w:rPr>
        <w:t xml:space="preserve"> </w:t>
      </w:r>
      <w:r w:rsidRPr="00354265">
        <w:rPr>
          <w:szCs w:val="18"/>
        </w:rPr>
        <w:t>and</w:t>
      </w:r>
      <w:r w:rsidR="00FD398B" w:rsidRPr="00354265">
        <w:rPr>
          <w:szCs w:val="18"/>
        </w:rPr>
        <w:t xml:space="preserve"> </w:t>
      </w:r>
      <w:r w:rsidRPr="00354265">
        <w:rPr>
          <w:szCs w:val="18"/>
        </w:rPr>
        <w:t>rhyme</w:t>
      </w:r>
      <w:r w:rsidR="00354265" w:rsidRPr="00354265">
        <w:rPr>
          <w:szCs w:val="18"/>
        </w:rPr>
        <w:t xml:space="preserve">. </w:t>
      </w:r>
      <w:r w:rsidRPr="00354265">
        <w:rPr>
          <w:szCs w:val="18"/>
        </w:rPr>
        <w:t>This</w:t>
      </w:r>
      <w:r w:rsidR="00FD398B" w:rsidRPr="00354265">
        <w:rPr>
          <w:szCs w:val="18"/>
        </w:rPr>
        <w:t xml:space="preserve"> </w:t>
      </w:r>
      <w:r w:rsidRPr="00354265">
        <w:rPr>
          <w:szCs w:val="18"/>
        </w:rPr>
        <w:t>unfortunate</w:t>
      </w:r>
      <w:r w:rsidR="00FD398B" w:rsidRPr="00354265">
        <w:rPr>
          <w:szCs w:val="18"/>
        </w:rPr>
        <w:t xml:space="preserve"> </w:t>
      </w:r>
      <w:r w:rsidRPr="00354265">
        <w:rPr>
          <w:szCs w:val="18"/>
        </w:rPr>
        <w:t>use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word</w:t>
      </w:r>
      <w:r w:rsidR="00FD398B" w:rsidRPr="00354265">
        <w:rPr>
          <w:szCs w:val="18"/>
        </w:rPr>
        <w:t xml:space="preserve"> </w:t>
      </w:r>
      <w:r w:rsidRPr="00354265">
        <w:rPr>
          <w:szCs w:val="18"/>
        </w:rPr>
        <w:t>has</w:t>
      </w:r>
      <w:r w:rsidR="00FD398B" w:rsidRPr="00354265">
        <w:rPr>
          <w:szCs w:val="18"/>
        </w:rPr>
        <w:t xml:space="preserve"> </w:t>
      </w:r>
      <w:r w:rsidRPr="00354265">
        <w:rPr>
          <w:szCs w:val="18"/>
        </w:rPr>
        <w:t>led</w:t>
      </w:r>
      <w:r w:rsidR="00FD398B" w:rsidRPr="00354265">
        <w:rPr>
          <w:szCs w:val="18"/>
        </w:rPr>
        <w:t xml:space="preserve"> </w:t>
      </w:r>
      <w:r w:rsidRPr="00354265">
        <w:rPr>
          <w:szCs w:val="18"/>
        </w:rPr>
        <w:t>many</w:t>
      </w:r>
      <w:r w:rsidR="00FD398B" w:rsidRPr="00354265">
        <w:rPr>
          <w:szCs w:val="18"/>
        </w:rPr>
        <w:t xml:space="preserve"> </w:t>
      </w:r>
      <w:r w:rsidRPr="00354265">
        <w:rPr>
          <w:szCs w:val="18"/>
        </w:rPr>
        <w:t>to</w:t>
      </w:r>
      <w:r w:rsidR="00FD398B" w:rsidRPr="00354265">
        <w:rPr>
          <w:szCs w:val="18"/>
        </w:rPr>
        <w:t xml:space="preserve"> </w:t>
      </w:r>
      <w:r w:rsidRPr="00354265">
        <w:rPr>
          <w:szCs w:val="18"/>
        </w:rPr>
        <w:t>conceive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sonnet</w:t>
      </w:r>
      <w:r w:rsidR="00FD398B" w:rsidRPr="00354265">
        <w:rPr>
          <w:szCs w:val="18"/>
        </w:rPr>
        <w:t xml:space="preserve"> </w:t>
      </w:r>
      <w:r w:rsidRPr="00354265">
        <w:rPr>
          <w:szCs w:val="18"/>
        </w:rPr>
        <w:t>and</w:t>
      </w:r>
      <w:r w:rsidR="00FD398B" w:rsidRPr="00354265">
        <w:rPr>
          <w:szCs w:val="18"/>
        </w:rPr>
        <w:t xml:space="preserve"> </w:t>
      </w:r>
      <w:r w:rsidRPr="00354265">
        <w:rPr>
          <w:szCs w:val="18"/>
        </w:rPr>
        <w:t>other</w:t>
      </w:r>
      <w:r w:rsidR="00FD398B" w:rsidRPr="00354265">
        <w:rPr>
          <w:szCs w:val="18"/>
        </w:rPr>
        <w:t xml:space="preserve"> </w:t>
      </w:r>
      <w:r w:rsidRPr="00354265">
        <w:rPr>
          <w:szCs w:val="18"/>
        </w:rPr>
        <w:t>established</w:t>
      </w:r>
      <w:r w:rsidR="00FD398B" w:rsidRPr="00354265">
        <w:rPr>
          <w:szCs w:val="18"/>
        </w:rPr>
        <w:t xml:space="preserve"> </w:t>
      </w:r>
      <w:r w:rsidRPr="00354265">
        <w:rPr>
          <w:szCs w:val="18"/>
        </w:rPr>
        <w:t>forms</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sort</w:t>
      </w:r>
      <w:r w:rsidR="00FD398B" w:rsidRPr="00354265">
        <w:rPr>
          <w:szCs w:val="18"/>
        </w:rPr>
        <w:t xml:space="preserve"> </w:t>
      </w:r>
      <w:r w:rsidRPr="00354265">
        <w:rPr>
          <w:szCs w:val="18"/>
        </w:rPr>
        <w:t>of</w:t>
      </w:r>
      <w:r w:rsidR="00FD398B" w:rsidRPr="00354265">
        <w:rPr>
          <w:szCs w:val="18"/>
        </w:rPr>
        <w:t xml:space="preserve"> </w:t>
      </w:r>
      <w:r w:rsidRPr="00354265">
        <w:rPr>
          <w:szCs w:val="18"/>
        </w:rPr>
        <w:t>vase</w:t>
      </w:r>
      <w:r w:rsidR="00FD398B" w:rsidRPr="00354265">
        <w:rPr>
          <w:szCs w:val="18"/>
        </w:rPr>
        <w:t xml:space="preserve"> </w:t>
      </w:r>
      <w:r w:rsidRPr="00354265">
        <w:rPr>
          <w:szCs w:val="18"/>
        </w:rPr>
        <w:t>into</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flowers</w:t>
      </w:r>
      <w:r w:rsidR="00FD398B" w:rsidRPr="00354265">
        <w:rPr>
          <w:szCs w:val="18"/>
        </w:rPr>
        <w:t xml:space="preserve"> </w:t>
      </w:r>
      <w:r w:rsidRPr="00354265">
        <w:rPr>
          <w:szCs w:val="18"/>
        </w:rPr>
        <w:t>of</w:t>
      </w:r>
      <w:r w:rsidR="00FD398B" w:rsidRPr="00354265">
        <w:rPr>
          <w:szCs w:val="18"/>
        </w:rPr>
        <w:t xml:space="preserve"> </w:t>
      </w:r>
      <w:r w:rsidRPr="00354265">
        <w:rPr>
          <w:szCs w:val="18"/>
        </w:rPr>
        <w:t>content</w:t>
      </w:r>
      <w:r w:rsidR="00FD398B" w:rsidRPr="00354265">
        <w:rPr>
          <w:szCs w:val="18"/>
        </w:rPr>
        <w:t xml:space="preserve"> </w:t>
      </w:r>
      <w:r w:rsidRPr="00354265">
        <w:rPr>
          <w:szCs w:val="18"/>
        </w:rPr>
        <w:t>are</w:t>
      </w:r>
      <w:r w:rsidR="00FD398B" w:rsidRPr="00354265">
        <w:rPr>
          <w:szCs w:val="18"/>
        </w:rPr>
        <w:t xml:space="preserve"> </w:t>
      </w:r>
      <w:r w:rsidRPr="00354265">
        <w:rPr>
          <w:szCs w:val="18"/>
        </w:rPr>
        <w:t>thrust</w:t>
      </w:r>
      <w:r w:rsidR="00354265" w:rsidRPr="00354265">
        <w:rPr>
          <w:szCs w:val="18"/>
        </w:rPr>
        <w:t>.</w:t>
      </w:r>
      <w:r w:rsidR="00D07A3E" w:rsidRPr="00354265">
        <w:rPr>
          <w:szCs w:val="18"/>
          <w:vertAlign w:val="superscript"/>
        </w:rPr>
        <w:t>10</w:t>
      </w:r>
      <w:r w:rsidR="00354265" w:rsidRPr="00354265">
        <w:rPr>
          <w:szCs w:val="18"/>
        </w:rPr>
        <w:t xml:space="preserve"> “</w:t>
      </w:r>
      <w:r w:rsidRPr="00354265">
        <w:rPr>
          <w:szCs w:val="18"/>
        </w:rPr>
        <w:t>Form</w:t>
      </w:r>
      <w:r w:rsidR="00354265"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used</w:t>
      </w:r>
      <w:r w:rsidR="00FD398B" w:rsidRPr="00354265">
        <w:rPr>
          <w:szCs w:val="18"/>
        </w:rPr>
        <w:t xml:space="preserve"> </w:t>
      </w:r>
      <w:r w:rsidRPr="00354265">
        <w:rPr>
          <w:szCs w:val="18"/>
        </w:rPr>
        <w:t>to</w:t>
      </w:r>
      <w:r w:rsidR="00FD398B" w:rsidRPr="00354265">
        <w:rPr>
          <w:szCs w:val="18"/>
        </w:rPr>
        <w:t xml:space="preserve"> </w:t>
      </w:r>
      <w:r w:rsidRPr="00354265">
        <w:rPr>
          <w:szCs w:val="18"/>
        </w:rPr>
        <w:t>designate</w:t>
      </w:r>
      <w:r w:rsidR="00FD398B" w:rsidRPr="00354265">
        <w:rPr>
          <w:szCs w:val="18"/>
        </w:rPr>
        <w:t xml:space="preserve"> </w:t>
      </w:r>
      <w:r w:rsidRPr="00354265">
        <w:rPr>
          <w:szCs w:val="18"/>
        </w:rPr>
        <w:t>the</w:t>
      </w:r>
      <w:r w:rsidR="00FD398B" w:rsidRPr="00354265">
        <w:rPr>
          <w:szCs w:val="18"/>
        </w:rPr>
        <w:t xml:space="preserve"> </w:t>
      </w:r>
      <w:r w:rsidRPr="00354265">
        <w:rPr>
          <w:szCs w:val="18"/>
        </w:rPr>
        <w:t>selection</w:t>
      </w:r>
      <w:r w:rsidR="00FD398B" w:rsidRPr="00354265">
        <w:rPr>
          <w:szCs w:val="18"/>
        </w:rPr>
        <w:t xml:space="preserve"> </w:t>
      </w:r>
      <w:r w:rsidRPr="00354265">
        <w:rPr>
          <w:szCs w:val="18"/>
        </w:rPr>
        <w:t>and</w:t>
      </w:r>
      <w:r w:rsidR="00FD398B" w:rsidRPr="00354265">
        <w:rPr>
          <w:szCs w:val="18"/>
        </w:rPr>
        <w:t xml:space="preserve"> </w:t>
      </w:r>
      <w:r w:rsidRPr="00354265">
        <w:rPr>
          <w:szCs w:val="18"/>
        </w:rPr>
        <w:t>organization</w:t>
      </w:r>
      <w:r w:rsidR="00FD398B" w:rsidRPr="00354265">
        <w:rPr>
          <w:szCs w:val="18"/>
        </w:rPr>
        <w:t xml:space="preserve"> </w:t>
      </w:r>
      <w:r w:rsidRPr="00354265">
        <w:rPr>
          <w:szCs w:val="18"/>
        </w:rPr>
        <w:t>of</w:t>
      </w:r>
      <w:r w:rsidR="00FD398B" w:rsidRPr="00354265">
        <w:rPr>
          <w:szCs w:val="18"/>
        </w:rPr>
        <w:t xml:space="preserve"> </w:t>
      </w:r>
      <w:r w:rsidRPr="00354265">
        <w:rPr>
          <w:szCs w:val="18"/>
        </w:rPr>
        <w:t>content</w:t>
      </w:r>
      <w:r w:rsidR="00354265" w:rsidRPr="00354265">
        <w:rPr>
          <w:szCs w:val="18"/>
        </w:rPr>
        <w:t xml:space="preserve">; </w:t>
      </w:r>
      <w:r w:rsidRPr="00354265">
        <w:rPr>
          <w:szCs w:val="18"/>
        </w:rPr>
        <w:t>instead</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vase</w:t>
      </w:r>
      <w:r w:rsidR="00354265" w:rsidRPr="00354265">
        <w:rPr>
          <w:iCs/>
          <w:szCs w:val="18"/>
        </w:rPr>
        <w:t>, “</w:t>
      </w:r>
      <w:r w:rsidRPr="00354265">
        <w:rPr>
          <w:szCs w:val="18"/>
        </w:rPr>
        <w:t>form</w:t>
      </w:r>
      <w:r w:rsidR="00354265" w:rsidRPr="00354265">
        <w:rPr>
          <w:szCs w:val="18"/>
        </w:rPr>
        <w:t xml:space="preserve">” </w:t>
      </w:r>
      <w:r w:rsidRPr="00354265">
        <w:rPr>
          <w:szCs w:val="18"/>
        </w:rPr>
        <w:t>in</w:t>
      </w:r>
      <w:r w:rsidR="00FD398B" w:rsidRPr="00354265">
        <w:rPr>
          <w:szCs w:val="18"/>
        </w:rPr>
        <w:t xml:space="preserve"> </w:t>
      </w:r>
      <w:r w:rsidRPr="00354265">
        <w:rPr>
          <w:szCs w:val="18"/>
        </w:rPr>
        <w:t>th</w:t>
      </w:r>
      <w:r w:rsidR="009027B9">
        <w:rPr>
          <w:szCs w:val="18"/>
        </w:rPr>
        <w:t>i</w:t>
      </w:r>
      <w:r w:rsidRPr="00354265">
        <w:rPr>
          <w:szCs w:val="18"/>
        </w:rPr>
        <w:t>s</w:t>
      </w:r>
      <w:r w:rsidR="00FD398B" w:rsidRPr="00354265">
        <w:rPr>
          <w:szCs w:val="18"/>
        </w:rPr>
        <w:t xml:space="preserve"> </w:t>
      </w:r>
      <w:r w:rsidRPr="00354265">
        <w:rPr>
          <w:szCs w:val="18"/>
        </w:rPr>
        <w:t>usage</w:t>
      </w:r>
      <w:r w:rsidR="00FD398B" w:rsidRPr="00354265">
        <w:rPr>
          <w:szCs w:val="18"/>
        </w:rPr>
        <w:t xml:space="preserve"> </w:t>
      </w:r>
      <w:r w:rsidRPr="00354265">
        <w:rPr>
          <w:szCs w:val="18"/>
        </w:rPr>
        <w:t>may</w:t>
      </w:r>
      <w:r w:rsidR="00FD398B" w:rsidRPr="00354265">
        <w:rPr>
          <w:szCs w:val="18"/>
        </w:rPr>
        <w:t xml:space="preserve"> </w:t>
      </w:r>
      <w:r w:rsidRPr="00354265">
        <w:rPr>
          <w:szCs w:val="18"/>
        </w:rPr>
        <w:t>perhaps</w:t>
      </w:r>
      <w:r w:rsidR="00FD398B" w:rsidRPr="00354265">
        <w:rPr>
          <w:szCs w:val="18"/>
        </w:rPr>
        <w:t xml:space="preserve"> </w:t>
      </w:r>
      <w:r w:rsidRPr="00354265">
        <w:rPr>
          <w:szCs w:val="18"/>
        </w:rPr>
        <w:t>be</w:t>
      </w:r>
      <w:r w:rsidR="00FD398B" w:rsidRPr="00354265">
        <w:rPr>
          <w:szCs w:val="18"/>
        </w:rPr>
        <w:t xml:space="preserve"> </w:t>
      </w:r>
      <w:r w:rsidRPr="00354265">
        <w:rPr>
          <w:szCs w:val="18"/>
        </w:rPr>
        <w:t>thought</w:t>
      </w:r>
      <w:r w:rsidR="00FD398B" w:rsidRPr="00354265">
        <w:rPr>
          <w:szCs w:val="18"/>
        </w:rPr>
        <w:t xml:space="preserve"> </w:t>
      </w:r>
      <w:r w:rsidRPr="00354265">
        <w:rPr>
          <w:szCs w:val="18"/>
        </w:rPr>
        <w:t>of</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statue</w:t>
      </w:r>
      <w:r w:rsidR="00FD398B" w:rsidRPr="00354265">
        <w:rPr>
          <w:szCs w:val="18"/>
        </w:rPr>
        <w:t xml:space="preserve"> </w:t>
      </w:r>
      <w:r w:rsidRPr="00354265">
        <w:rPr>
          <w:szCs w:val="18"/>
        </w:rPr>
        <w:t>minus</w:t>
      </w:r>
      <w:r w:rsidR="00FD398B" w:rsidRPr="00354265">
        <w:rPr>
          <w:szCs w:val="18"/>
        </w:rPr>
        <w:t xml:space="preserve"> </w:t>
      </w:r>
      <w:r w:rsidRPr="00354265">
        <w:rPr>
          <w:szCs w:val="18"/>
        </w:rPr>
        <w:t>the</w:t>
      </w:r>
      <w:r w:rsidR="00FD398B" w:rsidRPr="00354265">
        <w:rPr>
          <w:szCs w:val="18"/>
        </w:rPr>
        <w:t xml:space="preserve"> </w:t>
      </w:r>
      <w:r w:rsidRPr="00354265">
        <w:rPr>
          <w:szCs w:val="18"/>
        </w:rPr>
        <w:t>stone</w:t>
      </w:r>
      <w:r w:rsidR="00354265" w:rsidRPr="00354265">
        <w:rPr>
          <w:szCs w:val="18"/>
        </w:rPr>
        <w:t xml:space="preserve">. </w:t>
      </w:r>
      <w:r w:rsidRPr="00354265">
        <w:rPr>
          <w:szCs w:val="18"/>
        </w:rPr>
        <w:t>Another</w:t>
      </w:r>
      <w:r w:rsidR="00FD398B" w:rsidRPr="00354265">
        <w:rPr>
          <w:szCs w:val="18"/>
        </w:rPr>
        <w:t xml:space="preserve"> </w:t>
      </w:r>
      <w:r w:rsidRPr="00354265">
        <w:rPr>
          <w:szCs w:val="18"/>
        </w:rPr>
        <w:t>analogy</w:t>
      </w:r>
      <w:r w:rsidR="00FD398B" w:rsidRPr="00354265">
        <w:rPr>
          <w:szCs w:val="18"/>
        </w:rPr>
        <w:t xml:space="preserve"> </w:t>
      </w:r>
      <w:r w:rsidRPr="00354265">
        <w:rPr>
          <w:szCs w:val="18"/>
        </w:rPr>
        <w:t>for</w:t>
      </w:r>
      <w:r w:rsidR="00FD398B" w:rsidRPr="00354265">
        <w:rPr>
          <w:szCs w:val="18"/>
        </w:rPr>
        <w:t xml:space="preserve"> </w:t>
      </w:r>
      <w:r w:rsidRPr="00354265">
        <w:rPr>
          <w:szCs w:val="18"/>
        </w:rPr>
        <w:t>this</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354265" w:rsidRPr="00354265">
        <w:rPr>
          <w:szCs w:val="18"/>
        </w:rPr>
        <w:t xml:space="preserve"> “</w:t>
      </w:r>
      <w:r w:rsidRPr="00354265">
        <w:rPr>
          <w:szCs w:val="18"/>
        </w:rPr>
        <w:t>form</w:t>
      </w:r>
      <w:r w:rsidR="00354265"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given</w:t>
      </w:r>
      <w:r w:rsidR="00FD398B" w:rsidRPr="00354265">
        <w:rPr>
          <w:szCs w:val="18"/>
        </w:rPr>
        <w:t xml:space="preserve"> </w:t>
      </w:r>
      <w:r w:rsidRPr="00354265">
        <w:rPr>
          <w:szCs w:val="18"/>
        </w:rPr>
        <w:t>by</w:t>
      </w:r>
      <w:r w:rsidR="00FD398B" w:rsidRPr="00354265">
        <w:rPr>
          <w:szCs w:val="18"/>
        </w:rPr>
        <w:t xml:space="preserve"> </w:t>
      </w:r>
      <w:r w:rsidRPr="00354265">
        <w:rPr>
          <w:szCs w:val="18"/>
        </w:rPr>
        <w:t>Theodore</w:t>
      </w:r>
      <w:r w:rsidR="00FD398B" w:rsidRPr="00354265">
        <w:rPr>
          <w:szCs w:val="18"/>
        </w:rPr>
        <w:t xml:space="preserve"> </w:t>
      </w:r>
      <w:r w:rsidRPr="00354265">
        <w:rPr>
          <w:szCs w:val="18"/>
        </w:rPr>
        <w:t>Roethke</w:t>
      </w:r>
      <w:r w:rsidR="00354265" w:rsidRPr="00354265">
        <w:rPr>
          <w:szCs w:val="18"/>
        </w:rPr>
        <w:t>: “‘</w:t>
      </w:r>
      <w:r w:rsidRPr="00354265">
        <w:rPr>
          <w:szCs w:val="18"/>
        </w:rPr>
        <w:t>Form</w:t>
      </w:r>
      <w:r w:rsidR="00354265" w:rsidRPr="00354265">
        <w:rPr>
          <w:szCs w:val="18"/>
        </w:rPr>
        <w:t xml:space="preserve">’ </w:t>
      </w:r>
      <w:r w:rsidRPr="00354265">
        <w:rPr>
          <w:szCs w:val="18"/>
        </w:rPr>
        <w:t>is</w:t>
      </w:r>
      <w:r w:rsidR="00FD398B" w:rsidRPr="00354265">
        <w:rPr>
          <w:szCs w:val="18"/>
        </w:rPr>
        <w:t xml:space="preserve"> </w:t>
      </w:r>
      <w:r w:rsidRPr="00354265">
        <w:rPr>
          <w:szCs w:val="18"/>
        </w:rPr>
        <w:t>regarded</w:t>
      </w:r>
      <w:r w:rsidR="00FD398B" w:rsidRPr="00354265">
        <w:rPr>
          <w:szCs w:val="18"/>
        </w:rPr>
        <w:t xml:space="preserve"> </w:t>
      </w:r>
      <w:r w:rsidRPr="00354265">
        <w:rPr>
          <w:szCs w:val="18"/>
        </w:rPr>
        <w:t>not</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neat</w:t>
      </w:r>
      <w:r w:rsidR="00FD398B" w:rsidRPr="00354265">
        <w:rPr>
          <w:szCs w:val="18"/>
        </w:rPr>
        <w:t xml:space="preserve"> </w:t>
      </w:r>
      <w:r w:rsidRPr="00354265">
        <w:rPr>
          <w:szCs w:val="18"/>
        </w:rPr>
        <w:t>mold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filled</w:t>
      </w:r>
      <w:r w:rsidR="00354265" w:rsidRPr="00354265">
        <w:rPr>
          <w:iCs/>
          <w:szCs w:val="18"/>
        </w:rPr>
        <w:t xml:space="preserve">, </w:t>
      </w:r>
      <w:r w:rsidRPr="00354265">
        <w:rPr>
          <w:szCs w:val="18"/>
        </w:rPr>
        <w:t>but</w:t>
      </w:r>
      <w:r w:rsidR="00FD398B" w:rsidRPr="00354265">
        <w:rPr>
          <w:szCs w:val="18"/>
        </w:rPr>
        <w:t xml:space="preserve"> </w:t>
      </w:r>
      <w:r w:rsidRPr="00354265">
        <w:rPr>
          <w:szCs w:val="18"/>
        </w:rPr>
        <w:t>rather</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sieve</w:t>
      </w:r>
      <w:r w:rsidR="00FD398B" w:rsidRPr="00354265">
        <w:rPr>
          <w:szCs w:val="18"/>
        </w:rPr>
        <w:t xml:space="preserve"> </w:t>
      </w:r>
      <w:r w:rsidRPr="00354265">
        <w:rPr>
          <w:szCs w:val="18"/>
        </w:rPr>
        <w:t>to</w:t>
      </w:r>
      <w:r w:rsidR="00FD398B" w:rsidRPr="00354265">
        <w:rPr>
          <w:szCs w:val="18"/>
        </w:rPr>
        <w:t xml:space="preserve"> </w:t>
      </w:r>
      <w:r w:rsidRPr="00354265">
        <w:rPr>
          <w:szCs w:val="18"/>
        </w:rPr>
        <w:t>catch</w:t>
      </w:r>
      <w:r w:rsidR="00FD398B" w:rsidRPr="00354265">
        <w:rPr>
          <w:szCs w:val="18"/>
        </w:rPr>
        <w:t xml:space="preserve"> </w:t>
      </w:r>
      <w:r w:rsidRPr="00354265">
        <w:rPr>
          <w:szCs w:val="18"/>
        </w:rPr>
        <w:t>certain</w:t>
      </w:r>
      <w:r w:rsidR="00FD398B" w:rsidRPr="00354265">
        <w:rPr>
          <w:szCs w:val="18"/>
        </w:rPr>
        <w:t xml:space="preserve"> </w:t>
      </w:r>
      <w:r w:rsidRPr="00354265">
        <w:rPr>
          <w:szCs w:val="18"/>
        </w:rPr>
        <w:t>kinds</w:t>
      </w:r>
      <w:r w:rsidR="00FD398B" w:rsidRPr="00354265">
        <w:rPr>
          <w:szCs w:val="18"/>
        </w:rPr>
        <w:t xml:space="preserve"> </w:t>
      </w:r>
      <w:r w:rsidRPr="00354265">
        <w:rPr>
          <w:szCs w:val="18"/>
        </w:rPr>
        <w:t>of</w:t>
      </w:r>
      <w:r w:rsidR="00FD398B" w:rsidRPr="00354265">
        <w:rPr>
          <w:szCs w:val="18"/>
        </w:rPr>
        <w:t xml:space="preserve"> </w:t>
      </w:r>
      <w:r w:rsidRPr="00354265">
        <w:rPr>
          <w:szCs w:val="18"/>
        </w:rPr>
        <w:t>material</w:t>
      </w:r>
      <w:r w:rsidR="00354265" w:rsidRPr="00354265">
        <w:rPr>
          <w:szCs w:val="18"/>
        </w:rPr>
        <w:t>.”</w:t>
      </w:r>
      <w:r w:rsidR="003C10FB" w:rsidRPr="00354265">
        <w:rPr>
          <w:szCs w:val="18"/>
          <w:vertAlign w:val="superscript"/>
        </w:rPr>
        <w:t>11</w:t>
      </w:r>
      <w:r w:rsidR="00354265" w:rsidRPr="00354265">
        <w:rPr>
          <w:szCs w:val="18"/>
        </w:rPr>
        <w:t xml:space="preserve"> “</w:t>
      </w:r>
      <w:r w:rsidRPr="00354265">
        <w:rPr>
          <w:szCs w:val="18"/>
        </w:rPr>
        <w:t>Form</w:t>
      </w:r>
      <w:r w:rsidR="00354265"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used</w:t>
      </w:r>
      <w:r w:rsidR="00FD398B" w:rsidRPr="00354265">
        <w:rPr>
          <w:szCs w:val="18"/>
        </w:rPr>
        <w:t xml:space="preserve"> </w:t>
      </w:r>
      <w:r w:rsidRPr="00354265">
        <w:rPr>
          <w:szCs w:val="18"/>
        </w:rPr>
        <w:t>hereafter</w:t>
      </w:r>
      <w:r w:rsidR="00FD398B" w:rsidRPr="00354265">
        <w:rPr>
          <w:szCs w:val="18"/>
        </w:rPr>
        <w:t xml:space="preserve"> </w:t>
      </w:r>
      <w:r w:rsidRPr="00354265">
        <w:rPr>
          <w:szCs w:val="18"/>
        </w:rPr>
        <w:t>will</w:t>
      </w:r>
      <w:r w:rsidR="00FD398B" w:rsidRPr="00354265">
        <w:rPr>
          <w:szCs w:val="18"/>
        </w:rPr>
        <w:t xml:space="preserve"> </w:t>
      </w:r>
      <w:r w:rsidRPr="00354265">
        <w:rPr>
          <w:szCs w:val="18"/>
        </w:rPr>
        <w:t>refer</w:t>
      </w:r>
      <w:r w:rsidR="00FD398B" w:rsidRPr="00354265">
        <w:rPr>
          <w:szCs w:val="18"/>
        </w:rPr>
        <w:t xml:space="preserve"> </w:t>
      </w:r>
      <w:r w:rsidRPr="00354265">
        <w:rPr>
          <w:szCs w:val="18"/>
        </w:rPr>
        <w:t>either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selection</w:t>
      </w:r>
      <w:r w:rsidR="00FD398B" w:rsidRPr="00354265">
        <w:rPr>
          <w:szCs w:val="18"/>
        </w:rPr>
        <w:t xml:space="preserve"> </w:t>
      </w:r>
      <w:r w:rsidRPr="00354265">
        <w:rPr>
          <w:szCs w:val="18"/>
        </w:rPr>
        <w:t>and</w:t>
      </w:r>
      <w:r w:rsidR="00FD398B" w:rsidRPr="00354265">
        <w:rPr>
          <w:szCs w:val="18"/>
        </w:rPr>
        <w:t xml:space="preserve"> </w:t>
      </w:r>
      <w:r w:rsidRPr="00354265">
        <w:rPr>
          <w:szCs w:val="18"/>
        </w:rPr>
        <w:t>organization</w:t>
      </w:r>
      <w:r w:rsidR="00FD398B" w:rsidRPr="00354265">
        <w:rPr>
          <w:szCs w:val="18"/>
        </w:rPr>
        <w:t xml:space="preserve"> </w:t>
      </w:r>
      <w:r w:rsidRPr="00354265">
        <w:rPr>
          <w:szCs w:val="18"/>
        </w:rPr>
        <w:t>of</w:t>
      </w:r>
      <w:r w:rsidR="00FD398B" w:rsidRPr="00354265">
        <w:rPr>
          <w:szCs w:val="18"/>
        </w:rPr>
        <w:t xml:space="preserve"> </w:t>
      </w:r>
      <w:r w:rsidRPr="00354265">
        <w:rPr>
          <w:szCs w:val="18"/>
        </w:rPr>
        <w:t>content</w:t>
      </w:r>
      <w:r w:rsidR="00354265" w:rsidRPr="00354265">
        <w:rPr>
          <w:iCs/>
          <w:szCs w:val="18"/>
        </w:rPr>
        <w:t xml:space="preserve">, </w:t>
      </w:r>
      <w:r w:rsidRPr="00354265">
        <w:rPr>
          <w:szCs w:val="18"/>
        </w:rPr>
        <w:t>or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total</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w:t>
      </w:r>
    </w:p>
    <w:p w14:paraId="2C7B4870" w14:textId="0EBD2D21" w:rsidR="00354265" w:rsidRPr="00354265" w:rsidRDefault="00D65051" w:rsidP="00354265">
      <w:pPr>
        <w:pStyle w:val="Style"/>
        <w:widowControl/>
        <w:jc w:val="both"/>
        <w:textAlignment w:val="baseline"/>
        <w:rPr>
          <w:szCs w:val="18"/>
        </w:rPr>
      </w:pP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total</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is</w:t>
      </w:r>
      <w:r w:rsidR="00FD398B" w:rsidRPr="00354265">
        <w:rPr>
          <w:szCs w:val="18"/>
        </w:rPr>
        <w:t xml:space="preserve"> </w:t>
      </w:r>
      <w:r w:rsidRPr="00354265">
        <w:rPr>
          <w:szCs w:val="18"/>
        </w:rPr>
        <w:t>composed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established</w:t>
      </w:r>
      <w:r w:rsidR="00FD398B" w:rsidRPr="00354265">
        <w:rPr>
          <w:szCs w:val="18"/>
        </w:rPr>
        <w:t xml:space="preserve"> </w:t>
      </w:r>
      <w:r w:rsidRPr="00354265">
        <w:rPr>
          <w:szCs w:val="18"/>
        </w:rPr>
        <w:t>meanings</w:t>
      </w:r>
      <w:r w:rsidR="00FD398B" w:rsidRPr="00354265">
        <w:rPr>
          <w:szCs w:val="18"/>
        </w:rPr>
        <w:t xml:space="preserve"> </w:t>
      </w:r>
      <w:r w:rsidRPr="00354265">
        <w:rPr>
          <w:szCs w:val="18"/>
        </w:rPr>
        <w:t>of</w:t>
      </w:r>
      <w:r w:rsidR="00FD398B" w:rsidRPr="00354265">
        <w:rPr>
          <w:szCs w:val="18"/>
        </w:rPr>
        <w:t xml:space="preserve"> </w:t>
      </w:r>
      <w:r w:rsidRPr="00354265">
        <w:rPr>
          <w:szCs w:val="18"/>
        </w:rPr>
        <w:t>its</w:t>
      </w:r>
      <w:r w:rsidR="00FD398B" w:rsidRPr="00354265">
        <w:rPr>
          <w:szCs w:val="18"/>
        </w:rPr>
        <w:t xml:space="preserve"> </w:t>
      </w:r>
      <w:r w:rsidRPr="00354265">
        <w:rPr>
          <w:szCs w:val="18"/>
        </w:rPr>
        <w:t>words</w:t>
      </w:r>
      <w:r w:rsidR="00FD398B" w:rsidRPr="00354265">
        <w:rPr>
          <w:szCs w:val="18"/>
        </w:rPr>
        <w:t xml:space="preserve"> </w:t>
      </w:r>
      <w:r w:rsidRPr="00354265">
        <w:rPr>
          <w:szCs w:val="18"/>
        </w:rPr>
        <w:t>as</w:t>
      </w:r>
      <w:r w:rsidR="00FD398B"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influenced</w:t>
      </w:r>
      <w:r w:rsidR="00FD398B" w:rsidRPr="00354265">
        <w:rPr>
          <w:szCs w:val="18"/>
        </w:rPr>
        <w:t xml:space="preserve"> </w:t>
      </w:r>
      <w:r w:rsidRPr="00354265">
        <w:rPr>
          <w:szCs w:val="18"/>
        </w:rPr>
        <w:t>by</w:t>
      </w:r>
      <w:r w:rsidR="00FD398B" w:rsidRPr="00354265">
        <w:rPr>
          <w:szCs w:val="18"/>
        </w:rPr>
        <w:t xml:space="preserve"> </w:t>
      </w:r>
      <w:r w:rsidRPr="00354265">
        <w:rPr>
          <w:szCs w:val="18"/>
        </w:rPr>
        <w:t>context</w:t>
      </w:r>
      <w:r w:rsidR="00354265" w:rsidRPr="00354265">
        <w:rPr>
          <w:iCs/>
          <w:szCs w:val="18"/>
        </w:rPr>
        <w:t xml:space="preserve">, </w:t>
      </w:r>
      <w:r w:rsidRPr="00354265">
        <w:rPr>
          <w:szCs w:val="18"/>
        </w:rPr>
        <w:t>form</w:t>
      </w:r>
      <w:r w:rsidR="00FD398B" w:rsidRPr="00354265">
        <w:rPr>
          <w:szCs w:val="18"/>
        </w:rPr>
        <w:t xml:space="preserve"> </w:t>
      </w:r>
      <w:r w:rsidRPr="00354265">
        <w:rPr>
          <w:szCs w:val="18"/>
        </w:rPr>
        <w:t>should</w:t>
      </w:r>
      <w:r w:rsidR="00FD398B" w:rsidRPr="00354265">
        <w:rPr>
          <w:szCs w:val="18"/>
        </w:rPr>
        <w:t xml:space="preserve"> </w:t>
      </w:r>
      <w:r w:rsidRPr="00354265">
        <w:rPr>
          <w:szCs w:val="18"/>
        </w:rPr>
        <w:t>not</w:t>
      </w:r>
      <w:r w:rsidR="00FD398B" w:rsidRPr="00354265">
        <w:rPr>
          <w:szCs w:val="18"/>
        </w:rPr>
        <w:t xml:space="preserve"> </w:t>
      </w:r>
      <w:r w:rsidRPr="00354265">
        <w:rPr>
          <w:szCs w:val="18"/>
        </w:rPr>
        <w:t>be</w:t>
      </w:r>
      <w:r w:rsidR="00FD398B" w:rsidRPr="00354265">
        <w:rPr>
          <w:i/>
          <w:iCs/>
          <w:szCs w:val="18"/>
        </w:rPr>
        <w:t xml:space="preserve"> </w:t>
      </w:r>
      <w:r w:rsidRPr="00354265">
        <w:rPr>
          <w:szCs w:val="18"/>
        </w:rPr>
        <w:t>conceived</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collection</w:t>
      </w:r>
      <w:r w:rsidR="00FD398B" w:rsidRPr="00354265">
        <w:rPr>
          <w:szCs w:val="18"/>
        </w:rPr>
        <w:t xml:space="preserve"> </w:t>
      </w:r>
      <w:r w:rsidRPr="00354265">
        <w:rPr>
          <w:szCs w:val="18"/>
        </w:rPr>
        <w:t>of</w:t>
      </w:r>
      <w:r w:rsidR="00FD398B" w:rsidRPr="00354265">
        <w:rPr>
          <w:szCs w:val="18"/>
        </w:rPr>
        <w:t xml:space="preserve"> </w:t>
      </w:r>
      <w:r w:rsidRPr="00354265">
        <w:rPr>
          <w:szCs w:val="18"/>
        </w:rPr>
        <w:t>separate</w:t>
      </w:r>
      <w:r w:rsidR="00FD398B" w:rsidRPr="00354265">
        <w:rPr>
          <w:szCs w:val="18"/>
        </w:rPr>
        <w:t xml:space="preserve"> </w:t>
      </w:r>
      <w:r w:rsidRPr="00354265">
        <w:rPr>
          <w:szCs w:val="18"/>
        </w:rPr>
        <w:t>meanings</w:t>
      </w:r>
      <w:r w:rsidR="00354265" w:rsidRPr="00354265">
        <w:rPr>
          <w:iCs/>
          <w:szCs w:val="18"/>
        </w:rPr>
        <w:t xml:space="preserve">, </w:t>
      </w:r>
      <w:r w:rsidRPr="00354265">
        <w:rPr>
          <w:szCs w:val="18"/>
        </w:rPr>
        <w:t>but</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fusion</w:t>
      </w:r>
      <w:r w:rsidR="00FD398B" w:rsidRPr="00354265">
        <w:rPr>
          <w:szCs w:val="18"/>
        </w:rPr>
        <w:t xml:space="preserve"> </w:t>
      </w:r>
      <w:r w:rsidRPr="00354265">
        <w:rPr>
          <w:szCs w:val="18"/>
        </w:rPr>
        <w:t>of</w:t>
      </w:r>
      <w:r w:rsidR="00FD398B" w:rsidRPr="00354265">
        <w:rPr>
          <w:szCs w:val="18"/>
        </w:rPr>
        <w:t xml:space="preserve"> </w:t>
      </w:r>
      <w:r w:rsidRPr="00354265">
        <w:rPr>
          <w:szCs w:val="18"/>
        </w:rPr>
        <w:t>all</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meanings</w:t>
      </w:r>
      <w:r w:rsidR="00354265" w:rsidRPr="00354265">
        <w:rPr>
          <w:szCs w:val="18"/>
        </w:rPr>
        <w:t xml:space="preserve">. </w:t>
      </w:r>
      <w:r w:rsidRPr="00354265">
        <w:rPr>
          <w:szCs w:val="18"/>
        </w:rPr>
        <w:t>Just</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separate</w:t>
      </w:r>
      <w:r w:rsidR="00FD398B" w:rsidRPr="00354265">
        <w:rPr>
          <w:szCs w:val="18"/>
        </w:rPr>
        <w:t xml:space="preserve"> </w:t>
      </w:r>
      <w:r w:rsidRPr="00354265">
        <w:rPr>
          <w:szCs w:val="18"/>
        </w:rPr>
        <w:t>meanings</w:t>
      </w:r>
      <w:r w:rsidR="00FD398B" w:rsidRPr="00354265">
        <w:rPr>
          <w:szCs w:val="18"/>
        </w:rPr>
        <w:t xml:space="preserve"> </w:t>
      </w:r>
      <w:r w:rsidRPr="00354265">
        <w:rPr>
          <w:szCs w:val="18"/>
        </w:rPr>
        <w:t>of</w:t>
      </w:r>
      <w:r w:rsidR="00354265" w:rsidRPr="00354265">
        <w:rPr>
          <w:szCs w:val="18"/>
        </w:rPr>
        <w:t xml:space="preserve"> “</w:t>
      </w:r>
      <w:r w:rsidRPr="00354265">
        <w:rPr>
          <w:szCs w:val="18"/>
        </w:rPr>
        <w:t>Jesus</w:t>
      </w:r>
      <w:r w:rsidR="00354265" w:rsidRPr="00354265">
        <w:rPr>
          <w:szCs w:val="18"/>
        </w:rPr>
        <w:t xml:space="preserve">” </w:t>
      </w:r>
      <w:r w:rsidRPr="00354265">
        <w:rPr>
          <w:szCs w:val="18"/>
        </w:rPr>
        <w:t>and</w:t>
      </w:r>
      <w:r w:rsidR="00354265" w:rsidRPr="00354265">
        <w:rPr>
          <w:szCs w:val="18"/>
        </w:rPr>
        <w:t xml:space="preserve"> “</w:t>
      </w:r>
      <w:r w:rsidRPr="00354265">
        <w:rPr>
          <w:szCs w:val="18"/>
        </w:rPr>
        <w:t>wept</w:t>
      </w:r>
      <w:r w:rsidR="00354265" w:rsidRPr="00354265">
        <w:rPr>
          <w:szCs w:val="18"/>
        </w:rPr>
        <w:t xml:space="preserve">” </w:t>
      </w:r>
      <w:r w:rsidRPr="00354265">
        <w:rPr>
          <w:szCs w:val="18"/>
        </w:rPr>
        <w:t>fuse</w:t>
      </w:r>
      <w:r w:rsidR="00FD398B" w:rsidRPr="00354265">
        <w:rPr>
          <w:szCs w:val="18"/>
        </w:rPr>
        <w:t xml:space="preserve"> </w:t>
      </w:r>
      <w:r w:rsidRPr="00354265">
        <w:rPr>
          <w:szCs w:val="18"/>
        </w:rPr>
        <w:t>together</w:t>
      </w:r>
      <w:r w:rsidR="00FD398B" w:rsidRPr="00354265">
        <w:rPr>
          <w:szCs w:val="18"/>
        </w:rPr>
        <w:t xml:space="preserve"> </w:t>
      </w:r>
      <w:r w:rsidRPr="00354265">
        <w:rPr>
          <w:szCs w:val="18"/>
        </w:rPr>
        <w:t>to</w:t>
      </w:r>
      <w:r w:rsidR="00FD398B" w:rsidRPr="00354265">
        <w:rPr>
          <w:szCs w:val="18"/>
        </w:rPr>
        <w:t xml:space="preserve"> </w:t>
      </w:r>
      <w:r w:rsidRPr="00354265">
        <w:rPr>
          <w:szCs w:val="18"/>
        </w:rPr>
        <w:t>become</w:t>
      </w:r>
      <w:r w:rsidR="00FD398B" w:rsidRPr="00354265">
        <w:rPr>
          <w:szCs w:val="18"/>
        </w:rPr>
        <w:t xml:space="preserve"> </w:t>
      </w:r>
      <w:r w:rsidRPr="00354265">
        <w:rPr>
          <w:szCs w:val="18"/>
        </w:rPr>
        <w:t>the</w:t>
      </w:r>
      <w:r w:rsidR="00FD398B" w:rsidRPr="00354265">
        <w:rPr>
          <w:szCs w:val="18"/>
        </w:rPr>
        <w:t xml:space="preserve"> </w:t>
      </w:r>
      <w:r w:rsidRPr="00354265">
        <w:rPr>
          <w:szCs w:val="18"/>
        </w:rPr>
        <w:t>new</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354265" w:rsidRPr="00354265">
        <w:rPr>
          <w:szCs w:val="18"/>
        </w:rPr>
        <w:t xml:space="preserve"> “</w:t>
      </w:r>
      <w:r w:rsidRPr="00354265">
        <w:rPr>
          <w:szCs w:val="18"/>
        </w:rPr>
        <w:t>Jesus</w:t>
      </w:r>
      <w:r w:rsidR="00FD398B" w:rsidRPr="00354265">
        <w:rPr>
          <w:szCs w:val="18"/>
        </w:rPr>
        <w:t xml:space="preserve"> </w:t>
      </w:r>
      <w:r w:rsidRPr="00354265">
        <w:rPr>
          <w:szCs w:val="18"/>
        </w:rPr>
        <w:t>wept</w:t>
      </w:r>
      <w:r w:rsidR="00354265" w:rsidRPr="00354265">
        <w:rPr>
          <w:szCs w:val="18"/>
        </w:rPr>
        <w:t xml:space="preserve">,” </w:t>
      </w:r>
      <w:r w:rsidRPr="00354265">
        <w:rPr>
          <w:szCs w:val="18"/>
        </w:rPr>
        <w:t>so</w:t>
      </w:r>
      <w:r w:rsidR="00FD398B" w:rsidRPr="00354265">
        <w:rPr>
          <w:szCs w:val="18"/>
        </w:rPr>
        <w:t xml:space="preserve"> </w:t>
      </w:r>
      <w:r w:rsidRPr="00354265">
        <w:rPr>
          <w:szCs w:val="18"/>
        </w:rPr>
        <w:t>all</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meanings</w:t>
      </w:r>
      <w:r w:rsidR="00FD398B" w:rsidRPr="00354265">
        <w:rPr>
          <w:szCs w:val="18"/>
        </w:rPr>
        <w:t xml:space="preserve"> </w:t>
      </w:r>
      <w:r w:rsidRPr="00354265">
        <w:rPr>
          <w:szCs w:val="18"/>
        </w:rPr>
        <w:t>within</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fuse</w:t>
      </w:r>
      <w:r w:rsidR="00FD398B" w:rsidRPr="00354265">
        <w:rPr>
          <w:szCs w:val="18"/>
        </w:rPr>
        <w:t xml:space="preserve"> </w:t>
      </w:r>
      <w:r w:rsidRPr="00354265">
        <w:rPr>
          <w:szCs w:val="18"/>
        </w:rPr>
        <w:t>together</w:t>
      </w:r>
      <w:r w:rsidR="00FD398B" w:rsidRPr="00354265">
        <w:rPr>
          <w:szCs w:val="18"/>
        </w:rPr>
        <w:t xml:space="preserve"> </w:t>
      </w:r>
      <w:r w:rsidRPr="00354265">
        <w:rPr>
          <w:szCs w:val="18"/>
        </w:rPr>
        <w:t>to</w:t>
      </w:r>
      <w:r w:rsidR="00FD398B" w:rsidRPr="00354265">
        <w:rPr>
          <w:szCs w:val="18"/>
        </w:rPr>
        <w:t xml:space="preserve"> </w:t>
      </w:r>
      <w:r w:rsidRPr="00354265">
        <w:rPr>
          <w:szCs w:val="18"/>
        </w:rPr>
        <w:t>become</w:t>
      </w:r>
      <w:r w:rsidR="00FD398B" w:rsidRPr="00354265">
        <w:rPr>
          <w:szCs w:val="18"/>
        </w:rPr>
        <w:t xml:space="preserve"> </w:t>
      </w:r>
      <w:r w:rsidRPr="00354265">
        <w:rPr>
          <w:szCs w:val="18"/>
        </w:rPr>
        <w:t>that</w:t>
      </w:r>
      <w:r w:rsidR="00FD398B" w:rsidRPr="00354265">
        <w:rPr>
          <w:szCs w:val="18"/>
        </w:rPr>
        <w:t xml:space="preserve"> </w:t>
      </w:r>
      <w:r w:rsidRPr="00354265">
        <w:rPr>
          <w:szCs w:val="18"/>
        </w:rPr>
        <w:t>work</w:t>
      </w:r>
      <w:r w:rsidR="00354265" w:rsidRPr="00354265">
        <w:rPr>
          <w:szCs w:val="18"/>
        </w:rPr>
        <w:t>’</w:t>
      </w:r>
      <w:r w:rsidRPr="00354265">
        <w:rPr>
          <w:szCs w:val="18"/>
        </w:rPr>
        <w:t>s</w:t>
      </w:r>
      <w:r w:rsidR="00FD398B" w:rsidRPr="00354265">
        <w:rPr>
          <w:szCs w:val="18"/>
        </w:rPr>
        <w:t xml:space="preserve"> </w:t>
      </w:r>
      <w:r w:rsidRPr="00354265">
        <w:rPr>
          <w:szCs w:val="18"/>
        </w:rPr>
        <w:t>form</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0077540A">
        <w:rPr>
          <w:szCs w:val="18"/>
        </w:rPr>
        <w:t>“</w:t>
      </w:r>
      <w:r w:rsidRPr="00354265">
        <w:rPr>
          <w:szCs w:val="18"/>
        </w:rPr>
        <w:t>Introduction</w:t>
      </w:r>
      <w:r w:rsidR="0077540A">
        <w:rPr>
          <w:szCs w:val="18"/>
        </w:rPr>
        <w:t>”</w:t>
      </w:r>
      <w:r w:rsidR="00FD398B" w:rsidRPr="00354265">
        <w:rPr>
          <w:szCs w:val="18"/>
        </w:rPr>
        <w:t xml:space="preserve"> </w:t>
      </w:r>
      <w:r w:rsidRPr="00354265">
        <w:rPr>
          <w:szCs w:val="18"/>
        </w:rPr>
        <w:t>to</w:t>
      </w:r>
      <w:r w:rsidR="00FD398B" w:rsidRPr="00354265">
        <w:rPr>
          <w:szCs w:val="18"/>
        </w:rPr>
        <w:t xml:space="preserve"> </w:t>
      </w:r>
      <w:r w:rsidRPr="00354265">
        <w:rPr>
          <w:szCs w:val="18"/>
        </w:rPr>
        <w:t>Valery</w:t>
      </w:r>
      <w:r w:rsidR="00354265" w:rsidRPr="00354265">
        <w:rPr>
          <w:szCs w:val="18"/>
        </w:rPr>
        <w:t>’</w:t>
      </w:r>
      <w:r w:rsidRPr="00354265">
        <w:rPr>
          <w:szCs w:val="18"/>
        </w:rPr>
        <w:t>s</w:t>
      </w:r>
      <w:r w:rsidR="00FD398B" w:rsidRPr="00354265">
        <w:rPr>
          <w:szCs w:val="18"/>
        </w:rPr>
        <w:t xml:space="preserve"> </w:t>
      </w:r>
      <w:r w:rsidRPr="00354265">
        <w:rPr>
          <w:i/>
          <w:iCs/>
          <w:szCs w:val="19"/>
        </w:rPr>
        <w:t>Art</w:t>
      </w:r>
      <w:r w:rsidR="00FD398B" w:rsidRPr="00354265">
        <w:rPr>
          <w:i/>
          <w:iCs/>
          <w:szCs w:val="19"/>
        </w:rPr>
        <w:t xml:space="preserve"> </w:t>
      </w:r>
      <w:r w:rsidRPr="00354265">
        <w:rPr>
          <w:i/>
          <w:iCs/>
          <w:szCs w:val="19"/>
        </w:rPr>
        <w:t>of</w:t>
      </w:r>
      <w:r w:rsidR="00FD398B" w:rsidRPr="00354265">
        <w:rPr>
          <w:i/>
          <w:iCs/>
          <w:szCs w:val="19"/>
        </w:rPr>
        <w:t xml:space="preserve"> </w:t>
      </w:r>
      <w:r w:rsidRPr="00354265">
        <w:rPr>
          <w:i/>
          <w:iCs/>
          <w:szCs w:val="19"/>
        </w:rPr>
        <w:t>Poetry</w:t>
      </w:r>
      <w:r w:rsidR="00354265" w:rsidRPr="00354265">
        <w:rPr>
          <w:iCs/>
          <w:szCs w:val="19"/>
        </w:rPr>
        <w:t xml:space="preserve">, </w:t>
      </w:r>
      <w:r w:rsidRPr="00354265">
        <w:rPr>
          <w:szCs w:val="18"/>
        </w:rPr>
        <w:t>Eliot</w:t>
      </w:r>
      <w:r w:rsidR="00FD398B" w:rsidRPr="00354265">
        <w:rPr>
          <w:szCs w:val="18"/>
        </w:rPr>
        <w:t xml:space="preserve"> </w:t>
      </w:r>
      <w:r w:rsidRPr="00354265">
        <w:rPr>
          <w:szCs w:val="18"/>
        </w:rPr>
        <w:t>has</w:t>
      </w:r>
      <w:r w:rsidR="00FD398B" w:rsidRPr="00354265">
        <w:rPr>
          <w:szCs w:val="18"/>
        </w:rPr>
        <w:t xml:space="preserve"> </w:t>
      </w:r>
      <w:r w:rsidRPr="00354265">
        <w:rPr>
          <w:szCs w:val="18"/>
        </w:rPr>
        <w:t>written</w:t>
      </w:r>
      <w:r w:rsidR="00354265" w:rsidRPr="00354265">
        <w:rPr>
          <w:iCs/>
          <w:szCs w:val="18"/>
        </w:rPr>
        <w:t>, “</w:t>
      </w:r>
      <w:r w:rsidRPr="00354265">
        <w:rPr>
          <w:szCs w:val="18"/>
        </w:rPr>
        <w:t>Ideally</w:t>
      </w:r>
      <w:r w:rsidR="00FD398B" w:rsidRPr="00354265">
        <w:rPr>
          <w:szCs w:val="18"/>
        </w:rPr>
        <w:t xml:space="preserve"> </w:t>
      </w:r>
      <w:r w:rsidRPr="00354265">
        <w:rPr>
          <w:szCs w:val="18"/>
        </w:rPr>
        <w:t>I</w:t>
      </w:r>
      <w:r w:rsidR="00FD398B" w:rsidRPr="00354265">
        <w:rPr>
          <w:szCs w:val="18"/>
        </w:rPr>
        <w:t xml:space="preserve"> </w:t>
      </w:r>
      <w:r w:rsidRPr="00354265">
        <w:rPr>
          <w:szCs w:val="18"/>
        </w:rPr>
        <w:t>should</w:t>
      </w:r>
      <w:r w:rsidR="00FD398B" w:rsidRPr="00354265">
        <w:rPr>
          <w:szCs w:val="18"/>
        </w:rPr>
        <w:t xml:space="preserve"> </w:t>
      </w:r>
      <w:r w:rsidRPr="00354265">
        <w:rPr>
          <w:szCs w:val="18"/>
        </w:rPr>
        <w:t>like</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able</w:t>
      </w:r>
      <w:r w:rsidR="00FD398B" w:rsidRPr="00354265">
        <w:rPr>
          <w:szCs w:val="18"/>
        </w:rPr>
        <w:t xml:space="preserve"> </w:t>
      </w:r>
      <w:r w:rsidRPr="00354265">
        <w:rPr>
          <w:szCs w:val="18"/>
        </w:rPr>
        <w:t>to</w:t>
      </w:r>
      <w:r w:rsidR="00FD398B" w:rsidRPr="00354265">
        <w:rPr>
          <w:szCs w:val="18"/>
        </w:rPr>
        <w:t xml:space="preserve"> </w:t>
      </w:r>
      <w:r w:rsidRPr="00354265">
        <w:rPr>
          <w:szCs w:val="18"/>
        </w:rPr>
        <w:t>hold</w:t>
      </w:r>
      <w:r w:rsidR="00FD398B" w:rsidRPr="00354265">
        <w:rPr>
          <w:szCs w:val="18"/>
        </w:rPr>
        <w:t xml:space="preserve"> </w:t>
      </w:r>
      <w:r w:rsidRPr="00354265">
        <w:rPr>
          <w:szCs w:val="18"/>
        </w:rPr>
        <w:t>the</w:t>
      </w:r>
      <w:r w:rsidR="00FD398B" w:rsidRPr="00354265">
        <w:rPr>
          <w:szCs w:val="18"/>
        </w:rPr>
        <w:t xml:space="preserve"> </w:t>
      </w:r>
      <w:r w:rsidRPr="00354265">
        <w:rPr>
          <w:szCs w:val="18"/>
        </w:rPr>
        <w:t>whole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great</w:t>
      </w:r>
      <w:r w:rsidR="00FD398B" w:rsidRPr="00354265">
        <w:rPr>
          <w:szCs w:val="18"/>
        </w:rPr>
        <w:t xml:space="preserve"> </w:t>
      </w:r>
      <w:r w:rsidRPr="00354265">
        <w:rPr>
          <w:szCs w:val="18"/>
        </w:rPr>
        <w:t>symphony</w:t>
      </w:r>
      <w:r w:rsidR="00FD398B" w:rsidRPr="00354265">
        <w:rPr>
          <w:szCs w:val="18"/>
        </w:rPr>
        <w:t xml:space="preserve"> </w:t>
      </w:r>
      <w:r w:rsidRPr="00354265">
        <w:rPr>
          <w:szCs w:val="18"/>
        </w:rPr>
        <w:t>in</w:t>
      </w:r>
      <w:r w:rsidR="00FD398B" w:rsidRPr="00354265">
        <w:rPr>
          <w:szCs w:val="18"/>
        </w:rPr>
        <w:t xml:space="preserve"> </w:t>
      </w:r>
      <w:r w:rsidRPr="00354265">
        <w:rPr>
          <w:szCs w:val="18"/>
        </w:rPr>
        <w:t>my</w:t>
      </w:r>
      <w:r w:rsidR="00FD398B" w:rsidRPr="00354265">
        <w:rPr>
          <w:szCs w:val="18"/>
        </w:rPr>
        <w:t xml:space="preserve"> </w:t>
      </w:r>
      <w:r w:rsidRPr="00354265">
        <w:rPr>
          <w:szCs w:val="18"/>
        </w:rPr>
        <w:t>mind</w:t>
      </w:r>
      <w:r w:rsidR="00FD398B" w:rsidRPr="00354265">
        <w:rPr>
          <w:szCs w:val="18"/>
        </w:rPr>
        <w:t xml:space="preserve"> </w:t>
      </w:r>
      <w:r w:rsidRPr="00354265">
        <w:rPr>
          <w:szCs w:val="18"/>
        </w:rPr>
        <w:t>at</w:t>
      </w:r>
      <w:r w:rsidR="00FD398B" w:rsidRPr="00354265">
        <w:rPr>
          <w:szCs w:val="18"/>
        </w:rPr>
        <w:t xml:space="preserve"> </w:t>
      </w:r>
      <w:r w:rsidRPr="00354265">
        <w:rPr>
          <w:szCs w:val="18"/>
        </w:rPr>
        <w:t>once</w:t>
      </w:r>
      <w:r w:rsidR="00354265" w:rsidRPr="00354265">
        <w:rPr>
          <w:szCs w:val="18"/>
        </w:rPr>
        <w:t>.”</w:t>
      </w:r>
      <w:r w:rsidR="0087091E" w:rsidRPr="00354265">
        <w:rPr>
          <w:szCs w:val="18"/>
          <w:vertAlign w:val="superscript"/>
        </w:rPr>
        <w:t>12</w:t>
      </w:r>
      <w:r w:rsidR="00FD398B" w:rsidRPr="00354265">
        <w:rPr>
          <w:szCs w:val="18"/>
        </w:rPr>
        <w:t xml:space="preserve"> </w:t>
      </w:r>
      <w:r w:rsidRPr="00354265">
        <w:rPr>
          <w:szCs w:val="18"/>
        </w:rPr>
        <w:t>Analogously</w:t>
      </w:r>
      <w:r w:rsidR="00354265" w:rsidRPr="00354265">
        <w:rPr>
          <w:iCs/>
          <w:szCs w:val="18"/>
        </w:rPr>
        <w:t xml:space="preserve">, </w:t>
      </w:r>
      <w:r w:rsidRPr="00354265">
        <w:rPr>
          <w:szCs w:val="18"/>
        </w:rPr>
        <w:t>the</w:t>
      </w:r>
      <w:r w:rsidR="00FD398B" w:rsidRPr="00354265">
        <w:rPr>
          <w:szCs w:val="18"/>
        </w:rPr>
        <w:t xml:space="preserve"> </w:t>
      </w:r>
      <w:r w:rsidRPr="00354265">
        <w:rPr>
          <w:szCs w:val="18"/>
        </w:rPr>
        <w:t>whole</w:t>
      </w:r>
      <w:r w:rsidR="00FD398B" w:rsidRPr="00354265">
        <w:rPr>
          <w:szCs w:val="18"/>
        </w:rPr>
        <w:t xml:space="preserve"> </w:t>
      </w:r>
      <w:r w:rsidRPr="00354265">
        <w:rPr>
          <w:szCs w:val="18"/>
        </w:rPr>
        <w:t>of</w:t>
      </w:r>
      <w:r w:rsidR="00FD398B" w:rsidRPr="00354265">
        <w:rPr>
          <w:szCs w:val="18"/>
        </w:rPr>
        <w:t xml:space="preserve"> </w:t>
      </w:r>
      <w:r w:rsidR="00A41A97">
        <w:rPr>
          <w:szCs w:val="18"/>
        </w:rPr>
        <w:t xml:space="preserve">a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should</w:t>
      </w:r>
      <w:r w:rsidR="00FD398B" w:rsidRPr="00354265">
        <w:rPr>
          <w:szCs w:val="18"/>
        </w:rPr>
        <w:t xml:space="preserve"> </w:t>
      </w:r>
      <w:r w:rsidRPr="00354265">
        <w:rPr>
          <w:szCs w:val="18"/>
        </w:rPr>
        <w:t>ideally</w:t>
      </w:r>
      <w:r w:rsidR="00FD398B" w:rsidRPr="00354265">
        <w:rPr>
          <w:szCs w:val="18"/>
        </w:rPr>
        <w:t xml:space="preserve"> </w:t>
      </w:r>
      <w:r w:rsidRPr="00354265">
        <w:rPr>
          <w:szCs w:val="18"/>
        </w:rPr>
        <w:t>be</w:t>
      </w:r>
      <w:r w:rsidR="00FD398B" w:rsidRPr="00354265">
        <w:rPr>
          <w:szCs w:val="18"/>
        </w:rPr>
        <w:t xml:space="preserve"> </w:t>
      </w:r>
      <w:r w:rsidRPr="00354265">
        <w:rPr>
          <w:szCs w:val="18"/>
        </w:rPr>
        <w:t>held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mind</w:t>
      </w:r>
      <w:r w:rsidR="00FD398B" w:rsidRPr="00354265">
        <w:rPr>
          <w:szCs w:val="18"/>
        </w:rPr>
        <w:t xml:space="preserve"> </w:t>
      </w:r>
      <w:r w:rsidRPr="00354265">
        <w:rPr>
          <w:szCs w:val="18"/>
        </w:rPr>
        <w:t>after</w:t>
      </w:r>
      <w:r w:rsidR="00FD398B" w:rsidRPr="00354265">
        <w:rPr>
          <w:szCs w:val="18"/>
        </w:rPr>
        <w:t xml:space="preserve"> </w:t>
      </w:r>
      <w:r w:rsidRPr="00354265">
        <w:rPr>
          <w:szCs w:val="18"/>
        </w:rPr>
        <w:t>its</w:t>
      </w:r>
      <w:r w:rsidR="00FD398B" w:rsidRPr="00354265">
        <w:rPr>
          <w:szCs w:val="18"/>
        </w:rPr>
        <w:t xml:space="preserve"> </w:t>
      </w:r>
      <w:r w:rsidRPr="00354265">
        <w:rPr>
          <w:szCs w:val="18"/>
        </w:rPr>
        <w:t>last</w:t>
      </w:r>
      <w:r w:rsidR="00FD398B" w:rsidRPr="00354265">
        <w:rPr>
          <w:szCs w:val="18"/>
        </w:rPr>
        <w:t xml:space="preserve"> </w:t>
      </w:r>
      <w:r w:rsidRPr="00354265">
        <w:rPr>
          <w:szCs w:val="18"/>
        </w:rPr>
        <w:t>word</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read</w:t>
      </w:r>
      <w:r w:rsidR="00354265" w:rsidRPr="00354265">
        <w:rPr>
          <w:szCs w:val="18"/>
        </w:rPr>
        <w:t>.</w:t>
      </w:r>
    </w:p>
    <w:p w14:paraId="7F4703DD" w14:textId="59DA2EB8" w:rsidR="00354265" w:rsidRPr="00354265" w:rsidRDefault="00D65051" w:rsidP="00354265">
      <w:pPr>
        <w:pStyle w:val="Style"/>
        <w:widowControl/>
        <w:jc w:val="both"/>
        <w:textAlignment w:val="baseline"/>
        <w:rPr>
          <w:szCs w:val="18"/>
        </w:rPr>
      </w:pPr>
      <w:r w:rsidRPr="00354265">
        <w:rPr>
          <w:szCs w:val="18"/>
        </w:rPr>
        <w:t>Yet</w:t>
      </w:r>
      <w:r w:rsidR="00FD398B" w:rsidRPr="00354265">
        <w:rPr>
          <w:szCs w:val="18"/>
        </w:rPr>
        <w:t xml:space="preserve"> </w:t>
      </w:r>
      <w:r w:rsidRPr="00354265">
        <w:rPr>
          <w:szCs w:val="18"/>
        </w:rPr>
        <w:t>this</w:t>
      </w:r>
      <w:r w:rsidR="00FD398B" w:rsidRPr="00354265">
        <w:rPr>
          <w:szCs w:val="18"/>
        </w:rPr>
        <w:t xml:space="preserve"> </w:t>
      </w:r>
      <w:r w:rsidRPr="00354265">
        <w:rPr>
          <w:szCs w:val="18"/>
        </w:rPr>
        <w:t>total</w:t>
      </w:r>
      <w:r w:rsidR="00FD398B" w:rsidRPr="00354265">
        <w:rPr>
          <w:szCs w:val="18"/>
        </w:rPr>
        <w:t xml:space="preserve"> </w:t>
      </w:r>
      <w:r w:rsidRPr="00354265">
        <w:rPr>
          <w:szCs w:val="18"/>
        </w:rPr>
        <w:t>comprehension</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must</w:t>
      </w:r>
      <w:r w:rsidR="00FD398B" w:rsidRPr="00354265">
        <w:rPr>
          <w:szCs w:val="18"/>
        </w:rPr>
        <w:t xml:space="preserve"> </w:t>
      </w:r>
      <w:r w:rsidRPr="00354265">
        <w:rPr>
          <w:szCs w:val="18"/>
        </w:rPr>
        <w:t>remain</w:t>
      </w:r>
      <w:r w:rsidR="00FD398B" w:rsidRPr="00354265">
        <w:rPr>
          <w:szCs w:val="18"/>
        </w:rPr>
        <w:t xml:space="preserve"> </w:t>
      </w:r>
      <w:r w:rsidRPr="00354265">
        <w:rPr>
          <w:szCs w:val="18"/>
        </w:rPr>
        <w:t>an</w:t>
      </w:r>
      <w:r w:rsidR="00FD398B" w:rsidRPr="00354265">
        <w:rPr>
          <w:szCs w:val="18"/>
        </w:rPr>
        <w:t xml:space="preserve"> </w:t>
      </w:r>
      <w:r w:rsidRPr="00354265">
        <w:rPr>
          <w:szCs w:val="18"/>
        </w:rPr>
        <w:t>ideal</w:t>
      </w:r>
      <w:r w:rsidR="00354265" w:rsidRPr="00354265">
        <w:rPr>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may</w:t>
      </w:r>
      <w:r w:rsidR="00FD398B" w:rsidRPr="00354265">
        <w:rPr>
          <w:szCs w:val="18"/>
        </w:rPr>
        <w:t xml:space="preserve"> </w:t>
      </w:r>
      <w:r w:rsidRPr="00354265">
        <w:rPr>
          <w:szCs w:val="18"/>
        </w:rPr>
        <w:t>largely</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by</w:t>
      </w:r>
      <w:r w:rsidR="00FD398B" w:rsidRPr="00354265">
        <w:rPr>
          <w:szCs w:val="18"/>
        </w:rPr>
        <w:t xml:space="preserve"> </w:t>
      </w:r>
      <w:r w:rsidRPr="00354265">
        <w:rPr>
          <w:szCs w:val="18"/>
        </w:rPr>
        <w:t>continued</w:t>
      </w:r>
      <w:r w:rsidR="00FD398B" w:rsidRPr="00354265">
        <w:rPr>
          <w:szCs w:val="18"/>
        </w:rPr>
        <w:t xml:space="preserve"> </w:t>
      </w:r>
      <w:r w:rsidRPr="00354265">
        <w:rPr>
          <w:szCs w:val="18"/>
        </w:rPr>
        <w:t>study</w:t>
      </w:r>
      <w:r w:rsidR="00354265" w:rsidRPr="00354265">
        <w:rPr>
          <w:iCs/>
          <w:szCs w:val="18"/>
        </w:rPr>
        <w:t xml:space="preserve">, </w:t>
      </w:r>
      <w:r w:rsidRPr="00354265">
        <w:rPr>
          <w:szCs w:val="18"/>
        </w:rPr>
        <w:t>that</w:t>
      </w:r>
      <w:r w:rsidR="00FD398B" w:rsidRPr="00354265">
        <w:rPr>
          <w:szCs w:val="18"/>
        </w:rPr>
        <w:t xml:space="preserve"> </w:t>
      </w:r>
      <w:r w:rsidRPr="00354265">
        <w:rPr>
          <w:szCs w:val="18"/>
        </w:rPr>
        <w:t>he</w:t>
      </w:r>
      <w:r w:rsidR="00FD398B" w:rsidRPr="00354265">
        <w:rPr>
          <w:szCs w:val="18"/>
        </w:rPr>
        <w:t xml:space="preserve"> </w:t>
      </w:r>
      <w:r w:rsidRPr="00354265">
        <w:rPr>
          <w:szCs w:val="18"/>
        </w:rPr>
        <w:t>will</w:t>
      </w:r>
      <w:r w:rsidR="00FD398B" w:rsidRPr="00354265">
        <w:rPr>
          <w:szCs w:val="18"/>
        </w:rPr>
        <w:t xml:space="preserve"> </w:t>
      </w:r>
      <w:r w:rsidRPr="00354265">
        <w:rPr>
          <w:szCs w:val="18"/>
        </w:rPr>
        <w:t>reach</w:t>
      </w:r>
      <w:r w:rsidR="00FD398B" w:rsidRPr="00354265">
        <w:rPr>
          <w:szCs w:val="18"/>
        </w:rPr>
        <w:t xml:space="preserve"> </w:t>
      </w:r>
      <w:r w:rsidRPr="00354265">
        <w:rPr>
          <w:szCs w:val="18"/>
        </w:rPr>
        <w:t>total</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form</w:t>
      </w:r>
      <w:r w:rsidR="00FD398B" w:rsidRPr="00354265">
        <w:rPr>
          <w:szCs w:val="18"/>
        </w:rPr>
        <w:t xml:space="preserve"> </w:t>
      </w:r>
      <w:r w:rsidRPr="00354265">
        <w:rPr>
          <w:szCs w:val="18"/>
        </w:rPr>
        <w:t>is</w:t>
      </w:r>
      <w:r w:rsidR="00FD398B" w:rsidRPr="00354265">
        <w:rPr>
          <w:szCs w:val="18"/>
        </w:rPr>
        <w:t xml:space="preserve"> </w:t>
      </w:r>
      <w:r w:rsidRPr="00354265">
        <w:rPr>
          <w:szCs w:val="18"/>
        </w:rPr>
        <w:t>doubtful</w:t>
      </w:r>
      <w:r w:rsidR="00354265" w:rsidRPr="00354265">
        <w:rPr>
          <w:szCs w:val="18"/>
        </w:rPr>
        <w:t xml:space="preserve">. </w:t>
      </w:r>
      <w:r w:rsidRPr="00354265">
        <w:rPr>
          <w:szCs w:val="18"/>
        </w:rPr>
        <w:t>Nonetheless</w:t>
      </w:r>
      <w:r w:rsidR="00354265" w:rsidRPr="00354265">
        <w:rPr>
          <w:iCs/>
          <w:szCs w:val="18"/>
        </w:rPr>
        <w:t xml:space="preserve">, </w:t>
      </w:r>
      <w:r w:rsidRPr="00354265">
        <w:rPr>
          <w:szCs w:val="18"/>
        </w:rPr>
        <w:t>one</w:t>
      </w:r>
      <w:r w:rsidR="00FD398B" w:rsidRPr="00354265">
        <w:rPr>
          <w:szCs w:val="18"/>
        </w:rPr>
        <w:t xml:space="preserve"> </w:t>
      </w:r>
      <w:r w:rsidRPr="00354265">
        <w:rPr>
          <w:szCs w:val="18"/>
        </w:rPr>
        <w:t>may</w:t>
      </w:r>
      <w:r w:rsidR="00FD398B" w:rsidRPr="00354265">
        <w:rPr>
          <w:szCs w:val="18"/>
        </w:rPr>
        <w:t xml:space="preserve"> </w:t>
      </w:r>
      <w:r w:rsidRPr="00354265">
        <w:rPr>
          <w:szCs w:val="18"/>
        </w:rPr>
        <w:t>postulate</w:t>
      </w:r>
      <w:r w:rsidR="00FD398B" w:rsidRPr="00354265">
        <w:rPr>
          <w:szCs w:val="18"/>
        </w:rPr>
        <w:t xml:space="preserve"> </w:t>
      </w:r>
      <w:r w:rsidRPr="00354265">
        <w:rPr>
          <w:szCs w:val="18"/>
        </w:rPr>
        <w:t>the</w:t>
      </w:r>
      <w:r w:rsidR="00FD398B" w:rsidRPr="00354265">
        <w:rPr>
          <w:szCs w:val="18"/>
        </w:rPr>
        <w:t xml:space="preserve"> </w:t>
      </w:r>
      <w:r w:rsidRPr="00354265">
        <w:rPr>
          <w:szCs w:val="18"/>
        </w:rPr>
        <w:t>existence</w:t>
      </w:r>
      <w:r w:rsidR="00FD398B" w:rsidRPr="00354265">
        <w:rPr>
          <w:szCs w:val="18"/>
        </w:rPr>
        <w:t xml:space="preserve"> </w:t>
      </w:r>
      <w:r w:rsidRPr="00354265">
        <w:rPr>
          <w:szCs w:val="18"/>
        </w:rPr>
        <w:t>of</w:t>
      </w:r>
      <w:r w:rsidR="00FD398B" w:rsidRPr="00354265">
        <w:rPr>
          <w:szCs w:val="18"/>
        </w:rPr>
        <w:t xml:space="preserve"> </w:t>
      </w:r>
      <w:r w:rsidRPr="00354265">
        <w:rPr>
          <w:szCs w:val="18"/>
        </w:rPr>
        <w:t>total</w:t>
      </w:r>
      <w:r w:rsidR="00FD398B" w:rsidRPr="00354265">
        <w:rPr>
          <w:szCs w:val="18"/>
        </w:rPr>
        <w:t xml:space="preserve"> </w:t>
      </w:r>
      <w:r w:rsidRPr="00354265">
        <w:rPr>
          <w:szCs w:val="18"/>
        </w:rPr>
        <w:t>comprehension</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mind</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ideal</w:t>
      </w:r>
      <w:r w:rsidR="00FD398B" w:rsidRPr="00354265">
        <w:rPr>
          <w:szCs w:val="18"/>
        </w:rPr>
        <w:t xml:space="preserve"> </w:t>
      </w:r>
      <w:r w:rsidRPr="00354265">
        <w:rPr>
          <w:szCs w:val="18"/>
        </w:rPr>
        <w:t>reader</w:t>
      </w:r>
      <w:r w:rsidR="00354265" w:rsidRPr="00354265">
        <w:rPr>
          <w:szCs w:val="18"/>
        </w:rPr>
        <w:t>.</w:t>
      </w:r>
      <w:r w:rsidR="0017774F" w:rsidRPr="00354265">
        <w:rPr>
          <w:szCs w:val="18"/>
          <w:vertAlign w:val="superscript"/>
        </w:rPr>
        <w:t>13</w:t>
      </w:r>
      <w:r w:rsidR="00FD398B" w:rsidRPr="00354265">
        <w:rPr>
          <w:iCs/>
          <w:szCs w:val="18"/>
        </w:rPr>
        <w:t xml:space="preserve"> </w:t>
      </w:r>
      <w:r w:rsidRPr="00354265">
        <w:rPr>
          <w:szCs w:val="18"/>
        </w:rPr>
        <w:t>The</w:t>
      </w:r>
      <w:r w:rsidR="00FD398B" w:rsidRPr="00354265">
        <w:rPr>
          <w:szCs w:val="18"/>
        </w:rPr>
        <w:t xml:space="preserve"> </w:t>
      </w:r>
      <w:r w:rsidRPr="00354265">
        <w:rPr>
          <w:szCs w:val="18"/>
        </w:rPr>
        <w:t>ideal</w:t>
      </w:r>
      <w:r w:rsidR="00FD398B" w:rsidRPr="00354265">
        <w:rPr>
          <w:szCs w:val="18"/>
        </w:rPr>
        <w:t xml:space="preserve"> </w:t>
      </w:r>
      <w:r w:rsidRPr="00354265">
        <w:rPr>
          <w:szCs w:val="18"/>
        </w:rPr>
        <w:t>reader</w:t>
      </w:r>
      <w:r w:rsidR="00FD398B" w:rsidRPr="00354265">
        <w:rPr>
          <w:szCs w:val="18"/>
        </w:rPr>
        <w:t xml:space="preserve"> </w:t>
      </w:r>
      <w:r w:rsidRPr="00354265">
        <w:rPr>
          <w:szCs w:val="18"/>
        </w:rPr>
        <w:t>both</w:t>
      </w:r>
      <w:r w:rsidR="00FD398B" w:rsidRPr="00354265">
        <w:rPr>
          <w:szCs w:val="18"/>
        </w:rPr>
        <w:t xml:space="preserve"> </w:t>
      </w:r>
      <w:r w:rsidRPr="00354265">
        <w:rPr>
          <w:szCs w:val="18"/>
        </w:rPr>
        <w:t>knows</w:t>
      </w:r>
      <w:r w:rsidR="00FD398B" w:rsidRPr="00354265">
        <w:rPr>
          <w:szCs w:val="18"/>
        </w:rPr>
        <w:t xml:space="preserve"> </w:t>
      </w:r>
      <w:r w:rsidRPr="00354265">
        <w:rPr>
          <w:szCs w:val="18"/>
        </w:rPr>
        <w:t>and</w:t>
      </w:r>
      <w:r w:rsidR="00FD398B" w:rsidRPr="00354265">
        <w:rPr>
          <w:szCs w:val="18"/>
        </w:rPr>
        <w:t xml:space="preserve"> </w:t>
      </w:r>
      <w:r w:rsidRPr="00354265">
        <w:rPr>
          <w:szCs w:val="18"/>
        </w:rPr>
        <w:t>understands</w:t>
      </w:r>
      <w:r w:rsidR="00FD398B" w:rsidRPr="00354265">
        <w:rPr>
          <w:szCs w:val="18"/>
        </w:rPr>
        <w:t xml:space="preserve"> </w:t>
      </w:r>
      <w:r w:rsidRPr="00354265">
        <w:rPr>
          <w:szCs w:val="18"/>
        </w:rPr>
        <w:t>the</w:t>
      </w:r>
      <w:r w:rsidR="00FD398B" w:rsidRPr="00354265">
        <w:rPr>
          <w:szCs w:val="18"/>
        </w:rPr>
        <w:t xml:space="preserve"> </w:t>
      </w:r>
      <w:r w:rsidRPr="00354265">
        <w:rPr>
          <w:szCs w:val="18"/>
        </w:rPr>
        <w:t>total</w:t>
      </w:r>
      <w:r w:rsidR="00FD398B" w:rsidRPr="00354265">
        <w:rPr>
          <w:szCs w:val="18"/>
        </w:rPr>
        <w:t xml:space="preserve"> </w:t>
      </w:r>
      <w:r w:rsidRPr="00354265">
        <w:rPr>
          <w:szCs w:val="18"/>
        </w:rPr>
        <w:t>work</w:t>
      </w:r>
      <w:r w:rsidR="00354265" w:rsidRPr="00354265">
        <w:rPr>
          <w:szCs w:val="18"/>
        </w:rPr>
        <w:t xml:space="preserve">; </w:t>
      </w:r>
      <w:r w:rsidRPr="00354265">
        <w:rPr>
          <w:szCs w:val="18"/>
        </w:rPr>
        <w:t>the</w:t>
      </w:r>
      <w:r w:rsidR="00FD398B" w:rsidRPr="00354265">
        <w:rPr>
          <w:szCs w:val="18"/>
        </w:rPr>
        <w:t xml:space="preserve"> </w:t>
      </w:r>
      <w:r w:rsidRPr="00354265">
        <w:rPr>
          <w:szCs w:val="18"/>
        </w:rPr>
        <w:t>mortal</w:t>
      </w:r>
      <w:r w:rsidR="00FD398B" w:rsidRPr="00354265">
        <w:rPr>
          <w:szCs w:val="18"/>
        </w:rPr>
        <w:t xml:space="preserve"> </w:t>
      </w:r>
      <w:r w:rsidRPr="00354265">
        <w:rPr>
          <w:szCs w:val="18"/>
        </w:rPr>
        <w:t>reader</w:t>
      </w:r>
      <w:r w:rsidR="00FD398B" w:rsidRPr="00354265">
        <w:rPr>
          <w:szCs w:val="18"/>
        </w:rPr>
        <w:t xml:space="preserve"> </w:t>
      </w:r>
      <w:r w:rsidRPr="00354265">
        <w:rPr>
          <w:szCs w:val="18"/>
        </w:rPr>
        <w:t>must</w:t>
      </w:r>
      <w:r w:rsidR="00FD398B" w:rsidRPr="00354265">
        <w:rPr>
          <w:szCs w:val="18"/>
        </w:rPr>
        <w:t xml:space="preserve"> </w:t>
      </w:r>
      <w:r w:rsidRPr="00354265">
        <w:rPr>
          <w:szCs w:val="18"/>
        </w:rPr>
        <w:t>seek</w:t>
      </w:r>
      <w:r w:rsidR="00FD398B" w:rsidRPr="00354265">
        <w:rPr>
          <w:i/>
          <w:iCs/>
          <w:szCs w:val="18"/>
        </w:rPr>
        <w:t xml:space="preserve"> </w:t>
      </w:r>
      <w:r w:rsidRPr="00354265">
        <w:rPr>
          <w:szCs w:val="18"/>
        </w:rPr>
        <w:t>knowledge</w:t>
      </w:r>
      <w:r w:rsidR="00FD398B" w:rsidRPr="00354265">
        <w:rPr>
          <w:szCs w:val="18"/>
        </w:rPr>
        <w:t xml:space="preserve"> </w:t>
      </w:r>
      <w:r w:rsidRPr="00354265">
        <w:rPr>
          <w:szCs w:val="18"/>
        </w:rPr>
        <w:t>about</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which</w:t>
      </w:r>
      <w:r w:rsidR="00FD398B" w:rsidRPr="00354265">
        <w:rPr>
          <w:szCs w:val="18"/>
        </w:rPr>
        <w:t xml:space="preserve"> </w:t>
      </w:r>
      <w:r w:rsidRPr="00354265">
        <w:rPr>
          <w:szCs w:val="18"/>
        </w:rPr>
        <w:t>will</w:t>
      </w:r>
      <w:r w:rsidR="00FD398B" w:rsidRPr="00354265">
        <w:rPr>
          <w:szCs w:val="18"/>
        </w:rPr>
        <w:t xml:space="preserve"> </w:t>
      </w:r>
      <w:r w:rsidRPr="00354265">
        <w:rPr>
          <w:szCs w:val="18"/>
        </w:rPr>
        <w:t>point</w:t>
      </w:r>
      <w:r w:rsidR="00FD398B" w:rsidRPr="00354265">
        <w:rPr>
          <w:szCs w:val="18"/>
        </w:rPr>
        <w:t xml:space="preserve"> </w:t>
      </w:r>
      <w:r w:rsidRPr="00354265">
        <w:rPr>
          <w:szCs w:val="18"/>
        </w:rPr>
        <w:t>toward</w:t>
      </w:r>
      <w:r w:rsidR="00FD398B" w:rsidRPr="00354265">
        <w:rPr>
          <w:szCs w:val="18"/>
        </w:rPr>
        <w:t xml:space="preserve"> </w:t>
      </w:r>
      <w:r w:rsidRPr="00354265">
        <w:rPr>
          <w:szCs w:val="18"/>
        </w:rPr>
        <w:t>its</w:t>
      </w:r>
      <w:r w:rsidR="00FD398B" w:rsidRPr="00354265">
        <w:rPr>
          <w:szCs w:val="18"/>
        </w:rPr>
        <w:t xml:space="preserve"> </w:t>
      </w:r>
      <w:r w:rsidRPr="00354265">
        <w:rPr>
          <w:szCs w:val="18"/>
        </w:rPr>
        <w:t>understanding</w:t>
      </w:r>
      <w:r w:rsidR="00354265" w:rsidRPr="00354265">
        <w:rPr>
          <w:szCs w:val="18"/>
        </w:rPr>
        <w:t xml:space="preserve">. </w:t>
      </w:r>
      <w:r w:rsidRPr="00354265">
        <w:rPr>
          <w:szCs w:val="18"/>
        </w:rPr>
        <w:t>His</w:t>
      </w:r>
      <w:r w:rsidR="00FD398B" w:rsidRPr="00354265">
        <w:rPr>
          <w:szCs w:val="18"/>
        </w:rPr>
        <w:t xml:space="preserve"> </w:t>
      </w:r>
      <w:r w:rsidRPr="00354265">
        <w:rPr>
          <w:szCs w:val="18"/>
        </w:rPr>
        <w:t>task</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become</w:t>
      </w:r>
      <w:r w:rsidR="00354265" w:rsidRPr="00354265">
        <w:rPr>
          <w:iCs/>
          <w:szCs w:val="18"/>
        </w:rPr>
        <w:t xml:space="preserve">, </w:t>
      </w:r>
      <w:r w:rsidRPr="00354265">
        <w:rPr>
          <w:szCs w:val="18"/>
        </w:rPr>
        <w:t>as</w:t>
      </w:r>
      <w:r w:rsidR="00FD398B" w:rsidRPr="00354265">
        <w:rPr>
          <w:szCs w:val="18"/>
        </w:rPr>
        <w:t xml:space="preserve"> </w:t>
      </w:r>
      <w:r w:rsidRPr="00354265">
        <w:rPr>
          <w:szCs w:val="18"/>
        </w:rPr>
        <w:t>far</w:t>
      </w:r>
      <w:r w:rsidR="00FD398B" w:rsidRPr="00354265">
        <w:rPr>
          <w:szCs w:val="18"/>
        </w:rPr>
        <w:t xml:space="preserve"> </w:t>
      </w:r>
      <w:r w:rsidRPr="00354265">
        <w:rPr>
          <w:szCs w:val="18"/>
        </w:rPr>
        <w:t>as</w:t>
      </w:r>
      <w:r w:rsidR="00FD398B" w:rsidRPr="00354265">
        <w:rPr>
          <w:szCs w:val="18"/>
        </w:rPr>
        <w:t xml:space="preserve"> </w:t>
      </w:r>
      <w:r w:rsidRPr="00354265">
        <w:rPr>
          <w:szCs w:val="18"/>
        </w:rPr>
        <w:t>he</w:t>
      </w:r>
      <w:r w:rsidR="00FD398B" w:rsidRPr="00354265">
        <w:rPr>
          <w:szCs w:val="18"/>
        </w:rPr>
        <w:t xml:space="preserve"> </w:t>
      </w:r>
      <w:r w:rsidRPr="00354265">
        <w:rPr>
          <w:szCs w:val="18"/>
        </w:rPr>
        <w:t>is</w:t>
      </w:r>
      <w:r w:rsidR="00FD398B" w:rsidRPr="00354265">
        <w:rPr>
          <w:szCs w:val="18"/>
        </w:rPr>
        <w:t xml:space="preserve"> </w:t>
      </w:r>
      <w:r w:rsidRPr="00354265">
        <w:rPr>
          <w:szCs w:val="18"/>
        </w:rPr>
        <w:t>able</w:t>
      </w:r>
      <w:r w:rsidR="00354265" w:rsidRPr="00354265">
        <w:rPr>
          <w:iCs/>
          <w:szCs w:val="18"/>
        </w:rPr>
        <w:t xml:space="preserve">, </w:t>
      </w:r>
      <w:r w:rsidRPr="00354265">
        <w:rPr>
          <w:szCs w:val="18"/>
        </w:rPr>
        <w:t>the</w:t>
      </w:r>
      <w:r w:rsidR="00FD398B" w:rsidRPr="00354265">
        <w:rPr>
          <w:szCs w:val="18"/>
        </w:rPr>
        <w:t xml:space="preserve"> </w:t>
      </w:r>
      <w:r w:rsidRPr="00354265">
        <w:rPr>
          <w:szCs w:val="18"/>
        </w:rPr>
        <w:t>ideal</w:t>
      </w:r>
      <w:r w:rsidR="00FD398B" w:rsidRPr="00354265">
        <w:rPr>
          <w:szCs w:val="18"/>
        </w:rPr>
        <w:t xml:space="preserve"> </w:t>
      </w:r>
      <w:r w:rsidRPr="00354265">
        <w:rPr>
          <w:szCs w:val="18"/>
        </w:rPr>
        <w:t>reader</w:t>
      </w:r>
      <w:r w:rsidR="00354265" w:rsidRPr="00354265">
        <w:rPr>
          <w:szCs w:val="18"/>
        </w:rPr>
        <w:t xml:space="preserve">. </w:t>
      </w:r>
      <w:r w:rsidRPr="00354265">
        <w:rPr>
          <w:szCs w:val="18"/>
        </w:rPr>
        <w:t>The</w:t>
      </w:r>
      <w:r w:rsidR="00FD398B" w:rsidRPr="00354265">
        <w:rPr>
          <w:szCs w:val="18"/>
        </w:rPr>
        <w:t xml:space="preserve"> </w:t>
      </w:r>
      <w:r w:rsidRPr="00354265">
        <w:rPr>
          <w:szCs w:val="18"/>
        </w:rPr>
        <w:t>student</w:t>
      </w:r>
      <w:r w:rsidR="00FD398B" w:rsidRPr="00354265">
        <w:rPr>
          <w:szCs w:val="18"/>
        </w:rPr>
        <w:t xml:space="preserve"> </w:t>
      </w:r>
      <w:r w:rsidRPr="00354265">
        <w:rPr>
          <w:szCs w:val="18"/>
        </w:rPr>
        <w:t>or</w:t>
      </w:r>
      <w:r w:rsidR="00FD398B" w:rsidRPr="00354265">
        <w:rPr>
          <w:szCs w:val="18"/>
        </w:rPr>
        <w:t xml:space="preserve"> </w:t>
      </w:r>
      <w:r w:rsidRPr="00354265">
        <w:rPr>
          <w:szCs w:val="18"/>
        </w:rPr>
        <w:t>critic</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will</w:t>
      </w:r>
      <w:r w:rsidR="00FD398B" w:rsidRPr="00354265">
        <w:rPr>
          <w:szCs w:val="18"/>
        </w:rPr>
        <w:t xml:space="preserve"> </w:t>
      </w:r>
      <w:r w:rsidRPr="00354265">
        <w:rPr>
          <w:szCs w:val="18"/>
        </w:rPr>
        <w:t>become</w:t>
      </w:r>
      <w:r w:rsidR="00FD398B" w:rsidRPr="00354265">
        <w:rPr>
          <w:szCs w:val="18"/>
        </w:rPr>
        <w:t xml:space="preserve"> </w:t>
      </w:r>
      <w:r w:rsidRPr="00354265">
        <w:rPr>
          <w:szCs w:val="18"/>
        </w:rPr>
        <w:t>its</w:t>
      </w:r>
      <w:r w:rsidR="00FD398B" w:rsidRPr="00354265">
        <w:rPr>
          <w:szCs w:val="18"/>
        </w:rPr>
        <w:t xml:space="preserve"> </w:t>
      </w:r>
      <w:r w:rsidRPr="00354265">
        <w:rPr>
          <w:szCs w:val="18"/>
        </w:rPr>
        <w:t>ideal</w:t>
      </w:r>
      <w:r w:rsidR="00FD398B" w:rsidRPr="00354265">
        <w:rPr>
          <w:szCs w:val="18"/>
        </w:rPr>
        <w:t xml:space="preserve"> </w:t>
      </w:r>
      <w:r w:rsidRPr="00354265">
        <w:rPr>
          <w:szCs w:val="18"/>
        </w:rPr>
        <w:t>reader</w:t>
      </w:r>
      <w:r w:rsidR="00FD398B" w:rsidRPr="00354265">
        <w:rPr>
          <w:szCs w:val="18"/>
        </w:rPr>
        <w:t xml:space="preserve"> </w:t>
      </w:r>
      <w:r w:rsidRPr="00354265">
        <w:rPr>
          <w:szCs w:val="18"/>
        </w:rPr>
        <w:t>only</w:t>
      </w:r>
      <w:r w:rsidR="00FD398B" w:rsidRPr="00354265">
        <w:rPr>
          <w:szCs w:val="18"/>
        </w:rPr>
        <w:t xml:space="preserve"> </w:t>
      </w:r>
      <w:r w:rsidRPr="00354265">
        <w:rPr>
          <w:szCs w:val="18"/>
        </w:rPr>
        <w:t>through</w:t>
      </w:r>
      <w:r w:rsidR="00FD398B" w:rsidRPr="00354265">
        <w:rPr>
          <w:szCs w:val="18"/>
        </w:rPr>
        <w:t xml:space="preserve"> </w:t>
      </w:r>
      <w:r w:rsidRPr="00354265">
        <w:rPr>
          <w:szCs w:val="18"/>
        </w:rPr>
        <w:t>a</w:t>
      </w:r>
      <w:r w:rsidR="00FD398B" w:rsidRPr="00354265">
        <w:rPr>
          <w:szCs w:val="18"/>
        </w:rPr>
        <w:t xml:space="preserve"> </w:t>
      </w:r>
      <w:r w:rsidRPr="00354265">
        <w:rPr>
          <w:szCs w:val="18"/>
        </w:rPr>
        <w:t>close</w:t>
      </w:r>
      <w:r w:rsidR="00FD398B" w:rsidRPr="00354265">
        <w:rPr>
          <w:szCs w:val="18"/>
        </w:rPr>
        <w:t xml:space="preserve"> </w:t>
      </w:r>
      <w:r w:rsidRPr="00354265">
        <w:rPr>
          <w:szCs w:val="18"/>
        </w:rPr>
        <w:t>reading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 xml:space="preserve">; </w:t>
      </w:r>
      <w:r w:rsidRPr="00354265">
        <w:rPr>
          <w:szCs w:val="18"/>
        </w:rPr>
        <w:t>thus</w:t>
      </w:r>
      <w:r w:rsidR="00354265" w:rsidRPr="00354265">
        <w:rPr>
          <w:iCs/>
          <w:szCs w:val="18"/>
        </w:rPr>
        <w:t xml:space="preserve">, </w:t>
      </w:r>
      <w:r w:rsidRPr="00354265">
        <w:rPr>
          <w:szCs w:val="18"/>
        </w:rPr>
        <w:t>explication</w:t>
      </w:r>
      <w:r w:rsidR="00FD398B" w:rsidRPr="00354265">
        <w:rPr>
          <w:szCs w:val="18"/>
        </w:rPr>
        <w:t xml:space="preserve"> </w:t>
      </w:r>
      <w:r w:rsidRPr="00354265">
        <w:rPr>
          <w:szCs w:val="18"/>
        </w:rPr>
        <w:t>needs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distinguished</w:t>
      </w:r>
      <w:r w:rsidR="00FD398B" w:rsidRPr="00354265">
        <w:rPr>
          <w:szCs w:val="18"/>
        </w:rPr>
        <w:t xml:space="preserve"> </w:t>
      </w:r>
      <w:r w:rsidRPr="00354265">
        <w:rPr>
          <w:szCs w:val="18"/>
        </w:rPr>
        <w:t>from</w:t>
      </w:r>
      <w:r w:rsidR="00FD398B" w:rsidRPr="00354265">
        <w:rPr>
          <w:szCs w:val="18"/>
        </w:rPr>
        <w:t xml:space="preserve"> </w:t>
      </w:r>
      <w:r w:rsidRPr="00354265">
        <w:rPr>
          <w:szCs w:val="18"/>
        </w:rPr>
        <w:t>interpretation</w:t>
      </w:r>
      <w:r w:rsidR="00354265" w:rsidRPr="00354265">
        <w:rPr>
          <w:szCs w:val="18"/>
        </w:rPr>
        <w:t xml:space="preserve">. </w:t>
      </w:r>
      <w:r w:rsidRPr="00354265">
        <w:rPr>
          <w:szCs w:val="18"/>
        </w:rPr>
        <w:t>Explication</w:t>
      </w:r>
      <w:r w:rsidR="00FD398B" w:rsidRPr="00354265">
        <w:rPr>
          <w:szCs w:val="18"/>
        </w:rPr>
        <w:t xml:space="preserve"> </w:t>
      </w:r>
      <w:r w:rsidRPr="00354265">
        <w:rPr>
          <w:szCs w:val="18"/>
        </w:rPr>
        <w:t>necessitates</w:t>
      </w:r>
      <w:r w:rsidR="00FD398B" w:rsidRPr="00354265">
        <w:rPr>
          <w:szCs w:val="18"/>
        </w:rPr>
        <w:t xml:space="preserve"> </w:t>
      </w:r>
      <w:r w:rsidRPr="00354265">
        <w:rPr>
          <w:szCs w:val="18"/>
        </w:rPr>
        <w:t>a</w:t>
      </w:r>
      <w:r w:rsidR="00FD398B" w:rsidRPr="00354265">
        <w:rPr>
          <w:szCs w:val="18"/>
        </w:rPr>
        <w:t xml:space="preserve"> </w:t>
      </w:r>
      <w:r w:rsidRPr="00354265">
        <w:rPr>
          <w:szCs w:val="18"/>
        </w:rPr>
        <w:t>close</w:t>
      </w:r>
      <w:r w:rsidR="00FD398B" w:rsidRPr="00354265">
        <w:rPr>
          <w:szCs w:val="18"/>
        </w:rPr>
        <w:t xml:space="preserve"> </w:t>
      </w:r>
      <w:r w:rsidRPr="00354265">
        <w:rPr>
          <w:szCs w:val="18"/>
        </w:rPr>
        <w:t>reading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 xml:space="preserve">; </w:t>
      </w:r>
      <w:r w:rsidRPr="00354265">
        <w:rPr>
          <w:szCs w:val="17"/>
        </w:rPr>
        <w:t>it</w:t>
      </w:r>
      <w:r w:rsidR="00FD398B" w:rsidRPr="00354265">
        <w:rPr>
          <w:szCs w:val="17"/>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study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w:t>
      </w:r>
      <w:r w:rsidRPr="00354265">
        <w:rPr>
          <w:szCs w:val="18"/>
        </w:rPr>
        <w:t>s</w:t>
      </w:r>
      <w:r w:rsidR="00FD398B" w:rsidRPr="00354265">
        <w:rPr>
          <w:szCs w:val="18"/>
        </w:rPr>
        <w:t xml:space="preserve"> </w:t>
      </w:r>
      <w:r w:rsidRPr="00354265">
        <w:rPr>
          <w:szCs w:val="18"/>
        </w:rPr>
        <w:t>words</w:t>
      </w:r>
      <w:r w:rsidR="00FD398B" w:rsidRPr="00354265">
        <w:rPr>
          <w:szCs w:val="18"/>
        </w:rPr>
        <w:t xml:space="preserve"> </w:t>
      </w:r>
      <w:r w:rsidRPr="00354265">
        <w:rPr>
          <w:szCs w:val="18"/>
        </w:rPr>
        <w:t>and</w:t>
      </w:r>
      <w:r w:rsidR="00FD398B" w:rsidRPr="00354265">
        <w:rPr>
          <w:szCs w:val="18"/>
        </w:rPr>
        <w:t xml:space="preserve"> </w:t>
      </w:r>
      <w:r w:rsidRPr="00354265">
        <w:rPr>
          <w:szCs w:val="18"/>
        </w:rPr>
        <w:t>a</w:t>
      </w:r>
      <w:r w:rsidR="00FD398B" w:rsidRPr="00354265">
        <w:rPr>
          <w:szCs w:val="18"/>
        </w:rPr>
        <w:t xml:space="preserve"> </w:t>
      </w:r>
      <w:r w:rsidRPr="00354265">
        <w:rPr>
          <w:szCs w:val="18"/>
        </w:rPr>
        <w:t>constant</w:t>
      </w:r>
      <w:r w:rsidR="00FD398B" w:rsidRPr="00354265">
        <w:rPr>
          <w:szCs w:val="18"/>
        </w:rPr>
        <w:t xml:space="preserve"> </w:t>
      </w:r>
      <w:r w:rsidRPr="00354265">
        <w:rPr>
          <w:szCs w:val="18"/>
        </w:rPr>
        <w:t>amalgamation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their</w:t>
      </w:r>
      <w:r w:rsidR="00FD398B" w:rsidRPr="00354265">
        <w:rPr>
          <w:szCs w:val="18"/>
        </w:rPr>
        <w:t xml:space="preserve"> </w:t>
      </w:r>
      <w:r w:rsidRPr="00354265">
        <w:rPr>
          <w:szCs w:val="18"/>
        </w:rPr>
        <w:t>meanings</w:t>
      </w:r>
      <w:r w:rsidR="00FD398B" w:rsidRPr="00354265">
        <w:rPr>
          <w:szCs w:val="18"/>
        </w:rPr>
        <w:t xml:space="preserve"> </w:t>
      </w:r>
      <w:r w:rsidRPr="00354265">
        <w:rPr>
          <w:szCs w:val="18"/>
        </w:rPr>
        <w:t>into</w:t>
      </w:r>
      <w:r w:rsidR="00FD398B" w:rsidRPr="00354265">
        <w:rPr>
          <w:szCs w:val="18"/>
        </w:rPr>
        <w:t xml:space="preserve"> </w:t>
      </w:r>
      <w:r w:rsidRPr="00354265">
        <w:rPr>
          <w:szCs w:val="18"/>
        </w:rPr>
        <w:t>a</w:t>
      </w:r>
      <w:r w:rsidR="00FD398B" w:rsidRPr="00354265">
        <w:rPr>
          <w:szCs w:val="18"/>
        </w:rPr>
        <w:t xml:space="preserve"> </w:t>
      </w:r>
      <w:r w:rsidRPr="00354265">
        <w:rPr>
          <w:szCs w:val="18"/>
        </w:rPr>
        <w:t>larger</w:t>
      </w:r>
      <w:r w:rsidR="00FD398B" w:rsidRPr="00354265">
        <w:rPr>
          <w:szCs w:val="18"/>
        </w:rPr>
        <w:t xml:space="preserve"> </w:t>
      </w:r>
      <w:r w:rsidRPr="00354265">
        <w:rPr>
          <w:szCs w:val="18"/>
        </w:rPr>
        <w:t>meaning</w:t>
      </w:r>
      <w:r w:rsidR="00354265" w:rsidRPr="00354265">
        <w:rPr>
          <w:szCs w:val="18"/>
        </w:rPr>
        <w:t xml:space="preserve">. </w:t>
      </w:r>
      <w:r w:rsidRPr="00354265">
        <w:rPr>
          <w:szCs w:val="18"/>
        </w:rPr>
        <w:t>Interpretation</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necessitate</w:t>
      </w:r>
      <w:r w:rsidR="00FD398B" w:rsidRPr="00354265">
        <w:rPr>
          <w:szCs w:val="18"/>
        </w:rPr>
        <w:t xml:space="preserve"> </w:t>
      </w:r>
      <w:r w:rsidRPr="00354265">
        <w:rPr>
          <w:szCs w:val="18"/>
        </w:rPr>
        <w:t>close</w:t>
      </w:r>
      <w:r w:rsidR="00FD398B" w:rsidRPr="00354265">
        <w:rPr>
          <w:szCs w:val="18"/>
        </w:rPr>
        <w:t xml:space="preserve"> </w:t>
      </w:r>
      <w:r w:rsidRPr="00354265">
        <w:rPr>
          <w:szCs w:val="18"/>
        </w:rPr>
        <w:t>reading</w:t>
      </w:r>
      <w:r w:rsidR="00354265" w:rsidRPr="00354265">
        <w:rPr>
          <w:iCs/>
          <w:szCs w:val="18"/>
        </w:rPr>
        <w:t xml:space="preserve">, </w:t>
      </w:r>
      <w:r w:rsidRPr="00354265">
        <w:rPr>
          <w:szCs w:val="18"/>
        </w:rPr>
        <w:t>but</w:t>
      </w:r>
      <w:r w:rsidR="00FD398B" w:rsidRPr="00354265">
        <w:rPr>
          <w:szCs w:val="18"/>
        </w:rPr>
        <w:t xml:space="preserve"> </w:t>
      </w:r>
      <w:r w:rsidRPr="00354265">
        <w:rPr>
          <w:szCs w:val="18"/>
        </w:rPr>
        <w:t>skimming</w:t>
      </w:r>
      <w:r w:rsidR="00354265" w:rsidRPr="00354265">
        <w:rPr>
          <w:szCs w:val="18"/>
        </w:rPr>
        <w:t xml:space="preserve">; </w:t>
      </w:r>
      <w:r w:rsidRPr="00354265">
        <w:rPr>
          <w:szCs w:val="18"/>
        </w:rPr>
        <w:t>by</w:t>
      </w:r>
      <w:r w:rsidR="00FD398B" w:rsidRPr="00354265">
        <w:rPr>
          <w:szCs w:val="18"/>
        </w:rPr>
        <w:t xml:space="preserve"> </w:t>
      </w:r>
      <w:r w:rsidRPr="00354265">
        <w:rPr>
          <w:szCs w:val="18"/>
        </w:rPr>
        <w:t>adding</w:t>
      </w:r>
      <w:r w:rsidR="00FD398B" w:rsidRPr="00354265">
        <w:rPr>
          <w:szCs w:val="18"/>
        </w:rPr>
        <w:t xml:space="preserve"> </w:t>
      </w:r>
      <w:r w:rsidRPr="00354265">
        <w:rPr>
          <w:szCs w:val="18"/>
        </w:rPr>
        <w:t>more</w:t>
      </w:r>
      <w:r w:rsidR="00FD398B" w:rsidRPr="00354265">
        <w:rPr>
          <w:szCs w:val="18"/>
        </w:rPr>
        <w:t xml:space="preserve"> </w:t>
      </w:r>
      <w:r w:rsidRPr="00354265">
        <w:rPr>
          <w:szCs w:val="18"/>
        </w:rPr>
        <w:t>or</w:t>
      </w:r>
      <w:r w:rsidR="00FD398B" w:rsidRPr="00354265">
        <w:rPr>
          <w:szCs w:val="18"/>
        </w:rPr>
        <w:t xml:space="preserve"> </w:t>
      </w:r>
      <w:r w:rsidRPr="00354265">
        <w:rPr>
          <w:szCs w:val="18"/>
        </w:rPr>
        <w:t>subtracting</w:t>
      </w:r>
      <w:r w:rsidR="00FD398B" w:rsidRPr="00354265">
        <w:rPr>
          <w:szCs w:val="18"/>
        </w:rPr>
        <w:t xml:space="preserve"> </w:t>
      </w:r>
      <w:r w:rsidRPr="00354265">
        <w:rPr>
          <w:szCs w:val="18"/>
        </w:rPr>
        <w:t>less</w:t>
      </w:r>
      <w:r w:rsidR="00FD398B" w:rsidRPr="00354265">
        <w:rPr>
          <w:szCs w:val="18"/>
        </w:rPr>
        <w:t xml:space="preserve"> </w:t>
      </w:r>
      <w:r w:rsidRPr="00354265">
        <w:rPr>
          <w:szCs w:val="18"/>
        </w:rPr>
        <w:t>meaning</w:t>
      </w:r>
      <w:r w:rsidR="00FD398B" w:rsidRPr="00354265">
        <w:rPr>
          <w:szCs w:val="18"/>
        </w:rPr>
        <w:t xml:space="preserve"> </w:t>
      </w:r>
      <w:r w:rsidRPr="00354265">
        <w:rPr>
          <w:szCs w:val="18"/>
        </w:rPr>
        <w:t>than</w:t>
      </w:r>
      <w:r w:rsidR="00FD398B" w:rsidRPr="00354265">
        <w:rPr>
          <w:szCs w:val="18"/>
        </w:rPr>
        <w:t xml:space="preserve"> </w:t>
      </w:r>
      <w:r w:rsidRPr="00354265">
        <w:rPr>
          <w:szCs w:val="18"/>
        </w:rPr>
        <w:t>is</w:t>
      </w:r>
      <w:r w:rsidR="00FD398B" w:rsidRPr="00354265">
        <w:rPr>
          <w:szCs w:val="18"/>
        </w:rPr>
        <w:t xml:space="preserve"> </w:t>
      </w:r>
      <w:r w:rsidRPr="00354265">
        <w:rPr>
          <w:szCs w:val="18"/>
        </w:rPr>
        <w:t>given</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iCs/>
          <w:szCs w:val="18"/>
        </w:rPr>
        <w:t xml:space="preserve">, </w:t>
      </w:r>
      <w:r w:rsidRPr="00354265">
        <w:rPr>
          <w:szCs w:val="18"/>
        </w:rPr>
        <w:t>interpretation</w:t>
      </w:r>
      <w:r w:rsidR="00FD398B" w:rsidRPr="00354265">
        <w:rPr>
          <w:szCs w:val="18"/>
        </w:rPr>
        <w:t xml:space="preserve"> </w:t>
      </w:r>
      <w:r w:rsidRPr="00354265">
        <w:rPr>
          <w:szCs w:val="18"/>
        </w:rPr>
        <w:t>results</w:t>
      </w:r>
      <w:r w:rsidR="00FD398B" w:rsidRPr="00354265">
        <w:rPr>
          <w:szCs w:val="18"/>
        </w:rPr>
        <w:t xml:space="preserve"> </w:t>
      </w:r>
      <w:r w:rsidRPr="00354265">
        <w:rPr>
          <w:szCs w:val="18"/>
        </w:rPr>
        <w:t>in</w:t>
      </w:r>
      <w:r w:rsidR="00FD398B" w:rsidRPr="00354265">
        <w:rPr>
          <w:szCs w:val="18"/>
        </w:rPr>
        <w:t xml:space="preserve"> </w:t>
      </w:r>
      <w:r w:rsidRPr="00354265">
        <w:rPr>
          <w:szCs w:val="18"/>
        </w:rPr>
        <w:t>misunderstanding</w:t>
      </w:r>
      <w:r w:rsidR="00354265" w:rsidRPr="00354265">
        <w:rPr>
          <w:szCs w:val="18"/>
        </w:rPr>
        <w:t xml:space="preserve">. </w:t>
      </w:r>
      <w:r w:rsidRPr="00354265">
        <w:rPr>
          <w:szCs w:val="18"/>
        </w:rPr>
        <w:t>Though</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sense</w:t>
      </w:r>
      <w:r w:rsidR="00FD398B" w:rsidRPr="00354265">
        <w:rPr>
          <w:szCs w:val="18"/>
        </w:rPr>
        <w:t xml:space="preserve"> </w:t>
      </w:r>
      <w:r w:rsidRPr="00354265">
        <w:rPr>
          <w:szCs w:val="18"/>
        </w:rPr>
        <w:t>explication</w:t>
      </w:r>
      <w:r w:rsidR="00FD398B" w:rsidRPr="00354265">
        <w:rPr>
          <w:szCs w:val="18"/>
        </w:rPr>
        <w:t xml:space="preserve"> </w:t>
      </w:r>
      <w:r w:rsidRPr="00354265">
        <w:rPr>
          <w:szCs w:val="18"/>
        </w:rPr>
        <w:t>must</w:t>
      </w:r>
      <w:r w:rsidR="00FD398B" w:rsidRPr="00354265">
        <w:rPr>
          <w:szCs w:val="18"/>
        </w:rPr>
        <w:t xml:space="preserve"> </w:t>
      </w:r>
      <w:r w:rsidRPr="00354265">
        <w:rPr>
          <w:szCs w:val="18"/>
        </w:rPr>
        <w:t>always</w:t>
      </w:r>
      <w:r w:rsidR="00FD398B" w:rsidRPr="00354265">
        <w:rPr>
          <w:szCs w:val="18"/>
        </w:rPr>
        <w:t xml:space="preserve"> </w:t>
      </w:r>
      <w:r w:rsidRPr="00354265">
        <w:rPr>
          <w:szCs w:val="18"/>
        </w:rPr>
        <w:t>be</w:t>
      </w:r>
      <w:r w:rsidR="00FD398B" w:rsidRPr="00354265">
        <w:rPr>
          <w:szCs w:val="18"/>
        </w:rPr>
        <w:t xml:space="preserve"> </w:t>
      </w:r>
      <w:r w:rsidRPr="00354265">
        <w:rPr>
          <w:szCs w:val="18"/>
        </w:rPr>
        <w:t>partial</w:t>
      </w:r>
      <w:r w:rsidR="00354265" w:rsidRPr="00354265">
        <w:rPr>
          <w:iCs/>
          <w:szCs w:val="18"/>
        </w:rPr>
        <w:t xml:space="preserve">, </w:t>
      </w:r>
      <w:r w:rsidRPr="00354265">
        <w:rPr>
          <w:szCs w:val="18"/>
        </w:rPr>
        <w:t>since</w:t>
      </w:r>
      <w:r w:rsidR="00FD398B" w:rsidRPr="00354265">
        <w:rPr>
          <w:szCs w:val="18"/>
        </w:rPr>
        <w:t xml:space="preserve"> </w:t>
      </w:r>
      <w:r w:rsidRPr="00354265">
        <w:rPr>
          <w:szCs w:val="18"/>
        </w:rPr>
        <w:t>total</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form</w:t>
      </w:r>
      <w:r w:rsidR="00FD398B" w:rsidRPr="00354265">
        <w:rPr>
          <w:szCs w:val="18"/>
        </w:rPr>
        <w:t xml:space="preserve"> </w:t>
      </w:r>
      <w:r w:rsidRPr="00354265">
        <w:rPr>
          <w:szCs w:val="18"/>
        </w:rPr>
        <w:t>will</w:t>
      </w:r>
      <w:r w:rsidR="00FD398B" w:rsidRPr="00354265">
        <w:rPr>
          <w:szCs w:val="18"/>
        </w:rPr>
        <w:t xml:space="preserve"> </w:t>
      </w:r>
      <w:r w:rsidRPr="00354265">
        <w:rPr>
          <w:szCs w:val="18"/>
        </w:rPr>
        <w:t>probably</w:t>
      </w:r>
      <w:r w:rsidR="00FD398B" w:rsidRPr="00354265">
        <w:rPr>
          <w:szCs w:val="18"/>
        </w:rPr>
        <w:t xml:space="preserve"> </w:t>
      </w:r>
      <w:r w:rsidRPr="00354265">
        <w:rPr>
          <w:szCs w:val="18"/>
        </w:rPr>
        <w:t>never</w:t>
      </w:r>
      <w:r w:rsidR="00FD398B" w:rsidRPr="00354265">
        <w:rPr>
          <w:szCs w:val="18"/>
        </w:rPr>
        <w:t xml:space="preserve"> </w:t>
      </w:r>
      <w:r w:rsidRPr="00354265">
        <w:rPr>
          <w:szCs w:val="18"/>
        </w:rPr>
        <w:t>be</w:t>
      </w:r>
      <w:r w:rsidR="00FD398B" w:rsidRPr="00354265">
        <w:rPr>
          <w:i/>
          <w:iCs/>
          <w:szCs w:val="18"/>
        </w:rPr>
        <w:t xml:space="preserve"> </w:t>
      </w:r>
      <w:r w:rsidRPr="00354265">
        <w:rPr>
          <w:szCs w:val="18"/>
        </w:rPr>
        <w:t>achieved</w:t>
      </w:r>
      <w:r w:rsidR="00354265" w:rsidRPr="00354265">
        <w:rPr>
          <w:iCs/>
          <w:szCs w:val="18"/>
        </w:rPr>
        <w:t xml:space="preserve">, </w:t>
      </w:r>
      <w:r w:rsidRPr="00354265">
        <w:rPr>
          <w:szCs w:val="18"/>
        </w:rPr>
        <w:t>nevertheless</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always</w:t>
      </w:r>
      <w:r w:rsidR="00354265" w:rsidRPr="00354265">
        <w:rPr>
          <w:szCs w:val="18"/>
        </w:rPr>
        <w:t xml:space="preserve"> </w:t>
      </w:r>
    </w:p>
    <w:p w14:paraId="626C3ACE" w14:textId="77777777" w:rsidR="00354265" w:rsidRPr="00354265" w:rsidRDefault="00354265" w:rsidP="00354265">
      <w:pPr>
        <w:pStyle w:val="Style"/>
        <w:widowControl/>
        <w:jc w:val="both"/>
        <w:textAlignment w:val="baseline"/>
        <w:rPr>
          <w:szCs w:val="18"/>
        </w:rPr>
      </w:pPr>
    </w:p>
    <w:p w14:paraId="6F17F2FF" w14:textId="77777777" w:rsidR="00354265" w:rsidRPr="00354265" w:rsidRDefault="00D65051" w:rsidP="00354265">
      <w:pPr>
        <w:pStyle w:val="Style"/>
        <w:widowControl/>
        <w:jc w:val="both"/>
        <w:textAlignment w:val="baseline"/>
        <w:rPr>
          <w:iCs/>
          <w:szCs w:val="13"/>
        </w:rPr>
      </w:pPr>
      <w:r w:rsidRPr="00354265">
        <w:rPr>
          <w:szCs w:val="13"/>
          <w:vertAlign w:val="superscript"/>
        </w:rPr>
        <w:t>10</w:t>
      </w:r>
      <w:r w:rsidR="00FD398B" w:rsidRPr="00354265">
        <w:rPr>
          <w:szCs w:val="13"/>
        </w:rPr>
        <w:t xml:space="preserve"> </w:t>
      </w:r>
      <w:r w:rsidRPr="00354265">
        <w:rPr>
          <w:szCs w:val="13"/>
        </w:rPr>
        <w:t>The</w:t>
      </w:r>
      <w:r w:rsidR="00FD398B" w:rsidRPr="00354265">
        <w:rPr>
          <w:szCs w:val="13"/>
        </w:rPr>
        <w:t xml:space="preserve"> </w:t>
      </w:r>
      <w:r w:rsidRPr="00354265">
        <w:rPr>
          <w:szCs w:val="13"/>
        </w:rPr>
        <w:t>dangers</w:t>
      </w:r>
      <w:r w:rsidR="00FD398B" w:rsidRPr="00354265">
        <w:rPr>
          <w:szCs w:val="13"/>
        </w:rPr>
        <w:t xml:space="preserve"> </w:t>
      </w:r>
      <w:r w:rsidRPr="00354265">
        <w:rPr>
          <w:szCs w:val="13"/>
        </w:rPr>
        <w:t>of</w:t>
      </w:r>
      <w:r w:rsidR="00FD398B" w:rsidRPr="00354265">
        <w:rPr>
          <w:szCs w:val="13"/>
        </w:rPr>
        <w:t xml:space="preserve"> </w:t>
      </w:r>
      <w:r w:rsidRPr="00354265">
        <w:rPr>
          <w:szCs w:val="13"/>
        </w:rPr>
        <w:t>such</w:t>
      </w:r>
      <w:r w:rsidR="00FD398B" w:rsidRPr="00354265">
        <w:rPr>
          <w:szCs w:val="13"/>
        </w:rPr>
        <w:t xml:space="preserve"> </w:t>
      </w:r>
      <w:r w:rsidRPr="00354265">
        <w:rPr>
          <w:szCs w:val="13"/>
        </w:rPr>
        <w:t>an</w:t>
      </w:r>
      <w:r w:rsidR="00FD398B" w:rsidRPr="00354265">
        <w:rPr>
          <w:szCs w:val="13"/>
        </w:rPr>
        <w:t xml:space="preserve"> </w:t>
      </w:r>
      <w:r w:rsidRPr="00354265">
        <w:rPr>
          <w:szCs w:val="13"/>
        </w:rPr>
        <w:t>attitude</w:t>
      </w:r>
      <w:r w:rsidR="00FD398B" w:rsidRPr="00354265">
        <w:rPr>
          <w:szCs w:val="13"/>
        </w:rPr>
        <w:t xml:space="preserve"> </w:t>
      </w:r>
      <w:r w:rsidRPr="00354265">
        <w:rPr>
          <w:szCs w:val="13"/>
        </w:rPr>
        <w:t>toward</w:t>
      </w:r>
      <w:r w:rsidR="00FD398B" w:rsidRPr="00354265">
        <w:rPr>
          <w:szCs w:val="13"/>
        </w:rPr>
        <w:t xml:space="preserve"> </w:t>
      </w:r>
      <w:r w:rsidRPr="00354265">
        <w:rPr>
          <w:szCs w:val="13"/>
        </w:rPr>
        <w:t>literature</w:t>
      </w:r>
      <w:r w:rsidR="00FD398B" w:rsidRPr="00354265">
        <w:rPr>
          <w:szCs w:val="13"/>
        </w:rPr>
        <w:t xml:space="preserve"> </w:t>
      </w:r>
      <w:r w:rsidRPr="00354265">
        <w:rPr>
          <w:szCs w:val="13"/>
        </w:rPr>
        <w:t>have</w:t>
      </w:r>
      <w:r w:rsidR="00FD398B" w:rsidRPr="00354265">
        <w:rPr>
          <w:szCs w:val="13"/>
        </w:rPr>
        <w:t xml:space="preserve"> </w:t>
      </w:r>
      <w:r w:rsidRPr="00354265">
        <w:rPr>
          <w:szCs w:val="13"/>
        </w:rPr>
        <w:t>been</w:t>
      </w:r>
      <w:r w:rsidR="00FD398B" w:rsidRPr="00354265">
        <w:rPr>
          <w:szCs w:val="13"/>
        </w:rPr>
        <w:t xml:space="preserve"> </w:t>
      </w:r>
      <w:r w:rsidRPr="00354265">
        <w:rPr>
          <w:szCs w:val="13"/>
        </w:rPr>
        <w:t>exposed</w:t>
      </w:r>
      <w:r w:rsidR="00FD398B" w:rsidRPr="00354265">
        <w:rPr>
          <w:szCs w:val="13"/>
        </w:rPr>
        <w:t xml:space="preserve"> </w:t>
      </w:r>
      <w:r w:rsidRPr="00354265">
        <w:rPr>
          <w:szCs w:val="13"/>
        </w:rPr>
        <w:t>by</w:t>
      </w:r>
      <w:r w:rsidR="00FD398B" w:rsidRPr="00354265">
        <w:rPr>
          <w:szCs w:val="13"/>
        </w:rPr>
        <w:t xml:space="preserve"> </w:t>
      </w:r>
      <w:r w:rsidRPr="00354265">
        <w:rPr>
          <w:szCs w:val="13"/>
        </w:rPr>
        <w:t>Brooks</w:t>
      </w:r>
      <w:r w:rsidR="00376A9A" w:rsidRPr="00354265">
        <w:rPr>
          <w:szCs w:val="13"/>
        </w:rPr>
        <w:t xml:space="preserve"> </w:t>
      </w:r>
      <w:r w:rsidRPr="00354265">
        <w:rPr>
          <w:szCs w:val="12"/>
        </w:rPr>
        <w:t>and</w:t>
      </w:r>
      <w:r w:rsidR="00FD398B" w:rsidRPr="00354265">
        <w:rPr>
          <w:szCs w:val="12"/>
        </w:rPr>
        <w:t xml:space="preserve"> </w:t>
      </w:r>
      <w:r w:rsidRPr="00354265">
        <w:rPr>
          <w:szCs w:val="12"/>
        </w:rPr>
        <w:t>Warren</w:t>
      </w:r>
      <w:r w:rsidR="00FD398B" w:rsidRPr="00354265">
        <w:rPr>
          <w:szCs w:val="12"/>
        </w:rPr>
        <w:t xml:space="preserve"> </w:t>
      </w:r>
      <w:r w:rsidRPr="00354265">
        <w:rPr>
          <w:szCs w:val="12"/>
        </w:rPr>
        <w:t>in</w:t>
      </w:r>
      <w:r w:rsidR="00FD398B" w:rsidRPr="00354265">
        <w:rPr>
          <w:szCs w:val="12"/>
        </w:rPr>
        <w:t xml:space="preserve"> </w:t>
      </w:r>
      <w:r w:rsidRPr="00354265">
        <w:rPr>
          <w:szCs w:val="12"/>
        </w:rPr>
        <w:t>the</w:t>
      </w:r>
      <w:r w:rsidR="00FD398B" w:rsidRPr="00354265">
        <w:rPr>
          <w:szCs w:val="12"/>
        </w:rPr>
        <w:t xml:space="preserve"> </w:t>
      </w:r>
      <w:r w:rsidRPr="00354265">
        <w:rPr>
          <w:szCs w:val="12"/>
        </w:rPr>
        <w:t>introduction</w:t>
      </w:r>
      <w:r w:rsidR="00FD398B" w:rsidRPr="00354265">
        <w:rPr>
          <w:szCs w:val="12"/>
        </w:rPr>
        <w:t xml:space="preserve"> </w:t>
      </w:r>
      <w:r w:rsidRPr="00354265">
        <w:rPr>
          <w:szCs w:val="12"/>
        </w:rPr>
        <w:t>to</w:t>
      </w:r>
      <w:r w:rsidR="00FD398B" w:rsidRPr="00354265">
        <w:rPr>
          <w:szCs w:val="12"/>
        </w:rPr>
        <w:t xml:space="preserve"> </w:t>
      </w:r>
      <w:r w:rsidRPr="00354265">
        <w:rPr>
          <w:i/>
          <w:iCs/>
          <w:szCs w:val="13"/>
        </w:rPr>
        <w:t>Understanding</w:t>
      </w:r>
      <w:r w:rsidR="00FD398B" w:rsidRPr="00354265">
        <w:rPr>
          <w:i/>
          <w:iCs/>
          <w:szCs w:val="13"/>
        </w:rPr>
        <w:t xml:space="preserve"> </w:t>
      </w:r>
      <w:r w:rsidRPr="00354265">
        <w:rPr>
          <w:i/>
          <w:iCs/>
          <w:szCs w:val="13"/>
        </w:rPr>
        <w:t>Poetry</w:t>
      </w:r>
      <w:r w:rsidR="00354265" w:rsidRPr="00354265">
        <w:rPr>
          <w:iCs/>
          <w:szCs w:val="13"/>
        </w:rPr>
        <w:t>.</w:t>
      </w:r>
    </w:p>
    <w:p w14:paraId="078B602C" w14:textId="77777777" w:rsidR="00354265" w:rsidRPr="00354265" w:rsidRDefault="00D65051" w:rsidP="00354265">
      <w:pPr>
        <w:pStyle w:val="Style"/>
        <w:widowControl/>
        <w:jc w:val="both"/>
        <w:textAlignment w:val="baseline"/>
        <w:rPr>
          <w:szCs w:val="13"/>
        </w:rPr>
      </w:pPr>
      <w:r w:rsidRPr="00354265">
        <w:rPr>
          <w:rFonts w:eastAsia="Arial"/>
          <w:szCs w:val="13"/>
          <w:vertAlign w:val="superscript"/>
        </w:rPr>
        <w:t>11</w:t>
      </w:r>
      <w:r w:rsidR="00FD398B" w:rsidRPr="00354265">
        <w:rPr>
          <w:rFonts w:eastAsia="Arial"/>
          <w:szCs w:val="13"/>
        </w:rPr>
        <w:t xml:space="preserve"> </w:t>
      </w:r>
      <w:r w:rsidRPr="00354265">
        <w:rPr>
          <w:szCs w:val="13"/>
        </w:rPr>
        <w:t>Theodore</w:t>
      </w:r>
      <w:r w:rsidR="00FD398B" w:rsidRPr="00354265">
        <w:rPr>
          <w:szCs w:val="13"/>
        </w:rPr>
        <w:t xml:space="preserve"> </w:t>
      </w:r>
      <w:r w:rsidRPr="00354265">
        <w:rPr>
          <w:szCs w:val="13"/>
        </w:rPr>
        <w:t>Roethke</w:t>
      </w:r>
      <w:r w:rsidR="00354265" w:rsidRPr="00354265">
        <w:rPr>
          <w:iCs/>
          <w:szCs w:val="13"/>
        </w:rPr>
        <w:t xml:space="preserve">, </w:t>
      </w:r>
      <w:r w:rsidRPr="00354265">
        <w:rPr>
          <w:i/>
          <w:iCs/>
          <w:szCs w:val="13"/>
        </w:rPr>
        <w:t>Selected</w:t>
      </w:r>
      <w:r w:rsidR="00FD398B" w:rsidRPr="00354265">
        <w:rPr>
          <w:i/>
          <w:iCs/>
          <w:szCs w:val="13"/>
        </w:rPr>
        <w:t xml:space="preserve"> </w:t>
      </w:r>
      <w:r w:rsidRPr="00354265">
        <w:rPr>
          <w:i/>
          <w:iCs/>
          <w:szCs w:val="13"/>
        </w:rPr>
        <w:t>Letters</w:t>
      </w:r>
      <w:r w:rsidR="00FD398B" w:rsidRPr="00354265">
        <w:rPr>
          <w:i/>
          <w:iCs/>
          <w:szCs w:val="13"/>
        </w:rPr>
        <w:t xml:space="preserve"> </w:t>
      </w:r>
      <w:r w:rsidRPr="00354265">
        <w:rPr>
          <w:i/>
          <w:iCs/>
          <w:szCs w:val="13"/>
        </w:rPr>
        <w:t>of</w:t>
      </w:r>
      <w:r w:rsidR="00FD398B" w:rsidRPr="00354265">
        <w:rPr>
          <w:iCs/>
          <w:szCs w:val="13"/>
        </w:rPr>
        <w:t xml:space="preserve"> </w:t>
      </w:r>
      <w:r w:rsidRPr="00354265">
        <w:rPr>
          <w:i/>
          <w:iCs/>
          <w:szCs w:val="13"/>
        </w:rPr>
        <w:t>Theodore</w:t>
      </w:r>
      <w:r w:rsidR="00FD398B" w:rsidRPr="00354265">
        <w:rPr>
          <w:i/>
          <w:iCs/>
          <w:szCs w:val="13"/>
        </w:rPr>
        <w:t xml:space="preserve"> </w:t>
      </w:r>
      <w:r w:rsidRPr="00354265">
        <w:rPr>
          <w:i/>
          <w:iCs/>
          <w:szCs w:val="13"/>
        </w:rPr>
        <w:t>Roethke</w:t>
      </w:r>
      <w:r w:rsidR="00354265" w:rsidRPr="00354265">
        <w:rPr>
          <w:iCs/>
          <w:szCs w:val="13"/>
        </w:rPr>
        <w:t xml:space="preserve">, </w:t>
      </w:r>
      <w:r w:rsidRPr="00354265">
        <w:rPr>
          <w:szCs w:val="11"/>
        </w:rPr>
        <w:t>p</w:t>
      </w:r>
      <w:r w:rsidR="00354265" w:rsidRPr="00354265">
        <w:rPr>
          <w:szCs w:val="11"/>
        </w:rPr>
        <w:t xml:space="preserve">. </w:t>
      </w:r>
      <w:r w:rsidRPr="00354265">
        <w:rPr>
          <w:szCs w:val="13"/>
        </w:rPr>
        <w:t>106</w:t>
      </w:r>
      <w:r w:rsidR="00354265" w:rsidRPr="00354265">
        <w:rPr>
          <w:szCs w:val="13"/>
        </w:rPr>
        <w:t>.</w:t>
      </w:r>
    </w:p>
    <w:p w14:paraId="4237AC87" w14:textId="77777777" w:rsidR="00354265" w:rsidRPr="00354265" w:rsidRDefault="00D65051" w:rsidP="00354265">
      <w:pPr>
        <w:pStyle w:val="Style"/>
        <w:widowControl/>
        <w:jc w:val="both"/>
        <w:textAlignment w:val="baseline"/>
        <w:rPr>
          <w:szCs w:val="13"/>
        </w:rPr>
      </w:pPr>
      <w:r w:rsidRPr="00354265">
        <w:rPr>
          <w:szCs w:val="8"/>
          <w:vertAlign w:val="superscript"/>
        </w:rPr>
        <w:t>1</w:t>
      </w:r>
      <w:r w:rsidR="006B07E4" w:rsidRPr="00354265">
        <w:rPr>
          <w:szCs w:val="8"/>
          <w:vertAlign w:val="superscript"/>
        </w:rPr>
        <w:t>2</w:t>
      </w:r>
      <w:r w:rsidR="00FD398B" w:rsidRPr="00354265">
        <w:rPr>
          <w:szCs w:val="8"/>
        </w:rPr>
        <w:t xml:space="preserve"> </w:t>
      </w:r>
      <w:r w:rsidRPr="00354265">
        <w:rPr>
          <w:szCs w:val="13"/>
        </w:rPr>
        <w:t>Quoted</w:t>
      </w:r>
      <w:r w:rsidR="00FD398B" w:rsidRPr="00354265">
        <w:rPr>
          <w:szCs w:val="13"/>
        </w:rPr>
        <w:t xml:space="preserve"> </w:t>
      </w:r>
      <w:r w:rsidRPr="00354265">
        <w:rPr>
          <w:szCs w:val="13"/>
        </w:rPr>
        <w:t>in</w:t>
      </w:r>
      <w:r w:rsidR="00FD398B" w:rsidRPr="00354265">
        <w:rPr>
          <w:szCs w:val="13"/>
        </w:rPr>
        <w:t xml:space="preserve"> </w:t>
      </w:r>
      <w:r w:rsidRPr="00354265">
        <w:rPr>
          <w:szCs w:val="13"/>
        </w:rPr>
        <w:t>Kristian</w:t>
      </w:r>
      <w:r w:rsidR="00FD398B" w:rsidRPr="00354265">
        <w:rPr>
          <w:szCs w:val="13"/>
        </w:rPr>
        <w:t xml:space="preserve"> </w:t>
      </w:r>
      <w:r w:rsidRPr="00354265">
        <w:rPr>
          <w:szCs w:val="13"/>
        </w:rPr>
        <w:t>Smidt</w:t>
      </w:r>
      <w:r w:rsidR="00354265" w:rsidRPr="00354265">
        <w:rPr>
          <w:iCs/>
          <w:szCs w:val="13"/>
        </w:rPr>
        <w:t xml:space="preserve">, </w:t>
      </w:r>
      <w:r w:rsidRPr="00354265">
        <w:rPr>
          <w:i/>
          <w:iCs/>
          <w:szCs w:val="13"/>
        </w:rPr>
        <w:t>Poetry</w:t>
      </w:r>
      <w:r w:rsidR="00FD398B" w:rsidRPr="00354265">
        <w:rPr>
          <w:i/>
          <w:iCs/>
          <w:szCs w:val="13"/>
        </w:rPr>
        <w:t xml:space="preserve"> </w:t>
      </w:r>
      <w:r w:rsidRPr="00354265">
        <w:rPr>
          <w:i/>
          <w:iCs/>
          <w:szCs w:val="13"/>
        </w:rPr>
        <w:t>and</w:t>
      </w:r>
      <w:r w:rsidR="00FD398B" w:rsidRPr="00354265">
        <w:rPr>
          <w:i/>
          <w:iCs/>
          <w:szCs w:val="13"/>
        </w:rPr>
        <w:t xml:space="preserve"> </w:t>
      </w:r>
      <w:r w:rsidRPr="00354265">
        <w:rPr>
          <w:i/>
          <w:iCs/>
          <w:szCs w:val="13"/>
        </w:rPr>
        <w:t>Belief</w:t>
      </w:r>
      <w:r w:rsidR="00FD398B" w:rsidRPr="00354265">
        <w:rPr>
          <w:i/>
          <w:iCs/>
          <w:szCs w:val="13"/>
        </w:rPr>
        <w:t xml:space="preserve"> </w:t>
      </w:r>
      <w:r w:rsidRPr="00354265">
        <w:rPr>
          <w:i/>
          <w:iCs/>
          <w:szCs w:val="13"/>
        </w:rPr>
        <w:t>in</w:t>
      </w:r>
      <w:r w:rsidR="00FD398B" w:rsidRPr="00354265">
        <w:rPr>
          <w:szCs w:val="13"/>
        </w:rPr>
        <w:t xml:space="preserve"> </w:t>
      </w:r>
      <w:r w:rsidRPr="00354265">
        <w:rPr>
          <w:i/>
          <w:iCs/>
          <w:szCs w:val="13"/>
        </w:rPr>
        <w:t>the</w:t>
      </w:r>
      <w:r w:rsidR="00FD398B" w:rsidRPr="00354265">
        <w:rPr>
          <w:i/>
          <w:iCs/>
          <w:szCs w:val="13"/>
        </w:rPr>
        <w:t xml:space="preserve"> </w:t>
      </w:r>
      <w:r w:rsidRPr="00354265">
        <w:rPr>
          <w:i/>
          <w:iCs/>
          <w:szCs w:val="13"/>
        </w:rPr>
        <w:t>Work</w:t>
      </w:r>
      <w:r w:rsidR="00FD398B" w:rsidRPr="00354265">
        <w:rPr>
          <w:i/>
          <w:iCs/>
          <w:szCs w:val="13"/>
        </w:rPr>
        <w:t xml:space="preserve"> </w:t>
      </w:r>
      <w:r w:rsidRPr="00354265">
        <w:rPr>
          <w:i/>
          <w:iCs/>
          <w:szCs w:val="13"/>
        </w:rPr>
        <w:t>of</w:t>
      </w:r>
      <w:r w:rsidR="00FD398B" w:rsidRPr="00354265">
        <w:rPr>
          <w:i/>
          <w:iCs/>
          <w:szCs w:val="13"/>
        </w:rPr>
        <w:t xml:space="preserve"> </w:t>
      </w:r>
      <w:r w:rsidR="00BA51B0" w:rsidRPr="00354265">
        <w:rPr>
          <w:i/>
          <w:iCs/>
          <w:szCs w:val="13"/>
        </w:rPr>
        <w:t>T</w:t>
      </w:r>
      <w:r w:rsidR="00354265" w:rsidRPr="00354265">
        <w:rPr>
          <w:iCs/>
          <w:szCs w:val="13"/>
        </w:rPr>
        <w:t>.</w:t>
      </w:r>
      <w:r w:rsidR="00BA51B0" w:rsidRPr="00354265">
        <w:rPr>
          <w:i/>
          <w:iCs/>
          <w:szCs w:val="13"/>
        </w:rPr>
        <w:t>S</w:t>
      </w:r>
      <w:r w:rsidR="00354265" w:rsidRPr="00354265">
        <w:rPr>
          <w:iCs/>
          <w:szCs w:val="13"/>
        </w:rPr>
        <w:t xml:space="preserve">. </w:t>
      </w:r>
      <w:r w:rsidRPr="00354265">
        <w:rPr>
          <w:i/>
          <w:iCs/>
          <w:szCs w:val="13"/>
        </w:rPr>
        <w:t>Eliot</w:t>
      </w:r>
      <w:r w:rsidR="00354265" w:rsidRPr="00354265">
        <w:rPr>
          <w:iCs/>
          <w:szCs w:val="13"/>
        </w:rPr>
        <w:t xml:space="preserve">, </w:t>
      </w:r>
      <w:r w:rsidRPr="00354265">
        <w:rPr>
          <w:szCs w:val="12"/>
        </w:rPr>
        <w:t>p</w:t>
      </w:r>
      <w:r w:rsidR="00354265" w:rsidRPr="00354265">
        <w:rPr>
          <w:szCs w:val="12"/>
        </w:rPr>
        <w:t xml:space="preserve">. </w:t>
      </w:r>
      <w:r w:rsidRPr="00354265">
        <w:rPr>
          <w:szCs w:val="13"/>
        </w:rPr>
        <w:t>177</w:t>
      </w:r>
      <w:r w:rsidR="00354265" w:rsidRPr="00354265">
        <w:rPr>
          <w:szCs w:val="13"/>
        </w:rPr>
        <w:t>.</w:t>
      </w:r>
    </w:p>
    <w:p w14:paraId="4BFF52B6" w14:textId="6EF97904" w:rsidR="00354265" w:rsidRPr="00354265" w:rsidRDefault="00D65051" w:rsidP="00354265">
      <w:pPr>
        <w:pStyle w:val="Style"/>
        <w:widowControl/>
        <w:jc w:val="both"/>
        <w:textAlignment w:val="baseline"/>
        <w:rPr>
          <w:szCs w:val="12"/>
        </w:rPr>
      </w:pPr>
      <w:r w:rsidRPr="00354265">
        <w:rPr>
          <w:szCs w:val="8"/>
          <w:vertAlign w:val="superscript"/>
        </w:rPr>
        <w:t>1</w:t>
      </w:r>
      <w:r w:rsidR="000D501B" w:rsidRPr="00354265">
        <w:rPr>
          <w:szCs w:val="8"/>
          <w:vertAlign w:val="superscript"/>
        </w:rPr>
        <w:t>3</w:t>
      </w:r>
      <w:r w:rsidR="00FD398B" w:rsidRPr="00354265">
        <w:rPr>
          <w:szCs w:val="8"/>
        </w:rPr>
        <w:t xml:space="preserve"> </w:t>
      </w:r>
      <w:r w:rsidRPr="00354265">
        <w:rPr>
          <w:szCs w:val="12"/>
        </w:rPr>
        <w:t>Brooks</w:t>
      </w:r>
      <w:r w:rsidR="00354265" w:rsidRPr="00354265">
        <w:rPr>
          <w:iCs/>
          <w:szCs w:val="12"/>
        </w:rPr>
        <w:t>, “</w:t>
      </w:r>
      <w:r w:rsidRPr="00354265">
        <w:rPr>
          <w:szCs w:val="12"/>
        </w:rPr>
        <w:t>The</w:t>
      </w:r>
      <w:r w:rsidR="00FD398B" w:rsidRPr="00354265">
        <w:rPr>
          <w:szCs w:val="12"/>
        </w:rPr>
        <w:t xml:space="preserve"> </w:t>
      </w:r>
      <w:r w:rsidRPr="00354265">
        <w:rPr>
          <w:szCs w:val="12"/>
        </w:rPr>
        <w:t>Formalist</w:t>
      </w:r>
      <w:r w:rsidR="00FD398B" w:rsidRPr="00354265">
        <w:rPr>
          <w:szCs w:val="12"/>
        </w:rPr>
        <w:t xml:space="preserve"> </w:t>
      </w:r>
      <w:r w:rsidRPr="00354265">
        <w:rPr>
          <w:szCs w:val="12"/>
        </w:rPr>
        <w:t>Critic</w:t>
      </w:r>
      <w:r w:rsidR="00354265" w:rsidRPr="00354265">
        <w:rPr>
          <w:szCs w:val="12"/>
        </w:rPr>
        <w:t xml:space="preserve">,” </w:t>
      </w:r>
      <w:r w:rsidRPr="00354265">
        <w:rPr>
          <w:szCs w:val="12"/>
        </w:rPr>
        <w:t>in</w:t>
      </w:r>
      <w:r w:rsidR="00FD398B" w:rsidRPr="00354265">
        <w:rPr>
          <w:szCs w:val="12"/>
        </w:rPr>
        <w:t xml:space="preserve"> </w:t>
      </w:r>
      <w:r w:rsidRPr="00354265">
        <w:rPr>
          <w:i/>
          <w:iCs/>
          <w:szCs w:val="13"/>
        </w:rPr>
        <w:t>The</w:t>
      </w:r>
      <w:r w:rsidR="00FD398B" w:rsidRPr="00354265">
        <w:rPr>
          <w:i/>
          <w:iCs/>
          <w:szCs w:val="13"/>
        </w:rPr>
        <w:t xml:space="preserve"> </w:t>
      </w:r>
      <w:r w:rsidRPr="00354265">
        <w:rPr>
          <w:i/>
          <w:iCs/>
          <w:szCs w:val="13"/>
        </w:rPr>
        <w:t>Moder</w:t>
      </w:r>
      <w:r w:rsidR="00BD0E29" w:rsidRPr="00354265">
        <w:rPr>
          <w:i/>
          <w:iCs/>
          <w:szCs w:val="13"/>
        </w:rPr>
        <w:t>n</w:t>
      </w:r>
      <w:r w:rsidR="00FD398B" w:rsidRPr="00354265">
        <w:rPr>
          <w:i/>
          <w:iCs/>
          <w:szCs w:val="13"/>
        </w:rPr>
        <w:t xml:space="preserve"> </w:t>
      </w:r>
      <w:r w:rsidRPr="00354265">
        <w:rPr>
          <w:i/>
          <w:iCs/>
          <w:szCs w:val="13"/>
        </w:rPr>
        <w:t>Critical</w:t>
      </w:r>
      <w:r w:rsidR="00FD398B" w:rsidRPr="00354265">
        <w:rPr>
          <w:i/>
          <w:iCs/>
          <w:szCs w:val="13"/>
        </w:rPr>
        <w:t xml:space="preserve"> </w:t>
      </w:r>
      <w:r w:rsidRPr="00354265">
        <w:rPr>
          <w:i/>
          <w:iCs/>
          <w:szCs w:val="13"/>
        </w:rPr>
        <w:t>Spectrum</w:t>
      </w:r>
      <w:r w:rsidR="00354265" w:rsidRPr="00354265">
        <w:rPr>
          <w:iCs/>
          <w:szCs w:val="13"/>
        </w:rPr>
        <w:t xml:space="preserve">, </w:t>
      </w:r>
      <w:r w:rsidRPr="00354265">
        <w:rPr>
          <w:szCs w:val="11"/>
        </w:rPr>
        <w:t>p</w:t>
      </w:r>
      <w:r w:rsidR="00354265" w:rsidRPr="00354265">
        <w:rPr>
          <w:szCs w:val="11"/>
        </w:rPr>
        <w:t xml:space="preserve">. </w:t>
      </w:r>
      <w:r w:rsidRPr="00354265">
        <w:rPr>
          <w:szCs w:val="12"/>
        </w:rPr>
        <w:t>3</w:t>
      </w:r>
      <w:r w:rsidR="00354265" w:rsidRPr="00354265">
        <w:rPr>
          <w:szCs w:val="12"/>
        </w:rPr>
        <w:t>.</w:t>
      </w:r>
      <w:r w:rsidR="00A41A97" w:rsidRPr="00A41A97">
        <w:rPr>
          <w:szCs w:val="18"/>
        </w:rPr>
        <w:t xml:space="preserve"> </w:t>
      </w:r>
      <w:r w:rsidR="00A41A97" w:rsidRPr="00354265">
        <w:rPr>
          <w:szCs w:val="18"/>
        </w:rPr>
        <w:t>[10]</w:t>
      </w:r>
    </w:p>
    <w:p w14:paraId="1D14EF5A" w14:textId="77777777" w:rsidR="00354265" w:rsidRPr="00354265" w:rsidRDefault="00354265" w:rsidP="00354265">
      <w:pPr>
        <w:pStyle w:val="Style"/>
        <w:widowControl/>
        <w:jc w:val="both"/>
        <w:textAlignment w:val="baseline"/>
        <w:rPr>
          <w:szCs w:val="12"/>
        </w:rPr>
      </w:pPr>
    </w:p>
    <w:p w14:paraId="7692E75D" w14:textId="77777777" w:rsidR="00354265" w:rsidRPr="00354265" w:rsidRDefault="00D65051" w:rsidP="00354265">
      <w:pPr>
        <w:pStyle w:val="Style"/>
        <w:widowControl/>
        <w:jc w:val="both"/>
        <w:textAlignment w:val="baseline"/>
        <w:rPr>
          <w:szCs w:val="19"/>
        </w:rPr>
      </w:pPr>
      <w:r w:rsidRPr="00354265">
        <w:rPr>
          <w:szCs w:val="18"/>
        </w:rPr>
        <w:t>a</w:t>
      </w:r>
      <w:r w:rsidR="00FD398B" w:rsidRPr="00354265">
        <w:rPr>
          <w:szCs w:val="18"/>
        </w:rPr>
        <w:t xml:space="preserve"> </w:t>
      </w:r>
      <w:r w:rsidRPr="00354265">
        <w:rPr>
          <w:szCs w:val="18"/>
        </w:rPr>
        <w:t>contribution</w:t>
      </w:r>
      <w:r w:rsidR="00FD398B" w:rsidRPr="00354265">
        <w:rPr>
          <w:szCs w:val="18"/>
        </w:rPr>
        <w:t xml:space="preserve"> </w:t>
      </w:r>
      <w:r w:rsidRPr="00354265">
        <w:rPr>
          <w:szCs w:val="18"/>
        </w:rPr>
        <w:t>toward</w:t>
      </w:r>
      <w:r w:rsidR="00FD398B" w:rsidRPr="00354265">
        <w:rPr>
          <w:szCs w:val="18"/>
        </w:rPr>
        <w:t xml:space="preserve"> </w:t>
      </w:r>
      <w:r w:rsidRPr="00354265">
        <w:rPr>
          <w:szCs w:val="18"/>
        </w:rPr>
        <w:t>the</w:t>
      </w:r>
      <w:r w:rsidR="00FD398B" w:rsidRPr="00354265">
        <w:rPr>
          <w:szCs w:val="18"/>
        </w:rPr>
        <w:t xml:space="preserve"> </w:t>
      </w:r>
      <w:r w:rsidRPr="00354265">
        <w:rPr>
          <w:szCs w:val="18"/>
        </w:rPr>
        <w:t>understan</w:t>
      </w:r>
      <w:r w:rsidR="00AF4F34" w:rsidRPr="00354265">
        <w:rPr>
          <w:szCs w:val="18"/>
        </w:rPr>
        <w:t>ding of the form</w:t>
      </w:r>
      <w:r w:rsidR="00354265" w:rsidRPr="00354265">
        <w:rPr>
          <w:szCs w:val="18"/>
        </w:rPr>
        <w:t xml:space="preserve">. </w:t>
      </w:r>
      <w:r w:rsidR="00272B09" w:rsidRPr="00354265">
        <w:rPr>
          <w:szCs w:val="18"/>
        </w:rPr>
        <w:t>Interpretation</w:t>
      </w:r>
      <w:r w:rsidR="00354265" w:rsidRPr="00354265">
        <w:rPr>
          <w:iCs/>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hand</w:t>
      </w:r>
      <w:r w:rsidR="00354265" w:rsidRPr="00354265">
        <w:rPr>
          <w:iCs/>
          <w:szCs w:val="18"/>
        </w:rPr>
        <w:t xml:space="preserve">, </w:t>
      </w:r>
      <w:r w:rsidRPr="00354265">
        <w:rPr>
          <w:szCs w:val="18"/>
        </w:rPr>
        <w:t>often</w:t>
      </w:r>
      <w:r w:rsidR="00FD398B" w:rsidRPr="00354265">
        <w:rPr>
          <w:szCs w:val="18"/>
        </w:rPr>
        <w:t xml:space="preserve"> </w:t>
      </w:r>
      <w:r w:rsidRPr="00354265">
        <w:rPr>
          <w:szCs w:val="18"/>
        </w:rPr>
        <w:t>falsifies</w:t>
      </w:r>
      <w:r w:rsidR="00FD398B" w:rsidRPr="00354265">
        <w:rPr>
          <w:szCs w:val="18"/>
        </w:rPr>
        <w:t xml:space="preserve"> </w:t>
      </w:r>
      <w:r w:rsidRPr="00354265">
        <w:rPr>
          <w:szCs w:val="18"/>
        </w:rPr>
        <w:t>th</w:t>
      </w:r>
      <w:r w:rsidR="00272B09" w:rsidRPr="00354265">
        <w:rPr>
          <w:szCs w:val="18"/>
        </w:rPr>
        <w:t>e</w:t>
      </w:r>
      <w:r w:rsidR="009E43FC" w:rsidRPr="00354265">
        <w:rPr>
          <w:szCs w:val="18"/>
        </w:rPr>
        <w:t xml:space="preserve"> evidence upon which it is based</w:t>
      </w:r>
      <w:r w:rsidR="00FD398B" w:rsidRPr="00354265">
        <w:rPr>
          <w:szCs w:val="18"/>
        </w:rPr>
        <w:t xml:space="preserve"> </w:t>
      </w:r>
      <w:r w:rsidRPr="00354265">
        <w:rPr>
          <w:szCs w:val="18"/>
        </w:rPr>
        <w:t>and</w:t>
      </w:r>
      <w:r w:rsidR="00FD398B" w:rsidRPr="00354265">
        <w:rPr>
          <w:szCs w:val="18"/>
        </w:rPr>
        <w:t xml:space="preserve"> </w:t>
      </w:r>
      <w:r w:rsidRPr="00354265">
        <w:rPr>
          <w:szCs w:val="18"/>
        </w:rPr>
        <w:t>may</w:t>
      </w:r>
      <w:r w:rsidR="00354265" w:rsidRPr="00354265">
        <w:rPr>
          <w:iCs/>
          <w:szCs w:val="18"/>
        </w:rPr>
        <w:t xml:space="preserve">, </w:t>
      </w:r>
      <w:r w:rsidRPr="00354265">
        <w:rPr>
          <w:szCs w:val="18"/>
        </w:rPr>
        <w:t>consequently</w:t>
      </w:r>
      <w:r w:rsidR="00354265" w:rsidRPr="00354265">
        <w:rPr>
          <w:iCs/>
          <w:szCs w:val="18"/>
        </w:rPr>
        <w:t xml:space="preserve">, </w:t>
      </w:r>
      <w:r w:rsidRPr="00354265">
        <w:rPr>
          <w:szCs w:val="18"/>
        </w:rPr>
        <w:t>lead</w:t>
      </w:r>
      <w:r w:rsidR="00FD398B" w:rsidRPr="00354265">
        <w:rPr>
          <w:szCs w:val="18"/>
        </w:rPr>
        <w:t xml:space="preserve"> </w:t>
      </w:r>
      <w:r w:rsidRPr="00354265">
        <w:rPr>
          <w:szCs w:val="18"/>
        </w:rPr>
        <w:t>away</w:t>
      </w:r>
      <w:r w:rsidR="00FD398B" w:rsidRPr="00354265">
        <w:rPr>
          <w:szCs w:val="18"/>
        </w:rPr>
        <w:t xml:space="preserve"> </w:t>
      </w:r>
      <w:r w:rsidRPr="00354265">
        <w:rPr>
          <w:szCs w:val="19"/>
        </w:rPr>
        <w:t>f</w:t>
      </w:r>
      <w:r w:rsidR="00B44D3B" w:rsidRPr="00354265">
        <w:rPr>
          <w:szCs w:val="19"/>
        </w:rPr>
        <w:t>rom an understanding of the form</w:t>
      </w:r>
      <w:r w:rsidR="00354265" w:rsidRPr="00354265">
        <w:rPr>
          <w:szCs w:val="19"/>
        </w:rPr>
        <w:t>.</w:t>
      </w:r>
    </w:p>
    <w:p w14:paraId="56E57549" w14:textId="7A90358C"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between</w:t>
      </w:r>
      <w:r w:rsidR="00FD398B" w:rsidRPr="00354265">
        <w:rPr>
          <w:szCs w:val="18"/>
        </w:rPr>
        <w:t xml:space="preserve"> </w:t>
      </w:r>
      <w:r w:rsidRPr="00354265">
        <w:rPr>
          <w:szCs w:val="18"/>
        </w:rPr>
        <w:t>explic</w:t>
      </w:r>
      <w:r w:rsidR="00B44D3B" w:rsidRPr="00354265">
        <w:rPr>
          <w:szCs w:val="18"/>
        </w:rPr>
        <w:t>ation and interpretation</w:t>
      </w:r>
      <w:r w:rsidR="0086566D" w:rsidRPr="00354265">
        <w:rPr>
          <w:szCs w:val="18"/>
        </w:rPr>
        <w:t xml:space="preserve"> may</w:t>
      </w:r>
      <w:r w:rsidR="00FD398B" w:rsidRPr="00354265">
        <w:rPr>
          <w:szCs w:val="18"/>
        </w:rPr>
        <w:t xml:space="preserve"> </w:t>
      </w:r>
      <w:r w:rsidR="0086566D" w:rsidRPr="00354265">
        <w:rPr>
          <w:szCs w:val="18"/>
        </w:rPr>
        <w:t>ex</w:t>
      </w:r>
      <w:r w:rsidRPr="00354265">
        <w:rPr>
          <w:szCs w:val="18"/>
        </w:rPr>
        <w:t>plain</w:t>
      </w:r>
      <w:r w:rsidR="00FD398B" w:rsidRPr="00354265">
        <w:rPr>
          <w:szCs w:val="18"/>
        </w:rPr>
        <w:t xml:space="preserve"> </w:t>
      </w:r>
      <w:r w:rsidRPr="00354265">
        <w:rPr>
          <w:szCs w:val="18"/>
        </w:rPr>
        <w:t>the</w:t>
      </w:r>
      <w:r w:rsidR="00FD398B" w:rsidRPr="00354265">
        <w:rPr>
          <w:szCs w:val="18"/>
        </w:rPr>
        <w:t xml:space="preserve"> </w:t>
      </w:r>
      <w:r w:rsidRPr="00354265">
        <w:rPr>
          <w:szCs w:val="18"/>
        </w:rPr>
        <w:t>use</w:t>
      </w:r>
      <w:r w:rsidR="00FD398B" w:rsidRPr="00354265">
        <w:rPr>
          <w:szCs w:val="18"/>
        </w:rPr>
        <w:t xml:space="preserve"> </w:t>
      </w:r>
      <w:r w:rsidRPr="00354265">
        <w:rPr>
          <w:szCs w:val="18"/>
        </w:rPr>
        <w:t>of</w:t>
      </w:r>
      <w:r w:rsidR="00FD398B" w:rsidRPr="00354265">
        <w:rPr>
          <w:szCs w:val="18"/>
        </w:rPr>
        <w:t xml:space="preserve"> </w:t>
      </w:r>
      <w:r w:rsidRPr="00354265">
        <w:rPr>
          <w:szCs w:val="18"/>
        </w:rPr>
        <w:t>other</w:t>
      </w:r>
      <w:r w:rsidR="00FD398B" w:rsidRPr="00354265">
        <w:rPr>
          <w:szCs w:val="18"/>
        </w:rPr>
        <w:t xml:space="preserve"> </w:t>
      </w:r>
      <w:r w:rsidRPr="00354265">
        <w:rPr>
          <w:szCs w:val="18"/>
        </w:rPr>
        <w:t>academic</w:t>
      </w:r>
      <w:r w:rsidR="00FD398B" w:rsidRPr="00354265">
        <w:rPr>
          <w:szCs w:val="18"/>
        </w:rPr>
        <w:t xml:space="preserve"> </w:t>
      </w:r>
      <w:r w:rsidRPr="00354265">
        <w:rPr>
          <w:szCs w:val="18"/>
        </w:rPr>
        <w:t>disci</w:t>
      </w:r>
      <w:r w:rsidR="0086566D" w:rsidRPr="00354265">
        <w:rPr>
          <w:szCs w:val="18"/>
        </w:rPr>
        <w:t>plines in criticism</w:t>
      </w:r>
      <w:r w:rsidR="00354265" w:rsidRPr="00354265">
        <w:rPr>
          <w:szCs w:val="18"/>
        </w:rPr>
        <w:t xml:space="preserve">. </w:t>
      </w:r>
      <w:r w:rsidR="00A244AB" w:rsidRPr="00354265">
        <w:rPr>
          <w:szCs w:val="18"/>
        </w:rPr>
        <w:t>The disciplines of</w:t>
      </w:r>
      <w:r w:rsidR="00FD398B" w:rsidRPr="00354265">
        <w:rPr>
          <w:szCs w:val="18"/>
        </w:rPr>
        <w:t xml:space="preserve"> </w:t>
      </w:r>
      <w:r w:rsidRPr="00354265">
        <w:rPr>
          <w:szCs w:val="18"/>
        </w:rPr>
        <w:t>history</w:t>
      </w:r>
      <w:r w:rsidR="00354265" w:rsidRPr="00354265">
        <w:rPr>
          <w:iCs/>
          <w:szCs w:val="18"/>
        </w:rPr>
        <w:t xml:space="preserve">, </w:t>
      </w:r>
      <w:r w:rsidRPr="00354265">
        <w:rPr>
          <w:szCs w:val="18"/>
        </w:rPr>
        <w:t>psychology</w:t>
      </w:r>
      <w:r w:rsidR="00354265" w:rsidRPr="00354265">
        <w:rPr>
          <w:iCs/>
          <w:szCs w:val="18"/>
        </w:rPr>
        <w:t xml:space="preserve">, </w:t>
      </w:r>
      <w:r w:rsidRPr="00354265">
        <w:rPr>
          <w:szCs w:val="18"/>
        </w:rPr>
        <w:t>philosophy</w:t>
      </w:r>
      <w:r w:rsidR="00354265" w:rsidRPr="00354265">
        <w:rPr>
          <w:iCs/>
          <w:szCs w:val="18"/>
        </w:rPr>
        <w:t xml:space="preserve">, </w:t>
      </w:r>
      <w:r w:rsidR="00A244AB" w:rsidRPr="00354265">
        <w:rPr>
          <w:szCs w:val="18"/>
        </w:rPr>
        <w:t xml:space="preserve">and so on may be used </w:t>
      </w:r>
      <w:r w:rsidR="0023487A" w:rsidRPr="00354265">
        <w:rPr>
          <w:szCs w:val="18"/>
        </w:rPr>
        <w:t xml:space="preserve">by both </w:t>
      </w:r>
      <w:r w:rsidRPr="00354265">
        <w:rPr>
          <w:szCs w:val="18"/>
        </w:rPr>
        <w:t>explication</w:t>
      </w:r>
      <w:r w:rsidR="00FD398B" w:rsidRPr="00354265">
        <w:rPr>
          <w:szCs w:val="18"/>
        </w:rPr>
        <w:t xml:space="preserve"> </w:t>
      </w:r>
      <w:r w:rsidRPr="00354265">
        <w:rPr>
          <w:szCs w:val="18"/>
        </w:rPr>
        <w:t>and</w:t>
      </w:r>
      <w:r w:rsidR="00FD398B" w:rsidRPr="00354265">
        <w:rPr>
          <w:szCs w:val="18"/>
        </w:rPr>
        <w:t xml:space="preserve"> </w:t>
      </w:r>
      <w:r w:rsidRPr="00354265">
        <w:rPr>
          <w:szCs w:val="18"/>
        </w:rPr>
        <w:t>interpretation</w:t>
      </w:r>
      <w:r w:rsidR="00FD398B" w:rsidRPr="00354265">
        <w:rPr>
          <w:szCs w:val="18"/>
        </w:rPr>
        <w:t xml:space="preserve"> </w:t>
      </w:r>
      <w:r w:rsidRPr="00354265">
        <w:rPr>
          <w:szCs w:val="18"/>
        </w:rPr>
        <w:t>in</w:t>
      </w:r>
      <w:r w:rsidR="00FD398B" w:rsidRPr="00354265">
        <w:rPr>
          <w:szCs w:val="18"/>
        </w:rPr>
        <w:t xml:space="preserve"> </w:t>
      </w:r>
      <w:r w:rsidRPr="00354265">
        <w:rPr>
          <w:szCs w:val="18"/>
        </w:rPr>
        <w:t>atte</w:t>
      </w:r>
      <w:r w:rsidR="0023487A" w:rsidRPr="00354265">
        <w:rPr>
          <w:szCs w:val="18"/>
        </w:rPr>
        <w:t>mpting to explain the work</w:t>
      </w:r>
      <w:r w:rsidR="00354265" w:rsidRPr="00354265">
        <w:rPr>
          <w:szCs w:val="18"/>
        </w:rPr>
        <w:t>’</w:t>
      </w:r>
      <w:r w:rsidR="0023487A" w:rsidRPr="00354265">
        <w:rPr>
          <w:szCs w:val="18"/>
        </w:rPr>
        <w:t>s form</w:t>
      </w:r>
      <w:r w:rsidR="00354265" w:rsidRPr="00354265">
        <w:rPr>
          <w:szCs w:val="18"/>
        </w:rPr>
        <w:t xml:space="preserve">; </w:t>
      </w:r>
      <w:r w:rsidRPr="00354265">
        <w:rPr>
          <w:szCs w:val="18"/>
        </w:rPr>
        <w:t>yet</w:t>
      </w:r>
      <w:r w:rsidR="00FD398B" w:rsidRPr="00354265">
        <w:rPr>
          <w:szCs w:val="18"/>
        </w:rPr>
        <w:t xml:space="preserve"> </w:t>
      </w:r>
      <w:r w:rsidRPr="00354265">
        <w:rPr>
          <w:szCs w:val="18"/>
        </w:rPr>
        <w:t>there</w:t>
      </w:r>
      <w:r w:rsidR="00FD398B" w:rsidRPr="00354265">
        <w:rPr>
          <w:szCs w:val="18"/>
        </w:rPr>
        <w:t xml:space="preserve"> </w:t>
      </w:r>
      <w:r w:rsidRPr="00354265">
        <w:rPr>
          <w:szCs w:val="18"/>
        </w:rPr>
        <w:t>remains</w:t>
      </w:r>
      <w:r w:rsidR="00FD398B" w:rsidRPr="00354265">
        <w:rPr>
          <w:szCs w:val="18"/>
        </w:rPr>
        <w:t xml:space="preserve"> </w:t>
      </w:r>
      <w:r w:rsidRPr="00354265">
        <w:rPr>
          <w:szCs w:val="18"/>
        </w:rPr>
        <w:t>an</w:t>
      </w:r>
      <w:r w:rsidR="00FD398B" w:rsidRPr="00354265">
        <w:rPr>
          <w:szCs w:val="18"/>
        </w:rPr>
        <w:t xml:space="preserve"> </w:t>
      </w:r>
      <w:r w:rsidRPr="00354265">
        <w:rPr>
          <w:szCs w:val="18"/>
        </w:rPr>
        <w:t>important</w:t>
      </w:r>
      <w:r w:rsidR="00FD398B" w:rsidRPr="00354265">
        <w:rPr>
          <w:szCs w:val="18"/>
        </w:rPr>
        <w:t xml:space="preserve"> </w:t>
      </w:r>
      <w:r w:rsidRPr="00354265">
        <w:rPr>
          <w:szCs w:val="18"/>
        </w:rPr>
        <w:t>diff</w:t>
      </w:r>
      <w:r w:rsidR="00366739" w:rsidRPr="00354265">
        <w:rPr>
          <w:szCs w:val="18"/>
        </w:rPr>
        <w:t>erence of approach</w:t>
      </w:r>
      <w:r w:rsidR="00354265" w:rsidRPr="00354265">
        <w:rPr>
          <w:szCs w:val="18"/>
        </w:rPr>
        <w:t xml:space="preserve">. </w:t>
      </w:r>
      <w:r w:rsidR="00366739" w:rsidRPr="00354265">
        <w:rPr>
          <w:szCs w:val="18"/>
        </w:rPr>
        <w:t>A critic who</w:t>
      </w:r>
      <w:r w:rsidR="00FD398B" w:rsidRPr="00354265">
        <w:rPr>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iCs/>
          <w:szCs w:val="18"/>
        </w:rPr>
        <w:t xml:space="preserve">, </w:t>
      </w:r>
      <w:r w:rsidRPr="00354265">
        <w:rPr>
          <w:szCs w:val="18"/>
        </w:rPr>
        <w:t>notes</w:t>
      </w:r>
      <w:r w:rsidR="00FD398B" w:rsidRPr="00354265">
        <w:rPr>
          <w:szCs w:val="18"/>
        </w:rPr>
        <w:t xml:space="preserve"> </w:t>
      </w:r>
      <w:r w:rsidRPr="00354265">
        <w:rPr>
          <w:szCs w:val="18"/>
        </w:rPr>
        <w:t>which</w:t>
      </w:r>
      <w:r w:rsidR="00FD398B" w:rsidRPr="00354265">
        <w:rPr>
          <w:szCs w:val="18"/>
        </w:rPr>
        <w:t xml:space="preserve"> </w:t>
      </w:r>
      <w:r w:rsidR="00B009E9" w:rsidRPr="00354265">
        <w:rPr>
          <w:szCs w:val="18"/>
        </w:rPr>
        <w:t>psych</w:t>
      </w:r>
      <w:r w:rsidRPr="00354265">
        <w:rPr>
          <w:szCs w:val="18"/>
        </w:rPr>
        <w:t>ological</w:t>
      </w:r>
      <w:r w:rsidR="00354265" w:rsidRPr="00354265">
        <w:rPr>
          <w:iCs/>
          <w:szCs w:val="18"/>
        </w:rPr>
        <w:t xml:space="preserve">, </w:t>
      </w:r>
      <w:r w:rsidR="00E57278" w:rsidRPr="00354265">
        <w:rPr>
          <w:szCs w:val="18"/>
        </w:rPr>
        <w:lastRenderedPageBreak/>
        <w:t>theological</w:t>
      </w:r>
      <w:r w:rsidR="00354265" w:rsidRPr="00354265">
        <w:rPr>
          <w:iCs/>
          <w:szCs w:val="18"/>
        </w:rPr>
        <w:t xml:space="preserve">, </w:t>
      </w:r>
      <w:r w:rsidR="00E57278" w:rsidRPr="00354265">
        <w:rPr>
          <w:szCs w:val="18"/>
        </w:rPr>
        <w:t>or sociological</w:t>
      </w:r>
      <w:r w:rsidR="00FD398B" w:rsidRPr="00354265">
        <w:rPr>
          <w:szCs w:val="18"/>
        </w:rPr>
        <w:t xml:space="preserve"> </w:t>
      </w:r>
      <w:r w:rsidRPr="00354265">
        <w:rPr>
          <w:szCs w:val="18"/>
        </w:rPr>
        <w:t>theories</w:t>
      </w:r>
      <w:r w:rsidR="00FD398B" w:rsidRPr="00354265">
        <w:rPr>
          <w:szCs w:val="18"/>
        </w:rPr>
        <w:t xml:space="preserve"> </w:t>
      </w:r>
      <w:r w:rsidRPr="00354265">
        <w:rPr>
          <w:szCs w:val="18"/>
        </w:rPr>
        <w:t>are</w:t>
      </w:r>
      <w:r w:rsidR="00FD398B" w:rsidRPr="00354265">
        <w:rPr>
          <w:szCs w:val="18"/>
        </w:rPr>
        <w:t xml:space="preserve"> </w:t>
      </w:r>
      <w:r w:rsidRPr="00354265">
        <w:rPr>
          <w:szCs w:val="18"/>
        </w:rPr>
        <w:t>inherent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00A54EB9" w:rsidRPr="00354265">
        <w:rPr>
          <w:szCs w:val="18"/>
        </w:rPr>
        <w:t>work</w:t>
      </w:r>
      <w:r w:rsidR="00354265" w:rsidRPr="00354265">
        <w:rPr>
          <w:iCs/>
          <w:szCs w:val="18"/>
        </w:rPr>
        <w:t xml:space="preserve">, </w:t>
      </w:r>
      <w:r w:rsidR="00E977A6" w:rsidRPr="00354265">
        <w:rPr>
          <w:szCs w:val="18"/>
        </w:rPr>
        <w:t>and then studies the relation</w:t>
      </w:r>
      <w:r w:rsidRPr="00354265">
        <w:rPr>
          <w:szCs w:val="18"/>
        </w:rPr>
        <w:t>ships</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theories</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rFonts w:eastAsia="Arial"/>
          <w:szCs w:val="15"/>
        </w:rPr>
        <w:t>w</w:t>
      </w:r>
      <w:r w:rsidR="00E977A6" w:rsidRPr="00354265">
        <w:rPr>
          <w:rFonts w:eastAsia="Arial"/>
          <w:szCs w:val="15"/>
        </w:rPr>
        <w:t xml:space="preserve">ork </w:t>
      </w:r>
      <w:r w:rsidR="00365444" w:rsidRPr="00354265">
        <w:rPr>
          <w:rFonts w:eastAsia="Arial"/>
          <w:szCs w:val="15"/>
        </w:rPr>
        <w:t>is an explicator</w:t>
      </w:r>
      <w:r w:rsidR="00354265" w:rsidRPr="00354265">
        <w:rPr>
          <w:rFonts w:eastAsia="Arial"/>
          <w:szCs w:val="15"/>
        </w:rPr>
        <w:t xml:space="preserve">. </w:t>
      </w:r>
      <w:r w:rsidR="00365444" w:rsidRPr="00354265">
        <w:rPr>
          <w:rFonts w:eastAsia="Arial"/>
          <w:szCs w:val="15"/>
        </w:rPr>
        <w:t>A critic who</w:t>
      </w:r>
      <w:r w:rsidR="00FD398B" w:rsidRPr="00354265">
        <w:rPr>
          <w:rFonts w:eastAsia="Arial"/>
          <w:szCs w:val="15"/>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psychological</w:t>
      </w:r>
      <w:r w:rsidR="00FD398B" w:rsidRPr="00354265">
        <w:rPr>
          <w:szCs w:val="18"/>
        </w:rPr>
        <w:t xml:space="preserve"> </w:t>
      </w:r>
      <w:r w:rsidRPr="00354265">
        <w:rPr>
          <w:szCs w:val="18"/>
        </w:rPr>
        <w:t>or</w:t>
      </w:r>
      <w:r w:rsidR="00FD398B" w:rsidRPr="00354265">
        <w:rPr>
          <w:szCs w:val="18"/>
        </w:rPr>
        <w:t xml:space="preserve"> </w:t>
      </w:r>
      <w:r w:rsidRPr="00354265">
        <w:rPr>
          <w:szCs w:val="18"/>
        </w:rPr>
        <w:t>philos</w:t>
      </w:r>
      <w:r w:rsidR="00122C21" w:rsidRPr="00354265">
        <w:rPr>
          <w:szCs w:val="18"/>
        </w:rPr>
        <w:t>ophical</w:t>
      </w:r>
      <w:r w:rsidR="00FD398B" w:rsidRPr="00354265">
        <w:rPr>
          <w:szCs w:val="18"/>
        </w:rPr>
        <w:t xml:space="preserve"> </w:t>
      </w:r>
      <w:r w:rsidRPr="00354265">
        <w:rPr>
          <w:szCs w:val="18"/>
        </w:rPr>
        <w:t>theory</w:t>
      </w:r>
      <w:r w:rsidR="00FD398B" w:rsidRPr="00354265">
        <w:rPr>
          <w:szCs w:val="18"/>
        </w:rPr>
        <w:t xml:space="preserve"> </w:t>
      </w:r>
      <w:r w:rsidR="00122C21" w:rsidRPr="00354265">
        <w:rPr>
          <w:szCs w:val="18"/>
        </w:rPr>
        <w:t xml:space="preserve">and then applies the theory </w:t>
      </w:r>
      <w:r w:rsidRPr="00354265">
        <w:rPr>
          <w:szCs w:val="18"/>
        </w:rPr>
        <w:t>to</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which</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rFonts w:eastAsia="Arial"/>
          <w:szCs w:val="15"/>
        </w:rPr>
        <w:t>c</w:t>
      </w:r>
      <w:r w:rsidR="00185A1F" w:rsidRPr="00354265">
        <w:rPr>
          <w:rFonts w:eastAsia="Arial"/>
          <w:szCs w:val="15"/>
        </w:rPr>
        <w:t>all for such treatment is an inter</w:t>
      </w:r>
      <w:r w:rsidRPr="00354265">
        <w:rPr>
          <w:szCs w:val="18"/>
        </w:rPr>
        <w:t>preter</w:t>
      </w:r>
      <w:r w:rsidR="00354265" w:rsidRPr="00354265">
        <w:rPr>
          <w:szCs w:val="18"/>
        </w:rPr>
        <w:t xml:space="preserve">. </w:t>
      </w:r>
      <w:r w:rsidRPr="00354265">
        <w:rPr>
          <w:szCs w:val="18"/>
        </w:rPr>
        <w:t>Thus</w:t>
      </w:r>
      <w:r w:rsidR="00354265" w:rsidRPr="00354265">
        <w:rPr>
          <w:iCs/>
          <w:szCs w:val="18"/>
        </w:rPr>
        <w:t xml:space="preserve">, </w:t>
      </w:r>
      <w:r w:rsidRPr="00354265">
        <w:rPr>
          <w:szCs w:val="18"/>
        </w:rPr>
        <w:t>to</w:t>
      </w:r>
      <w:r w:rsidR="00FD398B" w:rsidRPr="00354265">
        <w:rPr>
          <w:szCs w:val="18"/>
        </w:rPr>
        <w:t xml:space="preserve"> </w:t>
      </w:r>
      <w:r w:rsidRPr="00354265">
        <w:rPr>
          <w:szCs w:val="18"/>
        </w:rPr>
        <w:t>apply</w:t>
      </w:r>
      <w:r w:rsidR="00FD398B" w:rsidRPr="00354265">
        <w:rPr>
          <w:szCs w:val="18"/>
        </w:rPr>
        <w:t xml:space="preserve"> </w:t>
      </w:r>
      <w:r w:rsidRPr="00354265">
        <w:rPr>
          <w:szCs w:val="18"/>
        </w:rPr>
        <w:t>the</w:t>
      </w:r>
      <w:r w:rsidR="00FD398B" w:rsidRPr="00354265">
        <w:rPr>
          <w:szCs w:val="18"/>
        </w:rPr>
        <w:t xml:space="preserve"> </w:t>
      </w:r>
      <w:r w:rsidRPr="00354265">
        <w:rPr>
          <w:szCs w:val="18"/>
        </w:rPr>
        <w:t>medie</w:t>
      </w:r>
      <w:r w:rsidR="00F97764" w:rsidRPr="00354265">
        <w:rPr>
          <w:szCs w:val="18"/>
        </w:rPr>
        <w:t>val theory of the</w:t>
      </w:r>
      <w:r w:rsidR="00FD398B" w:rsidRPr="00354265">
        <w:rPr>
          <w:szCs w:val="18"/>
        </w:rPr>
        <w:t xml:space="preserve"> </w:t>
      </w:r>
      <w:r w:rsidRPr="00354265">
        <w:rPr>
          <w:szCs w:val="18"/>
        </w:rPr>
        <w:t>su</w:t>
      </w:r>
      <w:r w:rsidR="00F97764" w:rsidRPr="00354265">
        <w:rPr>
          <w:szCs w:val="18"/>
        </w:rPr>
        <w:t>b</w:t>
      </w:r>
      <w:r w:rsidRPr="00354265">
        <w:rPr>
          <w:szCs w:val="18"/>
        </w:rPr>
        <w:t>lunary</w:t>
      </w:r>
      <w:r w:rsidR="00FD398B" w:rsidRPr="00354265">
        <w:rPr>
          <w:szCs w:val="18"/>
        </w:rPr>
        <w:t xml:space="preserve"> </w:t>
      </w:r>
      <w:r w:rsidR="00527263" w:rsidRPr="00354265">
        <w:rPr>
          <w:szCs w:val="18"/>
        </w:rPr>
        <w:t>and s</w:t>
      </w:r>
      <w:r w:rsidR="00A41A97">
        <w:rPr>
          <w:szCs w:val="18"/>
        </w:rPr>
        <w:t>u</w:t>
      </w:r>
      <w:r w:rsidR="00527263" w:rsidRPr="00354265">
        <w:rPr>
          <w:szCs w:val="18"/>
        </w:rPr>
        <w:t xml:space="preserve">pralunary </w:t>
      </w:r>
      <w:r w:rsidRPr="00354265">
        <w:rPr>
          <w:szCs w:val="18"/>
        </w:rPr>
        <w:t>worlds</w:t>
      </w:r>
      <w:r w:rsidR="00FD398B" w:rsidRPr="00354265">
        <w:rPr>
          <w:szCs w:val="18"/>
        </w:rPr>
        <w:t xml:space="preserve"> </w:t>
      </w:r>
      <w:r w:rsidRPr="00354265">
        <w:rPr>
          <w:szCs w:val="18"/>
        </w:rPr>
        <w:t>to</w:t>
      </w:r>
      <w:r w:rsidR="00FD398B" w:rsidRPr="00354265">
        <w:rPr>
          <w:szCs w:val="18"/>
        </w:rPr>
        <w:t xml:space="preserve"> </w:t>
      </w:r>
      <w:r w:rsidRPr="00354265">
        <w:rPr>
          <w:szCs w:val="18"/>
        </w:rPr>
        <w:t>Donne</w:t>
      </w:r>
      <w:r w:rsidR="00354265" w:rsidRPr="00354265">
        <w:rPr>
          <w:szCs w:val="18"/>
        </w:rPr>
        <w:t>’</w:t>
      </w:r>
      <w:r w:rsidRPr="00354265">
        <w:rPr>
          <w:szCs w:val="18"/>
        </w:rPr>
        <w:t>s</w:t>
      </w:r>
      <w:r w:rsidR="00354265" w:rsidRPr="00354265">
        <w:rPr>
          <w:szCs w:val="18"/>
        </w:rPr>
        <w:t xml:space="preserve"> “</w:t>
      </w:r>
      <w:r w:rsidRPr="00354265">
        <w:rPr>
          <w:szCs w:val="18"/>
        </w:rPr>
        <w:t>A</w:t>
      </w:r>
      <w:r w:rsidR="00FD398B" w:rsidRPr="00354265">
        <w:rPr>
          <w:szCs w:val="18"/>
        </w:rPr>
        <w:t xml:space="preserve"> </w:t>
      </w:r>
      <w:r w:rsidR="00CD3067" w:rsidRPr="00354265">
        <w:rPr>
          <w:szCs w:val="18"/>
        </w:rPr>
        <w:t>Valediction Forbid</w:t>
      </w:r>
      <w:r w:rsidR="0047334B" w:rsidRPr="00354265">
        <w:rPr>
          <w:szCs w:val="18"/>
        </w:rPr>
        <w:t>ding</w:t>
      </w:r>
      <w:r w:rsidR="00CD3067" w:rsidRPr="00354265">
        <w:rPr>
          <w:szCs w:val="18"/>
        </w:rPr>
        <w:t xml:space="preserve"> Mourning</w:t>
      </w:r>
      <w:r w:rsidR="00354265"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explicate</w:t>
      </w:r>
      <w:r w:rsidR="00354265" w:rsidRPr="00354265">
        <w:rPr>
          <w:iCs/>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itself</w:t>
      </w:r>
      <w:r w:rsidR="00FD398B" w:rsidRPr="00354265">
        <w:rPr>
          <w:szCs w:val="18"/>
        </w:rPr>
        <w:t xml:space="preserve"> </w:t>
      </w:r>
      <w:r w:rsidR="0047334B" w:rsidRPr="00354265">
        <w:rPr>
          <w:szCs w:val="18"/>
        </w:rPr>
        <w:t>indicates through the line</w:t>
      </w:r>
      <w:r w:rsidR="00354265" w:rsidRPr="00354265">
        <w:rPr>
          <w:iCs/>
          <w:szCs w:val="18"/>
        </w:rPr>
        <w:t>, “</w:t>
      </w:r>
      <w:r w:rsidR="00C81278" w:rsidRPr="00354265">
        <w:rPr>
          <w:szCs w:val="18"/>
        </w:rPr>
        <w:t xml:space="preserve">Dull </w:t>
      </w:r>
      <w:r w:rsidRPr="00354265">
        <w:rPr>
          <w:szCs w:val="18"/>
        </w:rPr>
        <w:t>sublunary</w:t>
      </w:r>
      <w:r w:rsidR="00FD398B" w:rsidRPr="00354265">
        <w:rPr>
          <w:szCs w:val="18"/>
        </w:rPr>
        <w:t xml:space="preserve"> </w:t>
      </w:r>
      <w:r w:rsidRPr="00354265">
        <w:rPr>
          <w:szCs w:val="18"/>
        </w:rPr>
        <w:t>lovers</w:t>
      </w:r>
      <w:r w:rsidR="00FD398B" w:rsidRPr="00354265">
        <w:rPr>
          <w:szCs w:val="18"/>
        </w:rPr>
        <w:t xml:space="preserve"> </w:t>
      </w:r>
      <w:r w:rsidRPr="00354265">
        <w:rPr>
          <w:szCs w:val="18"/>
        </w:rPr>
        <w:t>love</w:t>
      </w:r>
      <w:r w:rsidR="00354265" w:rsidRPr="00354265">
        <w:rPr>
          <w:szCs w:val="18"/>
        </w:rPr>
        <w:t>,”</w:t>
      </w:r>
      <w:r w:rsidR="00C81278" w:rsidRPr="00354265">
        <w:rPr>
          <w:szCs w:val="18"/>
          <w:vertAlign w:val="superscript"/>
        </w:rPr>
        <w:t>14</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t</w:t>
      </w:r>
      <w:r w:rsidR="00C81278" w:rsidRPr="00354265">
        <w:rPr>
          <w:szCs w:val="18"/>
        </w:rPr>
        <w:t xml:space="preserve">heory is </w:t>
      </w:r>
      <w:r w:rsidR="00594EB3" w:rsidRPr="00354265">
        <w:rPr>
          <w:szCs w:val="18"/>
        </w:rPr>
        <w:t>applicable</w:t>
      </w:r>
      <w:r w:rsidR="00354265" w:rsidRPr="00354265">
        <w:rPr>
          <w:szCs w:val="18"/>
        </w:rPr>
        <w:t xml:space="preserve">. </w:t>
      </w:r>
      <w:r w:rsidR="00594EB3" w:rsidRPr="00354265">
        <w:rPr>
          <w:szCs w:val="18"/>
        </w:rPr>
        <w:t>But to apply</w:t>
      </w:r>
      <w:r w:rsidR="00FD398B" w:rsidRPr="00354265">
        <w:rPr>
          <w:szCs w:val="18"/>
        </w:rPr>
        <w:t xml:space="preserve"> </w:t>
      </w:r>
      <w:r w:rsidRPr="00354265">
        <w:rPr>
          <w:szCs w:val="18"/>
        </w:rPr>
        <w:t>the</w:t>
      </w:r>
      <w:r w:rsidR="00FD398B" w:rsidRPr="00354265">
        <w:rPr>
          <w:szCs w:val="18"/>
        </w:rPr>
        <w:t xml:space="preserve"> </w:t>
      </w:r>
      <w:r w:rsidRPr="00354265">
        <w:rPr>
          <w:szCs w:val="18"/>
        </w:rPr>
        <w:t>theory</w:t>
      </w:r>
      <w:r w:rsidR="00FD398B" w:rsidRPr="00354265">
        <w:rPr>
          <w:szCs w:val="18"/>
        </w:rPr>
        <w:t xml:space="preserve"> </w:t>
      </w:r>
      <w:r w:rsidRPr="00354265">
        <w:rPr>
          <w:szCs w:val="18"/>
        </w:rPr>
        <w:t>to</w:t>
      </w:r>
      <w:r w:rsidR="00FD398B" w:rsidRPr="00354265">
        <w:rPr>
          <w:szCs w:val="18"/>
        </w:rPr>
        <w:t xml:space="preserve"> </w:t>
      </w:r>
      <w:r w:rsidRPr="00354265">
        <w:rPr>
          <w:szCs w:val="18"/>
        </w:rPr>
        <w:t>Hardy</w:t>
      </w:r>
      <w:r w:rsidR="00354265" w:rsidRPr="00354265">
        <w:rPr>
          <w:szCs w:val="18"/>
        </w:rPr>
        <w:t>’</w:t>
      </w:r>
      <w:r w:rsidRPr="00354265">
        <w:rPr>
          <w:szCs w:val="18"/>
        </w:rPr>
        <w:t>s</w:t>
      </w:r>
      <w:r w:rsidR="00354265" w:rsidRPr="00354265">
        <w:rPr>
          <w:szCs w:val="18"/>
        </w:rPr>
        <w:t xml:space="preserve"> “</w:t>
      </w:r>
      <w:r w:rsidRPr="00354265">
        <w:rPr>
          <w:szCs w:val="18"/>
        </w:rPr>
        <w:t>Wessex</w:t>
      </w:r>
      <w:r w:rsidR="00FD398B" w:rsidRPr="00354265">
        <w:rPr>
          <w:szCs w:val="18"/>
        </w:rPr>
        <w:t xml:space="preserve"> </w:t>
      </w:r>
      <w:r w:rsidRPr="00354265">
        <w:rPr>
          <w:szCs w:val="18"/>
        </w:rPr>
        <w:t>Heig</w:t>
      </w:r>
      <w:r w:rsidR="00DD77F7" w:rsidRPr="00354265">
        <w:rPr>
          <w:szCs w:val="18"/>
        </w:rPr>
        <w:t>hts</w:t>
      </w:r>
      <w:r w:rsidR="00354265" w:rsidRPr="00354265">
        <w:rPr>
          <w:szCs w:val="18"/>
        </w:rPr>
        <w:t xml:space="preserve">” </w:t>
      </w:r>
      <w:r w:rsidR="00DD77F7" w:rsidRPr="00354265">
        <w:rPr>
          <w:szCs w:val="18"/>
        </w:rPr>
        <w:t>is to interpret</w:t>
      </w:r>
      <w:r w:rsidR="00354265" w:rsidRPr="00354265">
        <w:rPr>
          <w:iCs/>
          <w:szCs w:val="18"/>
        </w:rPr>
        <w:t xml:space="preserve">, </w:t>
      </w:r>
      <w:r w:rsidR="00DD77F7" w:rsidRPr="00354265">
        <w:rPr>
          <w:szCs w:val="18"/>
        </w:rPr>
        <w:t xml:space="preserve">for the poem </w:t>
      </w:r>
      <w:r w:rsidRPr="00354265">
        <w:rPr>
          <w:szCs w:val="18"/>
        </w:rPr>
        <w:t>gives</w:t>
      </w:r>
      <w:r w:rsidR="00FD398B" w:rsidRPr="00354265">
        <w:rPr>
          <w:szCs w:val="18"/>
        </w:rPr>
        <w:t xml:space="preserve"> </w:t>
      </w:r>
      <w:r w:rsidRPr="00354265">
        <w:rPr>
          <w:szCs w:val="18"/>
        </w:rPr>
        <w:t>no</w:t>
      </w:r>
      <w:r w:rsidR="00FD398B" w:rsidRPr="00354265">
        <w:rPr>
          <w:szCs w:val="18"/>
        </w:rPr>
        <w:t xml:space="preserve"> </w:t>
      </w:r>
      <w:r w:rsidRPr="00354265">
        <w:rPr>
          <w:szCs w:val="18"/>
        </w:rPr>
        <w:t>indication</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theory</w:t>
      </w:r>
      <w:r w:rsidR="00FD398B" w:rsidRPr="00354265">
        <w:rPr>
          <w:szCs w:val="18"/>
        </w:rPr>
        <w:t xml:space="preserve"> </w:t>
      </w:r>
      <w:r w:rsidRPr="00354265">
        <w:rPr>
          <w:szCs w:val="18"/>
        </w:rPr>
        <w:t>is</w:t>
      </w:r>
      <w:r w:rsidR="008C50F7" w:rsidRPr="00354265">
        <w:rPr>
          <w:szCs w:val="18"/>
        </w:rPr>
        <w:t xml:space="preserve"> related to its meaning</w:t>
      </w:r>
      <w:r w:rsidR="00354265" w:rsidRPr="00354265">
        <w:rPr>
          <w:szCs w:val="18"/>
        </w:rPr>
        <w:t>.</w:t>
      </w:r>
    </w:p>
    <w:p w14:paraId="6716DC29" w14:textId="67B7D7A8"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explicator</w:t>
      </w:r>
      <w:r w:rsidR="00FD398B" w:rsidRPr="00354265">
        <w:rPr>
          <w:szCs w:val="18"/>
        </w:rPr>
        <w:t xml:space="preserve"> </w:t>
      </w:r>
      <w:r w:rsidRPr="00354265">
        <w:rPr>
          <w:szCs w:val="18"/>
        </w:rPr>
        <w:t>needs</w:t>
      </w:r>
      <w:r w:rsidR="00FD398B" w:rsidRPr="00354265">
        <w:rPr>
          <w:szCs w:val="18"/>
        </w:rPr>
        <w:t xml:space="preserve"> </w:t>
      </w:r>
      <w:r w:rsidRPr="00354265">
        <w:rPr>
          <w:szCs w:val="18"/>
        </w:rPr>
        <w:t>also</w:t>
      </w:r>
      <w:r w:rsidR="00FD398B" w:rsidRPr="00354265">
        <w:rPr>
          <w:szCs w:val="18"/>
        </w:rPr>
        <w:t xml:space="preserve"> </w:t>
      </w:r>
      <w:r w:rsidRPr="00354265">
        <w:rPr>
          <w:szCs w:val="18"/>
        </w:rPr>
        <w:t>to</w:t>
      </w:r>
      <w:r w:rsidR="00FD398B" w:rsidRPr="00354265">
        <w:rPr>
          <w:szCs w:val="18"/>
        </w:rPr>
        <w:t xml:space="preserve"> </w:t>
      </w:r>
      <w:r w:rsidR="00EA2692" w:rsidRPr="00354265">
        <w:rPr>
          <w:szCs w:val="18"/>
        </w:rPr>
        <w:t xml:space="preserve">consider the essential </w:t>
      </w:r>
      <w:r w:rsidR="009D2DE9" w:rsidRPr="00354265">
        <w:rPr>
          <w:szCs w:val="18"/>
        </w:rPr>
        <w:t xml:space="preserve">dramatic </w:t>
      </w:r>
      <w:r w:rsidRPr="00354265">
        <w:rPr>
          <w:szCs w:val="18"/>
        </w:rPr>
        <w:t>structure</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20"/>
        </w:rPr>
        <w:t>li</w:t>
      </w:r>
      <w:r w:rsidR="009D2DE9" w:rsidRPr="00354265">
        <w:rPr>
          <w:szCs w:val="20"/>
        </w:rPr>
        <w:t>terature presents an experience</w:t>
      </w:r>
      <w:r w:rsidR="00354265" w:rsidRPr="00354265">
        <w:rPr>
          <w:szCs w:val="20"/>
        </w:rPr>
        <w:t xml:space="preserve">; </w:t>
      </w:r>
      <w:r w:rsidR="00480627" w:rsidRPr="00354265">
        <w:rPr>
          <w:szCs w:val="20"/>
        </w:rPr>
        <w:t xml:space="preserve">as </w:t>
      </w:r>
      <w:r w:rsidRPr="00354265">
        <w:rPr>
          <w:szCs w:val="18"/>
        </w:rPr>
        <w:t>Brooks</w:t>
      </w:r>
      <w:r w:rsidR="00FD398B" w:rsidRPr="00354265">
        <w:rPr>
          <w:szCs w:val="18"/>
        </w:rPr>
        <w:t xml:space="preserve"> </w:t>
      </w:r>
      <w:r w:rsidRPr="00354265">
        <w:rPr>
          <w:szCs w:val="18"/>
        </w:rPr>
        <w:t>and</w:t>
      </w:r>
      <w:r w:rsidR="00FD398B" w:rsidRPr="00354265">
        <w:rPr>
          <w:szCs w:val="18"/>
        </w:rPr>
        <w:t xml:space="preserve"> </w:t>
      </w:r>
      <w:r w:rsidRPr="00354265">
        <w:rPr>
          <w:szCs w:val="18"/>
        </w:rPr>
        <w:t>Warren</w:t>
      </w:r>
      <w:r w:rsidR="00FD398B" w:rsidRPr="00354265">
        <w:rPr>
          <w:szCs w:val="18"/>
        </w:rPr>
        <w:t xml:space="preserve"> </w:t>
      </w:r>
      <w:r w:rsidRPr="00354265">
        <w:rPr>
          <w:szCs w:val="18"/>
        </w:rPr>
        <w:t>have</w:t>
      </w:r>
      <w:r w:rsidR="00FD398B" w:rsidRPr="00354265">
        <w:rPr>
          <w:szCs w:val="18"/>
        </w:rPr>
        <w:t xml:space="preserve"> </w:t>
      </w:r>
      <w:r w:rsidRPr="00354265">
        <w:rPr>
          <w:szCs w:val="18"/>
        </w:rPr>
        <w:t>said</w:t>
      </w:r>
      <w:r w:rsidR="00354265" w:rsidRPr="00354265">
        <w:rPr>
          <w:iCs/>
          <w:szCs w:val="18"/>
        </w:rPr>
        <w:t>, “</w:t>
      </w:r>
      <w:r w:rsidR="00480627" w:rsidRPr="00354265">
        <w:rPr>
          <w:szCs w:val="18"/>
        </w:rPr>
        <w:t>every poem</w:t>
      </w:r>
      <w:r w:rsidR="00354265" w:rsidRPr="00354265">
        <w:rPr>
          <w:szCs w:val="18"/>
        </w:rPr>
        <w:t xml:space="preserve"> [</w:t>
      </w:r>
      <w:r w:rsidR="00480627" w:rsidRPr="00354265">
        <w:rPr>
          <w:szCs w:val="18"/>
        </w:rPr>
        <w:t>every</w:t>
      </w:r>
      <w:r w:rsidR="00975390" w:rsidRPr="00354265">
        <w:rPr>
          <w:szCs w:val="18"/>
        </w:rPr>
        <w:t xml:space="preserve"> work of litera</w:t>
      </w:r>
      <w:r w:rsidRPr="00354265">
        <w:rPr>
          <w:szCs w:val="18"/>
        </w:rPr>
        <w:t>ture</w:t>
      </w:r>
      <w:r w:rsidR="00354265" w:rsidRPr="00354265">
        <w:rPr>
          <w:szCs w:val="18"/>
        </w:rPr>
        <w:t xml:space="preserve">] </w:t>
      </w:r>
      <w:r w:rsidRPr="00354265">
        <w:rPr>
          <w:szCs w:val="18"/>
        </w:rPr>
        <w:t>can</w:t>
      </w:r>
      <w:r w:rsidR="00FD398B" w:rsidRPr="00354265">
        <w:rPr>
          <w:szCs w:val="18"/>
        </w:rPr>
        <w:t xml:space="preserve"> </w:t>
      </w:r>
      <w:r w:rsidRPr="00354265">
        <w:rPr>
          <w:szCs w:val="18"/>
        </w:rPr>
        <w:t>be</w:t>
      </w:r>
      <w:r w:rsidR="00A41A97" w:rsidRPr="00A41A97">
        <w:rPr>
          <w:iCs/>
          <w:szCs w:val="18"/>
        </w:rPr>
        <w:t>—</w:t>
      </w:r>
      <w:r w:rsidRPr="00354265">
        <w:rPr>
          <w:szCs w:val="18"/>
        </w:rPr>
        <w:t>and</w:t>
      </w:r>
      <w:r w:rsidR="00FD398B" w:rsidRPr="00354265">
        <w:rPr>
          <w:szCs w:val="18"/>
        </w:rPr>
        <w:t xml:space="preserve"> </w:t>
      </w:r>
      <w:r w:rsidRPr="00354265">
        <w:rPr>
          <w:szCs w:val="18"/>
        </w:rPr>
        <w:t>in</w:t>
      </w:r>
      <w:r w:rsidR="00FD398B" w:rsidRPr="00354265">
        <w:rPr>
          <w:szCs w:val="18"/>
        </w:rPr>
        <w:t xml:space="preserve"> </w:t>
      </w:r>
      <w:r w:rsidRPr="00354265">
        <w:rPr>
          <w:szCs w:val="18"/>
        </w:rPr>
        <w:t>fact</w:t>
      </w:r>
      <w:r w:rsidR="00FD398B" w:rsidRPr="00354265">
        <w:rPr>
          <w:szCs w:val="18"/>
        </w:rPr>
        <w:t xml:space="preserve"> </w:t>
      </w:r>
      <w:r w:rsidRPr="00354265">
        <w:rPr>
          <w:szCs w:val="18"/>
        </w:rPr>
        <w:t>must</w:t>
      </w:r>
      <w:r w:rsidR="00FD398B" w:rsidRPr="00354265">
        <w:rPr>
          <w:szCs w:val="18"/>
        </w:rPr>
        <w:t xml:space="preserve"> </w:t>
      </w:r>
      <w:r w:rsidRPr="00354265">
        <w:rPr>
          <w:szCs w:val="18"/>
        </w:rPr>
        <w:t>be</w:t>
      </w:r>
      <w:r w:rsidR="00794139" w:rsidRPr="00354265">
        <w:rPr>
          <w:szCs w:val="18"/>
        </w:rPr>
        <w:t>—</w:t>
      </w:r>
      <w:r w:rsidR="00BB685F" w:rsidRPr="00354265">
        <w:rPr>
          <w:szCs w:val="18"/>
        </w:rPr>
        <w:t>regarded as a little drama</w:t>
      </w:r>
      <w:r w:rsidR="00354265" w:rsidRPr="00354265">
        <w:rPr>
          <w:szCs w:val="18"/>
        </w:rPr>
        <w:t>.”</w:t>
      </w:r>
      <w:r w:rsidR="00342FA6" w:rsidRPr="00354265">
        <w:rPr>
          <w:szCs w:val="18"/>
          <w:vertAlign w:val="superscript"/>
        </w:rPr>
        <w:t>15</w:t>
      </w:r>
      <w:r w:rsidR="00BB685F" w:rsidRPr="00354265">
        <w:rPr>
          <w:szCs w:val="18"/>
        </w:rPr>
        <w:t xml:space="preserve"> As </w:t>
      </w:r>
      <w:r w:rsidRPr="00354265">
        <w:rPr>
          <w:szCs w:val="18"/>
        </w:rPr>
        <w:t>a</w:t>
      </w:r>
      <w:r w:rsidR="00FD398B" w:rsidRPr="00354265">
        <w:rPr>
          <w:szCs w:val="18"/>
        </w:rPr>
        <w:t xml:space="preserve"> </w:t>
      </w:r>
      <w:r w:rsidRPr="00354265">
        <w:rPr>
          <w:szCs w:val="18"/>
        </w:rPr>
        <w:t>presentation</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experience</w:t>
      </w:r>
      <w:r w:rsidR="00354265" w:rsidRPr="00354265">
        <w:rPr>
          <w:iCs/>
          <w:szCs w:val="18"/>
        </w:rPr>
        <w:t xml:space="preserve">, </w:t>
      </w:r>
      <w:r w:rsidRPr="00354265">
        <w:rPr>
          <w:szCs w:val="18"/>
        </w:rPr>
        <w:t>a</w:t>
      </w:r>
      <w:r w:rsidR="00FD398B" w:rsidRPr="00354265">
        <w:rPr>
          <w:szCs w:val="18"/>
        </w:rPr>
        <w:t xml:space="preserve"> </w:t>
      </w:r>
      <w:r w:rsidRPr="00354265">
        <w:rPr>
          <w:rFonts w:eastAsia="Arial"/>
          <w:szCs w:val="16"/>
        </w:rPr>
        <w:t>w</w:t>
      </w:r>
      <w:r w:rsidR="00650168" w:rsidRPr="00354265">
        <w:rPr>
          <w:rFonts w:eastAsia="Arial"/>
          <w:szCs w:val="16"/>
        </w:rPr>
        <w:t>ork of literature seems to possess</w:t>
      </w:r>
      <w:r w:rsidR="00FD398B" w:rsidRPr="00354265">
        <w:rPr>
          <w:rFonts w:eastAsia="Arial"/>
          <w:szCs w:val="16"/>
        </w:rPr>
        <w:t xml:space="preserve"> </w:t>
      </w:r>
      <w:r w:rsidRPr="00354265">
        <w:rPr>
          <w:szCs w:val="18"/>
        </w:rPr>
        <w:t>four</w:t>
      </w:r>
      <w:r w:rsidR="00FD398B" w:rsidRPr="00354265">
        <w:rPr>
          <w:szCs w:val="18"/>
        </w:rPr>
        <w:t xml:space="preserve"> </w:t>
      </w:r>
      <w:r w:rsidRPr="00354265">
        <w:rPr>
          <w:szCs w:val="18"/>
        </w:rPr>
        <w:t>essential</w:t>
      </w:r>
      <w:r w:rsidR="00FD398B" w:rsidRPr="00354265">
        <w:rPr>
          <w:szCs w:val="18"/>
        </w:rPr>
        <w:t xml:space="preserve"> </w:t>
      </w:r>
      <w:r w:rsidRPr="00354265">
        <w:rPr>
          <w:szCs w:val="18"/>
        </w:rPr>
        <w:t>elements</w:t>
      </w:r>
      <w:r w:rsidR="00354265" w:rsidRPr="00354265">
        <w:rPr>
          <w:szCs w:val="18"/>
        </w:rPr>
        <w:t xml:space="preserve">: </w:t>
      </w:r>
      <w:r w:rsidRPr="00354265">
        <w:rPr>
          <w:szCs w:val="18"/>
        </w:rPr>
        <w:t>plot</w:t>
      </w:r>
      <w:r w:rsidR="00354265" w:rsidRPr="00354265">
        <w:rPr>
          <w:iCs/>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00E06F61" w:rsidRPr="00354265">
        <w:rPr>
          <w:szCs w:val="18"/>
        </w:rPr>
        <w:t>view</w:t>
      </w:r>
      <w:r w:rsidR="00354265" w:rsidRPr="00354265">
        <w:rPr>
          <w:iCs/>
          <w:szCs w:val="18"/>
        </w:rPr>
        <w:t xml:space="preserve">, </w:t>
      </w:r>
      <w:r w:rsidR="00E06F61" w:rsidRPr="00354265">
        <w:rPr>
          <w:szCs w:val="18"/>
        </w:rPr>
        <w:t>imagery</w:t>
      </w:r>
      <w:r w:rsidR="00354265" w:rsidRPr="00354265">
        <w:rPr>
          <w:iCs/>
          <w:szCs w:val="18"/>
        </w:rPr>
        <w:t xml:space="preserve">, </w:t>
      </w:r>
      <w:r w:rsidR="00E06F61" w:rsidRPr="00354265">
        <w:rPr>
          <w:szCs w:val="18"/>
        </w:rPr>
        <w:t>and style</w:t>
      </w:r>
      <w:r w:rsidR="00354265" w:rsidRPr="00354265">
        <w:rPr>
          <w:szCs w:val="18"/>
        </w:rPr>
        <w:t xml:space="preserve">. </w:t>
      </w:r>
      <w:r w:rsidR="009E054C" w:rsidRPr="00354265">
        <w:rPr>
          <w:szCs w:val="18"/>
        </w:rPr>
        <w:t xml:space="preserve">Each of </w:t>
      </w:r>
      <w:r w:rsidRPr="00354265">
        <w:rPr>
          <w:szCs w:val="18"/>
        </w:rPr>
        <w:t>these</w:t>
      </w:r>
      <w:r w:rsidR="00FD398B" w:rsidRPr="00354265">
        <w:rPr>
          <w:szCs w:val="18"/>
        </w:rPr>
        <w:t xml:space="preserve"> </w:t>
      </w:r>
      <w:r w:rsidRPr="00354265">
        <w:rPr>
          <w:szCs w:val="18"/>
        </w:rPr>
        <w:t>elements</w:t>
      </w:r>
      <w:r w:rsidR="00FD398B" w:rsidRPr="00354265">
        <w:rPr>
          <w:szCs w:val="18"/>
        </w:rPr>
        <w:t xml:space="preserve"> </w:t>
      </w:r>
      <w:r w:rsidRPr="00354265">
        <w:rPr>
          <w:szCs w:val="18"/>
        </w:rPr>
        <w:t>deserves</w:t>
      </w:r>
      <w:r w:rsidR="00FD398B" w:rsidRPr="00354265">
        <w:rPr>
          <w:szCs w:val="18"/>
        </w:rPr>
        <w:t xml:space="preserve"> </w:t>
      </w:r>
      <w:r w:rsidRPr="00354265">
        <w:rPr>
          <w:szCs w:val="18"/>
        </w:rPr>
        <w:t>close</w:t>
      </w:r>
      <w:r w:rsidR="00354265" w:rsidRPr="00354265">
        <w:rPr>
          <w:iCs/>
          <w:szCs w:val="18"/>
        </w:rPr>
        <w:t xml:space="preserve">, </w:t>
      </w:r>
      <w:r w:rsidRPr="00354265">
        <w:rPr>
          <w:szCs w:val="18"/>
        </w:rPr>
        <w:t>in</w:t>
      </w:r>
      <w:r w:rsidR="009E054C" w:rsidRPr="00354265">
        <w:rPr>
          <w:szCs w:val="18"/>
        </w:rPr>
        <w:t>dividual consideration</w:t>
      </w:r>
      <w:r w:rsidR="00354265" w:rsidRPr="00354265">
        <w:rPr>
          <w:szCs w:val="18"/>
        </w:rPr>
        <w:t>.</w:t>
      </w:r>
    </w:p>
    <w:p w14:paraId="3C329127" w14:textId="4D98735D" w:rsidR="00354265" w:rsidRPr="00354265" w:rsidRDefault="00D65051" w:rsidP="00354265">
      <w:pPr>
        <w:pStyle w:val="Style"/>
        <w:widowControl/>
        <w:jc w:val="both"/>
        <w:textAlignment w:val="baseline"/>
        <w:rPr>
          <w:szCs w:val="18"/>
        </w:rPr>
      </w:pPr>
      <w:r w:rsidRPr="00354265">
        <w:rPr>
          <w:szCs w:val="18"/>
        </w:rPr>
        <w:t>Tragedy</w:t>
      </w:r>
      <w:r w:rsidR="00354265" w:rsidRPr="00354265">
        <w:rPr>
          <w:iCs/>
          <w:szCs w:val="18"/>
        </w:rPr>
        <w:t xml:space="preserve">, </w:t>
      </w:r>
      <w:r w:rsidRPr="00354265">
        <w:rPr>
          <w:szCs w:val="18"/>
        </w:rPr>
        <w:t>as</w:t>
      </w:r>
      <w:r w:rsidR="00FD398B" w:rsidRPr="00354265">
        <w:rPr>
          <w:szCs w:val="18"/>
        </w:rPr>
        <w:t xml:space="preserve"> </w:t>
      </w:r>
      <w:r w:rsidRPr="00354265">
        <w:rPr>
          <w:szCs w:val="18"/>
        </w:rPr>
        <w:t>Aristotle</w:t>
      </w:r>
      <w:r w:rsidR="00FD398B" w:rsidRPr="00354265">
        <w:rPr>
          <w:szCs w:val="18"/>
        </w:rPr>
        <w:t xml:space="preserve"> </w:t>
      </w:r>
      <w:r w:rsidRPr="00354265">
        <w:rPr>
          <w:szCs w:val="18"/>
        </w:rPr>
        <w:t>has</w:t>
      </w:r>
      <w:r w:rsidR="00FD398B" w:rsidRPr="00354265">
        <w:rPr>
          <w:szCs w:val="18"/>
        </w:rPr>
        <w:t xml:space="preserve"> </w:t>
      </w:r>
      <w:r w:rsidRPr="00354265">
        <w:rPr>
          <w:szCs w:val="18"/>
        </w:rPr>
        <w:t>pointe</w:t>
      </w:r>
      <w:r w:rsidR="009E054C" w:rsidRPr="00354265">
        <w:rPr>
          <w:szCs w:val="18"/>
        </w:rPr>
        <w:t>d out</w:t>
      </w:r>
      <w:r w:rsidR="00354265" w:rsidRPr="00354265">
        <w:rPr>
          <w:iCs/>
          <w:szCs w:val="18"/>
        </w:rPr>
        <w:t xml:space="preserve">, </w:t>
      </w:r>
      <w:r w:rsidR="00DF7F86" w:rsidRPr="00354265">
        <w:rPr>
          <w:szCs w:val="18"/>
        </w:rPr>
        <w:t>is an imitation</w:t>
      </w:r>
      <w:r w:rsidR="00354265" w:rsidRPr="00354265">
        <w:rPr>
          <w:iCs/>
          <w:szCs w:val="18"/>
        </w:rPr>
        <w:t xml:space="preserve">, </w:t>
      </w:r>
      <w:r w:rsidR="00DF7F86" w:rsidRPr="00354265">
        <w:rPr>
          <w:szCs w:val="18"/>
        </w:rPr>
        <w:t>not of men</w:t>
      </w:r>
      <w:r w:rsidR="00354265" w:rsidRPr="00354265">
        <w:rPr>
          <w:iCs/>
          <w:szCs w:val="18"/>
        </w:rPr>
        <w:t xml:space="preserve">, </w:t>
      </w:r>
      <w:r w:rsidRPr="00354265">
        <w:rPr>
          <w:szCs w:val="18"/>
        </w:rPr>
        <w:t>but</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action</w:t>
      </w:r>
      <w:r w:rsidR="00FD398B" w:rsidRPr="00354265">
        <w:rPr>
          <w:szCs w:val="18"/>
        </w:rPr>
        <w:t xml:space="preserve"> </w:t>
      </w:r>
      <w:r w:rsidRPr="00354265">
        <w:rPr>
          <w:szCs w:val="18"/>
        </w:rPr>
        <w:t>and</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354265" w:rsidRPr="00354265">
        <w:rPr>
          <w:iCs/>
          <w:szCs w:val="18"/>
        </w:rPr>
        <w:t xml:space="preserve">, </w:t>
      </w:r>
      <w:r w:rsidRPr="00354265">
        <w:rPr>
          <w:szCs w:val="18"/>
        </w:rPr>
        <w:t>and</w:t>
      </w:r>
      <w:r w:rsidR="00FD398B" w:rsidRPr="00354265">
        <w:rPr>
          <w:szCs w:val="18"/>
        </w:rPr>
        <w:t xml:space="preserve"> </w:t>
      </w:r>
      <w:r w:rsidRPr="00354265">
        <w:rPr>
          <w:szCs w:val="18"/>
        </w:rPr>
        <w:t>life</w:t>
      </w:r>
      <w:r w:rsidR="00FD398B" w:rsidRPr="00354265">
        <w:rPr>
          <w:szCs w:val="18"/>
        </w:rPr>
        <w:t xml:space="preserve"> </w:t>
      </w:r>
      <w:r w:rsidR="00AD175A" w:rsidRPr="00354265">
        <w:rPr>
          <w:szCs w:val="18"/>
        </w:rPr>
        <w:t>consists in action</w:t>
      </w:r>
      <w:r w:rsidR="009027B9">
        <w:rPr>
          <w:szCs w:val="18"/>
        </w:rPr>
        <w:t xml:space="preserve"> . . .</w:t>
      </w:r>
      <w:r w:rsidR="00354265" w:rsidRPr="00354265">
        <w:rPr>
          <w:szCs w:val="18"/>
        </w:rPr>
        <w:t>”</w:t>
      </w:r>
      <w:r w:rsidR="00FC7E4E" w:rsidRPr="00354265">
        <w:rPr>
          <w:szCs w:val="18"/>
          <w:vertAlign w:val="superscript"/>
        </w:rPr>
        <w:t>16</w:t>
      </w:r>
      <w:r w:rsidR="00342FA6" w:rsidRPr="00354265">
        <w:rPr>
          <w:szCs w:val="18"/>
        </w:rPr>
        <w:t xml:space="preserve"> </w:t>
      </w:r>
      <w:r w:rsidR="00FC7E4E" w:rsidRPr="00354265">
        <w:rPr>
          <w:szCs w:val="18"/>
        </w:rPr>
        <w:t>To un</w:t>
      </w:r>
      <w:r w:rsidRPr="00354265">
        <w:rPr>
          <w:szCs w:val="18"/>
        </w:rPr>
        <w:t>derstand</w:t>
      </w:r>
      <w:r w:rsidR="00FD398B" w:rsidRPr="00354265">
        <w:rPr>
          <w:szCs w:val="18"/>
        </w:rPr>
        <w:t xml:space="preserve"> </w:t>
      </w:r>
      <w:r w:rsidRPr="00354265">
        <w:rPr>
          <w:szCs w:val="18"/>
        </w:rPr>
        <w:t>plot</w:t>
      </w:r>
      <w:r w:rsidR="00FD398B" w:rsidRPr="00354265">
        <w:rPr>
          <w:szCs w:val="18"/>
        </w:rPr>
        <w:t xml:space="preserve"> </w:t>
      </w:r>
      <w:r w:rsidRPr="00354265">
        <w:rPr>
          <w:szCs w:val="18"/>
        </w:rPr>
        <w:t>as</w:t>
      </w:r>
      <w:r w:rsidR="00FD398B" w:rsidRPr="00354265">
        <w:rPr>
          <w:szCs w:val="18"/>
        </w:rPr>
        <w:t xml:space="preserve"> </w:t>
      </w:r>
      <w:r w:rsidRPr="00354265">
        <w:rPr>
          <w:szCs w:val="18"/>
        </w:rPr>
        <w:t>an</w:t>
      </w:r>
      <w:r w:rsidR="00FD398B" w:rsidRPr="00354265">
        <w:rPr>
          <w:szCs w:val="18"/>
        </w:rPr>
        <w:t xml:space="preserve"> </w:t>
      </w:r>
      <w:r w:rsidRPr="00354265">
        <w:rPr>
          <w:szCs w:val="18"/>
        </w:rPr>
        <w:t>element</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wor</w:t>
      </w:r>
      <w:r w:rsidR="00C678B8" w:rsidRPr="00354265">
        <w:rPr>
          <w:szCs w:val="18"/>
        </w:rPr>
        <w:t>k</w:t>
      </w:r>
      <w:r w:rsidR="00FD398B" w:rsidRPr="00354265">
        <w:rPr>
          <w:szCs w:val="18"/>
        </w:rPr>
        <w:t xml:space="preserve"> </w:t>
      </w:r>
      <w:r w:rsidR="00C678B8" w:rsidRPr="00354265">
        <w:rPr>
          <w:szCs w:val="18"/>
        </w:rPr>
        <w:t>of literature</w:t>
      </w:r>
      <w:r w:rsidR="00354265" w:rsidRPr="00354265">
        <w:rPr>
          <w:iCs/>
          <w:szCs w:val="18"/>
        </w:rPr>
        <w:t xml:space="preserve">, </w:t>
      </w:r>
      <w:r w:rsidR="00C678B8" w:rsidRPr="00354265">
        <w:rPr>
          <w:szCs w:val="18"/>
        </w:rPr>
        <w:t>then</w:t>
      </w:r>
      <w:r w:rsidR="00354265" w:rsidRPr="00354265">
        <w:rPr>
          <w:iCs/>
          <w:szCs w:val="18"/>
        </w:rPr>
        <w:t xml:space="preserve">, </w:t>
      </w:r>
      <w:r w:rsidR="00904BF6" w:rsidRPr="00354265">
        <w:rPr>
          <w:szCs w:val="18"/>
        </w:rPr>
        <w:t>two important</w:t>
      </w:r>
      <w:r w:rsidR="00C678B8" w:rsidRPr="00354265">
        <w:rPr>
          <w:szCs w:val="18"/>
        </w:rPr>
        <w:t xml:space="preserve"> </w:t>
      </w:r>
      <w:r w:rsidRPr="00354265">
        <w:rPr>
          <w:szCs w:val="18"/>
        </w:rPr>
        <w:t>matters</w:t>
      </w:r>
      <w:r w:rsidR="00FD398B" w:rsidRPr="00354265">
        <w:rPr>
          <w:szCs w:val="18"/>
        </w:rPr>
        <w:t xml:space="preserve"> </w:t>
      </w:r>
      <w:r w:rsidRPr="00354265">
        <w:rPr>
          <w:szCs w:val="18"/>
        </w:rPr>
        <w:t>need</w:t>
      </w:r>
      <w:r w:rsidR="00FD398B" w:rsidRPr="00354265">
        <w:rPr>
          <w:szCs w:val="18"/>
        </w:rPr>
        <w:t xml:space="preserve"> </w:t>
      </w:r>
      <w:r w:rsidRPr="00354265">
        <w:rPr>
          <w:szCs w:val="18"/>
        </w:rPr>
        <w:t>first</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considered</w:t>
      </w:r>
      <w:r w:rsidR="00354265" w:rsidRPr="00354265">
        <w:rPr>
          <w:szCs w:val="18"/>
        </w:rPr>
        <w:t xml:space="preserve">: </w:t>
      </w:r>
      <w:r w:rsidRPr="00354265">
        <w:rPr>
          <w:szCs w:val="18"/>
        </w:rPr>
        <w:t>an</w:t>
      </w:r>
      <w:r w:rsidR="00FD398B" w:rsidRPr="00354265">
        <w:rPr>
          <w:szCs w:val="18"/>
        </w:rPr>
        <w:t xml:space="preserve"> </w:t>
      </w:r>
      <w:r w:rsidRPr="00354265">
        <w:rPr>
          <w:szCs w:val="18"/>
        </w:rPr>
        <w:t>action</w:t>
      </w:r>
      <w:r w:rsidR="00FD398B"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00904BF6" w:rsidRPr="00354265">
        <w:rPr>
          <w:szCs w:val="18"/>
        </w:rPr>
        <w:t>exists in life</w:t>
      </w:r>
      <w:r w:rsidR="00354265" w:rsidRPr="00354265">
        <w:rPr>
          <w:iCs/>
          <w:szCs w:val="18"/>
        </w:rPr>
        <w:t xml:space="preserve">, </w:t>
      </w:r>
      <w:r w:rsidR="006C076F" w:rsidRPr="00354265">
        <w:rPr>
          <w:szCs w:val="18"/>
        </w:rPr>
        <w:t xml:space="preserve">and an action as it </w:t>
      </w:r>
      <w:r w:rsidRPr="00354265">
        <w:rPr>
          <w:szCs w:val="18"/>
        </w:rPr>
        <w:t>is</w:t>
      </w:r>
      <w:r w:rsidR="00FD398B" w:rsidRPr="00354265">
        <w:rPr>
          <w:szCs w:val="18"/>
        </w:rPr>
        <w:t xml:space="preserve"> </w:t>
      </w:r>
      <w:r w:rsidRPr="00354265">
        <w:rPr>
          <w:szCs w:val="18"/>
        </w:rPr>
        <w:t>imitated</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6C076F" w:rsidRPr="00354265">
        <w:rPr>
          <w:szCs w:val="18"/>
        </w:rPr>
        <w:t xml:space="preserve"> of literature</w:t>
      </w:r>
      <w:r w:rsidR="00354265" w:rsidRPr="00354265">
        <w:rPr>
          <w:szCs w:val="18"/>
        </w:rPr>
        <w:t>.</w:t>
      </w:r>
    </w:p>
    <w:p w14:paraId="7F9A1AAB" w14:textId="0C688B69" w:rsidR="00354265" w:rsidRPr="00354265" w:rsidRDefault="00D65051" w:rsidP="00354265">
      <w:pPr>
        <w:pStyle w:val="Style"/>
        <w:widowControl/>
        <w:jc w:val="both"/>
        <w:textAlignment w:val="baseline"/>
        <w:rPr>
          <w:szCs w:val="18"/>
        </w:rPr>
      </w:pPr>
      <w:r w:rsidRPr="00354265">
        <w:rPr>
          <w:szCs w:val="18"/>
        </w:rPr>
        <w:t>An</w:t>
      </w:r>
      <w:r w:rsidR="00FD398B" w:rsidRPr="00354265">
        <w:rPr>
          <w:szCs w:val="18"/>
        </w:rPr>
        <w:t xml:space="preserve"> </w:t>
      </w:r>
      <w:r w:rsidRPr="00354265">
        <w:rPr>
          <w:szCs w:val="18"/>
        </w:rPr>
        <w:t>action</w:t>
      </w:r>
      <w:r w:rsidR="00FD398B" w:rsidRPr="00354265">
        <w:rPr>
          <w:szCs w:val="18"/>
        </w:rPr>
        <w:t xml:space="preserve"> </w:t>
      </w:r>
      <w:r w:rsidRPr="00354265">
        <w:rPr>
          <w:szCs w:val="18"/>
        </w:rPr>
        <w:t>in</w:t>
      </w:r>
      <w:r w:rsidR="00FD398B" w:rsidRPr="00354265">
        <w:rPr>
          <w:szCs w:val="18"/>
        </w:rPr>
        <w:t xml:space="preserve"> </w:t>
      </w:r>
      <w:r w:rsidRPr="00354265">
        <w:rPr>
          <w:szCs w:val="18"/>
        </w:rPr>
        <w:t>life</w:t>
      </w:r>
      <w:r w:rsidR="00FD398B" w:rsidRPr="00354265">
        <w:rPr>
          <w:szCs w:val="18"/>
        </w:rPr>
        <w:t xml:space="preserve"> </w:t>
      </w:r>
      <w:r w:rsidRPr="00354265">
        <w:rPr>
          <w:szCs w:val="18"/>
        </w:rPr>
        <w:t>is</w:t>
      </w:r>
      <w:r w:rsidR="00FD398B" w:rsidRPr="00354265">
        <w:rPr>
          <w:szCs w:val="18"/>
        </w:rPr>
        <w:t xml:space="preserve"> </w:t>
      </w:r>
      <w:r w:rsidRPr="00354265">
        <w:rPr>
          <w:szCs w:val="18"/>
        </w:rPr>
        <w:t>usually</w:t>
      </w:r>
      <w:r w:rsidR="00FD398B" w:rsidRPr="00354265">
        <w:rPr>
          <w:szCs w:val="18"/>
        </w:rPr>
        <w:t xml:space="preserve"> </w:t>
      </w:r>
      <w:r w:rsidRPr="00354265">
        <w:rPr>
          <w:szCs w:val="18"/>
        </w:rPr>
        <w:t>a</w:t>
      </w:r>
      <w:r w:rsidR="00FD398B" w:rsidRPr="00354265">
        <w:rPr>
          <w:szCs w:val="18"/>
        </w:rPr>
        <w:t xml:space="preserve"> </w:t>
      </w:r>
      <w:r w:rsidRPr="00354265">
        <w:rPr>
          <w:szCs w:val="18"/>
        </w:rPr>
        <w:t>ch</w:t>
      </w:r>
      <w:r w:rsidR="007E1275" w:rsidRPr="00354265">
        <w:rPr>
          <w:szCs w:val="18"/>
        </w:rPr>
        <w:t>oice between alternatives</w:t>
      </w:r>
      <w:r w:rsidR="00354265" w:rsidRPr="00354265">
        <w:rPr>
          <w:szCs w:val="18"/>
        </w:rPr>
        <w:t xml:space="preserve">; </w:t>
      </w:r>
      <w:r w:rsidR="007E1275" w:rsidRPr="00354265">
        <w:rPr>
          <w:szCs w:val="18"/>
        </w:rPr>
        <w:t>for this</w:t>
      </w:r>
      <w:r w:rsidR="00FD398B" w:rsidRPr="00354265">
        <w:rPr>
          <w:szCs w:val="18"/>
        </w:rPr>
        <w:t xml:space="preserve"> </w:t>
      </w:r>
      <w:r w:rsidRPr="00354265">
        <w:rPr>
          <w:szCs w:val="18"/>
        </w:rPr>
        <w:t>reason</w:t>
      </w:r>
      <w:r w:rsidR="00354265" w:rsidRPr="00354265">
        <w:rPr>
          <w:iCs/>
          <w:szCs w:val="18"/>
        </w:rPr>
        <w:t xml:space="preserve">, </w:t>
      </w:r>
      <w:r w:rsidRPr="00354265">
        <w:rPr>
          <w:szCs w:val="18"/>
        </w:rPr>
        <w:t>actions</w:t>
      </w:r>
      <w:r w:rsidR="00FD398B" w:rsidRPr="00354265">
        <w:rPr>
          <w:szCs w:val="18"/>
        </w:rPr>
        <w:t xml:space="preserve"> </w:t>
      </w:r>
      <w:r w:rsidRPr="00354265">
        <w:rPr>
          <w:szCs w:val="18"/>
        </w:rPr>
        <w:t>in</w:t>
      </w:r>
      <w:r w:rsidR="00FD398B" w:rsidRPr="00354265">
        <w:rPr>
          <w:szCs w:val="18"/>
        </w:rPr>
        <w:t xml:space="preserve"> </w:t>
      </w:r>
      <w:r w:rsidRPr="00354265">
        <w:rPr>
          <w:szCs w:val="18"/>
        </w:rPr>
        <w:t>life</w:t>
      </w:r>
      <w:r w:rsidR="00FD398B" w:rsidRPr="00354265">
        <w:rPr>
          <w:szCs w:val="18"/>
        </w:rPr>
        <w:t xml:space="preserve"> </w:t>
      </w:r>
      <w:r w:rsidRPr="00354265">
        <w:rPr>
          <w:szCs w:val="18"/>
        </w:rPr>
        <w:t>usually</w:t>
      </w:r>
      <w:r w:rsidR="00FD398B" w:rsidRPr="00354265">
        <w:rPr>
          <w:szCs w:val="18"/>
        </w:rPr>
        <w:t xml:space="preserve"> </w:t>
      </w:r>
      <w:r w:rsidRPr="00354265">
        <w:rPr>
          <w:szCs w:val="18"/>
        </w:rPr>
        <w:t>involve</w:t>
      </w:r>
      <w:r w:rsidR="008B47F7" w:rsidRPr="00354265">
        <w:rPr>
          <w:szCs w:val="18"/>
        </w:rPr>
        <w:t>s values</w:t>
      </w:r>
      <w:r w:rsidR="00354265" w:rsidRPr="00354265">
        <w:rPr>
          <w:szCs w:val="18"/>
        </w:rPr>
        <w:t xml:space="preserve"> </w:t>
      </w:r>
    </w:p>
    <w:p w14:paraId="55FE21E8" w14:textId="77777777" w:rsidR="00354265" w:rsidRPr="00354265" w:rsidRDefault="00354265" w:rsidP="00354265">
      <w:pPr>
        <w:pStyle w:val="Style"/>
        <w:widowControl/>
        <w:jc w:val="both"/>
        <w:textAlignment w:val="baseline"/>
        <w:rPr>
          <w:szCs w:val="18"/>
        </w:rPr>
      </w:pPr>
    </w:p>
    <w:p w14:paraId="51FE202B" w14:textId="77777777" w:rsidR="00354265" w:rsidRPr="00354265" w:rsidRDefault="00D65051" w:rsidP="00354265">
      <w:pPr>
        <w:pStyle w:val="Style"/>
        <w:widowControl/>
        <w:jc w:val="both"/>
        <w:textAlignment w:val="baseline"/>
        <w:rPr>
          <w:iCs/>
          <w:szCs w:val="13"/>
        </w:rPr>
      </w:pPr>
      <w:r w:rsidRPr="00354265">
        <w:rPr>
          <w:szCs w:val="9"/>
          <w:vertAlign w:val="superscript"/>
        </w:rPr>
        <w:t>1</w:t>
      </w:r>
      <w:r w:rsidR="008B47F7" w:rsidRPr="00354265">
        <w:rPr>
          <w:szCs w:val="9"/>
          <w:vertAlign w:val="superscript"/>
        </w:rPr>
        <w:t>4</w:t>
      </w:r>
      <w:r w:rsidR="00FD398B" w:rsidRPr="00354265">
        <w:rPr>
          <w:rFonts w:eastAsia="Arial"/>
          <w:szCs w:val="9"/>
        </w:rPr>
        <w:t xml:space="preserve"> </w:t>
      </w:r>
      <w:r w:rsidRPr="00354265">
        <w:rPr>
          <w:szCs w:val="13"/>
        </w:rPr>
        <w:t>John</w:t>
      </w:r>
      <w:r w:rsidR="00FD398B" w:rsidRPr="00354265">
        <w:rPr>
          <w:szCs w:val="13"/>
        </w:rPr>
        <w:t xml:space="preserve"> </w:t>
      </w:r>
      <w:r w:rsidRPr="00354265">
        <w:rPr>
          <w:szCs w:val="13"/>
        </w:rPr>
        <w:t>Donne</w:t>
      </w:r>
      <w:r w:rsidR="00354265" w:rsidRPr="00354265">
        <w:rPr>
          <w:iCs/>
          <w:szCs w:val="13"/>
        </w:rPr>
        <w:t xml:space="preserve">, </w:t>
      </w:r>
      <w:r w:rsidRPr="00354265">
        <w:rPr>
          <w:i/>
          <w:iCs/>
          <w:szCs w:val="13"/>
        </w:rPr>
        <w:t>The</w:t>
      </w:r>
      <w:r w:rsidR="00FD398B" w:rsidRPr="00354265">
        <w:rPr>
          <w:i/>
          <w:iCs/>
          <w:szCs w:val="13"/>
        </w:rPr>
        <w:t xml:space="preserve"> </w:t>
      </w:r>
      <w:r w:rsidRPr="00354265">
        <w:rPr>
          <w:i/>
          <w:iCs/>
          <w:szCs w:val="13"/>
        </w:rPr>
        <w:t>Complete</w:t>
      </w:r>
      <w:r w:rsidR="00FD398B" w:rsidRPr="00354265">
        <w:rPr>
          <w:i/>
          <w:iCs/>
          <w:szCs w:val="13"/>
        </w:rPr>
        <w:t xml:space="preserve"> </w:t>
      </w:r>
      <w:r w:rsidRPr="00354265">
        <w:rPr>
          <w:i/>
          <w:iCs/>
          <w:szCs w:val="13"/>
        </w:rPr>
        <w:t>Poetry</w:t>
      </w:r>
      <w:r w:rsidR="00FD398B" w:rsidRPr="00354265">
        <w:rPr>
          <w:i/>
          <w:iCs/>
          <w:szCs w:val="13"/>
        </w:rPr>
        <w:t xml:space="preserve"> </w:t>
      </w:r>
      <w:r w:rsidRPr="00354265">
        <w:rPr>
          <w:i/>
          <w:iCs/>
          <w:szCs w:val="13"/>
        </w:rPr>
        <w:t>and</w:t>
      </w:r>
      <w:r w:rsidR="00FD398B" w:rsidRPr="00354265">
        <w:rPr>
          <w:iCs/>
          <w:szCs w:val="13"/>
        </w:rPr>
        <w:t xml:space="preserve"> </w:t>
      </w:r>
      <w:r w:rsidR="00A201D2" w:rsidRPr="00354265">
        <w:rPr>
          <w:i/>
          <w:szCs w:val="13"/>
        </w:rPr>
        <w:t>Selected Prose of John Donne</w:t>
      </w:r>
      <w:r w:rsidR="00354265" w:rsidRPr="00354265">
        <w:rPr>
          <w:iCs/>
          <w:szCs w:val="13"/>
        </w:rPr>
        <w:t xml:space="preserve">, </w:t>
      </w:r>
      <w:r w:rsidR="00A201D2" w:rsidRPr="00354265">
        <w:rPr>
          <w:iCs/>
          <w:szCs w:val="13"/>
        </w:rPr>
        <w:t>p</w:t>
      </w:r>
      <w:r w:rsidR="00354265" w:rsidRPr="00354265">
        <w:rPr>
          <w:iCs/>
          <w:szCs w:val="13"/>
        </w:rPr>
        <w:t xml:space="preserve">. </w:t>
      </w:r>
      <w:r w:rsidR="00A201D2" w:rsidRPr="00354265">
        <w:rPr>
          <w:iCs/>
          <w:szCs w:val="13"/>
        </w:rPr>
        <w:t>38</w:t>
      </w:r>
      <w:r w:rsidR="00354265" w:rsidRPr="00354265">
        <w:rPr>
          <w:iCs/>
          <w:szCs w:val="13"/>
        </w:rPr>
        <w:t>.</w:t>
      </w:r>
    </w:p>
    <w:p w14:paraId="2FFBF66A" w14:textId="77777777" w:rsidR="00354265" w:rsidRPr="00354265" w:rsidRDefault="007D35EC" w:rsidP="00354265">
      <w:pPr>
        <w:pStyle w:val="Style"/>
        <w:widowControl/>
        <w:jc w:val="both"/>
        <w:textAlignment w:val="baseline"/>
        <w:rPr>
          <w:szCs w:val="19"/>
        </w:rPr>
      </w:pPr>
      <w:r w:rsidRPr="00354265">
        <w:rPr>
          <w:iCs/>
          <w:szCs w:val="13"/>
          <w:vertAlign w:val="superscript"/>
        </w:rPr>
        <w:t>15</w:t>
      </w:r>
      <w:r w:rsidR="00FD398B" w:rsidRPr="00354265">
        <w:rPr>
          <w:iCs/>
          <w:szCs w:val="13"/>
        </w:rPr>
        <w:t xml:space="preserve"> </w:t>
      </w:r>
      <w:r w:rsidR="00D65051" w:rsidRPr="00354265">
        <w:rPr>
          <w:szCs w:val="13"/>
        </w:rPr>
        <w:t>Brooks</w:t>
      </w:r>
      <w:r w:rsidR="00FD398B" w:rsidRPr="00354265">
        <w:rPr>
          <w:szCs w:val="13"/>
        </w:rPr>
        <w:t xml:space="preserve"> </w:t>
      </w:r>
      <w:r w:rsidR="00D65051" w:rsidRPr="00354265">
        <w:rPr>
          <w:szCs w:val="13"/>
        </w:rPr>
        <w:t>and</w:t>
      </w:r>
      <w:r w:rsidR="00FD398B" w:rsidRPr="00354265">
        <w:rPr>
          <w:szCs w:val="13"/>
        </w:rPr>
        <w:t xml:space="preserve"> </w:t>
      </w:r>
      <w:r w:rsidR="00D65051" w:rsidRPr="00354265">
        <w:rPr>
          <w:szCs w:val="13"/>
        </w:rPr>
        <w:t>Warren</w:t>
      </w:r>
      <w:r w:rsidR="00354265" w:rsidRPr="00354265">
        <w:rPr>
          <w:iCs/>
          <w:szCs w:val="13"/>
        </w:rPr>
        <w:t xml:space="preserve">, </w:t>
      </w:r>
      <w:r w:rsidR="00D65051" w:rsidRPr="00354265">
        <w:rPr>
          <w:i/>
          <w:iCs/>
          <w:szCs w:val="13"/>
        </w:rPr>
        <w:t>Understanding</w:t>
      </w:r>
      <w:r w:rsidR="00FD398B" w:rsidRPr="00354265">
        <w:rPr>
          <w:i/>
          <w:iCs/>
          <w:szCs w:val="13"/>
        </w:rPr>
        <w:t xml:space="preserve"> </w:t>
      </w:r>
      <w:r w:rsidR="00D65051" w:rsidRPr="00354265">
        <w:rPr>
          <w:i/>
          <w:iCs/>
          <w:szCs w:val="19"/>
        </w:rPr>
        <w:t>Po</w:t>
      </w:r>
      <w:r w:rsidRPr="00354265">
        <w:rPr>
          <w:i/>
          <w:iCs/>
          <w:szCs w:val="19"/>
        </w:rPr>
        <w:t>etry</w:t>
      </w:r>
      <w:r w:rsidR="00354265" w:rsidRPr="00354265">
        <w:rPr>
          <w:iCs/>
          <w:szCs w:val="19"/>
        </w:rPr>
        <w:t xml:space="preserve">, </w:t>
      </w:r>
      <w:r w:rsidRPr="00354265">
        <w:rPr>
          <w:szCs w:val="19"/>
        </w:rPr>
        <w:t>p</w:t>
      </w:r>
      <w:r w:rsidR="00354265" w:rsidRPr="00354265">
        <w:rPr>
          <w:szCs w:val="19"/>
        </w:rPr>
        <w:t xml:space="preserve">. </w:t>
      </w:r>
      <w:r w:rsidRPr="00354265">
        <w:rPr>
          <w:szCs w:val="19"/>
        </w:rPr>
        <w:t>20</w:t>
      </w:r>
      <w:r w:rsidR="00354265" w:rsidRPr="00354265">
        <w:rPr>
          <w:szCs w:val="19"/>
        </w:rPr>
        <w:t>.</w:t>
      </w:r>
    </w:p>
    <w:p w14:paraId="72E7A562" w14:textId="40A44C48" w:rsidR="00354265" w:rsidRPr="00354265" w:rsidRDefault="007D35EC" w:rsidP="00354265">
      <w:pPr>
        <w:pStyle w:val="Style"/>
        <w:widowControl/>
        <w:jc w:val="both"/>
        <w:textAlignment w:val="baseline"/>
        <w:rPr>
          <w:szCs w:val="13"/>
        </w:rPr>
      </w:pPr>
      <w:r w:rsidRPr="00354265">
        <w:rPr>
          <w:rFonts w:eastAsia="Arial"/>
          <w:szCs w:val="7"/>
          <w:vertAlign w:val="superscript"/>
        </w:rPr>
        <w:t>16</w:t>
      </w:r>
      <w:r w:rsidR="00FD398B" w:rsidRPr="00354265">
        <w:rPr>
          <w:rFonts w:eastAsia="Arial"/>
          <w:szCs w:val="7"/>
        </w:rPr>
        <w:t xml:space="preserve"> </w:t>
      </w:r>
      <w:r w:rsidR="00D65051" w:rsidRPr="00354265">
        <w:rPr>
          <w:szCs w:val="13"/>
        </w:rPr>
        <w:t>Aristotle</w:t>
      </w:r>
      <w:r w:rsidR="00354265" w:rsidRPr="00354265">
        <w:rPr>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Poetics</w:t>
      </w:r>
      <w:r w:rsidR="00354265" w:rsidRPr="00354265">
        <w:rPr>
          <w:iCs/>
          <w:szCs w:val="13"/>
        </w:rPr>
        <w:t xml:space="preserve">, </w:t>
      </w:r>
      <w:r w:rsidR="00D65051" w:rsidRPr="00354265">
        <w:rPr>
          <w:szCs w:val="12"/>
        </w:rPr>
        <w:t>in</w:t>
      </w:r>
      <w:r w:rsidR="00FD398B" w:rsidRPr="00354265">
        <w:rPr>
          <w:szCs w:val="12"/>
        </w:rPr>
        <w:t xml:space="preserve"> </w:t>
      </w:r>
      <w:r w:rsidR="00D65051" w:rsidRPr="00354265">
        <w:rPr>
          <w:i/>
          <w:iCs/>
          <w:szCs w:val="13"/>
        </w:rPr>
        <w:t>Literary</w:t>
      </w:r>
      <w:r w:rsidR="00FD398B" w:rsidRPr="00354265">
        <w:rPr>
          <w:i/>
          <w:iCs/>
          <w:szCs w:val="13"/>
        </w:rPr>
        <w:t xml:space="preserve"> </w:t>
      </w:r>
      <w:r w:rsidR="00F9489C" w:rsidRPr="00354265">
        <w:rPr>
          <w:i/>
          <w:iCs/>
          <w:szCs w:val="13"/>
        </w:rPr>
        <w:t>Criticism</w:t>
      </w:r>
      <w:r w:rsidR="00354265" w:rsidRPr="00354265">
        <w:rPr>
          <w:iCs/>
          <w:szCs w:val="13"/>
        </w:rPr>
        <w:t xml:space="preserve">: </w:t>
      </w:r>
      <w:r w:rsidR="00F9489C" w:rsidRPr="00354265">
        <w:rPr>
          <w:i/>
          <w:iCs/>
          <w:szCs w:val="13"/>
        </w:rPr>
        <w:t>An</w:t>
      </w:r>
      <w:r w:rsidR="00714826" w:rsidRPr="00354265">
        <w:rPr>
          <w:i/>
          <w:iCs/>
          <w:szCs w:val="13"/>
        </w:rPr>
        <w:t xml:space="preserve"> Introductory Reader</w:t>
      </w:r>
      <w:r w:rsidR="00354265" w:rsidRPr="00354265">
        <w:rPr>
          <w:iCs/>
          <w:szCs w:val="13"/>
        </w:rPr>
        <w:t xml:space="preserve">, </w:t>
      </w:r>
      <w:r w:rsidR="00714826" w:rsidRPr="00354265">
        <w:rPr>
          <w:szCs w:val="13"/>
        </w:rPr>
        <w:t>p</w:t>
      </w:r>
      <w:r w:rsidR="00354265" w:rsidRPr="00354265">
        <w:rPr>
          <w:szCs w:val="13"/>
        </w:rPr>
        <w:t xml:space="preserve">. </w:t>
      </w:r>
      <w:r w:rsidR="00714826" w:rsidRPr="00354265">
        <w:rPr>
          <w:szCs w:val="13"/>
        </w:rPr>
        <w:t>58</w:t>
      </w:r>
      <w:r w:rsidR="00354265" w:rsidRPr="00354265">
        <w:rPr>
          <w:szCs w:val="13"/>
        </w:rPr>
        <w:t xml:space="preserve">. </w:t>
      </w:r>
      <w:r w:rsidR="00D65051" w:rsidRPr="00354265">
        <w:rPr>
          <w:szCs w:val="12"/>
        </w:rPr>
        <w:t>It</w:t>
      </w:r>
      <w:r w:rsidR="00FD398B" w:rsidRPr="00354265">
        <w:rPr>
          <w:szCs w:val="12"/>
        </w:rPr>
        <w:t xml:space="preserve"> </w:t>
      </w:r>
      <w:r w:rsidR="00D65051" w:rsidRPr="00354265">
        <w:rPr>
          <w:szCs w:val="12"/>
        </w:rPr>
        <w:t>should</w:t>
      </w:r>
      <w:r w:rsidR="00FD398B" w:rsidRPr="00354265">
        <w:rPr>
          <w:szCs w:val="12"/>
        </w:rPr>
        <w:t xml:space="preserve"> </w:t>
      </w:r>
      <w:r w:rsidR="00D65051" w:rsidRPr="00354265">
        <w:rPr>
          <w:szCs w:val="12"/>
        </w:rPr>
        <w:t>be</w:t>
      </w:r>
      <w:r w:rsidR="00FD398B" w:rsidRPr="00354265">
        <w:rPr>
          <w:szCs w:val="12"/>
        </w:rPr>
        <w:t xml:space="preserve"> </w:t>
      </w:r>
      <w:r w:rsidR="00D65051" w:rsidRPr="00354265">
        <w:rPr>
          <w:szCs w:val="12"/>
        </w:rPr>
        <w:t>noted</w:t>
      </w:r>
      <w:r w:rsidR="00FD398B" w:rsidRPr="00354265">
        <w:rPr>
          <w:szCs w:val="12"/>
        </w:rPr>
        <w:t xml:space="preserve"> </w:t>
      </w:r>
      <w:r w:rsidR="00D65051" w:rsidRPr="00354265">
        <w:rPr>
          <w:szCs w:val="12"/>
        </w:rPr>
        <w:t>at</w:t>
      </w:r>
      <w:r w:rsidR="00FD398B" w:rsidRPr="00354265">
        <w:rPr>
          <w:szCs w:val="12"/>
        </w:rPr>
        <w:t xml:space="preserve"> </w:t>
      </w:r>
      <w:r w:rsidR="00D65051" w:rsidRPr="00354265">
        <w:rPr>
          <w:szCs w:val="12"/>
        </w:rPr>
        <w:t>the</w:t>
      </w:r>
      <w:r w:rsidR="00FD398B" w:rsidRPr="00354265">
        <w:rPr>
          <w:szCs w:val="12"/>
        </w:rPr>
        <w:t xml:space="preserve"> </w:t>
      </w:r>
      <w:r w:rsidR="00D65051" w:rsidRPr="00354265">
        <w:rPr>
          <w:szCs w:val="12"/>
        </w:rPr>
        <w:t>outset</w:t>
      </w:r>
      <w:r w:rsidR="00FD398B" w:rsidRPr="00354265">
        <w:rPr>
          <w:szCs w:val="12"/>
        </w:rPr>
        <w:t xml:space="preserve"> </w:t>
      </w:r>
      <w:r w:rsidR="00D65051" w:rsidRPr="00354265">
        <w:rPr>
          <w:szCs w:val="12"/>
        </w:rPr>
        <w:t>of</w:t>
      </w:r>
      <w:r w:rsidR="00FD398B" w:rsidRPr="00354265">
        <w:rPr>
          <w:szCs w:val="12"/>
        </w:rPr>
        <w:t xml:space="preserve"> </w:t>
      </w:r>
      <w:r w:rsidR="00D65051" w:rsidRPr="00354265">
        <w:rPr>
          <w:szCs w:val="12"/>
        </w:rPr>
        <w:t>this</w:t>
      </w:r>
      <w:r w:rsidR="00FD398B" w:rsidRPr="00354265">
        <w:rPr>
          <w:szCs w:val="12"/>
        </w:rPr>
        <w:t xml:space="preserve"> </w:t>
      </w:r>
      <w:r w:rsidR="00D65051" w:rsidRPr="00354265">
        <w:rPr>
          <w:szCs w:val="12"/>
        </w:rPr>
        <w:t>discu</w:t>
      </w:r>
      <w:r w:rsidR="00335638" w:rsidRPr="00354265">
        <w:rPr>
          <w:szCs w:val="12"/>
        </w:rPr>
        <w:t>ssion that the concept of plot has recently</w:t>
      </w:r>
      <w:r w:rsidR="00FD398B" w:rsidRPr="00354265">
        <w:rPr>
          <w:szCs w:val="12"/>
        </w:rPr>
        <w:t xml:space="preserve"> </w:t>
      </w:r>
      <w:r w:rsidR="00D65051" w:rsidRPr="00354265">
        <w:rPr>
          <w:szCs w:val="13"/>
        </w:rPr>
        <w:t>been</w:t>
      </w:r>
      <w:r w:rsidR="00FD398B" w:rsidRPr="00354265">
        <w:rPr>
          <w:szCs w:val="13"/>
        </w:rPr>
        <w:t xml:space="preserve"> </w:t>
      </w:r>
      <w:r w:rsidR="00D65051" w:rsidRPr="00354265">
        <w:rPr>
          <w:szCs w:val="13"/>
        </w:rPr>
        <w:t>enhanced</w:t>
      </w:r>
      <w:r w:rsidR="00FD398B" w:rsidRPr="00354265">
        <w:rPr>
          <w:szCs w:val="13"/>
        </w:rPr>
        <w:t xml:space="preserve"> </w:t>
      </w:r>
      <w:r w:rsidR="00D65051" w:rsidRPr="00354265">
        <w:rPr>
          <w:szCs w:val="13"/>
        </w:rPr>
        <w:t>by</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work</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neo-Arist</w:t>
      </w:r>
      <w:r w:rsidR="00D45AC5" w:rsidRPr="00354265">
        <w:rPr>
          <w:szCs w:val="13"/>
        </w:rPr>
        <w:t>otelians</w:t>
      </w:r>
      <w:r w:rsidR="00FD398B" w:rsidRPr="00354265">
        <w:rPr>
          <w:szCs w:val="13"/>
        </w:rPr>
        <w:t xml:space="preserve"> </w:t>
      </w:r>
      <w:r w:rsidR="00D45AC5" w:rsidRPr="00354265">
        <w:rPr>
          <w:szCs w:val="13"/>
        </w:rPr>
        <w:t xml:space="preserve">of the Chicago </w:t>
      </w:r>
      <w:r w:rsidR="006257FD" w:rsidRPr="00354265">
        <w:rPr>
          <w:szCs w:val="13"/>
        </w:rPr>
        <w:t>school</w:t>
      </w:r>
      <w:r w:rsidR="00354265" w:rsidRPr="00354265">
        <w:rPr>
          <w:szCs w:val="13"/>
        </w:rPr>
        <w:t xml:space="preserve">. </w:t>
      </w:r>
      <w:r w:rsidR="006257FD" w:rsidRPr="00354265">
        <w:rPr>
          <w:szCs w:val="13"/>
        </w:rPr>
        <w:t>However</w:t>
      </w:r>
      <w:r w:rsidR="00354265" w:rsidRPr="00354265">
        <w:rPr>
          <w:iCs/>
          <w:szCs w:val="13"/>
        </w:rPr>
        <w:t xml:space="preserve">, </w:t>
      </w:r>
      <w:r w:rsidR="00D65051" w:rsidRPr="00354265">
        <w:rPr>
          <w:szCs w:val="13"/>
        </w:rPr>
        <w:t>Norman</w:t>
      </w:r>
      <w:r w:rsidR="00FD398B" w:rsidRPr="00354265">
        <w:rPr>
          <w:szCs w:val="13"/>
        </w:rPr>
        <w:t xml:space="preserve"> </w:t>
      </w:r>
      <w:r w:rsidR="00D65051" w:rsidRPr="00354265">
        <w:rPr>
          <w:szCs w:val="13"/>
        </w:rPr>
        <w:t>Friedman</w:t>
      </w:r>
      <w:r w:rsidR="00354265" w:rsidRPr="00354265">
        <w:rPr>
          <w:szCs w:val="13"/>
        </w:rPr>
        <w:t>’</w:t>
      </w:r>
      <w:r w:rsidR="00D65051" w:rsidRPr="00354265">
        <w:rPr>
          <w:szCs w:val="13"/>
        </w:rPr>
        <w:t>s</w:t>
      </w:r>
      <w:r w:rsidR="00FD398B" w:rsidRPr="00354265">
        <w:rPr>
          <w:szCs w:val="13"/>
        </w:rPr>
        <w:t xml:space="preserve"> </w:t>
      </w:r>
      <w:r w:rsidR="00D65051" w:rsidRPr="00354265">
        <w:rPr>
          <w:szCs w:val="13"/>
        </w:rPr>
        <w:t>analyses</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plots</w:t>
      </w:r>
      <w:r w:rsidR="00FD398B" w:rsidRPr="00354265">
        <w:rPr>
          <w:szCs w:val="13"/>
        </w:rPr>
        <w:t xml:space="preserve"> </w:t>
      </w:r>
      <w:r w:rsidR="00D65051" w:rsidRPr="00354265">
        <w:rPr>
          <w:szCs w:val="13"/>
        </w:rPr>
        <w:t>tend</w:t>
      </w:r>
      <w:r w:rsidR="00FD398B" w:rsidRPr="00354265">
        <w:rPr>
          <w:szCs w:val="13"/>
        </w:rPr>
        <w:t xml:space="preserve"> </w:t>
      </w:r>
      <w:r w:rsidR="00D65051" w:rsidRPr="00354265">
        <w:rPr>
          <w:szCs w:val="13"/>
        </w:rPr>
        <w:t>to</w:t>
      </w:r>
      <w:r w:rsidR="00FD398B" w:rsidRPr="00354265">
        <w:rPr>
          <w:szCs w:val="13"/>
        </w:rPr>
        <w:t xml:space="preserve"> </w:t>
      </w:r>
      <w:r w:rsidR="00DD0FCE" w:rsidRPr="00354265">
        <w:rPr>
          <w:szCs w:val="13"/>
        </w:rPr>
        <w:t>be episodic outlines of a work</w:t>
      </w:r>
      <w:r w:rsidR="00354265" w:rsidRPr="00354265">
        <w:rPr>
          <w:iCs/>
          <w:szCs w:val="13"/>
        </w:rPr>
        <w:t xml:space="preserve">, </w:t>
      </w:r>
      <w:r w:rsidR="00DD0FCE" w:rsidRPr="00354265">
        <w:rPr>
          <w:szCs w:val="13"/>
        </w:rPr>
        <w:t xml:space="preserve">and his </w:t>
      </w:r>
      <w:r w:rsidR="00D65051" w:rsidRPr="00354265">
        <w:rPr>
          <w:szCs w:val="13"/>
        </w:rPr>
        <w:t>emphasis</w:t>
      </w:r>
      <w:r w:rsidR="00FD398B" w:rsidRPr="00354265">
        <w:rPr>
          <w:szCs w:val="13"/>
        </w:rPr>
        <w:t xml:space="preserve"> </w:t>
      </w:r>
      <w:r w:rsidR="00D65051" w:rsidRPr="00354265">
        <w:rPr>
          <w:szCs w:val="12"/>
        </w:rPr>
        <w:t>on</w:t>
      </w:r>
      <w:r w:rsidR="00FD398B" w:rsidRPr="00354265">
        <w:rPr>
          <w:szCs w:val="12"/>
        </w:rPr>
        <w:t xml:space="preserve"> </w:t>
      </w:r>
      <w:r w:rsidR="00D65051" w:rsidRPr="00354265">
        <w:rPr>
          <w:szCs w:val="13"/>
        </w:rPr>
        <w:t>cause</w:t>
      </w:r>
      <w:r w:rsidR="00FD398B" w:rsidRPr="00354265">
        <w:rPr>
          <w:szCs w:val="13"/>
        </w:rPr>
        <w:t xml:space="preserve"> </w:t>
      </w:r>
      <w:r w:rsidR="00D65051" w:rsidRPr="00354265">
        <w:rPr>
          <w:szCs w:val="13"/>
        </w:rPr>
        <w:t>and</w:t>
      </w:r>
      <w:r w:rsidR="00FD398B" w:rsidRPr="00354265">
        <w:rPr>
          <w:szCs w:val="13"/>
        </w:rPr>
        <w:t xml:space="preserve"> </w:t>
      </w:r>
      <w:r w:rsidR="00D65051" w:rsidRPr="00354265">
        <w:rPr>
          <w:rFonts w:eastAsia="Arial"/>
          <w:szCs w:val="11"/>
        </w:rPr>
        <w:t>effect</w:t>
      </w:r>
      <w:r w:rsidR="00FD398B" w:rsidRPr="00354265">
        <w:rPr>
          <w:rFonts w:eastAsia="Arial"/>
          <w:i/>
          <w:iCs/>
          <w:szCs w:val="11"/>
        </w:rPr>
        <w:t xml:space="preserve"> </w:t>
      </w:r>
      <w:r w:rsidR="00D65051" w:rsidRPr="00354265">
        <w:rPr>
          <w:szCs w:val="13"/>
        </w:rPr>
        <w:t>seems</w:t>
      </w:r>
      <w:r w:rsidR="00FD398B" w:rsidRPr="00354265">
        <w:rPr>
          <w:szCs w:val="13"/>
        </w:rPr>
        <w:t xml:space="preserve"> </w:t>
      </w:r>
      <w:r w:rsidR="00D65051" w:rsidRPr="00354265">
        <w:rPr>
          <w:szCs w:val="13"/>
        </w:rPr>
        <w:t>to</w:t>
      </w:r>
      <w:r w:rsidR="00FD398B" w:rsidRPr="00354265">
        <w:rPr>
          <w:szCs w:val="13"/>
        </w:rPr>
        <w:t xml:space="preserve"> </w:t>
      </w:r>
      <w:r w:rsidR="00E22345" w:rsidRPr="00354265">
        <w:rPr>
          <w:szCs w:val="13"/>
        </w:rPr>
        <w:t>lose sight both of the all-important moment</w:t>
      </w:r>
      <w:r w:rsidR="00BA2D68" w:rsidRPr="00354265">
        <w:rPr>
          <w:szCs w:val="13"/>
        </w:rPr>
        <w:t xml:space="preserve"> of</w:t>
      </w:r>
      <w:r w:rsidR="00FD398B" w:rsidRPr="00354265">
        <w:rPr>
          <w:szCs w:val="13"/>
        </w:rPr>
        <w:t xml:space="preserve"> </w:t>
      </w:r>
      <w:r w:rsidR="00D65051" w:rsidRPr="00354265">
        <w:rPr>
          <w:szCs w:val="13"/>
        </w:rPr>
        <w:t>change</w:t>
      </w:r>
      <w:r w:rsidR="00FD398B" w:rsidRPr="00354265">
        <w:rPr>
          <w:szCs w:val="13"/>
        </w:rPr>
        <w:t xml:space="preserve"> </w:t>
      </w:r>
      <w:r w:rsidR="00D65051" w:rsidRPr="00354265">
        <w:rPr>
          <w:szCs w:val="13"/>
        </w:rPr>
        <w:t>and</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non-realistic</w:t>
      </w:r>
      <w:r w:rsidR="00FD398B" w:rsidRPr="00354265">
        <w:rPr>
          <w:szCs w:val="13"/>
        </w:rPr>
        <w:t xml:space="preserve"> </w:t>
      </w:r>
      <w:r w:rsidR="00D65051" w:rsidRPr="00354265">
        <w:rPr>
          <w:szCs w:val="13"/>
        </w:rPr>
        <w:t>fiction</w:t>
      </w:r>
      <w:r w:rsidR="00354265" w:rsidRPr="00354265">
        <w:rPr>
          <w:szCs w:val="13"/>
        </w:rPr>
        <w:t xml:space="preserve">. </w:t>
      </w:r>
      <w:r w:rsidR="00D65051" w:rsidRPr="00354265">
        <w:rPr>
          <w:szCs w:val="13"/>
        </w:rPr>
        <w:t>See</w:t>
      </w:r>
      <w:r w:rsidR="00354265" w:rsidRPr="00354265">
        <w:rPr>
          <w:iCs/>
          <w:szCs w:val="13"/>
        </w:rPr>
        <w:t xml:space="preserve">, </w:t>
      </w:r>
      <w:r w:rsidR="00D65051" w:rsidRPr="00354265">
        <w:rPr>
          <w:szCs w:val="13"/>
        </w:rPr>
        <w:t>f</w:t>
      </w:r>
      <w:r w:rsidR="00BA2D68" w:rsidRPr="00354265">
        <w:rPr>
          <w:szCs w:val="13"/>
        </w:rPr>
        <w:t>or example</w:t>
      </w:r>
      <w:r w:rsidR="00354265" w:rsidRPr="00354265">
        <w:rPr>
          <w:iCs/>
          <w:szCs w:val="13"/>
        </w:rPr>
        <w:t>, “</w:t>
      </w:r>
      <w:r w:rsidR="00533BA8" w:rsidRPr="00354265">
        <w:rPr>
          <w:szCs w:val="13"/>
        </w:rPr>
        <w:t xml:space="preserve">What Makes a </w:t>
      </w:r>
      <w:r w:rsidR="00D65051" w:rsidRPr="00354265">
        <w:rPr>
          <w:szCs w:val="13"/>
        </w:rPr>
        <w:t>Short</w:t>
      </w:r>
      <w:r w:rsidR="00533BA8" w:rsidRPr="00354265">
        <w:rPr>
          <w:szCs w:val="13"/>
        </w:rPr>
        <w:t xml:space="preserve"> Story Short</w:t>
      </w:r>
      <w:r w:rsidR="00354265" w:rsidRPr="00354265">
        <w:rPr>
          <w:szCs w:val="13"/>
        </w:rPr>
        <w:t xml:space="preserve">?” </w:t>
      </w:r>
      <w:r w:rsidR="00D65051" w:rsidRPr="00354265">
        <w:rPr>
          <w:szCs w:val="13"/>
        </w:rPr>
        <w:t>in</w:t>
      </w:r>
      <w:r w:rsidR="00FD398B" w:rsidRPr="00354265">
        <w:rPr>
          <w:szCs w:val="13"/>
        </w:rPr>
        <w:t xml:space="preserve"> </w:t>
      </w:r>
      <w:r w:rsidR="00D65051" w:rsidRPr="00354265">
        <w:rPr>
          <w:i/>
          <w:iCs/>
          <w:szCs w:val="13"/>
        </w:rPr>
        <w:t>A</w:t>
      </w:r>
      <w:r w:rsidR="00FD398B" w:rsidRPr="00354265">
        <w:rPr>
          <w:i/>
          <w:iCs/>
          <w:szCs w:val="13"/>
        </w:rPr>
        <w:t xml:space="preserve"> </w:t>
      </w:r>
      <w:r w:rsidR="00D65051" w:rsidRPr="00354265">
        <w:rPr>
          <w:i/>
          <w:iCs/>
          <w:szCs w:val="13"/>
        </w:rPr>
        <w:t>Coll</w:t>
      </w:r>
      <w:r w:rsidR="00533BA8" w:rsidRPr="00354265">
        <w:rPr>
          <w:i/>
          <w:iCs/>
          <w:szCs w:val="13"/>
        </w:rPr>
        <w:t>e</w:t>
      </w:r>
      <w:r w:rsidR="00D65051" w:rsidRPr="00354265">
        <w:rPr>
          <w:i/>
          <w:iCs/>
          <w:szCs w:val="13"/>
        </w:rPr>
        <w:t>ge</w:t>
      </w:r>
      <w:r w:rsidR="00FD398B" w:rsidRPr="00354265">
        <w:rPr>
          <w:i/>
          <w:iCs/>
          <w:szCs w:val="13"/>
        </w:rPr>
        <w:t xml:space="preserve"> </w:t>
      </w:r>
      <w:r w:rsidR="00D65051" w:rsidRPr="00354265">
        <w:rPr>
          <w:i/>
          <w:iCs/>
          <w:szCs w:val="13"/>
        </w:rPr>
        <w:t>Book</w:t>
      </w:r>
      <w:r w:rsidR="00FD398B" w:rsidRPr="00354265">
        <w:rPr>
          <w:i/>
          <w:iCs/>
          <w:szCs w:val="13"/>
        </w:rPr>
        <w:t xml:space="preserve"> </w:t>
      </w:r>
      <w:r w:rsidR="00D65051" w:rsidRPr="00354265">
        <w:rPr>
          <w:i/>
          <w:iCs/>
          <w:szCs w:val="13"/>
        </w:rPr>
        <w:t>of</w:t>
      </w:r>
      <w:r w:rsidR="00FD398B" w:rsidRPr="00354265">
        <w:rPr>
          <w:i/>
          <w:iCs/>
          <w:szCs w:val="13"/>
        </w:rPr>
        <w:t xml:space="preserve"> </w:t>
      </w:r>
      <w:r w:rsidR="00D65051" w:rsidRPr="00354265">
        <w:rPr>
          <w:i/>
          <w:iCs/>
          <w:szCs w:val="13"/>
        </w:rPr>
        <w:t>Modern</w:t>
      </w:r>
      <w:r w:rsidR="00FD398B" w:rsidRPr="00354265">
        <w:rPr>
          <w:i/>
          <w:iCs/>
          <w:szCs w:val="13"/>
        </w:rPr>
        <w:t xml:space="preserve"> </w:t>
      </w:r>
      <w:r w:rsidR="00D65051" w:rsidRPr="00354265">
        <w:rPr>
          <w:i/>
          <w:iCs/>
          <w:szCs w:val="13"/>
        </w:rPr>
        <w:t>Fiction</w:t>
      </w:r>
      <w:r w:rsidR="00354265" w:rsidRPr="00354265">
        <w:rPr>
          <w:iCs/>
          <w:szCs w:val="13"/>
        </w:rPr>
        <w:t xml:space="preserve">, </w:t>
      </w:r>
      <w:r w:rsidR="00211A21" w:rsidRPr="00354265">
        <w:rPr>
          <w:szCs w:val="13"/>
        </w:rPr>
        <w:t>pp</w:t>
      </w:r>
      <w:r w:rsidR="00354265" w:rsidRPr="00354265">
        <w:rPr>
          <w:szCs w:val="13"/>
        </w:rPr>
        <w:t xml:space="preserve">. </w:t>
      </w:r>
      <w:r w:rsidR="00211A21" w:rsidRPr="00354265">
        <w:rPr>
          <w:szCs w:val="13"/>
        </w:rPr>
        <w:t>552-65</w:t>
      </w:r>
      <w:r w:rsidR="00354265" w:rsidRPr="00354265">
        <w:rPr>
          <w:szCs w:val="13"/>
        </w:rPr>
        <w:t xml:space="preserve">. </w:t>
      </w:r>
      <w:r w:rsidR="00211A21" w:rsidRPr="00354265">
        <w:rPr>
          <w:szCs w:val="13"/>
        </w:rPr>
        <w:t>Ronald S</w:t>
      </w:r>
      <w:r w:rsidR="00354265" w:rsidRPr="00354265">
        <w:rPr>
          <w:szCs w:val="13"/>
        </w:rPr>
        <w:t xml:space="preserve">. </w:t>
      </w:r>
      <w:r w:rsidR="00211A21" w:rsidRPr="00354265">
        <w:rPr>
          <w:szCs w:val="13"/>
        </w:rPr>
        <w:t>Crane</w:t>
      </w:r>
      <w:r w:rsidR="00CF2F9D" w:rsidRPr="00354265">
        <w:rPr>
          <w:szCs w:val="13"/>
        </w:rPr>
        <w:t xml:space="preserve"> would </w:t>
      </w:r>
      <w:r w:rsidR="00D65051" w:rsidRPr="00354265">
        <w:rPr>
          <w:szCs w:val="13"/>
        </w:rPr>
        <w:t>also</w:t>
      </w:r>
      <w:r w:rsidR="00FD398B" w:rsidRPr="00354265">
        <w:rPr>
          <w:szCs w:val="13"/>
        </w:rPr>
        <w:t xml:space="preserve"> </w:t>
      </w:r>
      <w:r w:rsidR="00D65051" w:rsidRPr="00354265">
        <w:rPr>
          <w:szCs w:val="13"/>
        </w:rPr>
        <w:t>have</w:t>
      </w:r>
      <w:r w:rsidR="00FD398B" w:rsidRPr="00354265">
        <w:rPr>
          <w:szCs w:val="13"/>
        </w:rPr>
        <w:t xml:space="preserve"> </w:t>
      </w:r>
      <w:r w:rsidR="00D65051" w:rsidRPr="00354265">
        <w:rPr>
          <w:szCs w:val="13"/>
        </w:rPr>
        <w:t>plot</w:t>
      </w:r>
      <w:r w:rsidR="00FD398B" w:rsidRPr="00354265">
        <w:rPr>
          <w:szCs w:val="13"/>
        </w:rPr>
        <w:t xml:space="preserve"> </w:t>
      </w:r>
      <w:r w:rsidR="00D65051" w:rsidRPr="00354265">
        <w:rPr>
          <w:szCs w:val="13"/>
        </w:rPr>
        <w:t>understood</w:t>
      </w:r>
      <w:r w:rsidR="00FD398B" w:rsidRPr="00354265">
        <w:rPr>
          <w:szCs w:val="13"/>
        </w:rPr>
        <w:t xml:space="preserve"> </w:t>
      </w:r>
      <w:r w:rsidR="00D65051" w:rsidRPr="00354265">
        <w:rPr>
          <w:szCs w:val="13"/>
        </w:rPr>
        <w:t>as</w:t>
      </w:r>
      <w:r w:rsidR="00FD398B" w:rsidRPr="00354265">
        <w:rPr>
          <w:szCs w:val="13"/>
        </w:rPr>
        <w:t xml:space="preserve"> </w:t>
      </w:r>
      <w:r w:rsidR="00D65051" w:rsidRPr="00354265">
        <w:rPr>
          <w:szCs w:val="13"/>
        </w:rPr>
        <w:t>a</w:t>
      </w:r>
      <w:r w:rsidR="00FD398B" w:rsidRPr="00354265">
        <w:rPr>
          <w:szCs w:val="13"/>
        </w:rPr>
        <w:t xml:space="preserve"> </w:t>
      </w:r>
      <w:r w:rsidR="00D65051" w:rsidRPr="00354265">
        <w:rPr>
          <w:szCs w:val="13"/>
        </w:rPr>
        <w:t>structure</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s</w:t>
      </w:r>
      <w:r w:rsidR="00CF2F9D" w:rsidRPr="00354265">
        <w:rPr>
          <w:szCs w:val="13"/>
        </w:rPr>
        <w:t>cenes and epis</w:t>
      </w:r>
      <w:r w:rsidR="000B1417" w:rsidRPr="00354265">
        <w:rPr>
          <w:szCs w:val="13"/>
        </w:rPr>
        <w:t>odes</w:t>
      </w:r>
      <w:r w:rsidR="00354265" w:rsidRPr="00354265">
        <w:rPr>
          <w:iCs/>
          <w:szCs w:val="13"/>
        </w:rPr>
        <w:t xml:space="preserve">, </w:t>
      </w:r>
      <w:r w:rsidR="000B1417" w:rsidRPr="00354265">
        <w:rPr>
          <w:szCs w:val="13"/>
        </w:rPr>
        <w:t>abstracting plot</w:t>
      </w:r>
      <w:r w:rsidR="00354265" w:rsidRPr="00354265">
        <w:rPr>
          <w:szCs w:val="13"/>
        </w:rPr>
        <w:t xml:space="preserve"> “</w:t>
      </w:r>
      <w:r w:rsidR="000B1417" w:rsidRPr="00354265">
        <w:rPr>
          <w:szCs w:val="13"/>
        </w:rPr>
        <w:t>from</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moral</w:t>
      </w:r>
      <w:r w:rsidR="00FD398B" w:rsidRPr="00354265">
        <w:rPr>
          <w:szCs w:val="13"/>
        </w:rPr>
        <w:t xml:space="preserve"> </w:t>
      </w:r>
      <w:r w:rsidR="00D65051" w:rsidRPr="00354265">
        <w:rPr>
          <w:szCs w:val="13"/>
        </w:rPr>
        <w:t>qualities</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characters</w:t>
      </w:r>
      <w:r w:rsidR="00FD398B" w:rsidRPr="00354265">
        <w:rPr>
          <w:szCs w:val="13"/>
        </w:rPr>
        <w:t xml:space="preserve"> </w:t>
      </w:r>
      <w:r w:rsidR="00D65051" w:rsidRPr="00354265">
        <w:rPr>
          <w:szCs w:val="13"/>
        </w:rPr>
        <w:t>and</w:t>
      </w:r>
      <w:r w:rsidR="00FD398B" w:rsidRPr="00354265">
        <w:rPr>
          <w:szCs w:val="13"/>
        </w:rPr>
        <w:t xml:space="preserve"> </w:t>
      </w:r>
      <w:r w:rsidR="00D65051" w:rsidRPr="00354265">
        <w:rPr>
          <w:szCs w:val="13"/>
        </w:rPr>
        <w:t>the</w:t>
      </w:r>
      <w:r w:rsidR="00FD398B" w:rsidRPr="00354265">
        <w:rPr>
          <w:szCs w:val="13"/>
        </w:rPr>
        <w:t xml:space="preserve"> </w:t>
      </w:r>
      <w:r w:rsidR="009D2FD8" w:rsidRPr="00354265">
        <w:rPr>
          <w:szCs w:val="13"/>
        </w:rPr>
        <w:t>operations of their thoughts</w:t>
      </w:r>
      <w:r w:rsidR="00354265" w:rsidRPr="00354265">
        <w:rPr>
          <w:szCs w:val="13"/>
        </w:rPr>
        <w:t xml:space="preserve">.” </w:t>
      </w:r>
      <w:r w:rsidR="009D2FD8" w:rsidRPr="00354265">
        <w:rPr>
          <w:szCs w:val="13"/>
        </w:rPr>
        <w:t>Also</w:t>
      </w:r>
      <w:r w:rsidR="00354265" w:rsidRPr="00354265">
        <w:rPr>
          <w:iCs/>
          <w:szCs w:val="13"/>
        </w:rPr>
        <w:t xml:space="preserve">, </w:t>
      </w:r>
      <w:r w:rsidR="00E93F1A" w:rsidRPr="00354265">
        <w:rPr>
          <w:szCs w:val="13"/>
        </w:rPr>
        <w:t xml:space="preserve">Crane </w:t>
      </w:r>
      <w:r w:rsidR="00D65051" w:rsidRPr="00354265">
        <w:rPr>
          <w:szCs w:val="13"/>
        </w:rPr>
        <w:t>relies</w:t>
      </w:r>
      <w:r w:rsidR="00FD398B" w:rsidRPr="00354265">
        <w:rPr>
          <w:szCs w:val="13"/>
        </w:rPr>
        <w:t xml:space="preserve"> </w:t>
      </w:r>
      <w:r w:rsidR="00D65051" w:rsidRPr="00354265">
        <w:rPr>
          <w:szCs w:val="12"/>
        </w:rPr>
        <w:t>upon</w:t>
      </w:r>
      <w:r w:rsidR="00FD398B" w:rsidRPr="00354265">
        <w:rPr>
          <w:szCs w:val="12"/>
        </w:rPr>
        <w:t xml:space="preserve"> </w:t>
      </w:r>
      <w:r w:rsidR="00D65051" w:rsidRPr="00354265">
        <w:rPr>
          <w:szCs w:val="13"/>
        </w:rPr>
        <w:t>an</w:t>
      </w:r>
      <w:r w:rsidR="00FD398B" w:rsidRPr="00354265">
        <w:rPr>
          <w:szCs w:val="13"/>
        </w:rPr>
        <w:t xml:space="preserve"> </w:t>
      </w:r>
      <w:r w:rsidR="00D65051" w:rsidRPr="00354265">
        <w:rPr>
          <w:szCs w:val="13"/>
        </w:rPr>
        <w:t>updated</w:t>
      </w:r>
      <w:r w:rsidR="00FD398B" w:rsidRPr="00354265">
        <w:rPr>
          <w:szCs w:val="13"/>
        </w:rPr>
        <w:t xml:space="preserve"> </w:t>
      </w:r>
      <w:r w:rsidR="00D65051" w:rsidRPr="00354265">
        <w:rPr>
          <w:szCs w:val="13"/>
        </w:rPr>
        <w:t>version</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concep</w:t>
      </w:r>
      <w:r w:rsidR="00E93F1A" w:rsidRPr="00354265">
        <w:rPr>
          <w:szCs w:val="13"/>
        </w:rPr>
        <w:t>t of catharsis</w:t>
      </w:r>
      <w:r w:rsidR="00F35A42" w:rsidRPr="00354265">
        <w:rPr>
          <w:szCs w:val="13"/>
        </w:rPr>
        <w:t xml:space="preserve"> when he considers plot</w:t>
      </w:r>
      <w:r w:rsidR="00354265" w:rsidRPr="00354265">
        <w:rPr>
          <w:szCs w:val="13"/>
        </w:rPr>
        <w:t xml:space="preserve"> “</w:t>
      </w:r>
      <w:r w:rsidR="00F35A42" w:rsidRPr="00354265">
        <w:rPr>
          <w:szCs w:val="13"/>
        </w:rPr>
        <w:t>in</w:t>
      </w:r>
      <w:r w:rsidR="00FD398B" w:rsidRPr="00354265">
        <w:rPr>
          <w:szCs w:val="13"/>
        </w:rPr>
        <w:t xml:space="preserve"> </w:t>
      </w:r>
      <w:r w:rsidR="00D65051" w:rsidRPr="00354265">
        <w:rPr>
          <w:szCs w:val="13"/>
        </w:rPr>
        <w:t>relation</w:t>
      </w:r>
      <w:r w:rsidR="00FD398B" w:rsidRPr="00354265">
        <w:rPr>
          <w:szCs w:val="13"/>
        </w:rPr>
        <w:t xml:space="preserve"> </w:t>
      </w:r>
      <w:r w:rsidR="00D65051" w:rsidRPr="00354265">
        <w:rPr>
          <w:szCs w:val="12"/>
        </w:rPr>
        <w:t>to</w:t>
      </w:r>
      <w:r w:rsidR="00FD398B" w:rsidRPr="00354265">
        <w:rPr>
          <w:szCs w:val="12"/>
        </w:rPr>
        <w:t xml:space="preserve"> </w:t>
      </w:r>
      <w:r w:rsidR="00D65051" w:rsidRPr="00354265">
        <w:rPr>
          <w:szCs w:val="12"/>
        </w:rPr>
        <w:t>the</w:t>
      </w:r>
      <w:r w:rsidR="00FD398B" w:rsidRPr="00354265">
        <w:rPr>
          <w:szCs w:val="12"/>
        </w:rPr>
        <w:t xml:space="preserve"> </w:t>
      </w:r>
      <w:r w:rsidR="00D65051" w:rsidRPr="00354265">
        <w:rPr>
          <w:szCs w:val="12"/>
        </w:rPr>
        <w:t>general</w:t>
      </w:r>
      <w:r w:rsidR="00FD398B" w:rsidRPr="00354265">
        <w:rPr>
          <w:szCs w:val="12"/>
        </w:rPr>
        <w:t xml:space="preserve"> </w:t>
      </w:r>
      <w:r w:rsidR="00D65051" w:rsidRPr="00354265">
        <w:rPr>
          <w:szCs w:val="12"/>
        </w:rPr>
        <w:t>pleasure</w:t>
      </w:r>
      <w:r w:rsidR="00FD398B" w:rsidRPr="00354265">
        <w:rPr>
          <w:szCs w:val="12"/>
        </w:rPr>
        <w:t xml:space="preserve"> </w:t>
      </w:r>
      <w:r w:rsidR="00D65051" w:rsidRPr="00354265">
        <w:rPr>
          <w:szCs w:val="12"/>
        </w:rPr>
        <w:t>we</w:t>
      </w:r>
      <w:r w:rsidR="00FD398B" w:rsidRPr="00354265">
        <w:rPr>
          <w:szCs w:val="12"/>
        </w:rPr>
        <w:t xml:space="preserve"> </w:t>
      </w:r>
      <w:r w:rsidR="00D65051" w:rsidRPr="00354265">
        <w:rPr>
          <w:szCs w:val="12"/>
        </w:rPr>
        <w:t>take</w:t>
      </w:r>
      <w:r w:rsidR="00FD398B" w:rsidRPr="00354265">
        <w:rPr>
          <w:szCs w:val="12"/>
        </w:rPr>
        <w:t xml:space="preserve"> </w:t>
      </w:r>
      <w:r w:rsidR="00D65051" w:rsidRPr="00354265">
        <w:rPr>
          <w:szCs w:val="12"/>
        </w:rPr>
        <w:t>in</w:t>
      </w:r>
      <w:r w:rsidR="00FD398B" w:rsidRPr="00354265">
        <w:rPr>
          <w:szCs w:val="12"/>
        </w:rPr>
        <w:t xml:space="preserve"> </w:t>
      </w:r>
      <w:r w:rsidR="005C39EB" w:rsidRPr="00354265">
        <w:rPr>
          <w:szCs w:val="12"/>
        </w:rPr>
        <w:t xml:space="preserve">any fiction when our curiosity about the </w:t>
      </w:r>
      <w:r w:rsidR="00D65051" w:rsidRPr="00354265">
        <w:rPr>
          <w:szCs w:val="12"/>
        </w:rPr>
        <w:t>impending</w:t>
      </w:r>
      <w:r w:rsidR="00FD398B" w:rsidRPr="00354265">
        <w:rPr>
          <w:szCs w:val="12"/>
        </w:rPr>
        <w:t xml:space="preserve"> </w:t>
      </w:r>
      <w:r w:rsidR="00D65051" w:rsidRPr="00354265">
        <w:rPr>
          <w:szCs w:val="12"/>
        </w:rPr>
        <w:t>events</w:t>
      </w:r>
      <w:r w:rsidR="00FD398B" w:rsidRPr="00354265">
        <w:rPr>
          <w:szCs w:val="12"/>
        </w:rPr>
        <w:t xml:space="preserve"> </w:t>
      </w:r>
      <w:r w:rsidR="00D65051" w:rsidRPr="00354265">
        <w:rPr>
          <w:szCs w:val="12"/>
        </w:rPr>
        <w:t>is</w:t>
      </w:r>
      <w:r w:rsidR="00FD398B" w:rsidRPr="00354265">
        <w:rPr>
          <w:szCs w:val="12"/>
        </w:rPr>
        <w:t xml:space="preserve"> </w:t>
      </w:r>
      <w:r w:rsidR="00D65051" w:rsidRPr="00354265">
        <w:rPr>
          <w:szCs w:val="13"/>
        </w:rPr>
        <w:t>aroused</w:t>
      </w:r>
      <w:r w:rsidR="00354265" w:rsidRPr="00354265">
        <w:rPr>
          <w:iCs/>
          <w:szCs w:val="13"/>
        </w:rPr>
        <w:t xml:space="preserve">, </w:t>
      </w:r>
      <w:r w:rsidR="00D65051" w:rsidRPr="00354265">
        <w:rPr>
          <w:szCs w:val="13"/>
        </w:rPr>
        <w:t>sustained</w:t>
      </w:r>
      <w:r w:rsidR="00354265" w:rsidRPr="00354265">
        <w:rPr>
          <w:iCs/>
          <w:szCs w:val="13"/>
        </w:rPr>
        <w:t xml:space="preserve">, </w:t>
      </w:r>
      <w:r w:rsidR="00D65051" w:rsidRPr="00354265">
        <w:rPr>
          <w:szCs w:val="13"/>
        </w:rPr>
        <w:t>and</w:t>
      </w:r>
      <w:r w:rsidR="00FD398B" w:rsidRPr="00354265">
        <w:rPr>
          <w:szCs w:val="13"/>
        </w:rPr>
        <w:t xml:space="preserve"> </w:t>
      </w:r>
      <w:r w:rsidR="00D65051" w:rsidRPr="00354265">
        <w:rPr>
          <w:szCs w:val="15"/>
        </w:rPr>
        <w:t>t</w:t>
      </w:r>
      <w:r w:rsidR="000C23BC" w:rsidRPr="00354265">
        <w:rPr>
          <w:szCs w:val="15"/>
        </w:rPr>
        <w:t>hen satisfied</w:t>
      </w:r>
      <w:r w:rsidR="009027B9">
        <w:rPr>
          <w:szCs w:val="15"/>
        </w:rPr>
        <w:t xml:space="preserve"> . . .</w:t>
      </w:r>
      <w:r w:rsidR="00354265" w:rsidRPr="00354265">
        <w:rPr>
          <w:szCs w:val="15"/>
        </w:rPr>
        <w:t xml:space="preserve">” </w:t>
      </w:r>
      <w:r w:rsidR="000C23BC" w:rsidRPr="00354265">
        <w:rPr>
          <w:szCs w:val="15"/>
        </w:rPr>
        <w:t>See</w:t>
      </w:r>
      <w:r w:rsidR="00354265" w:rsidRPr="00354265">
        <w:rPr>
          <w:szCs w:val="15"/>
        </w:rPr>
        <w:t xml:space="preserve"> “</w:t>
      </w:r>
      <w:r w:rsidR="00F31385" w:rsidRPr="00354265">
        <w:rPr>
          <w:szCs w:val="15"/>
        </w:rPr>
        <w:t>The Concept of</w:t>
      </w:r>
      <w:r w:rsidR="00FD398B" w:rsidRPr="00354265">
        <w:rPr>
          <w:szCs w:val="15"/>
        </w:rPr>
        <w:t xml:space="preserve"> </w:t>
      </w:r>
      <w:r w:rsidR="00D65051" w:rsidRPr="00354265">
        <w:rPr>
          <w:szCs w:val="12"/>
        </w:rPr>
        <w:t>Plot</w:t>
      </w:r>
      <w:r w:rsidR="00354265" w:rsidRPr="00354265">
        <w:rPr>
          <w:szCs w:val="12"/>
        </w:rPr>
        <w:t xml:space="preserve">,” </w:t>
      </w:r>
      <w:r w:rsidR="00D65051" w:rsidRPr="00354265">
        <w:rPr>
          <w:szCs w:val="12"/>
        </w:rPr>
        <w:t>in</w:t>
      </w:r>
      <w:r w:rsidR="00FD398B" w:rsidRPr="00354265">
        <w:rPr>
          <w:szCs w:val="12"/>
        </w:rPr>
        <w:t xml:space="preserve"> </w:t>
      </w:r>
      <w:r w:rsidR="00D65051" w:rsidRPr="00354265">
        <w:rPr>
          <w:i/>
          <w:iCs/>
          <w:szCs w:val="13"/>
        </w:rPr>
        <w:t>Approaches</w:t>
      </w:r>
      <w:r w:rsidR="00FD398B" w:rsidRPr="00354265">
        <w:rPr>
          <w:i/>
          <w:iCs/>
          <w:szCs w:val="13"/>
        </w:rPr>
        <w:t xml:space="preserve"> </w:t>
      </w:r>
      <w:r w:rsidR="00D65051" w:rsidRPr="00354265">
        <w:rPr>
          <w:i/>
          <w:iCs/>
          <w:szCs w:val="13"/>
        </w:rPr>
        <w:t>to</w:t>
      </w:r>
      <w:r w:rsidR="00FD398B" w:rsidRPr="00354265">
        <w:rPr>
          <w:i/>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No</w:t>
      </w:r>
      <w:r w:rsidR="00F31385" w:rsidRPr="00354265">
        <w:rPr>
          <w:i/>
          <w:iCs/>
          <w:szCs w:val="13"/>
        </w:rPr>
        <w:t>v</w:t>
      </w:r>
      <w:r w:rsidR="00D65051" w:rsidRPr="00354265">
        <w:rPr>
          <w:i/>
          <w:iCs/>
          <w:szCs w:val="13"/>
        </w:rPr>
        <w:t>el</w:t>
      </w:r>
      <w:r w:rsidR="00354265" w:rsidRPr="00354265">
        <w:rPr>
          <w:iCs/>
          <w:szCs w:val="13"/>
        </w:rPr>
        <w:t xml:space="preserve">: </w:t>
      </w:r>
      <w:r w:rsidR="00D65051" w:rsidRPr="00354265">
        <w:rPr>
          <w:i/>
          <w:iCs/>
          <w:szCs w:val="13"/>
        </w:rPr>
        <w:t>Materials</w:t>
      </w:r>
      <w:r w:rsidR="005D66A8" w:rsidRPr="00354265">
        <w:rPr>
          <w:i/>
          <w:iCs/>
          <w:szCs w:val="13"/>
        </w:rPr>
        <w:t xml:space="preserve"> for a Poetics</w:t>
      </w:r>
      <w:r w:rsidR="00354265" w:rsidRPr="00354265">
        <w:rPr>
          <w:iCs/>
          <w:szCs w:val="13"/>
        </w:rPr>
        <w:t xml:space="preserve">, </w:t>
      </w:r>
      <w:r w:rsidR="005D66A8" w:rsidRPr="00354265">
        <w:rPr>
          <w:szCs w:val="13"/>
        </w:rPr>
        <w:t>pp</w:t>
      </w:r>
      <w:r w:rsidR="00354265" w:rsidRPr="00354265">
        <w:rPr>
          <w:szCs w:val="13"/>
        </w:rPr>
        <w:t xml:space="preserve">. </w:t>
      </w:r>
      <w:r w:rsidR="005D66A8" w:rsidRPr="00354265">
        <w:rPr>
          <w:szCs w:val="13"/>
        </w:rPr>
        <w:t>233-43</w:t>
      </w:r>
      <w:r w:rsidR="00354265" w:rsidRPr="00354265">
        <w:rPr>
          <w:szCs w:val="13"/>
        </w:rPr>
        <w:t>.</w:t>
      </w:r>
      <w:r w:rsidR="00A41A97" w:rsidRPr="00A41A97">
        <w:rPr>
          <w:szCs w:val="18"/>
        </w:rPr>
        <w:t xml:space="preserve"> </w:t>
      </w:r>
      <w:r w:rsidR="00A41A97" w:rsidRPr="00354265">
        <w:rPr>
          <w:szCs w:val="18"/>
        </w:rPr>
        <w:t>[11]</w:t>
      </w:r>
    </w:p>
    <w:p w14:paraId="3BC08B86" w14:textId="77777777" w:rsidR="00354265" w:rsidRPr="00354265" w:rsidRDefault="00354265" w:rsidP="00354265">
      <w:pPr>
        <w:pStyle w:val="Style"/>
        <w:widowControl/>
        <w:jc w:val="both"/>
        <w:textAlignment w:val="baseline"/>
      </w:pPr>
    </w:p>
    <w:p w14:paraId="20624B8A" w14:textId="77777777" w:rsidR="00354265" w:rsidRPr="00354265" w:rsidRDefault="00D65051" w:rsidP="00354265">
      <w:pPr>
        <w:pStyle w:val="Style"/>
        <w:widowControl/>
        <w:jc w:val="both"/>
        <w:textAlignment w:val="baseline"/>
        <w:rPr>
          <w:szCs w:val="18"/>
        </w:rPr>
      </w:pPr>
      <w:r w:rsidRPr="00354265">
        <w:rPr>
          <w:szCs w:val="18"/>
        </w:rPr>
        <w:t>as</w:t>
      </w:r>
      <w:r w:rsidR="00FD398B" w:rsidRPr="00354265">
        <w:rPr>
          <w:szCs w:val="18"/>
        </w:rPr>
        <w:t xml:space="preserve"> </w:t>
      </w:r>
      <w:r w:rsidRPr="00354265">
        <w:rPr>
          <w:szCs w:val="18"/>
        </w:rPr>
        <w:t>one</w:t>
      </w:r>
      <w:r w:rsidR="00FD398B" w:rsidRPr="00354265">
        <w:rPr>
          <w:szCs w:val="18"/>
        </w:rPr>
        <w:t xml:space="preserve"> </w:t>
      </w:r>
      <w:r w:rsidRPr="00354265">
        <w:rPr>
          <w:szCs w:val="18"/>
        </w:rPr>
        <w:t>of</w:t>
      </w:r>
      <w:r w:rsidR="00FD398B" w:rsidRPr="00354265">
        <w:rPr>
          <w:szCs w:val="18"/>
        </w:rPr>
        <w:t xml:space="preserve"> </w:t>
      </w:r>
      <w:r w:rsidRPr="00354265">
        <w:rPr>
          <w:szCs w:val="18"/>
        </w:rPr>
        <w:t>several</w:t>
      </w:r>
      <w:r w:rsidR="00FD398B" w:rsidRPr="00354265">
        <w:rPr>
          <w:szCs w:val="18"/>
        </w:rPr>
        <w:t xml:space="preserve"> </w:t>
      </w:r>
      <w:r w:rsidRPr="00354265">
        <w:rPr>
          <w:szCs w:val="18"/>
        </w:rPr>
        <w:t>alternatives</w:t>
      </w:r>
      <w:r w:rsidR="00FD398B" w:rsidRPr="00354265">
        <w:rPr>
          <w:szCs w:val="18"/>
        </w:rPr>
        <w:t xml:space="preserve"> </w:t>
      </w:r>
      <w:r w:rsidRPr="00354265">
        <w:rPr>
          <w:szCs w:val="18"/>
        </w:rPr>
        <w:t>that</w:t>
      </w:r>
      <w:r w:rsidR="00FD398B" w:rsidRPr="00354265">
        <w:rPr>
          <w:szCs w:val="18"/>
        </w:rPr>
        <w:t xml:space="preserve"> </w:t>
      </w:r>
      <w:r w:rsidRPr="00354265">
        <w:rPr>
          <w:szCs w:val="17"/>
        </w:rPr>
        <w:t>is</w:t>
      </w:r>
      <w:r w:rsidR="00FD398B" w:rsidRPr="00354265">
        <w:rPr>
          <w:szCs w:val="17"/>
        </w:rPr>
        <w:t xml:space="preserve"> </w:t>
      </w:r>
      <w:r w:rsidRPr="00354265">
        <w:rPr>
          <w:szCs w:val="35"/>
        </w:rPr>
        <w:t>ch</w:t>
      </w:r>
      <w:r w:rsidR="00EA0F1B" w:rsidRPr="00354265">
        <w:rPr>
          <w:szCs w:val="35"/>
        </w:rPr>
        <w:t>o</w:t>
      </w:r>
      <w:r w:rsidRPr="00354265">
        <w:rPr>
          <w:szCs w:val="35"/>
        </w:rPr>
        <w:t>sen</w:t>
      </w:r>
      <w:r w:rsidR="00354265" w:rsidRPr="00354265">
        <w:rPr>
          <w:iCs/>
          <w:szCs w:val="35"/>
        </w:rPr>
        <w:t xml:space="preserve">, </w:t>
      </w:r>
      <w:r w:rsidRPr="00354265">
        <w:rPr>
          <w:szCs w:val="18"/>
        </w:rPr>
        <w:t>consciously</w:t>
      </w:r>
      <w:r w:rsidR="00FD398B" w:rsidRPr="00354265">
        <w:rPr>
          <w:szCs w:val="18"/>
        </w:rPr>
        <w:t xml:space="preserve"> </w:t>
      </w:r>
      <w:r w:rsidRPr="00354265">
        <w:rPr>
          <w:szCs w:val="18"/>
        </w:rPr>
        <w:t>or</w:t>
      </w:r>
      <w:r w:rsidR="00FD398B" w:rsidRPr="00354265">
        <w:rPr>
          <w:szCs w:val="18"/>
        </w:rPr>
        <w:t xml:space="preserve"> </w:t>
      </w:r>
      <w:r w:rsidRPr="00354265">
        <w:rPr>
          <w:szCs w:val="18"/>
        </w:rPr>
        <w:t>unconsciously</w:t>
      </w:r>
      <w:r w:rsidR="00354265" w:rsidRPr="00354265">
        <w:rPr>
          <w:iCs/>
          <w:szCs w:val="18"/>
        </w:rPr>
        <w:t xml:space="preserve">, </w:t>
      </w:r>
      <w:r w:rsidRPr="00354265">
        <w:rPr>
          <w:szCs w:val="18"/>
        </w:rPr>
        <w:t>instead</w:t>
      </w:r>
      <w:r w:rsidR="00FD398B" w:rsidRPr="00354265">
        <w:rPr>
          <w:szCs w:val="18"/>
        </w:rPr>
        <w:t xml:space="preserve"> </w:t>
      </w:r>
      <w:r w:rsidRPr="00354265">
        <w:rPr>
          <w:szCs w:val="18"/>
        </w:rPr>
        <w:t>of</w:t>
      </w:r>
      <w:r w:rsidR="00FD398B" w:rsidRPr="00354265">
        <w:rPr>
          <w:szCs w:val="18"/>
        </w:rPr>
        <w:t xml:space="preserve"> </w:t>
      </w:r>
      <w:r w:rsidRPr="00354265">
        <w:rPr>
          <w:szCs w:val="18"/>
        </w:rPr>
        <w:t>other</w:t>
      </w:r>
      <w:r w:rsidR="00FD398B" w:rsidRPr="00354265">
        <w:rPr>
          <w:szCs w:val="18"/>
        </w:rPr>
        <w:t xml:space="preserve"> </w:t>
      </w:r>
      <w:r w:rsidRPr="00354265">
        <w:rPr>
          <w:szCs w:val="18"/>
        </w:rPr>
        <w:t>alternatives</w:t>
      </w:r>
      <w:r w:rsidR="00354265" w:rsidRPr="00354265">
        <w:rPr>
          <w:szCs w:val="18"/>
        </w:rPr>
        <w:t xml:space="preserve">; </w:t>
      </w:r>
      <w:r w:rsidRPr="00354265">
        <w:rPr>
          <w:szCs w:val="18"/>
        </w:rPr>
        <w:t>the</w:t>
      </w:r>
      <w:r w:rsidR="00FD398B" w:rsidRPr="00354265">
        <w:rPr>
          <w:szCs w:val="18"/>
        </w:rPr>
        <w:t xml:space="preserve"> </w:t>
      </w:r>
      <w:r w:rsidRPr="00354265">
        <w:rPr>
          <w:szCs w:val="21"/>
        </w:rPr>
        <w:t>chosen</w:t>
      </w:r>
      <w:r w:rsidR="00FD398B" w:rsidRPr="00354265">
        <w:rPr>
          <w:szCs w:val="21"/>
        </w:rPr>
        <w:t xml:space="preserve"> </w:t>
      </w:r>
      <w:r w:rsidRPr="00354265">
        <w:rPr>
          <w:szCs w:val="18"/>
        </w:rPr>
        <w:t>alternative</w:t>
      </w:r>
      <w:r w:rsidR="00FD398B" w:rsidRPr="00354265">
        <w:rPr>
          <w:szCs w:val="18"/>
        </w:rPr>
        <w:t xml:space="preserve"> </w:t>
      </w:r>
      <w:r w:rsidRPr="00354265">
        <w:rPr>
          <w:szCs w:val="18"/>
        </w:rPr>
        <w:t>is</w:t>
      </w:r>
      <w:r w:rsidR="00FD398B" w:rsidRPr="00354265">
        <w:rPr>
          <w:szCs w:val="18"/>
        </w:rPr>
        <w:t xml:space="preserve"> </w:t>
      </w:r>
      <w:r w:rsidRPr="00354265">
        <w:rPr>
          <w:szCs w:val="18"/>
        </w:rPr>
        <w:t>cons</w:t>
      </w:r>
      <w:r w:rsidR="00EA0F1B" w:rsidRPr="00354265">
        <w:rPr>
          <w:szCs w:val="18"/>
        </w:rPr>
        <w:t>i</w:t>
      </w:r>
      <w:r w:rsidRPr="00354265">
        <w:rPr>
          <w:szCs w:val="18"/>
        </w:rPr>
        <w:t>dered</w:t>
      </w:r>
      <w:r w:rsidR="00FD398B" w:rsidRPr="00354265">
        <w:rPr>
          <w:szCs w:val="18"/>
        </w:rPr>
        <w:t xml:space="preserve"> </w:t>
      </w:r>
      <w:r w:rsidRPr="00354265">
        <w:rPr>
          <w:szCs w:val="18"/>
        </w:rPr>
        <w:t>more</w:t>
      </w:r>
      <w:r w:rsidR="00FD398B" w:rsidRPr="00354265">
        <w:rPr>
          <w:szCs w:val="18"/>
        </w:rPr>
        <w:t xml:space="preserve"> </w:t>
      </w:r>
      <w:r w:rsidRPr="00354265">
        <w:rPr>
          <w:szCs w:val="18"/>
        </w:rPr>
        <w:t>valuable</w:t>
      </w:r>
      <w:r w:rsidR="00FD398B" w:rsidRPr="00354265">
        <w:rPr>
          <w:szCs w:val="18"/>
        </w:rPr>
        <w:t xml:space="preserve"> </w:t>
      </w:r>
      <w:r w:rsidRPr="00354265">
        <w:rPr>
          <w:szCs w:val="18"/>
        </w:rPr>
        <w:t>than</w:t>
      </w:r>
      <w:r w:rsidR="00FD398B" w:rsidRPr="00354265">
        <w:rPr>
          <w:szCs w:val="18"/>
        </w:rPr>
        <w:t xml:space="preserve"> </w:t>
      </w:r>
      <w:r w:rsidRPr="00354265">
        <w:rPr>
          <w:szCs w:val="18"/>
        </w:rPr>
        <w:t>the</w:t>
      </w:r>
      <w:r w:rsidR="00FD398B" w:rsidRPr="00354265">
        <w:rPr>
          <w:szCs w:val="18"/>
        </w:rPr>
        <w:t xml:space="preserve"> </w:t>
      </w:r>
      <w:r w:rsidRPr="00354265">
        <w:rPr>
          <w:szCs w:val="18"/>
        </w:rPr>
        <w:t>others</w:t>
      </w:r>
      <w:r w:rsidR="00354265" w:rsidRPr="00354265">
        <w:rPr>
          <w:szCs w:val="18"/>
        </w:rPr>
        <w:t xml:space="preserve">. </w:t>
      </w:r>
      <w:r w:rsidRPr="00354265">
        <w:rPr>
          <w:szCs w:val="18"/>
        </w:rPr>
        <w:t>For</w:t>
      </w:r>
      <w:r w:rsidR="00FD398B" w:rsidRPr="00354265">
        <w:rPr>
          <w:szCs w:val="18"/>
        </w:rPr>
        <w:t xml:space="preserve"> </w:t>
      </w:r>
      <w:r w:rsidRPr="00354265">
        <w:rPr>
          <w:szCs w:val="21"/>
        </w:rPr>
        <w:t>example</w:t>
      </w:r>
      <w:r w:rsidR="00354265" w:rsidRPr="00354265">
        <w:rPr>
          <w:iCs/>
          <w:szCs w:val="21"/>
        </w:rPr>
        <w:t xml:space="preserve">, </w:t>
      </w:r>
      <w:r w:rsidRPr="00354265">
        <w:rPr>
          <w:szCs w:val="18"/>
        </w:rPr>
        <w:t>if</w:t>
      </w:r>
      <w:r w:rsidR="00FD398B" w:rsidRPr="00354265">
        <w:rPr>
          <w:szCs w:val="18"/>
        </w:rPr>
        <w:t xml:space="preserve"> </w:t>
      </w:r>
      <w:r w:rsidRPr="00354265">
        <w:rPr>
          <w:szCs w:val="18"/>
        </w:rPr>
        <w:t>a</w:t>
      </w:r>
      <w:r w:rsidR="00FD398B" w:rsidRPr="00354265">
        <w:rPr>
          <w:szCs w:val="18"/>
        </w:rPr>
        <w:t xml:space="preserve"> </w:t>
      </w:r>
      <w:r w:rsidRPr="00354265">
        <w:rPr>
          <w:szCs w:val="18"/>
        </w:rPr>
        <w:t>man</w:t>
      </w:r>
      <w:r w:rsidR="00FD398B" w:rsidRPr="00354265">
        <w:rPr>
          <w:szCs w:val="18"/>
        </w:rPr>
        <w:t xml:space="preserve"> </w:t>
      </w:r>
      <w:r w:rsidRPr="00354265">
        <w:rPr>
          <w:szCs w:val="18"/>
        </w:rPr>
        <w:t>liv</w:t>
      </w:r>
      <w:r w:rsidR="00B0772E" w:rsidRPr="00354265">
        <w:rPr>
          <w:szCs w:val="18"/>
        </w:rPr>
        <w:t>in</w:t>
      </w:r>
      <w:r w:rsidRPr="00354265">
        <w:rPr>
          <w:szCs w:val="18"/>
        </w:rPr>
        <w:t>g</w:t>
      </w:r>
      <w:r w:rsidR="00FD398B" w:rsidRPr="00354265">
        <w:rPr>
          <w:szCs w:val="18"/>
        </w:rPr>
        <w:t xml:space="preserve"> </w:t>
      </w:r>
      <w:r w:rsidR="00B0772E"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totalitarian</w:t>
      </w:r>
      <w:r w:rsidR="00FD398B" w:rsidRPr="00354265">
        <w:rPr>
          <w:szCs w:val="18"/>
        </w:rPr>
        <w:t xml:space="preserve"> </w:t>
      </w:r>
      <w:r w:rsidRPr="00354265">
        <w:rPr>
          <w:szCs w:val="18"/>
        </w:rPr>
        <w:t>state</w:t>
      </w:r>
      <w:r w:rsidR="00FD398B" w:rsidRPr="00354265">
        <w:rPr>
          <w:szCs w:val="18"/>
        </w:rPr>
        <w:t xml:space="preserve"> </w:t>
      </w:r>
      <w:r w:rsidRPr="00354265">
        <w:rPr>
          <w:szCs w:val="18"/>
        </w:rPr>
        <w:t>forfeits</w:t>
      </w:r>
      <w:r w:rsidR="00354265" w:rsidRPr="00354265">
        <w:rPr>
          <w:iCs/>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state</w:t>
      </w:r>
      <w:r w:rsidR="00354265" w:rsidRPr="00354265">
        <w:rPr>
          <w:szCs w:val="18"/>
        </w:rPr>
        <w:t>’</w:t>
      </w:r>
      <w:r w:rsidRPr="00354265">
        <w:rPr>
          <w:szCs w:val="18"/>
        </w:rPr>
        <w:t>s</w:t>
      </w:r>
      <w:r w:rsidR="00FD398B" w:rsidRPr="00354265">
        <w:rPr>
          <w:szCs w:val="18"/>
        </w:rPr>
        <w:t xml:space="preserve"> </w:t>
      </w:r>
      <w:r w:rsidRPr="00354265">
        <w:rPr>
          <w:szCs w:val="23"/>
        </w:rPr>
        <w:t>de</w:t>
      </w:r>
      <w:r w:rsidR="00B0772E" w:rsidRPr="00354265">
        <w:rPr>
          <w:szCs w:val="23"/>
        </w:rPr>
        <w:t>ma</w:t>
      </w:r>
      <w:r w:rsidRPr="00354265">
        <w:rPr>
          <w:szCs w:val="23"/>
        </w:rPr>
        <w:t>nd</w:t>
      </w:r>
      <w:r w:rsidR="00FD398B" w:rsidRPr="00354265">
        <w:rPr>
          <w:szCs w:val="23"/>
        </w:rPr>
        <w:t xml:space="preserve"> </w:t>
      </w:r>
      <w:r w:rsidRPr="00354265">
        <w:rPr>
          <w:szCs w:val="18"/>
        </w:rPr>
        <w:t>and</w:t>
      </w:r>
      <w:r w:rsidR="00FD398B" w:rsidRPr="00354265">
        <w:rPr>
          <w:szCs w:val="18"/>
        </w:rPr>
        <w:t xml:space="preserve"> </w:t>
      </w:r>
      <w:r w:rsidRPr="00354265">
        <w:rPr>
          <w:szCs w:val="18"/>
        </w:rPr>
        <w:t>on</w:t>
      </w:r>
      <w:r w:rsidR="00FD398B" w:rsidRPr="00354265">
        <w:rPr>
          <w:szCs w:val="18"/>
        </w:rPr>
        <w:t xml:space="preserve"> </w:t>
      </w:r>
      <w:r w:rsidRPr="00354265">
        <w:rPr>
          <w:szCs w:val="18"/>
        </w:rPr>
        <w:t>pain</w:t>
      </w:r>
      <w:r w:rsidR="00FD398B" w:rsidRPr="00354265">
        <w:rPr>
          <w:szCs w:val="18"/>
        </w:rPr>
        <w:t xml:space="preserve"> </w:t>
      </w:r>
      <w:r w:rsidRPr="00354265">
        <w:rPr>
          <w:szCs w:val="18"/>
        </w:rPr>
        <w:t>of</w:t>
      </w:r>
      <w:r w:rsidR="00FD398B" w:rsidRPr="00354265">
        <w:rPr>
          <w:szCs w:val="18"/>
        </w:rPr>
        <w:t xml:space="preserve"> </w:t>
      </w:r>
      <w:r w:rsidRPr="00354265">
        <w:rPr>
          <w:szCs w:val="18"/>
        </w:rPr>
        <w:t>death</w:t>
      </w:r>
      <w:r w:rsidR="00354265" w:rsidRPr="00354265">
        <w:rPr>
          <w:iCs/>
          <w:szCs w:val="18"/>
        </w:rPr>
        <w:t xml:space="preserve">, </w:t>
      </w:r>
      <w:r w:rsidRPr="00354265">
        <w:rPr>
          <w:szCs w:val="18"/>
        </w:rPr>
        <w:t>his</w:t>
      </w:r>
      <w:r w:rsidR="00FD398B" w:rsidRPr="00354265">
        <w:rPr>
          <w:szCs w:val="18"/>
        </w:rPr>
        <w:t xml:space="preserve"> </w:t>
      </w:r>
      <w:r w:rsidRPr="00354265">
        <w:rPr>
          <w:szCs w:val="18"/>
        </w:rPr>
        <w:t>business</w:t>
      </w:r>
      <w:r w:rsidR="00354265" w:rsidRPr="00354265">
        <w:rPr>
          <w:iCs/>
          <w:szCs w:val="18"/>
        </w:rPr>
        <w:t xml:space="preserve">, </w:t>
      </w:r>
      <w:r w:rsidRPr="00354265">
        <w:rPr>
          <w:szCs w:val="18"/>
        </w:rPr>
        <w:t>his</w:t>
      </w:r>
      <w:r w:rsidR="00FD398B" w:rsidRPr="00354265">
        <w:rPr>
          <w:szCs w:val="18"/>
        </w:rPr>
        <w:t xml:space="preserve"> </w:t>
      </w:r>
      <w:r w:rsidRPr="00354265">
        <w:rPr>
          <w:szCs w:val="18"/>
        </w:rPr>
        <w:t>home</w:t>
      </w:r>
      <w:r w:rsidR="00354265" w:rsidRPr="00354265">
        <w:rPr>
          <w:iCs/>
          <w:szCs w:val="18"/>
        </w:rPr>
        <w:t xml:space="preserve">, </w:t>
      </w:r>
      <w:r w:rsidRPr="00354265">
        <w:rPr>
          <w:szCs w:val="18"/>
        </w:rPr>
        <w:t>and</w:t>
      </w:r>
      <w:r w:rsidR="00FD398B" w:rsidRPr="00354265">
        <w:rPr>
          <w:szCs w:val="18"/>
        </w:rPr>
        <w:t xml:space="preserve"> </w:t>
      </w:r>
      <w:r w:rsidRPr="00354265">
        <w:rPr>
          <w:szCs w:val="18"/>
        </w:rPr>
        <w:t>his</w:t>
      </w:r>
      <w:r w:rsidR="00FD398B" w:rsidRPr="00354265">
        <w:rPr>
          <w:szCs w:val="18"/>
        </w:rPr>
        <w:t xml:space="preserve"> </w:t>
      </w:r>
      <w:r w:rsidRPr="00354265">
        <w:rPr>
          <w:szCs w:val="18"/>
        </w:rPr>
        <w:t>limbs</w:t>
      </w:r>
      <w:r w:rsidR="00354265" w:rsidRPr="00354265">
        <w:rPr>
          <w:iCs/>
          <w:szCs w:val="18"/>
        </w:rPr>
        <w:t xml:space="preserve">, </w:t>
      </w:r>
      <w:r w:rsidRPr="00354265">
        <w:rPr>
          <w:rFonts w:eastAsia="Arial"/>
          <w:szCs w:val="22"/>
        </w:rPr>
        <w:t>but</w:t>
      </w:r>
      <w:r w:rsidR="00FD398B" w:rsidRPr="00354265">
        <w:rPr>
          <w:rFonts w:eastAsia="Arial"/>
          <w:szCs w:val="22"/>
        </w:rPr>
        <w:t xml:space="preserve"> </w:t>
      </w:r>
      <w:r w:rsidRPr="00354265">
        <w:rPr>
          <w:szCs w:val="18"/>
        </w:rPr>
        <w:t>refuses</w:t>
      </w:r>
      <w:r w:rsidR="00FD398B" w:rsidRPr="00354265">
        <w:rPr>
          <w:szCs w:val="18"/>
        </w:rPr>
        <w:t xml:space="preserve"> </w:t>
      </w:r>
      <w:r w:rsidRPr="00354265">
        <w:rPr>
          <w:szCs w:val="18"/>
        </w:rPr>
        <w:t>to</w:t>
      </w:r>
      <w:r w:rsidR="00FD398B" w:rsidRPr="00354265">
        <w:rPr>
          <w:szCs w:val="18"/>
        </w:rPr>
        <w:t xml:space="preserve"> </w:t>
      </w:r>
      <w:r w:rsidRPr="00354265">
        <w:rPr>
          <w:szCs w:val="18"/>
        </w:rPr>
        <w:t>forfeit</w:t>
      </w:r>
      <w:r w:rsidR="00FD398B" w:rsidRPr="00354265">
        <w:rPr>
          <w:szCs w:val="18"/>
        </w:rPr>
        <w:t xml:space="preserve"> </w:t>
      </w:r>
      <w:r w:rsidRPr="00354265">
        <w:rPr>
          <w:szCs w:val="18"/>
        </w:rPr>
        <w:t>his</w:t>
      </w:r>
      <w:r w:rsidR="00FD398B" w:rsidRPr="00354265">
        <w:rPr>
          <w:szCs w:val="18"/>
        </w:rPr>
        <w:t xml:space="preserve"> </w:t>
      </w:r>
      <w:r w:rsidRPr="00354265">
        <w:rPr>
          <w:szCs w:val="18"/>
        </w:rPr>
        <w:t>son</w:t>
      </w:r>
      <w:r w:rsidR="00354265" w:rsidRPr="00354265">
        <w:rPr>
          <w:iCs/>
          <w:szCs w:val="18"/>
        </w:rPr>
        <w:t xml:space="preserve">, </w:t>
      </w:r>
      <w:r w:rsidRPr="00354265">
        <w:rPr>
          <w:szCs w:val="18"/>
        </w:rPr>
        <w:t>then</w:t>
      </w:r>
      <w:r w:rsidR="00FD398B" w:rsidRPr="00354265">
        <w:rPr>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said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man</w:t>
      </w:r>
      <w:r w:rsidR="00FD398B" w:rsidRPr="00354265">
        <w:rPr>
          <w:szCs w:val="18"/>
        </w:rPr>
        <w:t xml:space="preserve"> </w:t>
      </w:r>
      <w:r w:rsidRPr="00354265">
        <w:rPr>
          <w:szCs w:val="18"/>
        </w:rPr>
        <w:t>that</w:t>
      </w:r>
      <w:r w:rsidR="00FD398B" w:rsidRPr="00354265">
        <w:rPr>
          <w:szCs w:val="18"/>
        </w:rPr>
        <w:t xml:space="preserve"> </w:t>
      </w:r>
      <w:r w:rsidRPr="00354265">
        <w:rPr>
          <w:szCs w:val="21"/>
        </w:rPr>
        <w:t>he</w:t>
      </w:r>
      <w:r w:rsidR="00FD398B" w:rsidRPr="00354265">
        <w:rPr>
          <w:szCs w:val="21"/>
        </w:rPr>
        <w:t xml:space="preserve"> </w:t>
      </w:r>
      <w:r w:rsidRPr="00354265">
        <w:rPr>
          <w:szCs w:val="21"/>
        </w:rPr>
        <w:t>values</w:t>
      </w:r>
      <w:r w:rsidR="00FD398B" w:rsidRPr="00354265">
        <w:rPr>
          <w:szCs w:val="21"/>
        </w:rPr>
        <w:t xml:space="preserve"> </w:t>
      </w:r>
      <w:r w:rsidRPr="00354265">
        <w:rPr>
          <w:szCs w:val="18"/>
        </w:rPr>
        <w:t>his</w:t>
      </w:r>
      <w:r w:rsidR="00FD398B" w:rsidRPr="00354265">
        <w:rPr>
          <w:szCs w:val="18"/>
        </w:rPr>
        <w:t xml:space="preserve"> </w:t>
      </w:r>
      <w:r w:rsidRPr="00354265">
        <w:rPr>
          <w:szCs w:val="18"/>
        </w:rPr>
        <w:t>son</w:t>
      </w:r>
      <w:r w:rsidR="00FD398B" w:rsidRPr="00354265">
        <w:rPr>
          <w:szCs w:val="18"/>
        </w:rPr>
        <w:t xml:space="preserve"> </w:t>
      </w:r>
      <w:r w:rsidRPr="00354265">
        <w:rPr>
          <w:szCs w:val="18"/>
        </w:rPr>
        <w:t>more</w:t>
      </w:r>
      <w:r w:rsidR="00FD398B" w:rsidRPr="00354265">
        <w:rPr>
          <w:szCs w:val="18"/>
        </w:rPr>
        <w:t xml:space="preserve"> </w:t>
      </w:r>
      <w:r w:rsidRPr="00354265">
        <w:rPr>
          <w:szCs w:val="18"/>
        </w:rPr>
        <w:t>than</w:t>
      </w:r>
      <w:r w:rsidR="00FD398B" w:rsidRPr="00354265">
        <w:rPr>
          <w:szCs w:val="18"/>
        </w:rPr>
        <w:t xml:space="preserve"> </w:t>
      </w:r>
      <w:r w:rsidRPr="00354265">
        <w:rPr>
          <w:szCs w:val="18"/>
        </w:rPr>
        <w:t>he</w:t>
      </w:r>
      <w:r w:rsidR="00FD398B" w:rsidRPr="00354265">
        <w:rPr>
          <w:szCs w:val="18"/>
        </w:rPr>
        <w:t xml:space="preserve"> </w:t>
      </w:r>
      <w:r w:rsidRPr="00354265">
        <w:rPr>
          <w:szCs w:val="18"/>
        </w:rPr>
        <w:t>values</w:t>
      </w:r>
      <w:r w:rsidR="00FD398B" w:rsidRPr="00354265">
        <w:rPr>
          <w:szCs w:val="18"/>
        </w:rPr>
        <w:t xml:space="preserve"> </w:t>
      </w:r>
      <w:r w:rsidRPr="00354265">
        <w:rPr>
          <w:szCs w:val="18"/>
        </w:rPr>
        <w:t>his</w:t>
      </w:r>
      <w:r w:rsidR="00FD398B" w:rsidRPr="00354265">
        <w:rPr>
          <w:szCs w:val="18"/>
        </w:rPr>
        <w:t xml:space="preserve"> </w:t>
      </w:r>
      <w:r w:rsidRPr="00354265">
        <w:rPr>
          <w:szCs w:val="18"/>
        </w:rPr>
        <w:t>business</w:t>
      </w:r>
      <w:r w:rsidR="00354265" w:rsidRPr="00354265">
        <w:rPr>
          <w:iCs/>
          <w:szCs w:val="18"/>
        </w:rPr>
        <w:t xml:space="preserve">, </w:t>
      </w:r>
      <w:r w:rsidRPr="00354265">
        <w:rPr>
          <w:szCs w:val="18"/>
        </w:rPr>
        <w:t>home</w:t>
      </w:r>
      <w:r w:rsidR="00354265" w:rsidRPr="00354265">
        <w:rPr>
          <w:iCs/>
          <w:szCs w:val="18"/>
        </w:rPr>
        <w:t xml:space="preserve">, </w:t>
      </w:r>
      <w:r w:rsidRPr="00354265">
        <w:rPr>
          <w:szCs w:val="18"/>
        </w:rPr>
        <w:t>limbs</w:t>
      </w:r>
      <w:r w:rsidR="00354265" w:rsidRPr="00354265">
        <w:rPr>
          <w:iCs/>
          <w:szCs w:val="18"/>
        </w:rPr>
        <w:t xml:space="preserve">, </w:t>
      </w:r>
      <w:r w:rsidRPr="00354265">
        <w:rPr>
          <w:szCs w:val="18"/>
        </w:rPr>
        <w:t>or</w:t>
      </w:r>
      <w:r w:rsidR="00FD398B" w:rsidRPr="00354265">
        <w:rPr>
          <w:szCs w:val="18"/>
        </w:rPr>
        <w:t xml:space="preserve"> </w:t>
      </w:r>
      <w:r w:rsidRPr="00354265">
        <w:rPr>
          <w:szCs w:val="18"/>
        </w:rPr>
        <w:t>life</w:t>
      </w:r>
      <w:r w:rsidR="00354265" w:rsidRPr="00354265">
        <w:rPr>
          <w:szCs w:val="18"/>
        </w:rPr>
        <w:t xml:space="preserve">. </w:t>
      </w:r>
      <w:r w:rsidRPr="00354265">
        <w:rPr>
          <w:szCs w:val="22"/>
        </w:rPr>
        <w:t>It</w:t>
      </w:r>
      <w:r w:rsidR="00FD398B" w:rsidRPr="00354265">
        <w:rPr>
          <w:szCs w:val="22"/>
        </w:rPr>
        <w:t xml:space="preserve"> </w:t>
      </w:r>
      <w:r w:rsidRPr="00354265">
        <w:rPr>
          <w:szCs w:val="18"/>
        </w:rPr>
        <w:t>can</w:t>
      </w:r>
      <w:r w:rsidR="00FD398B" w:rsidRPr="00354265">
        <w:rPr>
          <w:szCs w:val="18"/>
        </w:rPr>
        <w:t xml:space="preserve"> </w:t>
      </w:r>
      <w:r w:rsidRPr="00354265">
        <w:rPr>
          <w:szCs w:val="18"/>
        </w:rPr>
        <w:t>be</w:t>
      </w:r>
      <w:r w:rsidR="00FD398B" w:rsidRPr="00354265">
        <w:rPr>
          <w:szCs w:val="18"/>
        </w:rPr>
        <w:t xml:space="preserve"> </w:t>
      </w:r>
      <w:r w:rsidRPr="00354265">
        <w:rPr>
          <w:szCs w:val="18"/>
        </w:rPr>
        <w:t>argued</w:t>
      </w:r>
      <w:r w:rsidR="00354265" w:rsidRPr="00354265">
        <w:rPr>
          <w:iCs/>
          <w:szCs w:val="18"/>
        </w:rPr>
        <w:t xml:space="preserve">, </w:t>
      </w:r>
      <w:r w:rsidRPr="00354265">
        <w:rPr>
          <w:szCs w:val="18"/>
        </w:rPr>
        <w:t>of</w:t>
      </w:r>
      <w:r w:rsidR="00FD398B" w:rsidRPr="00354265">
        <w:rPr>
          <w:szCs w:val="18"/>
        </w:rPr>
        <w:t xml:space="preserve"> </w:t>
      </w:r>
      <w:r w:rsidRPr="00354265">
        <w:rPr>
          <w:szCs w:val="18"/>
        </w:rPr>
        <w:t>course</w:t>
      </w:r>
      <w:r w:rsidR="00354265" w:rsidRPr="00354265">
        <w:rPr>
          <w:iCs/>
          <w:szCs w:val="18"/>
        </w:rPr>
        <w:t xml:space="preserve">, </w:t>
      </w:r>
      <w:r w:rsidRPr="00354265">
        <w:rPr>
          <w:szCs w:val="18"/>
        </w:rPr>
        <w:t>that</w:t>
      </w:r>
      <w:r w:rsidR="00FD398B" w:rsidRPr="00354265">
        <w:rPr>
          <w:szCs w:val="18"/>
        </w:rPr>
        <w:t xml:space="preserve"> </w:t>
      </w:r>
      <w:r w:rsidRPr="00354265">
        <w:rPr>
          <w:szCs w:val="18"/>
        </w:rPr>
        <w:t>there</w:t>
      </w:r>
      <w:r w:rsidR="00FD398B" w:rsidRPr="00354265">
        <w:rPr>
          <w:szCs w:val="18"/>
        </w:rPr>
        <w:t xml:space="preserve"> </w:t>
      </w:r>
      <w:r w:rsidRPr="00354265">
        <w:rPr>
          <w:szCs w:val="18"/>
        </w:rPr>
        <w:t>are</w:t>
      </w:r>
      <w:r w:rsidR="00FD398B" w:rsidRPr="00354265">
        <w:rPr>
          <w:szCs w:val="18"/>
        </w:rPr>
        <w:t xml:space="preserve"> </w:t>
      </w:r>
      <w:r w:rsidRPr="00354265">
        <w:rPr>
          <w:szCs w:val="18"/>
        </w:rPr>
        <w:t>certain</w:t>
      </w:r>
      <w:r w:rsidR="00FD398B" w:rsidRPr="00354265">
        <w:rPr>
          <w:szCs w:val="18"/>
        </w:rPr>
        <w:t xml:space="preserve"> </w:t>
      </w:r>
      <w:r w:rsidRPr="00354265">
        <w:rPr>
          <w:szCs w:val="18"/>
        </w:rPr>
        <w:t>circumstances</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one</w:t>
      </w:r>
      <w:r w:rsidR="00FD398B" w:rsidRPr="00354265">
        <w:rPr>
          <w:szCs w:val="18"/>
        </w:rPr>
        <w:t xml:space="preserve"> </w:t>
      </w:r>
      <w:r w:rsidRPr="00354265">
        <w:rPr>
          <w:szCs w:val="18"/>
        </w:rPr>
        <w:t>has</w:t>
      </w:r>
      <w:r w:rsidR="00FD398B" w:rsidRPr="00354265">
        <w:rPr>
          <w:szCs w:val="18"/>
        </w:rPr>
        <w:t xml:space="preserve"> </w:t>
      </w:r>
      <w:r w:rsidRPr="00354265">
        <w:rPr>
          <w:szCs w:val="18"/>
        </w:rPr>
        <w:t>no</w:t>
      </w:r>
      <w:r w:rsidR="00FD398B" w:rsidRPr="00354265">
        <w:rPr>
          <w:szCs w:val="18"/>
        </w:rPr>
        <w:t xml:space="preserve"> </w:t>
      </w:r>
      <w:r w:rsidRPr="00354265">
        <w:rPr>
          <w:szCs w:val="18"/>
        </w:rPr>
        <w:t>alternatives</w:t>
      </w:r>
      <w:r w:rsidR="00354265" w:rsidRPr="00354265">
        <w:rPr>
          <w:szCs w:val="18"/>
        </w:rPr>
        <w:t xml:space="preserve">. </w:t>
      </w:r>
      <w:r w:rsidRPr="00354265">
        <w:rPr>
          <w:szCs w:val="18"/>
        </w:rPr>
        <w:t>The</w:t>
      </w:r>
      <w:r w:rsidR="00FD398B" w:rsidRPr="00354265">
        <w:rPr>
          <w:szCs w:val="18"/>
        </w:rPr>
        <w:t xml:space="preserve"> </w:t>
      </w:r>
      <w:r w:rsidRPr="00354265">
        <w:rPr>
          <w:szCs w:val="18"/>
        </w:rPr>
        <w:t>man</w:t>
      </w:r>
      <w:r w:rsidR="00FD398B" w:rsidRPr="00354265">
        <w:rPr>
          <w:szCs w:val="18"/>
        </w:rPr>
        <w:t xml:space="preserve"> </w:t>
      </w:r>
      <w:r w:rsidRPr="00354265">
        <w:rPr>
          <w:szCs w:val="18"/>
        </w:rPr>
        <w:t>who</w:t>
      </w:r>
      <w:r w:rsidR="00FD398B" w:rsidRPr="00354265">
        <w:rPr>
          <w:szCs w:val="18"/>
        </w:rPr>
        <w:t xml:space="preserve"> </w:t>
      </w:r>
      <w:r w:rsidRPr="00354265">
        <w:rPr>
          <w:szCs w:val="18"/>
        </w:rPr>
        <w:t>has</w:t>
      </w:r>
      <w:r w:rsidR="00FD398B" w:rsidRPr="00354265">
        <w:rPr>
          <w:szCs w:val="18"/>
        </w:rPr>
        <w:t xml:space="preserve"> </w:t>
      </w:r>
      <w:r w:rsidRPr="00354265">
        <w:rPr>
          <w:szCs w:val="18"/>
        </w:rPr>
        <w:t>a</w:t>
      </w:r>
      <w:r w:rsidR="00FD398B" w:rsidRPr="00354265">
        <w:rPr>
          <w:szCs w:val="18"/>
        </w:rPr>
        <w:t xml:space="preserve"> </w:t>
      </w:r>
      <w:r w:rsidRPr="00354265">
        <w:rPr>
          <w:szCs w:val="18"/>
        </w:rPr>
        <w:t>terminal</w:t>
      </w:r>
      <w:r w:rsidR="00FD398B" w:rsidRPr="00354265">
        <w:rPr>
          <w:szCs w:val="18"/>
        </w:rPr>
        <w:t xml:space="preserve"> </w:t>
      </w:r>
      <w:r w:rsidRPr="00354265">
        <w:rPr>
          <w:szCs w:val="18"/>
        </w:rPr>
        <w:t>illness</w:t>
      </w:r>
      <w:r w:rsidR="00FD398B" w:rsidRPr="00354265">
        <w:rPr>
          <w:szCs w:val="18"/>
        </w:rPr>
        <w:t xml:space="preserve"> </w:t>
      </w:r>
      <w:r w:rsidRPr="00354265">
        <w:rPr>
          <w:szCs w:val="22"/>
        </w:rPr>
        <w:t>and</w:t>
      </w:r>
      <w:r w:rsidR="00FD398B" w:rsidRPr="00354265">
        <w:rPr>
          <w:szCs w:val="22"/>
        </w:rPr>
        <w:t xml:space="preserve"> </w:t>
      </w:r>
      <w:r w:rsidRPr="00354265">
        <w:rPr>
          <w:szCs w:val="18"/>
        </w:rPr>
        <w:t>only</w:t>
      </w:r>
      <w:r w:rsidR="00FD398B" w:rsidRPr="00354265">
        <w:rPr>
          <w:szCs w:val="18"/>
        </w:rPr>
        <w:t xml:space="preserve"> </w:t>
      </w:r>
      <w:r w:rsidRPr="00354265">
        <w:rPr>
          <w:szCs w:val="18"/>
        </w:rPr>
        <w:t>a</w:t>
      </w:r>
      <w:r w:rsidR="00FD398B" w:rsidRPr="00354265">
        <w:rPr>
          <w:szCs w:val="18"/>
        </w:rPr>
        <w:t xml:space="preserve"> </w:t>
      </w:r>
      <w:r w:rsidRPr="00354265">
        <w:rPr>
          <w:szCs w:val="18"/>
        </w:rPr>
        <w:t>handful</w:t>
      </w:r>
      <w:r w:rsidR="00FD398B" w:rsidRPr="00354265">
        <w:rPr>
          <w:szCs w:val="18"/>
        </w:rPr>
        <w:t xml:space="preserve"> </w:t>
      </w:r>
      <w:r w:rsidRPr="00354265">
        <w:rPr>
          <w:szCs w:val="18"/>
        </w:rPr>
        <w:t>of</w:t>
      </w:r>
      <w:r w:rsidR="00FD398B" w:rsidRPr="00354265">
        <w:rPr>
          <w:szCs w:val="18"/>
        </w:rPr>
        <w:t xml:space="preserve"> </w:t>
      </w:r>
      <w:r w:rsidRPr="00354265">
        <w:rPr>
          <w:szCs w:val="18"/>
        </w:rPr>
        <w:t>days</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to</w:t>
      </w:r>
      <w:r w:rsidR="00FD398B" w:rsidRPr="00354265">
        <w:rPr>
          <w:szCs w:val="18"/>
        </w:rPr>
        <w:t xml:space="preserve"> </w:t>
      </w:r>
      <w:r w:rsidRPr="00354265">
        <w:rPr>
          <w:szCs w:val="18"/>
        </w:rPr>
        <w:t>live</w:t>
      </w:r>
      <w:r w:rsidR="00FD398B" w:rsidRPr="00354265">
        <w:rPr>
          <w:szCs w:val="18"/>
        </w:rPr>
        <w:t xml:space="preserve"> </w:t>
      </w:r>
      <w:r w:rsidRPr="00354265">
        <w:rPr>
          <w:szCs w:val="18"/>
        </w:rPr>
        <w:t>cannot</w:t>
      </w:r>
      <w:r w:rsidR="00354265" w:rsidRPr="00354265">
        <w:rPr>
          <w:iCs/>
          <w:szCs w:val="18"/>
        </w:rPr>
        <w:t xml:space="preserve">, </w:t>
      </w:r>
      <w:r w:rsidRPr="00354265">
        <w:rPr>
          <w:szCs w:val="18"/>
        </w:rPr>
        <w:t>merely</w:t>
      </w:r>
      <w:r w:rsidR="00FD398B" w:rsidRPr="00354265">
        <w:rPr>
          <w:szCs w:val="18"/>
        </w:rPr>
        <w:t xml:space="preserve"> </w:t>
      </w:r>
      <w:r w:rsidRPr="00354265">
        <w:rPr>
          <w:szCs w:val="18"/>
        </w:rPr>
        <w:t>by</w:t>
      </w:r>
      <w:r w:rsidR="00FD398B" w:rsidRPr="00354265">
        <w:rPr>
          <w:szCs w:val="18"/>
        </w:rPr>
        <w:t xml:space="preserve"> </w:t>
      </w:r>
      <w:r w:rsidRPr="00354265">
        <w:rPr>
          <w:szCs w:val="18"/>
        </w:rPr>
        <w:t>an</w:t>
      </w:r>
      <w:r w:rsidR="00FD398B" w:rsidRPr="00354265">
        <w:rPr>
          <w:szCs w:val="18"/>
        </w:rPr>
        <w:t xml:space="preserve"> </w:t>
      </w:r>
      <w:r w:rsidRPr="00354265">
        <w:rPr>
          <w:szCs w:val="18"/>
        </w:rPr>
        <w:t>act</w:t>
      </w:r>
      <w:r w:rsidR="00FD398B" w:rsidRPr="00354265">
        <w:rPr>
          <w:szCs w:val="18"/>
        </w:rPr>
        <w:t xml:space="preserve"> </w:t>
      </w:r>
      <w:r w:rsidRPr="00354265">
        <w:rPr>
          <w:szCs w:val="22"/>
        </w:rPr>
        <w:t>of</w:t>
      </w:r>
      <w:r w:rsidR="00FD398B" w:rsidRPr="00354265">
        <w:rPr>
          <w:szCs w:val="22"/>
        </w:rPr>
        <w:t xml:space="preserve"> </w:t>
      </w:r>
      <w:r w:rsidRPr="00354265">
        <w:rPr>
          <w:rFonts w:eastAsia="Arial"/>
          <w:szCs w:val="17"/>
        </w:rPr>
        <w:t>will</w:t>
      </w:r>
      <w:r w:rsidR="00354265" w:rsidRPr="00354265">
        <w:rPr>
          <w:rFonts w:eastAsia="Arial"/>
          <w:iCs/>
          <w:szCs w:val="17"/>
        </w:rPr>
        <w:t xml:space="preserve">, </w:t>
      </w:r>
      <w:r w:rsidRPr="00354265">
        <w:rPr>
          <w:szCs w:val="18"/>
        </w:rPr>
        <w:t>choose</w:t>
      </w:r>
      <w:r w:rsidR="00FD398B" w:rsidRPr="00354265">
        <w:rPr>
          <w:szCs w:val="18"/>
        </w:rPr>
        <w:t xml:space="preserve"> </w:t>
      </w:r>
      <w:r w:rsidRPr="00354265">
        <w:rPr>
          <w:szCs w:val="18"/>
        </w:rPr>
        <w:t>to</w:t>
      </w:r>
      <w:r w:rsidR="00FD398B" w:rsidRPr="00354265">
        <w:rPr>
          <w:szCs w:val="18"/>
        </w:rPr>
        <w:t xml:space="preserve"> </w:t>
      </w:r>
      <w:r w:rsidRPr="00354265">
        <w:rPr>
          <w:szCs w:val="18"/>
        </w:rPr>
        <w:t>reverse</w:t>
      </w:r>
      <w:r w:rsidR="00FD398B" w:rsidRPr="00354265">
        <w:rPr>
          <w:szCs w:val="18"/>
        </w:rPr>
        <w:t xml:space="preserve"> </w:t>
      </w:r>
      <w:r w:rsidRPr="00354265">
        <w:rPr>
          <w:szCs w:val="18"/>
        </w:rPr>
        <w:t>the</w:t>
      </w:r>
      <w:r w:rsidR="00FD398B" w:rsidRPr="00354265">
        <w:rPr>
          <w:szCs w:val="18"/>
        </w:rPr>
        <w:t xml:space="preserve"> </w:t>
      </w:r>
      <w:r w:rsidRPr="00354265">
        <w:rPr>
          <w:szCs w:val="18"/>
        </w:rPr>
        <w:t>decay</w:t>
      </w:r>
      <w:r w:rsidR="00FD398B" w:rsidRPr="00354265">
        <w:rPr>
          <w:szCs w:val="18"/>
        </w:rPr>
        <w:t xml:space="preserve"> </w:t>
      </w:r>
      <w:r w:rsidRPr="00354265">
        <w:rPr>
          <w:szCs w:val="18"/>
        </w:rPr>
        <w:t>within</w:t>
      </w:r>
      <w:r w:rsidR="00FD398B" w:rsidRPr="00354265">
        <w:rPr>
          <w:szCs w:val="18"/>
        </w:rPr>
        <w:t xml:space="preserve"> </w:t>
      </w:r>
      <w:r w:rsidRPr="00354265">
        <w:rPr>
          <w:szCs w:val="18"/>
        </w:rPr>
        <w:t>him</w:t>
      </w:r>
      <w:r w:rsidR="00354265" w:rsidRPr="00354265">
        <w:rPr>
          <w:szCs w:val="18"/>
        </w:rPr>
        <w:t xml:space="preserve">. </w:t>
      </w:r>
      <w:r w:rsidRPr="00354265">
        <w:rPr>
          <w:szCs w:val="18"/>
        </w:rPr>
        <w:t>But</w:t>
      </w:r>
      <w:r w:rsidR="00FD398B" w:rsidRPr="00354265">
        <w:rPr>
          <w:szCs w:val="18"/>
        </w:rPr>
        <w:t xml:space="preserve"> </w:t>
      </w:r>
      <w:r w:rsidRPr="00354265">
        <w:rPr>
          <w:szCs w:val="18"/>
        </w:rPr>
        <w:t>to</w:t>
      </w:r>
      <w:r w:rsidR="00FD398B" w:rsidRPr="00354265">
        <w:rPr>
          <w:szCs w:val="18"/>
        </w:rPr>
        <w:t xml:space="preserve"> </w:t>
      </w:r>
      <w:r w:rsidRPr="00354265">
        <w:rPr>
          <w:szCs w:val="18"/>
        </w:rPr>
        <w:t>say</w:t>
      </w:r>
      <w:r w:rsidR="00FD398B" w:rsidRPr="00354265">
        <w:rPr>
          <w:szCs w:val="18"/>
        </w:rPr>
        <w:t xml:space="preserve"> </w:t>
      </w:r>
      <w:r w:rsidRPr="00354265">
        <w:rPr>
          <w:szCs w:val="18"/>
        </w:rPr>
        <w:t>that</w:t>
      </w:r>
      <w:r w:rsidR="00FD398B" w:rsidRPr="00354265">
        <w:rPr>
          <w:szCs w:val="18"/>
        </w:rPr>
        <w:t xml:space="preserve"> </w:t>
      </w:r>
      <w:r w:rsidRPr="00354265">
        <w:rPr>
          <w:szCs w:val="18"/>
        </w:rPr>
        <w:t>actions</w:t>
      </w:r>
      <w:r w:rsidR="00FD398B" w:rsidRPr="00354265">
        <w:rPr>
          <w:szCs w:val="18"/>
        </w:rPr>
        <w:t xml:space="preserve"> </w:t>
      </w:r>
      <w:r w:rsidRPr="00354265">
        <w:rPr>
          <w:szCs w:val="18"/>
        </w:rPr>
        <w:t>in</w:t>
      </w:r>
      <w:r w:rsidR="00FD398B" w:rsidRPr="00354265">
        <w:rPr>
          <w:szCs w:val="18"/>
        </w:rPr>
        <w:t xml:space="preserve"> </w:t>
      </w:r>
      <w:r w:rsidRPr="00354265">
        <w:rPr>
          <w:szCs w:val="18"/>
        </w:rPr>
        <w:t>life</w:t>
      </w:r>
      <w:r w:rsidR="00FD398B" w:rsidRPr="00354265">
        <w:rPr>
          <w:szCs w:val="18"/>
        </w:rPr>
        <w:t xml:space="preserve"> </w:t>
      </w:r>
      <w:r w:rsidRPr="00354265">
        <w:rPr>
          <w:szCs w:val="18"/>
        </w:rPr>
        <w:t>involve</w:t>
      </w:r>
      <w:r w:rsidR="00FD398B" w:rsidRPr="00354265">
        <w:rPr>
          <w:szCs w:val="18"/>
        </w:rPr>
        <w:t xml:space="preserve"> </w:t>
      </w:r>
      <w:r w:rsidRPr="00354265">
        <w:rPr>
          <w:szCs w:val="18"/>
        </w:rPr>
        <w:t>alternatives</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to</w:t>
      </w:r>
      <w:r w:rsidR="00FD398B" w:rsidRPr="00354265">
        <w:rPr>
          <w:szCs w:val="18"/>
        </w:rPr>
        <w:t xml:space="preserve"> </w:t>
      </w:r>
      <w:r w:rsidRPr="00354265">
        <w:rPr>
          <w:szCs w:val="18"/>
        </w:rPr>
        <w:t>argue</w:t>
      </w:r>
      <w:r w:rsidR="00FD398B" w:rsidRPr="00354265">
        <w:rPr>
          <w:szCs w:val="18"/>
        </w:rPr>
        <w:t xml:space="preserve"> </w:t>
      </w:r>
      <w:r w:rsidRPr="00354265">
        <w:rPr>
          <w:szCs w:val="18"/>
        </w:rPr>
        <w:t>that</w:t>
      </w:r>
      <w:r w:rsidR="00FD398B" w:rsidRPr="00354265">
        <w:rPr>
          <w:szCs w:val="18"/>
        </w:rPr>
        <w:t xml:space="preserve"> </w:t>
      </w:r>
      <w:r w:rsidRPr="00354265">
        <w:rPr>
          <w:szCs w:val="18"/>
        </w:rPr>
        <w:t>men</w:t>
      </w:r>
      <w:r w:rsidR="00FD398B" w:rsidRPr="00354265">
        <w:rPr>
          <w:szCs w:val="18"/>
        </w:rPr>
        <w:t xml:space="preserve"> </w:t>
      </w:r>
      <w:r w:rsidRPr="00354265">
        <w:rPr>
          <w:szCs w:val="18"/>
        </w:rPr>
        <w:t>are</w:t>
      </w:r>
      <w:r w:rsidR="00FD398B" w:rsidRPr="00354265">
        <w:rPr>
          <w:szCs w:val="18"/>
        </w:rPr>
        <w:t xml:space="preserve"> </w:t>
      </w:r>
      <w:r w:rsidRPr="00354265">
        <w:rPr>
          <w:szCs w:val="18"/>
        </w:rPr>
        <w:t>omnipotent</w:t>
      </w:r>
      <w:r w:rsidR="00FD398B" w:rsidRPr="00354265">
        <w:rPr>
          <w:szCs w:val="18"/>
        </w:rPr>
        <w:t xml:space="preserve"> </w:t>
      </w:r>
      <w:r w:rsidRPr="00354265">
        <w:rPr>
          <w:szCs w:val="18"/>
        </w:rPr>
        <w:t>or</w:t>
      </w:r>
      <w:r w:rsidR="00FD398B" w:rsidRPr="00354265">
        <w:rPr>
          <w:szCs w:val="18"/>
        </w:rPr>
        <w:t xml:space="preserve"> </w:t>
      </w:r>
      <w:r w:rsidRPr="00354265">
        <w:rPr>
          <w:szCs w:val="18"/>
        </w:rPr>
        <w:t>that</w:t>
      </w:r>
      <w:r w:rsidR="00FD398B" w:rsidRPr="00354265">
        <w:rPr>
          <w:szCs w:val="18"/>
        </w:rPr>
        <w:t xml:space="preserve"> </w:t>
      </w:r>
      <w:r w:rsidRPr="00354265">
        <w:rPr>
          <w:szCs w:val="18"/>
        </w:rPr>
        <w:t>positive</w:t>
      </w:r>
      <w:r w:rsidR="00FD398B" w:rsidRPr="00354265">
        <w:rPr>
          <w:szCs w:val="18"/>
        </w:rPr>
        <w:t xml:space="preserve"> </w:t>
      </w:r>
      <w:r w:rsidRPr="00354265">
        <w:rPr>
          <w:szCs w:val="18"/>
        </w:rPr>
        <w:t>thinking</w:t>
      </w:r>
      <w:r w:rsidR="00FD398B" w:rsidRPr="00354265">
        <w:rPr>
          <w:szCs w:val="18"/>
        </w:rPr>
        <w:t xml:space="preserve"> </w:t>
      </w:r>
      <w:r w:rsidRPr="00354265">
        <w:rPr>
          <w:szCs w:val="18"/>
        </w:rPr>
        <w:t>is</w:t>
      </w:r>
      <w:r w:rsidR="00FD398B" w:rsidRPr="00354265">
        <w:rPr>
          <w:szCs w:val="18"/>
        </w:rPr>
        <w:t xml:space="preserve"> </w:t>
      </w:r>
      <w:r w:rsidRPr="00354265">
        <w:rPr>
          <w:szCs w:val="18"/>
        </w:rPr>
        <w:t>effica</w:t>
      </w:r>
      <w:r w:rsidR="001C28C8" w:rsidRPr="00354265">
        <w:rPr>
          <w:szCs w:val="18"/>
        </w:rPr>
        <w:t>c</w:t>
      </w:r>
      <w:r w:rsidRPr="00354265">
        <w:rPr>
          <w:szCs w:val="18"/>
        </w:rPr>
        <w:t>ious</w:t>
      </w:r>
      <w:r w:rsidR="00354265" w:rsidRPr="00354265">
        <w:rPr>
          <w:szCs w:val="18"/>
        </w:rPr>
        <w:t xml:space="preserve">. </w:t>
      </w:r>
      <w:r w:rsidRPr="00354265">
        <w:rPr>
          <w:szCs w:val="18"/>
        </w:rPr>
        <w:t>The</w:t>
      </w:r>
      <w:r w:rsidR="00FD398B" w:rsidRPr="00354265">
        <w:rPr>
          <w:szCs w:val="18"/>
        </w:rPr>
        <w:t xml:space="preserve"> </w:t>
      </w:r>
      <w:r w:rsidRPr="00354265">
        <w:rPr>
          <w:szCs w:val="18"/>
        </w:rPr>
        <w:t>man</w:t>
      </w:r>
      <w:r w:rsidR="00FD398B" w:rsidRPr="00354265">
        <w:rPr>
          <w:szCs w:val="18"/>
        </w:rPr>
        <w:t xml:space="preserve"> </w:t>
      </w:r>
      <w:r w:rsidRPr="00354265">
        <w:rPr>
          <w:szCs w:val="18"/>
        </w:rPr>
        <w:t>who</w:t>
      </w:r>
      <w:r w:rsidR="00FD398B" w:rsidRPr="00354265">
        <w:rPr>
          <w:szCs w:val="18"/>
        </w:rPr>
        <w:t xml:space="preserve"> </w:t>
      </w:r>
      <w:r w:rsidRPr="00354265">
        <w:rPr>
          <w:szCs w:val="18"/>
        </w:rPr>
        <w:t>is</w:t>
      </w:r>
      <w:r w:rsidR="00FD398B" w:rsidRPr="00354265">
        <w:rPr>
          <w:szCs w:val="18"/>
        </w:rPr>
        <w:t xml:space="preserve"> </w:t>
      </w:r>
      <w:r w:rsidRPr="00354265">
        <w:rPr>
          <w:szCs w:val="18"/>
        </w:rPr>
        <w:t>dying</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terminal</w:t>
      </w:r>
      <w:r w:rsidR="00FD398B" w:rsidRPr="00354265">
        <w:rPr>
          <w:szCs w:val="18"/>
        </w:rPr>
        <w:t xml:space="preserve"> </w:t>
      </w:r>
      <w:r w:rsidRPr="00354265">
        <w:rPr>
          <w:szCs w:val="18"/>
        </w:rPr>
        <w:t>illness</w:t>
      </w:r>
      <w:r w:rsidR="00FD398B" w:rsidRPr="00354265">
        <w:rPr>
          <w:szCs w:val="18"/>
        </w:rPr>
        <w:t xml:space="preserve"> </w:t>
      </w:r>
      <w:r w:rsidRPr="00354265">
        <w:rPr>
          <w:szCs w:val="18"/>
        </w:rPr>
        <w:t>probably</w:t>
      </w:r>
      <w:r w:rsidR="00FD398B" w:rsidRPr="00354265">
        <w:rPr>
          <w:szCs w:val="18"/>
        </w:rPr>
        <w:t xml:space="preserve"> </w:t>
      </w:r>
      <w:r w:rsidRPr="00354265">
        <w:rPr>
          <w:szCs w:val="18"/>
        </w:rPr>
        <w:t>cannot</w:t>
      </w:r>
      <w:r w:rsidR="00FD398B" w:rsidRPr="00354265">
        <w:rPr>
          <w:szCs w:val="18"/>
        </w:rPr>
        <w:t xml:space="preserve"> </w:t>
      </w:r>
      <w:r w:rsidRPr="00354265">
        <w:rPr>
          <w:szCs w:val="18"/>
        </w:rPr>
        <w:t>cure</w:t>
      </w:r>
      <w:r w:rsidR="00FD398B" w:rsidRPr="00354265">
        <w:rPr>
          <w:szCs w:val="18"/>
        </w:rPr>
        <w:t xml:space="preserve"> </w:t>
      </w:r>
      <w:r w:rsidRPr="00354265">
        <w:rPr>
          <w:szCs w:val="18"/>
        </w:rPr>
        <w:t>himself</w:t>
      </w:r>
      <w:r w:rsidR="00FD398B" w:rsidRPr="00354265">
        <w:rPr>
          <w:szCs w:val="18"/>
        </w:rPr>
        <w:t xml:space="preserve"> </w:t>
      </w:r>
      <w:r w:rsidRPr="00354265">
        <w:rPr>
          <w:szCs w:val="18"/>
        </w:rPr>
        <w:t>by</w:t>
      </w:r>
      <w:r w:rsidR="00FD398B" w:rsidRPr="00354265">
        <w:rPr>
          <w:szCs w:val="18"/>
        </w:rPr>
        <w:t xml:space="preserve"> </w:t>
      </w:r>
      <w:r w:rsidRPr="00354265">
        <w:rPr>
          <w:szCs w:val="18"/>
        </w:rPr>
        <w:t>ch</w:t>
      </w:r>
      <w:r w:rsidR="003B190A" w:rsidRPr="00354265">
        <w:rPr>
          <w:szCs w:val="18"/>
        </w:rPr>
        <w:t>oo</w:t>
      </w:r>
      <w:r w:rsidRPr="00354265">
        <w:rPr>
          <w:szCs w:val="18"/>
        </w:rPr>
        <w:t>sing</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well</w:t>
      </w:r>
      <w:r w:rsidR="00354265" w:rsidRPr="00354265">
        <w:rPr>
          <w:szCs w:val="18"/>
        </w:rPr>
        <w:t xml:space="preserve">; </w:t>
      </w:r>
      <w:r w:rsidRPr="00354265">
        <w:rPr>
          <w:szCs w:val="18"/>
        </w:rPr>
        <w:t>nevertheless</w:t>
      </w:r>
      <w:r w:rsidR="00354265" w:rsidRPr="00354265">
        <w:rPr>
          <w:iCs/>
          <w:szCs w:val="18"/>
        </w:rPr>
        <w:t xml:space="preserve">, </w:t>
      </w:r>
      <w:r w:rsidRPr="00354265">
        <w:rPr>
          <w:szCs w:val="18"/>
        </w:rPr>
        <w:t>he</w:t>
      </w:r>
      <w:r w:rsidR="00FD398B" w:rsidRPr="00354265">
        <w:rPr>
          <w:szCs w:val="18"/>
        </w:rPr>
        <w:t xml:space="preserve"> </w:t>
      </w:r>
      <w:r w:rsidRPr="00354265">
        <w:rPr>
          <w:szCs w:val="18"/>
        </w:rPr>
        <w:t>may</w:t>
      </w:r>
      <w:r w:rsidR="00FD398B" w:rsidRPr="00354265">
        <w:rPr>
          <w:szCs w:val="18"/>
        </w:rPr>
        <w:t xml:space="preserve"> </w:t>
      </w:r>
      <w:r w:rsidRPr="00354265">
        <w:rPr>
          <w:szCs w:val="18"/>
        </w:rPr>
        <w:t>act</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variety</w:t>
      </w:r>
      <w:r w:rsidR="00FD398B" w:rsidRPr="00354265">
        <w:rPr>
          <w:szCs w:val="18"/>
        </w:rPr>
        <w:t xml:space="preserve"> </w:t>
      </w:r>
      <w:r w:rsidRPr="00354265">
        <w:rPr>
          <w:szCs w:val="18"/>
        </w:rPr>
        <w:t>of</w:t>
      </w:r>
      <w:r w:rsidR="00FD398B" w:rsidRPr="00354265">
        <w:rPr>
          <w:szCs w:val="18"/>
        </w:rPr>
        <w:t xml:space="preserve"> </w:t>
      </w:r>
      <w:r w:rsidRPr="00354265">
        <w:rPr>
          <w:szCs w:val="18"/>
        </w:rPr>
        <w:t>ways</w:t>
      </w:r>
      <w:r w:rsidR="00FD398B" w:rsidRPr="00354265">
        <w:rPr>
          <w:szCs w:val="18"/>
        </w:rPr>
        <w:t xml:space="preserve"> </w:t>
      </w:r>
      <w:r w:rsidRPr="00354265">
        <w:rPr>
          <w:szCs w:val="18"/>
        </w:rPr>
        <w:t>in</w:t>
      </w:r>
      <w:r w:rsidR="00FD398B" w:rsidRPr="00354265">
        <w:rPr>
          <w:szCs w:val="18"/>
        </w:rPr>
        <w:t xml:space="preserve"> </w:t>
      </w:r>
      <w:r w:rsidRPr="00354265">
        <w:rPr>
          <w:szCs w:val="18"/>
        </w:rPr>
        <w:t>response</w:t>
      </w:r>
      <w:r w:rsidR="00FD398B" w:rsidRPr="00354265">
        <w:rPr>
          <w:szCs w:val="18"/>
        </w:rPr>
        <w:t xml:space="preserve"> </w:t>
      </w:r>
      <w:r w:rsidRPr="00354265">
        <w:rPr>
          <w:szCs w:val="18"/>
        </w:rPr>
        <w:t>to</w:t>
      </w:r>
      <w:r w:rsidR="00FD398B" w:rsidRPr="00354265">
        <w:rPr>
          <w:szCs w:val="18"/>
        </w:rPr>
        <w:t xml:space="preserve"> </w:t>
      </w:r>
      <w:r w:rsidRPr="00354265">
        <w:rPr>
          <w:szCs w:val="18"/>
        </w:rPr>
        <w:t>his</w:t>
      </w:r>
      <w:r w:rsidR="00FD398B" w:rsidRPr="00354265">
        <w:rPr>
          <w:szCs w:val="18"/>
        </w:rPr>
        <w:t xml:space="preserve"> </w:t>
      </w:r>
      <w:r w:rsidRPr="00354265">
        <w:rPr>
          <w:szCs w:val="18"/>
        </w:rPr>
        <w:t>circumstances</w:t>
      </w:r>
      <w:r w:rsidR="00354265" w:rsidRPr="00354265">
        <w:rPr>
          <w:szCs w:val="18"/>
        </w:rPr>
        <w:t xml:space="preserve">. </w:t>
      </w:r>
      <w:r w:rsidRPr="00354265">
        <w:rPr>
          <w:szCs w:val="18"/>
        </w:rPr>
        <w:t>He</w:t>
      </w:r>
      <w:r w:rsidR="00FD398B" w:rsidRPr="00354265">
        <w:rPr>
          <w:szCs w:val="18"/>
        </w:rPr>
        <w:t xml:space="preserve"> </w:t>
      </w:r>
      <w:r w:rsidRPr="00354265">
        <w:rPr>
          <w:szCs w:val="18"/>
        </w:rPr>
        <w:t>may</w:t>
      </w:r>
      <w:r w:rsidR="00FD398B" w:rsidRPr="00354265">
        <w:rPr>
          <w:szCs w:val="18"/>
        </w:rPr>
        <w:t xml:space="preserve"> </w:t>
      </w:r>
      <w:r w:rsidRPr="00354265">
        <w:rPr>
          <w:szCs w:val="18"/>
        </w:rPr>
        <w:t>tour</w:t>
      </w:r>
      <w:r w:rsidR="00FD398B" w:rsidRPr="00354265">
        <w:rPr>
          <w:szCs w:val="18"/>
        </w:rPr>
        <w:t xml:space="preserve"> </w:t>
      </w:r>
      <w:r w:rsidRPr="00354265">
        <w:rPr>
          <w:szCs w:val="18"/>
        </w:rPr>
        <w:t>Europe</w:t>
      </w:r>
      <w:r w:rsidR="00354265" w:rsidRPr="00354265">
        <w:rPr>
          <w:iCs/>
          <w:szCs w:val="18"/>
        </w:rPr>
        <w:t xml:space="preserve">, </w:t>
      </w:r>
      <w:r w:rsidRPr="00354265">
        <w:rPr>
          <w:szCs w:val="18"/>
        </w:rPr>
        <w:t>lie</w:t>
      </w:r>
      <w:r w:rsidR="00FD398B" w:rsidRPr="00354265">
        <w:rPr>
          <w:szCs w:val="18"/>
        </w:rPr>
        <w:t xml:space="preserve"> </w:t>
      </w:r>
      <w:r w:rsidRPr="00354265">
        <w:rPr>
          <w:szCs w:val="18"/>
        </w:rPr>
        <w:t>abed</w:t>
      </w:r>
      <w:r w:rsidR="00354265" w:rsidRPr="00354265">
        <w:rPr>
          <w:iCs/>
          <w:szCs w:val="18"/>
        </w:rPr>
        <w:t xml:space="preserve">, </w:t>
      </w:r>
      <w:r w:rsidRPr="00354265">
        <w:rPr>
          <w:szCs w:val="18"/>
        </w:rPr>
        <w:t>spend</w:t>
      </w:r>
      <w:r w:rsidR="00FD398B" w:rsidRPr="00354265">
        <w:rPr>
          <w:szCs w:val="18"/>
        </w:rPr>
        <w:t xml:space="preserve"> </w:t>
      </w:r>
      <w:r w:rsidRPr="00354265">
        <w:rPr>
          <w:szCs w:val="18"/>
        </w:rPr>
        <w:t>time</w:t>
      </w:r>
      <w:r w:rsidR="00FD398B" w:rsidRPr="00354265">
        <w:rPr>
          <w:szCs w:val="18"/>
        </w:rPr>
        <w:t xml:space="preserve"> </w:t>
      </w:r>
      <w:r w:rsidRPr="00354265">
        <w:rPr>
          <w:szCs w:val="18"/>
        </w:rPr>
        <w:t>with</w:t>
      </w:r>
      <w:r w:rsidR="00FD398B" w:rsidRPr="00354265">
        <w:rPr>
          <w:szCs w:val="18"/>
        </w:rPr>
        <w:t xml:space="preserve"> </w:t>
      </w:r>
      <w:r w:rsidRPr="00354265">
        <w:rPr>
          <w:szCs w:val="18"/>
        </w:rPr>
        <w:t>his</w:t>
      </w:r>
      <w:r w:rsidR="00FD398B" w:rsidRPr="00354265">
        <w:rPr>
          <w:szCs w:val="18"/>
        </w:rPr>
        <w:t xml:space="preserve"> </w:t>
      </w:r>
      <w:r w:rsidRPr="00354265">
        <w:rPr>
          <w:szCs w:val="18"/>
        </w:rPr>
        <w:lastRenderedPageBreak/>
        <w:t>children</w:t>
      </w:r>
      <w:r w:rsidR="00354265" w:rsidRPr="00354265">
        <w:rPr>
          <w:iCs/>
          <w:szCs w:val="18"/>
        </w:rPr>
        <w:t xml:space="preserve">, </w:t>
      </w:r>
      <w:r w:rsidRPr="00354265">
        <w:rPr>
          <w:szCs w:val="18"/>
        </w:rPr>
        <w:t>throw</w:t>
      </w:r>
      <w:r w:rsidR="00FD398B" w:rsidRPr="00354265">
        <w:rPr>
          <w:szCs w:val="18"/>
        </w:rPr>
        <w:t xml:space="preserve"> </w:t>
      </w:r>
      <w:r w:rsidRPr="00354265">
        <w:rPr>
          <w:szCs w:val="18"/>
        </w:rPr>
        <w:t>himself</w:t>
      </w:r>
      <w:r w:rsidR="00FD398B" w:rsidRPr="00354265">
        <w:rPr>
          <w:szCs w:val="18"/>
        </w:rPr>
        <w:t xml:space="preserve"> </w:t>
      </w:r>
      <w:r w:rsidRPr="00354265">
        <w:rPr>
          <w:szCs w:val="18"/>
        </w:rPr>
        <w:t>off</w:t>
      </w:r>
      <w:r w:rsidR="00FD398B" w:rsidRPr="00354265">
        <w:rPr>
          <w:szCs w:val="18"/>
        </w:rPr>
        <w:t xml:space="preserve"> </w:t>
      </w:r>
      <w:r w:rsidRPr="00354265">
        <w:rPr>
          <w:szCs w:val="18"/>
        </w:rPr>
        <w:t>a</w:t>
      </w:r>
      <w:r w:rsidR="00FD398B" w:rsidRPr="00354265">
        <w:rPr>
          <w:szCs w:val="18"/>
        </w:rPr>
        <w:t xml:space="preserve"> </w:t>
      </w:r>
      <w:r w:rsidRPr="00354265">
        <w:rPr>
          <w:szCs w:val="18"/>
        </w:rPr>
        <w:t>cliff</w:t>
      </w:r>
      <w:r w:rsidR="00354265" w:rsidRPr="00354265">
        <w:rPr>
          <w:iCs/>
          <w:szCs w:val="18"/>
        </w:rPr>
        <w:t xml:space="preserve">, </w:t>
      </w:r>
      <w:r w:rsidRPr="00354265">
        <w:rPr>
          <w:szCs w:val="18"/>
        </w:rPr>
        <w:t>pray</w:t>
      </w:r>
      <w:r w:rsidR="00354265" w:rsidRPr="00354265">
        <w:rPr>
          <w:iCs/>
          <w:szCs w:val="18"/>
        </w:rPr>
        <w:t xml:space="preserve">, </w:t>
      </w:r>
      <w:r w:rsidRPr="00354265">
        <w:rPr>
          <w:szCs w:val="18"/>
        </w:rPr>
        <w:t>run</w:t>
      </w:r>
      <w:r w:rsidR="00FD398B" w:rsidRPr="00354265">
        <w:rPr>
          <w:szCs w:val="18"/>
        </w:rPr>
        <w:t xml:space="preserve"> </w:t>
      </w:r>
      <w:r w:rsidRPr="00354265">
        <w:rPr>
          <w:szCs w:val="18"/>
        </w:rPr>
        <w:t>naked</w:t>
      </w:r>
      <w:r w:rsidR="00FD398B"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streets</w:t>
      </w:r>
      <w:r w:rsidR="00354265" w:rsidRPr="00354265">
        <w:rPr>
          <w:iCs/>
          <w:szCs w:val="18"/>
        </w:rPr>
        <w:t xml:space="preserve">, </w:t>
      </w:r>
      <w:r w:rsidRPr="00354265">
        <w:rPr>
          <w:szCs w:val="18"/>
        </w:rPr>
        <w:t>or</w:t>
      </w:r>
      <w:r w:rsidR="00FD398B" w:rsidRPr="00354265">
        <w:rPr>
          <w:szCs w:val="18"/>
        </w:rPr>
        <w:t xml:space="preserve"> </w:t>
      </w:r>
      <w:r w:rsidRPr="00354265">
        <w:rPr>
          <w:szCs w:val="18"/>
        </w:rPr>
        <w:t>continue</w:t>
      </w:r>
      <w:r w:rsidR="00FD398B" w:rsidRPr="00354265">
        <w:rPr>
          <w:szCs w:val="18"/>
        </w:rPr>
        <w:t xml:space="preserve"> </w:t>
      </w:r>
      <w:r w:rsidRPr="00354265">
        <w:rPr>
          <w:szCs w:val="18"/>
        </w:rPr>
        <w:t>working</w:t>
      </w:r>
      <w:r w:rsidR="00354265" w:rsidRPr="00354265">
        <w:rPr>
          <w:szCs w:val="18"/>
        </w:rPr>
        <w:t xml:space="preserve">. </w:t>
      </w:r>
      <w:r w:rsidRPr="00354265">
        <w:rPr>
          <w:szCs w:val="18"/>
        </w:rPr>
        <w:t>Whatever</w:t>
      </w:r>
      <w:r w:rsidR="00FD398B" w:rsidRPr="00354265">
        <w:rPr>
          <w:szCs w:val="18"/>
        </w:rPr>
        <w:t xml:space="preserve"> </w:t>
      </w:r>
      <w:r w:rsidRPr="00354265">
        <w:rPr>
          <w:szCs w:val="18"/>
        </w:rPr>
        <w:t>alternative</w:t>
      </w:r>
      <w:r w:rsidR="00FD398B" w:rsidRPr="00354265">
        <w:rPr>
          <w:szCs w:val="18"/>
        </w:rPr>
        <w:t xml:space="preserve"> </w:t>
      </w:r>
      <w:r w:rsidRPr="00354265">
        <w:rPr>
          <w:szCs w:val="18"/>
        </w:rPr>
        <w:t>he</w:t>
      </w:r>
      <w:r w:rsidR="00FD398B" w:rsidRPr="00354265">
        <w:rPr>
          <w:szCs w:val="18"/>
        </w:rPr>
        <w:t xml:space="preserve"> </w:t>
      </w:r>
      <w:r w:rsidRPr="00354265">
        <w:rPr>
          <w:szCs w:val="18"/>
        </w:rPr>
        <w:t>chooses</w:t>
      </w:r>
      <w:r w:rsidR="00FD398B" w:rsidRPr="00354265">
        <w:rPr>
          <w:szCs w:val="18"/>
        </w:rPr>
        <w:t xml:space="preserve"> </w:t>
      </w:r>
      <w:r w:rsidRPr="00354265">
        <w:rPr>
          <w:szCs w:val="18"/>
        </w:rPr>
        <w:t>will</w:t>
      </w:r>
      <w:r w:rsidR="00FD398B" w:rsidRPr="00354265">
        <w:rPr>
          <w:szCs w:val="18"/>
        </w:rPr>
        <w:t xml:space="preserve"> </w:t>
      </w:r>
      <w:r w:rsidRPr="00354265">
        <w:rPr>
          <w:szCs w:val="18"/>
        </w:rPr>
        <w:t>reveal</w:t>
      </w:r>
      <w:r w:rsidR="00FD398B" w:rsidRPr="00354265">
        <w:rPr>
          <w:szCs w:val="18"/>
        </w:rPr>
        <w:t xml:space="preserve"> </w:t>
      </w:r>
      <w:r w:rsidRPr="00354265">
        <w:rPr>
          <w:szCs w:val="18"/>
        </w:rPr>
        <w:t>his</w:t>
      </w:r>
      <w:r w:rsidR="00FD398B" w:rsidRPr="00354265">
        <w:rPr>
          <w:szCs w:val="18"/>
        </w:rPr>
        <w:t xml:space="preserve"> </w:t>
      </w:r>
      <w:r w:rsidRPr="00354265">
        <w:rPr>
          <w:szCs w:val="18"/>
        </w:rPr>
        <w:t>values</w:t>
      </w:r>
      <w:r w:rsidR="00354265" w:rsidRPr="00354265">
        <w:rPr>
          <w:szCs w:val="18"/>
        </w:rPr>
        <w:t xml:space="preserve">. </w:t>
      </w:r>
      <w:r w:rsidRPr="00354265">
        <w:rPr>
          <w:szCs w:val="18"/>
        </w:rPr>
        <w:t>There</w:t>
      </w:r>
      <w:r w:rsidR="00FD398B" w:rsidRPr="00354265">
        <w:rPr>
          <w:szCs w:val="18"/>
        </w:rPr>
        <w:t xml:space="preserve"> </w:t>
      </w:r>
      <w:r w:rsidRPr="00354265">
        <w:rPr>
          <w:szCs w:val="18"/>
        </w:rPr>
        <w:t>seem</w:t>
      </w:r>
      <w:r w:rsidR="00354265" w:rsidRPr="00354265">
        <w:rPr>
          <w:iCs/>
          <w:szCs w:val="18"/>
        </w:rPr>
        <w:t xml:space="preserve">, </w:t>
      </w:r>
      <w:r w:rsidRPr="00354265">
        <w:rPr>
          <w:szCs w:val="18"/>
        </w:rPr>
        <w:t>ho</w:t>
      </w:r>
      <w:r w:rsidR="009C4461" w:rsidRPr="00354265">
        <w:rPr>
          <w:szCs w:val="18"/>
        </w:rPr>
        <w:t>we</w:t>
      </w:r>
      <w:r w:rsidRPr="00354265">
        <w:rPr>
          <w:szCs w:val="18"/>
        </w:rPr>
        <w:t>ver</w:t>
      </w:r>
      <w:r w:rsidR="00354265" w:rsidRPr="00354265">
        <w:rPr>
          <w:iCs/>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few</w:t>
      </w:r>
      <w:r w:rsidR="00FD398B" w:rsidRPr="00354265">
        <w:rPr>
          <w:szCs w:val="18"/>
        </w:rPr>
        <w:t xml:space="preserve"> </w:t>
      </w:r>
      <w:r w:rsidRPr="00354265">
        <w:rPr>
          <w:szCs w:val="18"/>
        </w:rPr>
        <w:t>actions</w:t>
      </w:r>
      <w:r w:rsidR="00FD398B" w:rsidRPr="00354265">
        <w:rPr>
          <w:szCs w:val="18"/>
        </w:rPr>
        <w:t xml:space="preserve"> </w:t>
      </w:r>
      <w:r w:rsidRPr="00354265">
        <w:rPr>
          <w:szCs w:val="18"/>
        </w:rPr>
        <w:t>in</w:t>
      </w:r>
      <w:r w:rsidR="00FD398B" w:rsidRPr="00354265">
        <w:rPr>
          <w:szCs w:val="18"/>
        </w:rPr>
        <w:t xml:space="preserve"> </w:t>
      </w:r>
      <w:r w:rsidRPr="00354265">
        <w:rPr>
          <w:szCs w:val="18"/>
        </w:rPr>
        <w:t>life</w:t>
      </w:r>
      <w:r w:rsidR="00FD398B" w:rsidRPr="00354265">
        <w:rPr>
          <w:szCs w:val="18"/>
        </w:rPr>
        <w:t xml:space="preserve"> </w:t>
      </w:r>
      <w:r w:rsidRPr="00354265">
        <w:rPr>
          <w:szCs w:val="18"/>
        </w:rPr>
        <w:t>that</w:t>
      </w:r>
      <w:r w:rsidR="00FD398B" w:rsidRPr="00354265">
        <w:rPr>
          <w:szCs w:val="18"/>
        </w:rPr>
        <w:t xml:space="preserve"> </w:t>
      </w:r>
      <w:r w:rsidRPr="00354265">
        <w:rPr>
          <w:szCs w:val="18"/>
        </w:rPr>
        <w:t>do</w:t>
      </w:r>
      <w:r w:rsidR="00FD398B" w:rsidRPr="00354265">
        <w:rPr>
          <w:szCs w:val="18"/>
        </w:rPr>
        <w:t xml:space="preserve"> </w:t>
      </w:r>
      <w:r w:rsidRPr="00354265">
        <w:rPr>
          <w:szCs w:val="18"/>
        </w:rPr>
        <w:t>not</w:t>
      </w:r>
      <w:r w:rsidR="00FD398B" w:rsidRPr="00354265">
        <w:rPr>
          <w:szCs w:val="18"/>
        </w:rPr>
        <w:t xml:space="preserve"> </w:t>
      </w:r>
      <w:r w:rsidRPr="00354265">
        <w:rPr>
          <w:szCs w:val="18"/>
        </w:rPr>
        <w:t>involve</w:t>
      </w:r>
      <w:r w:rsidR="00FD398B" w:rsidRPr="00354265">
        <w:rPr>
          <w:szCs w:val="18"/>
        </w:rPr>
        <w:t xml:space="preserve"> </w:t>
      </w:r>
      <w:r w:rsidRPr="00354265">
        <w:rPr>
          <w:szCs w:val="18"/>
        </w:rPr>
        <w:t>values</w:t>
      </w:r>
      <w:r w:rsidR="00354265" w:rsidRPr="00354265">
        <w:rPr>
          <w:szCs w:val="18"/>
        </w:rPr>
        <w:t xml:space="preserve">. </w:t>
      </w:r>
      <w:r w:rsidRPr="00354265">
        <w:rPr>
          <w:szCs w:val="18"/>
        </w:rPr>
        <w:t>The</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lies</w:t>
      </w:r>
      <w:r w:rsidR="00FD398B" w:rsidRPr="00354265">
        <w:rPr>
          <w:szCs w:val="18"/>
        </w:rPr>
        <w:t xml:space="preserve"> </w:t>
      </w:r>
      <w:r w:rsidRPr="00354265">
        <w:rPr>
          <w:szCs w:val="18"/>
        </w:rPr>
        <w:t>not</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circumstances</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a</w:t>
      </w:r>
      <w:r w:rsidR="00FD398B" w:rsidRPr="00354265">
        <w:rPr>
          <w:szCs w:val="18"/>
        </w:rPr>
        <w:t xml:space="preserve"> </w:t>
      </w:r>
      <w:r w:rsidRPr="00354265">
        <w:rPr>
          <w:szCs w:val="18"/>
        </w:rPr>
        <w:t>man</w:t>
      </w:r>
      <w:r w:rsidR="00FD398B" w:rsidRPr="00354265">
        <w:rPr>
          <w:szCs w:val="18"/>
        </w:rPr>
        <w:t xml:space="preserve"> </w:t>
      </w:r>
      <w:r w:rsidRPr="00354265">
        <w:rPr>
          <w:szCs w:val="18"/>
        </w:rPr>
        <w:t>acts</w:t>
      </w:r>
      <w:r w:rsidR="00354265" w:rsidRPr="00354265">
        <w:rPr>
          <w:iCs/>
          <w:szCs w:val="18"/>
        </w:rPr>
        <w:t xml:space="preserve">, </w:t>
      </w:r>
      <w:r w:rsidRPr="00354265">
        <w:rPr>
          <w:szCs w:val="18"/>
        </w:rPr>
        <w:t>but</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man</w:t>
      </w:r>
      <w:r w:rsidR="00FD398B" w:rsidRPr="00354265">
        <w:rPr>
          <w:szCs w:val="18"/>
        </w:rPr>
        <w:t xml:space="preserve"> </w:t>
      </w:r>
      <w:r w:rsidRPr="00354265">
        <w:rPr>
          <w:szCs w:val="18"/>
        </w:rPr>
        <w:t>himself</w:t>
      </w:r>
      <w:r w:rsidR="00354265" w:rsidRPr="00354265">
        <w:rPr>
          <w:szCs w:val="18"/>
        </w:rPr>
        <w:t xml:space="preserve">. </w:t>
      </w:r>
      <w:r w:rsidRPr="00354265">
        <w:rPr>
          <w:szCs w:val="18"/>
        </w:rPr>
        <w:t>A</w:t>
      </w:r>
      <w:r w:rsidR="00FD398B" w:rsidRPr="00354265">
        <w:rPr>
          <w:szCs w:val="18"/>
        </w:rPr>
        <w:t xml:space="preserve"> </w:t>
      </w:r>
      <w:r w:rsidRPr="00354265">
        <w:rPr>
          <w:szCs w:val="18"/>
        </w:rPr>
        <w:t>schizophrenic</w:t>
      </w:r>
      <w:r w:rsidR="00FD398B" w:rsidRPr="00354265">
        <w:rPr>
          <w:szCs w:val="18"/>
        </w:rPr>
        <w:t xml:space="preserve"> </w:t>
      </w:r>
      <w:r w:rsidRPr="00354265">
        <w:rPr>
          <w:szCs w:val="18"/>
        </w:rPr>
        <w:t>controlled</w:t>
      </w:r>
      <w:r w:rsidR="00FD398B" w:rsidRPr="00354265">
        <w:rPr>
          <w:szCs w:val="18"/>
        </w:rPr>
        <w:t xml:space="preserve"> </w:t>
      </w:r>
      <w:r w:rsidRPr="00354265">
        <w:rPr>
          <w:szCs w:val="18"/>
        </w:rPr>
        <w:t>by</w:t>
      </w:r>
      <w:r w:rsidR="00FD398B" w:rsidRPr="00354265">
        <w:rPr>
          <w:szCs w:val="18"/>
        </w:rPr>
        <w:t xml:space="preserve"> </w:t>
      </w:r>
      <w:r w:rsidRPr="00354265">
        <w:rPr>
          <w:szCs w:val="18"/>
        </w:rPr>
        <w:t>his</w:t>
      </w:r>
      <w:r w:rsidR="00FD398B" w:rsidRPr="00354265">
        <w:rPr>
          <w:szCs w:val="18"/>
        </w:rPr>
        <w:t xml:space="preserve"> </w:t>
      </w:r>
      <w:r w:rsidRPr="00354265">
        <w:rPr>
          <w:szCs w:val="18"/>
        </w:rPr>
        <w:t>hallucinations</w:t>
      </w:r>
      <w:r w:rsidR="00354265" w:rsidRPr="00354265">
        <w:rPr>
          <w:iCs/>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cannot</w:t>
      </w:r>
      <w:r w:rsidR="00FD398B" w:rsidRPr="00354265">
        <w:rPr>
          <w:szCs w:val="18"/>
        </w:rPr>
        <w:t xml:space="preserve"> </w:t>
      </w:r>
      <w:r w:rsidRPr="00354265">
        <w:rPr>
          <w:szCs w:val="18"/>
        </w:rPr>
        <w:t>legitimately</w:t>
      </w:r>
      <w:r w:rsidR="00FD398B" w:rsidRPr="00354265">
        <w:rPr>
          <w:szCs w:val="18"/>
        </w:rPr>
        <w:t xml:space="preserve"> </w:t>
      </w:r>
      <w:r w:rsidRPr="00354265">
        <w:rPr>
          <w:szCs w:val="18"/>
        </w:rPr>
        <w:t>be</w:t>
      </w:r>
      <w:r w:rsidR="00FD398B" w:rsidRPr="00354265">
        <w:rPr>
          <w:szCs w:val="18"/>
        </w:rPr>
        <w:t xml:space="preserve"> </w:t>
      </w:r>
      <w:r w:rsidRPr="00354265">
        <w:rPr>
          <w:szCs w:val="18"/>
        </w:rPr>
        <w:t>said</w:t>
      </w:r>
      <w:r w:rsidR="00FD398B" w:rsidRPr="00354265">
        <w:rPr>
          <w:szCs w:val="18"/>
        </w:rPr>
        <w:t xml:space="preserve"> </w:t>
      </w:r>
      <w:r w:rsidRPr="00354265">
        <w:rPr>
          <w:szCs w:val="18"/>
        </w:rPr>
        <w:t>to</w:t>
      </w:r>
      <w:r w:rsidR="00FD398B" w:rsidRPr="00354265">
        <w:rPr>
          <w:szCs w:val="18"/>
        </w:rPr>
        <w:t xml:space="preserve"> </w:t>
      </w:r>
      <w:r w:rsidRPr="00354265">
        <w:rPr>
          <w:szCs w:val="18"/>
        </w:rPr>
        <w:t>reveal</w:t>
      </w:r>
      <w:r w:rsidR="00FD398B" w:rsidRPr="00354265">
        <w:rPr>
          <w:szCs w:val="18"/>
        </w:rPr>
        <w:t xml:space="preserve"> </w:t>
      </w:r>
      <w:r w:rsidRPr="00354265">
        <w:rPr>
          <w:szCs w:val="18"/>
        </w:rPr>
        <w:t>values</w:t>
      </w:r>
      <w:r w:rsidR="00FD398B" w:rsidRPr="00354265">
        <w:rPr>
          <w:szCs w:val="18"/>
        </w:rPr>
        <w:t xml:space="preserve"> </w:t>
      </w:r>
      <w:r w:rsidRPr="00354265">
        <w:rPr>
          <w:szCs w:val="18"/>
        </w:rPr>
        <w:t>by</w:t>
      </w:r>
      <w:r w:rsidR="00FD398B" w:rsidRPr="00354265">
        <w:rPr>
          <w:szCs w:val="18"/>
        </w:rPr>
        <w:t xml:space="preserve"> </w:t>
      </w:r>
      <w:r w:rsidRPr="00354265">
        <w:rPr>
          <w:szCs w:val="18"/>
        </w:rPr>
        <w:t>his</w:t>
      </w:r>
      <w:r w:rsidR="00FD398B" w:rsidRPr="00354265">
        <w:rPr>
          <w:szCs w:val="18"/>
        </w:rPr>
        <w:t xml:space="preserve"> </w:t>
      </w:r>
      <w:r w:rsidRPr="00354265">
        <w:rPr>
          <w:szCs w:val="18"/>
        </w:rPr>
        <w:t>actions</w:t>
      </w:r>
      <w:r w:rsidR="00354265" w:rsidRPr="00354265">
        <w:rPr>
          <w:szCs w:val="18"/>
        </w:rPr>
        <w:t xml:space="preserve">. </w:t>
      </w:r>
      <w:r w:rsidRPr="00354265">
        <w:rPr>
          <w:szCs w:val="18"/>
        </w:rPr>
        <w:t>A</w:t>
      </w:r>
      <w:r w:rsidR="00FD398B" w:rsidRPr="00354265">
        <w:rPr>
          <w:szCs w:val="18"/>
        </w:rPr>
        <w:t xml:space="preserve"> </w:t>
      </w:r>
      <w:r w:rsidRPr="00354265">
        <w:rPr>
          <w:szCs w:val="18"/>
        </w:rPr>
        <w:t>newborn</w:t>
      </w:r>
      <w:r w:rsidR="00FD398B" w:rsidRPr="00354265">
        <w:rPr>
          <w:szCs w:val="18"/>
        </w:rPr>
        <w:t xml:space="preserve"> </w:t>
      </w:r>
      <w:r w:rsidRPr="00354265">
        <w:rPr>
          <w:szCs w:val="18"/>
        </w:rPr>
        <w:t>infant</w:t>
      </w:r>
      <w:r w:rsidR="00354265" w:rsidRPr="00354265">
        <w:rPr>
          <w:iCs/>
          <w:szCs w:val="18"/>
        </w:rPr>
        <w:t xml:space="preserve">, </w:t>
      </w:r>
      <w:r w:rsidRPr="00354265">
        <w:rPr>
          <w:szCs w:val="18"/>
        </w:rPr>
        <w:t>who</w:t>
      </w:r>
      <w:r w:rsidR="00FD398B" w:rsidRPr="00354265">
        <w:rPr>
          <w:szCs w:val="18"/>
        </w:rPr>
        <w:t xml:space="preserve"> </w:t>
      </w:r>
      <w:r w:rsidRPr="00354265">
        <w:rPr>
          <w:szCs w:val="18"/>
        </w:rPr>
        <w:t>cannot</w:t>
      </w:r>
      <w:r w:rsidR="00FD398B" w:rsidRPr="00354265">
        <w:rPr>
          <w:szCs w:val="18"/>
        </w:rPr>
        <w:t xml:space="preserve"> </w:t>
      </w:r>
      <w:r w:rsidRPr="00354265">
        <w:rPr>
          <w:szCs w:val="18"/>
        </w:rPr>
        <w:t>yet</w:t>
      </w:r>
      <w:r w:rsidR="00FD398B" w:rsidRPr="00354265">
        <w:rPr>
          <w:szCs w:val="18"/>
        </w:rPr>
        <w:t xml:space="preserve"> </w:t>
      </w:r>
      <w:r w:rsidRPr="00354265">
        <w:rPr>
          <w:szCs w:val="18"/>
        </w:rPr>
        <w:t>make</w:t>
      </w:r>
      <w:r w:rsidR="00FD398B" w:rsidRPr="00354265">
        <w:rPr>
          <w:szCs w:val="18"/>
        </w:rPr>
        <w:t xml:space="preserve"> </w:t>
      </w:r>
      <w:r w:rsidRPr="00354265">
        <w:rPr>
          <w:szCs w:val="18"/>
        </w:rPr>
        <w:t>choices</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354265" w:rsidRPr="00354265">
        <w:rPr>
          <w:iCs/>
          <w:szCs w:val="18"/>
        </w:rPr>
        <w:t xml:space="preserve">, </w:t>
      </w:r>
      <w:r w:rsidRPr="00354265">
        <w:rPr>
          <w:szCs w:val="18"/>
        </w:rPr>
        <w:t>also</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reveal</w:t>
      </w:r>
      <w:r w:rsidR="00FD398B" w:rsidRPr="00354265">
        <w:rPr>
          <w:szCs w:val="18"/>
        </w:rPr>
        <w:t xml:space="preserve"> </w:t>
      </w:r>
      <w:r w:rsidRPr="00354265">
        <w:rPr>
          <w:szCs w:val="18"/>
        </w:rPr>
        <w:t>values</w:t>
      </w:r>
      <w:r w:rsidR="00FD398B" w:rsidRPr="00354265">
        <w:rPr>
          <w:szCs w:val="18"/>
        </w:rPr>
        <w:t xml:space="preserve"> </w:t>
      </w:r>
      <w:r w:rsidRPr="00354265">
        <w:rPr>
          <w:szCs w:val="18"/>
        </w:rPr>
        <w:t>by</w:t>
      </w:r>
      <w:r w:rsidR="00FD398B" w:rsidRPr="00354265">
        <w:rPr>
          <w:szCs w:val="18"/>
        </w:rPr>
        <w:t xml:space="preserve"> </w:t>
      </w:r>
      <w:r w:rsidRPr="00354265">
        <w:rPr>
          <w:szCs w:val="18"/>
        </w:rPr>
        <w:t>his</w:t>
      </w:r>
      <w:r w:rsidR="00FD398B" w:rsidRPr="00354265">
        <w:rPr>
          <w:szCs w:val="18"/>
        </w:rPr>
        <w:t xml:space="preserve"> </w:t>
      </w:r>
      <w:r w:rsidRPr="00354265">
        <w:rPr>
          <w:szCs w:val="18"/>
        </w:rPr>
        <w:t>actions</w:t>
      </w:r>
      <w:r w:rsidR="00354265" w:rsidRPr="00354265">
        <w:rPr>
          <w:szCs w:val="18"/>
        </w:rPr>
        <w:t xml:space="preserve">. </w:t>
      </w:r>
      <w:r w:rsidRPr="00354265">
        <w:rPr>
          <w:szCs w:val="18"/>
        </w:rPr>
        <w:t>Also</w:t>
      </w:r>
      <w:r w:rsidR="00354265" w:rsidRPr="00354265">
        <w:rPr>
          <w:iCs/>
          <w:szCs w:val="18"/>
        </w:rPr>
        <w:t xml:space="preserve">, </w:t>
      </w:r>
      <w:r w:rsidRPr="00354265">
        <w:rPr>
          <w:szCs w:val="18"/>
        </w:rPr>
        <w:t>the</w:t>
      </w:r>
      <w:r w:rsidR="00FD398B" w:rsidRPr="00354265">
        <w:rPr>
          <w:szCs w:val="18"/>
        </w:rPr>
        <w:t xml:space="preserve"> </w:t>
      </w:r>
      <w:r w:rsidRPr="00354265">
        <w:rPr>
          <w:szCs w:val="18"/>
        </w:rPr>
        <w:t>actions</w:t>
      </w:r>
      <w:r w:rsidR="00FD398B" w:rsidRPr="00354265">
        <w:rPr>
          <w:szCs w:val="18"/>
        </w:rPr>
        <w:t xml:space="preserve"> </w:t>
      </w:r>
      <w:r w:rsidRPr="00354265">
        <w:rPr>
          <w:szCs w:val="18"/>
        </w:rPr>
        <w:t>of</w:t>
      </w:r>
      <w:r w:rsidR="00FD398B" w:rsidRPr="00354265">
        <w:rPr>
          <w:szCs w:val="18"/>
        </w:rPr>
        <w:t xml:space="preserve"> </w:t>
      </w:r>
      <w:r w:rsidRPr="00354265">
        <w:rPr>
          <w:szCs w:val="18"/>
        </w:rPr>
        <w:t>animals</w:t>
      </w:r>
      <w:r w:rsidR="00FD398B" w:rsidRPr="00354265">
        <w:rPr>
          <w:szCs w:val="18"/>
        </w:rPr>
        <w:t xml:space="preserve"> </w:t>
      </w:r>
      <w:r w:rsidRPr="00354265">
        <w:rPr>
          <w:szCs w:val="18"/>
        </w:rPr>
        <w:t>need</w:t>
      </w:r>
      <w:r w:rsidR="00FD398B" w:rsidRPr="00354265">
        <w:rPr>
          <w:szCs w:val="18"/>
        </w:rPr>
        <w:t xml:space="preserve"> </w:t>
      </w:r>
      <w:r w:rsidRPr="00354265">
        <w:rPr>
          <w:szCs w:val="18"/>
        </w:rPr>
        <w:t>not</w:t>
      </w:r>
      <w:r w:rsidR="00FD398B" w:rsidRPr="00354265">
        <w:rPr>
          <w:szCs w:val="18"/>
        </w:rPr>
        <w:t xml:space="preserve"> </w:t>
      </w:r>
      <w:r w:rsidRPr="00354265">
        <w:rPr>
          <w:szCs w:val="18"/>
        </w:rPr>
        <w:t>always</w:t>
      </w:r>
      <w:r w:rsidR="00FD398B" w:rsidRPr="00354265">
        <w:rPr>
          <w:szCs w:val="18"/>
        </w:rPr>
        <w:t xml:space="preserve"> </w:t>
      </w:r>
      <w:r w:rsidRPr="00354265">
        <w:rPr>
          <w:szCs w:val="18"/>
        </w:rPr>
        <w:t>reveal</w:t>
      </w:r>
      <w:r w:rsidR="00FD398B" w:rsidRPr="00354265">
        <w:rPr>
          <w:szCs w:val="18"/>
        </w:rPr>
        <w:t xml:space="preserve"> </w:t>
      </w:r>
      <w:r w:rsidRPr="00354265">
        <w:rPr>
          <w:szCs w:val="18"/>
        </w:rPr>
        <w:t>values</w:t>
      </w:r>
      <w:r w:rsidR="00354265" w:rsidRPr="00354265">
        <w:rPr>
          <w:szCs w:val="18"/>
        </w:rPr>
        <w:t xml:space="preserve">. </w:t>
      </w:r>
      <w:r w:rsidRPr="00354265">
        <w:rPr>
          <w:szCs w:val="18"/>
        </w:rPr>
        <w:t>The</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lies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or</w:t>
      </w:r>
      <w:r w:rsidR="00FD398B" w:rsidRPr="00354265">
        <w:rPr>
          <w:szCs w:val="18"/>
        </w:rPr>
        <w:t xml:space="preserve"> </w:t>
      </w:r>
      <w:r w:rsidRPr="00354265">
        <w:rPr>
          <w:szCs w:val="18"/>
        </w:rPr>
        <w:t>absence</w:t>
      </w:r>
      <w:r w:rsidR="00FD398B" w:rsidRPr="00354265">
        <w:rPr>
          <w:szCs w:val="18"/>
        </w:rPr>
        <w:t xml:space="preserve"> </w:t>
      </w:r>
      <w:r w:rsidRPr="00354265">
        <w:rPr>
          <w:szCs w:val="18"/>
        </w:rPr>
        <w:t>of</w:t>
      </w:r>
      <w:r w:rsidR="00FD398B" w:rsidRPr="00354265">
        <w:rPr>
          <w:szCs w:val="18"/>
        </w:rPr>
        <w:t xml:space="preserve"> </w:t>
      </w:r>
      <w:r w:rsidRPr="00354265">
        <w:rPr>
          <w:szCs w:val="18"/>
        </w:rPr>
        <w:t>free</w:t>
      </w:r>
      <w:r w:rsidR="00FD398B" w:rsidRPr="00354265">
        <w:rPr>
          <w:szCs w:val="18"/>
        </w:rPr>
        <w:t xml:space="preserve"> </w:t>
      </w:r>
      <w:r w:rsidRPr="00354265">
        <w:rPr>
          <w:szCs w:val="18"/>
        </w:rPr>
        <w:t>will</w:t>
      </w:r>
      <w:r w:rsidR="00FD398B" w:rsidRPr="00354265">
        <w:rPr>
          <w:szCs w:val="18"/>
        </w:rPr>
        <w:t xml:space="preserve"> </w:t>
      </w:r>
      <w:r w:rsidRPr="00354265">
        <w:rPr>
          <w:szCs w:val="18"/>
        </w:rPr>
        <w:t>and</w:t>
      </w:r>
      <w:r w:rsidR="00FD398B" w:rsidRPr="00354265">
        <w:rPr>
          <w:szCs w:val="18"/>
        </w:rPr>
        <w:t xml:space="preserve"> </w:t>
      </w:r>
      <w:r w:rsidRPr="00354265">
        <w:rPr>
          <w:szCs w:val="18"/>
        </w:rPr>
        <w:t>responsibility</w:t>
      </w:r>
      <w:r w:rsidR="00354265" w:rsidRPr="00354265">
        <w:rPr>
          <w:szCs w:val="18"/>
        </w:rPr>
        <w:t xml:space="preserve">. </w:t>
      </w:r>
      <w:r w:rsidRPr="00354265">
        <w:rPr>
          <w:szCs w:val="18"/>
        </w:rPr>
        <w:t>Since</w:t>
      </w:r>
      <w:r w:rsidR="00FD398B" w:rsidRPr="00354265">
        <w:rPr>
          <w:szCs w:val="18"/>
        </w:rPr>
        <w:t xml:space="preserve"> </w:t>
      </w:r>
      <w:r w:rsidRPr="00354265">
        <w:rPr>
          <w:szCs w:val="18"/>
        </w:rPr>
        <w:t>free</w:t>
      </w:r>
      <w:r w:rsidR="00FD398B" w:rsidRPr="00354265">
        <w:rPr>
          <w:szCs w:val="18"/>
        </w:rPr>
        <w:t xml:space="preserve"> </w:t>
      </w:r>
      <w:r w:rsidRPr="00354265">
        <w:rPr>
          <w:szCs w:val="18"/>
        </w:rPr>
        <w:t>will</w:t>
      </w:r>
      <w:r w:rsidR="00FD398B" w:rsidRPr="00354265">
        <w:rPr>
          <w:szCs w:val="18"/>
        </w:rPr>
        <w:t xml:space="preserve"> </w:t>
      </w:r>
      <w:r w:rsidRPr="00354265">
        <w:rPr>
          <w:szCs w:val="18"/>
        </w:rPr>
        <w:t>is</w:t>
      </w:r>
      <w:r w:rsidR="00FD398B" w:rsidRPr="00354265">
        <w:rPr>
          <w:szCs w:val="18"/>
        </w:rPr>
        <w:t xml:space="preserve"> </w:t>
      </w:r>
      <w:r w:rsidRPr="00354265">
        <w:rPr>
          <w:szCs w:val="18"/>
        </w:rPr>
        <w:t>present</w:t>
      </w:r>
      <w:r w:rsidR="00FD398B" w:rsidRPr="00354265">
        <w:rPr>
          <w:szCs w:val="18"/>
        </w:rPr>
        <w:t xml:space="preserve"> </w:t>
      </w:r>
      <w:r w:rsidRPr="00354265">
        <w:rPr>
          <w:szCs w:val="18"/>
        </w:rPr>
        <w:t>only</w:t>
      </w:r>
      <w:r w:rsidR="00FD398B" w:rsidRPr="00354265">
        <w:rPr>
          <w:szCs w:val="18"/>
        </w:rPr>
        <w:t xml:space="preserve"> </w:t>
      </w:r>
      <w:r w:rsidRPr="00354265">
        <w:rPr>
          <w:szCs w:val="18"/>
        </w:rPr>
        <w:t>when</w:t>
      </w:r>
      <w:r w:rsidR="00FD398B" w:rsidRPr="00354265">
        <w:rPr>
          <w:szCs w:val="18"/>
        </w:rPr>
        <w:t xml:space="preserve"> </w:t>
      </w:r>
      <w:r w:rsidRPr="00354265">
        <w:rPr>
          <w:szCs w:val="18"/>
        </w:rPr>
        <w:t>one</w:t>
      </w:r>
      <w:r w:rsidR="00FD398B" w:rsidRPr="00354265">
        <w:rPr>
          <w:szCs w:val="18"/>
        </w:rPr>
        <w:t xml:space="preserve"> </w:t>
      </w:r>
      <w:r w:rsidRPr="00354265">
        <w:rPr>
          <w:szCs w:val="18"/>
        </w:rPr>
        <w:t>is</w:t>
      </w:r>
      <w:r w:rsidR="00FD398B" w:rsidRPr="00354265">
        <w:rPr>
          <w:szCs w:val="18"/>
        </w:rPr>
        <w:t xml:space="preserve"> </w:t>
      </w:r>
      <w:r w:rsidRPr="00354265">
        <w:rPr>
          <w:szCs w:val="18"/>
        </w:rPr>
        <w:t>aware</w:t>
      </w:r>
      <w:r w:rsidR="00FD398B" w:rsidRPr="00354265">
        <w:rPr>
          <w:szCs w:val="18"/>
        </w:rPr>
        <w:t xml:space="preserve"> </w:t>
      </w:r>
      <w:r w:rsidRPr="00354265">
        <w:rPr>
          <w:szCs w:val="18"/>
        </w:rPr>
        <w:t>of</w:t>
      </w:r>
      <w:r w:rsidR="00FD398B" w:rsidRPr="00354265">
        <w:rPr>
          <w:szCs w:val="18"/>
        </w:rPr>
        <w:t xml:space="preserve"> </w:t>
      </w:r>
      <w:r w:rsidRPr="00354265">
        <w:rPr>
          <w:szCs w:val="18"/>
        </w:rPr>
        <w:t>alternatives</w:t>
      </w:r>
      <w:r w:rsidR="00354265" w:rsidRPr="00354265">
        <w:rPr>
          <w:iCs/>
          <w:szCs w:val="18"/>
        </w:rPr>
        <w:t xml:space="preserve">, </w:t>
      </w:r>
      <w:r w:rsidRPr="00354265">
        <w:rPr>
          <w:szCs w:val="18"/>
        </w:rPr>
        <w:t>the</w:t>
      </w:r>
      <w:r w:rsidR="00FD398B" w:rsidRPr="00354265">
        <w:rPr>
          <w:szCs w:val="18"/>
        </w:rPr>
        <w:t xml:space="preserve"> </w:t>
      </w:r>
      <w:r w:rsidRPr="00354265">
        <w:rPr>
          <w:szCs w:val="18"/>
        </w:rPr>
        <w:t>minds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insane</w:t>
      </w:r>
      <w:r w:rsidR="00FD398B" w:rsidRPr="00354265">
        <w:rPr>
          <w:szCs w:val="18"/>
        </w:rPr>
        <w:t xml:space="preserve"> </w:t>
      </w:r>
      <w:r w:rsidRPr="00354265">
        <w:rPr>
          <w:szCs w:val="18"/>
        </w:rPr>
        <w:t>person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infant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animal</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are</w:t>
      </w:r>
      <w:r w:rsidR="00FD398B" w:rsidRPr="00354265">
        <w:rPr>
          <w:szCs w:val="18"/>
        </w:rPr>
        <w:t xml:space="preserve"> </w:t>
      </w:r>
      <w:r w:rsidRPr="00354265">
        <w:rPr>
          <w:szCs w:val="18"/>
        </w:rPr>
        <w:t>not</w:t>
      </w:r>
      <w:r w:rsidR="00FD398B" w:rsidRPr="00354265">
        <w:rPr>
          <w:szCs w:val="18"/>
        </w:rPr>
        <w:t xml:space="preserve"> </w:t>
      </w:r>
      <w:r w:rsidRPr="00354265">
        <w:rPr>
          <w:szCs w:val="18"/>
        </w:rPr>
        <w:t>capable</w:t>
      </w:r>
      <w:r w:rsidR="00FD398B" w:rsidRPr="00354265">
        <w:rPr>
          <w:szCs w:val="18"/>
        </w:rPr>
        <w:t xml:space="preserve"> </w:t>
      </w:r>
      <w:r w:rsidRPr="00354265">
        <w:rPr>
          <w:szCs w:val="18"/>
        </w:rPr>
        <w:t>of</w:t>
      </w:r>
      <w:r w:rsidR="00FD398B" w:rsidRPr="00354265">
        <w:rPr>
          <w:szCs w:val="18"/>
        </w:rPr>
        <w:t xml:space="preserve"> </w:t>
      </w:r>
      <w:r w:rsidRPr="00354265">
        <w:rPr>
          <w:szCs w:val="18"/>
        </w:rPr>
        <w:t>recognizing</w:t>
      </w:r>
      <w:r w:rsidR="00FD398B" w:rsidRPr="00354265">
        <w:rPr>
          <w:szCs w:val="18"/>
        </w:rPr>
        <w:t xml:space="preserve"> </w:t>
      </w:r>
      <w:r w:rsidRPr="00354265">
        <w:rPr>
          <w:szCs w:val="18"/>
        </w:rPr>
        <w:t>alternatives</w:t>
      </w:r>
      <w:r w:rsidR="00354265" w:rsidRPr="00354265">
        <w:rPr>
          <w:iCs/>
          <w:szCs w:val="18"/>
        </w:rPr>
        <w:t xml:space="preserve">, </w:t>
      </w:r>
      <w:r w:rsidRPr="00354265">
        <w:rPr>
          <w:szCs w:val="18"/>
        </w:rPr>
        <w:t>cannot</w:t>
      </w:r>
      <w:r w:rsidR="00FD398B" w:rsidRPr="00354265">
        <w:rPr>
          <w:szCs w:val="18"/>
        </w:rPr>
        <w:t xml:space="preserve"> </w:t>
      </w:r>
      <w:r w:rsidRPr="00354265">
        <w:rPr>
          <w:szCs w:val="18"/>
        </w:rPr>
        <w:t>properly</w:t>
      </w:r>
      <w:r w:rsidR="00FD398B" w:rsidRPr="00354265">
        <w:rPr>
          <w:szCs w:val="18"/>
        </w:rPr>
        <w:t xml:space="preserve"> </w:t>
      </w:r>
      <w:r w:rsidRPr="00354265">
        <w:rPr>
          <w:szCs w:val="18"/>
        </w:rPr>
        <w:t>be</w:t>
      </w:r>
      <w:r w:rsidR="00FD398B" w:rsidRPr="00354265">
        <w:rPr>
          <w:szCs w:val="18"/>
        </w:rPr>
        <w:t xml:space="preserve"> </w:t>
      </w:r>
      <w:r w:rsidRPr="00354265">
        <w:rPr>
          <w:szCs w:val="18"/>
        </w:rPr>
        <w:t>said</w:t>
      </w:r>
      <w:r w:rsidR="00FD398B" w:rsidRPr="00354265">
        <w:rPr>
          <w:szCs w:val="18"/>
        </w:rPr>
        <w:t xml:space="preserve"> </w:t>
      </w:r>
      <w:r w:rsidRPr="00354265">
        <w:rPr>
          <w:szCs w:val="18"/>
        </w:rPr>
        <w:t>to</w:t>
      </w:r>
      <w:r w:rsidR="00FD398B" w:rsidRPr="00354265">
        <w:rPr>
          <w:szCs w:val="18"/>
        </w:rPr>
        <w:t xml:space="preserve"> </w:t>
      </w:r>
      <w:r w:rsidRPr="00354265">
        <w:rPr>
          <w:szCs w:val="18"/>
        </w:rPr>
        <w:t>possess</w:t>
      </w:r>
      <w:r w:rsidR="00FD398B" w:rsidRPr="00354265">
        <w:rPr>
          <w:szCs w:val="18"/>
        </w:rPr>
        <w:t xml:space="preserve"> </w:t>
      </w:r>
      <w:r w:rsidRPr="00354265">
        <w:rPr>
          <w:szCs w:val="18"/>
        </w:rPr>
        <w:t>free</w:t>
      </w:r>
      <w:r w:rsidR="00FD398B" w:rsidRPr="00354265">
        <w:rPr>
          <w:szCs w:val="18"/>
        </w:rPr>
        <w:t xml:space="preserve"> </w:t>
      </w:r>
      <w:r w:rsidRPr="00354265">
        <w:rPr>
          <w:szCs w:val="18"/>
        </w:rPr>
        <w:t>will</w:t>
      </w:r>
      <w:r w:rsidR="00354265"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consequences</w:t>
      </w:r>
      <w:r w:rsidR="00FD398B" w:rsidRPr="00354265">
        <w:rPr>
          <w:szCs w:val="18"/>
        </w:rPr>
        <w:t xml:space="preserve"> </w:t>
      </w:r>
      <w:r w:rsidRPr="00354265">
        <w:rPr>
          <w:szCs w:val="18"/>
        </w:rPr>
        <w:t>of</w:t>
      </w:r>
      <w:r w:rsidR="00FD398B" w:rsidRPr="00354265">
        <w:rPr>
          <w:szCs w:val="18"/>
        </w:rPr>
        <w:t xml:space="preserve"> </w:t>
      </w:r>
      <w:r w:rsidRPr="00354265">
        <w:rPr>
          <w:szCs w:val="18"/>
        </w:rPr>
        <w:t>one</w:t>
      </w:r>
      <w:r w:rsidR="00354265" w:rsidRPr="00354265">
        <w:rPr>
          <w:szCs w:val="18"/>
        </w:rPr>
        <w:t>’</w:t>
      </w:r>
      <w:r w:rsidRPr="00354265">
        <w:rPr>
          <w:szCs w:val="18"/>
        </w:rPr>
        <w:t>s</w:t>
      </w:r>
      <w:r w:rsidR="00FD398B" w:rsidRPr="00354265">
        <w:rPr>
          <w:szCs w:val="18"/>
        </w:rPr>
        <w:t xml:space="preserve"> </w:t>
      </w:r>
      <w:r w:rsidRPr="00354265">
        <w:rPr>
          <w:szCs w:val="18"/>
        </w:rPr>
        <w:t>actions</w:t>
      </w:r>
      <w:r w:rsidR="00FD398B" w:rsidRPr="00354265">
        <w:rPr>
          <w:szCs w:val="18"/>
        </w:rPr>
        <w:t xml:space="preserve"> </w:t>
      </w:r>
      <w:r w:rsidRPr="00354265">
        <w:rPr>
          <w:szCs w:val="18"/>
        </w:rPr>
        <w:t>are</w:t>
      </w:r>
      <w:r w:rsidR="00FD398B" w:rsidRPr="00354265">
        <w:rPr>
          <w:szCs w:val="18"/>
        </w:rPr>
        <w:t xml:space="preserve"> </w:t>
      </w:r>
      <w:r w:rsidRPr="00354265">
        <w:rPr>
          <w:szCs w:val="18"/>
        </w:rPr>
        <w:t>the</w:t>
      </w:r>
      <w:r w:rsidR="00FD398B" w:rsidRPr="00354265">
        <w:rPr>
          <w:szCs w:val="18"/>
        </w:rPr>
        <w:t xml:space="preserve"> </w:t>
      </w:r>
      <w:r w:rsidRPr="00354265">
        <w:rPr>
          <w:szCs w:val="18"/>
        </w:rPr>
        <w:t>result</w:t>
      </w:r>
      <w:r w:rsidR="00FD398B" w:rsidRPr="00354265">
        <w:rPr>
          <w:szCs w:val="18"/>
        </w:rPr>
        <w:t xml:space="preserve"> </w:t>
      </w:r>
      <w:r w:rsidRPr="00354265">
        <w:rPr>
          <w:szCs w:val="18"/>
        </w:rPr>
        <w:t>of</w:t>
      </w:r>
      <w:r w:rsidR="00FD398B" w:rsidRPr="00354265">
        <w:rPr>
          <w:szCs w:val="18"/>
        </w:rPr>
        <w:t xml:space="preserve"> </w:t>
      </w:r>
      <w:r w:rsidRPr="00354265">
        <w:rPr>
          <w:szCs w:val="18"/>
        </w:rPr>
        <w:t>free</w:t>
      </w:r>
      <w:r w:rsidR="00FD398B" w:rsidRPr="00354265">
        <w:rPr>
          <w:szCs w:val="18"/>
        </w:rPr>
        <w:t xml:space="preserve"> </w:t>
      </w:r>
      <w:r w:rsidRPr="00354265">
        <w:rPr>
          <w:szCs w:val="18"/>
        </w:rPr>
        <w:t>will</w:t>
      </w:r>
      <w:r w:rsidR="00354265" w:rsidRPr="00354265">
        <w:rPr>
          <w:iCs/>
          <w:szCs w:val="18"/>
        </w:rPr>
        <w:t xml:space="preserve">, </w:t>
      </w:r>
      <w:r w:rsidRPr="00354265">
        <w:rPr>
          <w:szCs w:val="18"/>
        </w:rPr>
        <w:t>minds</w:t>
      </w:r>
      <w:r w:rsidR="00FD398B" w:rsidRPr="00354265">
        <w:rPr>
          <w:szCs w:val="18"/>
        </w:rPr>
        <w:t xml:space="preserve"> </w:t>
      </w:r>
      <w:r w:rsidRPr="00354265">
        <w:rPr>
          <w:szCs w:val="18"/>
        </w:rPr>
        <w:t>that</w:t>
      </w:r>
      <w:r w:rsidR="00FD398B" w:rsidRPr="00354265">
        <w:rPr>
          <w:szCs w:val="18"/>
        </w:rPr>
        <w:t xml:space="preserve"> </w:t>
      </w:r>
      <w:r w:rsidRPr="00354265">
        <w:rPr>
          <w:szCs w:val="18"/>
        </w:rPr>
        <w:t>do</w:t>
      </w:r>
      <w:r w:rsidR="00FD398B" w:rsidRPr="00354265">
        <w:rPr>
          <w:szCs w:val="18"/>
        </w:rPr>
        <w:t xml:space="preserve"> </w:t>
      </w:r>
      <w:r w:rsidRPr="00354265">
        <w:rPr>
          <w:szCs w:val="18"/>
        </w:rPr>
        <w:t>not</w:t>
      </w:r>
      <w:r w:rsidR="00FD398B" w:rsidRPr="00354265">
        <w:rPr>
          <w:szCs w:val="18"/>
        </w:rPr>
        <w:t xml:space="preserve"> </w:t>
      </w:r>
      <w:r w:rsidRPr="00354265">
        <w:rPr>
          <w:szCs w:val="18"/>
        </w:rPr>
        <w:t>possess</w:t>
      </w:r>
      <w:r w:rsidR="00FD398B" w:rsidRPr="00354265">
        <w:rPr>
          <w:szCs w:val="18"/>
        </w:rPr>
        <w:t xml:space="preserve"> </w:t>
      </w:r>
      <w:r w:rsidRPr="00354265">
        <w:rPr>
          <w:szCs w:val="18"/>
        </w:rPr>
        <w:t>free</w:t>
      </w:r>
      <w:r w:rsidR="00FD398B" w:rsidRPr="00354265">
        <w:rPr>
          <w:szCs w:val="18"/>
        </w:rPr>
        <w:t xml:space="preserve"> </w:t>
      </w:r>
      <w:r w:rsidRPr="00354265">
        <w:rPr>
          <w:szCs w:val="18"/>
        </w:rPr>
        <w:t>will</w:t>
      </w:r>
      <w:r w:rsidR="00FD398B" w:rsidRPr="00354265">
        <w:rPr>
          <w:szCs w:val="18"/>
        </w:rPr>
        <w:t xml:space="preserve"> </w:t>
      </w:r>
      <w:r w:rsidRPr="00354265">
        <w:rPr>
          <w:szCs w:val="18"/>
        </w:rPr>
        <w:t>are</w:t>
      </w:r>
      <w:r w:rsidR="00FD398B" w:rsidRPr="00354265">
        <w:rPr>
          <w:szCs w:val="18"/>
        </w:rPr>
        <w:t xml:space="preserve"> </w:t>
      </w:r>
      <w:r w:rsidRPr="00354265">
        <w:rPr>
          <w:szCs w:val="18"/>
        </w:rPr>
        <w:t>also</w:t>
      </w:r>
      <w:r w:rsidR="00FD398B" w:rsidRPr="00354265">
        <w:rPr>
          <w:szCs w:val="18"/>
        </w:rPr>
        <w:t xml:space="preserve"> </w:t>
      </w:r>
      <w:r w:rsidRPr="00354265">
        <w:rPr>
          <w:szCs w:val="18"/>
        </w:rPr>
        <w:t>not</w:t>
      </w:r>
      <w:r w:rsidR="00FD398B" w:rsidRPr="00354265">
        <w:rPr>
          <w:szCs w:val="18"/>
        </w:rPr>
        <w:t xml:space="preserve"> </w:t>
      </w:r>
      <w:r w:rsidRPr="00354265">
        <w:rPr>
          <w:szCs w:val="18"/>
        </w:rPr>
        <w:t>responsible</w:t>
      </w:r>
      <w:r w:rsidR="00FD398B" w:rsidRPr="00354265">
        <w:rPr>
          <w:szCs w:val="18"/>
        </w:rPr>
        <w:t xml:space="preserve"> </w:t>
      </w:r>
      <w:r w:rsidRPr="00354265">
        <w:rPr>
          <w:szCs w:val="18"/>
        </w:rPr>
        <w:t>for</w:t>
      </w:r>
      <w:r w:rsidR="00FD398B" w:rsidRPr="00354265">
        <w:rPr>
          <w:szCs w:val="18"/>
        </w:rPr>
        <w:t xml:space="preserve"> </w:t>
      </w:r>
      <w:r w:rsidRPr="00354265">
        <w:rPr>
          <w:szCs w:val="18"/>
        </w:rPr>
        <w:t>their</w:t>
      </w:r>
      <w:r w:rsidR="00FD398B" w:rsidRPr="00354265">
        <w:rPr>
          <w:szCs w:val="18"/>
        </w:rPr>
        <w:t xml:space="preserve"> </w:t>
      </w:r>
      <w:r w:rsidRPr="00354265">
        <w:rPr>
          <w:szCs w:val="18"/>
        </w:rPr>
        <w:t>actions</w:t>
      </w:r>
      <w:r w:rsidR="00354265" w:rsidRPr="00354265">
        <w:rPr>
          <w:szCs w:val="18"/>
        </w:rPr>
        <w:t xml:space="preserve">. </w:t>
      </w:r>
      <w:r w:rsidRPr="00354265">
        <w:rPr>
          <w:szCs w:val="18"/>
        </w:rPr>
        <w:t>Thus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insane</w:t>
      </w:r>
      <w:r w:rsidR="00FD398B" w:rsidRPr="00354265">
        <w:rPr>
          <w:szCs w:val="18"/>
        </w:rPr>
        <w:t xml:space="preserve"> </w:t>
      </w:r>
      <w:r w:rsidRPr="00354265">
        <w:rPr>
          <w:szCs w:val="18"/>
        </w:rPr>
        <w:t>person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infant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animal</w:t>
      </w:r>
      <w:r w:rsidR="00FD398B" w:rsidRPr="00354265">
        <w:rPr>
          <w:szCs w:val="18"/>
        </w:rPr>
        <w:t xml:space="preserve"> </w:t>
      </w:r>
      <w:r w:rsidRPr="00354265">
        <w:rPr>
          <w:szCs w:val="18"/>
        </w:rPr>
        <w:t>should</w:t>
      </w:r>
      <w:r w:rsidR="00FD398B" w:rsidRPr="00354265">
        <w:rPr>
          <w:szCs w:val="18"/>
        </w:rPr>
        <w:t xml:space="preserve"> </w:t>
      </w:r>
      <w:r w:rsidRPr="00354265">
        <w:rPr>
          <w:szCs w:val="18"/>
        </w:rPr>
        <w:t>not</w:t>
      </w:r>
      <w:r w:rsidR="00FD398B" w:rsidRPr="00354265">
        <w:rPr>
          <w:szCs w:val="18"/>
        </w:rPr>
        <w:t xml:space="preserve"> </w:t>
      </w:r>
      <w:r w:rsidRPr="00354265">
        <w:rPr>
          <w:szCs w:val="18"/>
        </w:rPr>
        <w:t>be</w:t>
      </w:r>
      <w:r w:rsidR="00FD398B" w:rsidRPr="00354265">
        <w:rPr>
          <w:szCs w:val="18"/>
        </w:rPr>
        <w:t xml:space="preserve"> </w:t>
      </w:r>
      <w:r w:rsidRPr="00354265">
        <w:rPr>
          <w:szCs w:val="18"/>
        </w:rPr>
        <w:t>held</w:t>
      </w:r>
      <w:r w:rsidR="00FD398B" w:rsidRPr="00354265">
        <w:rPr>
          <w:szCs w:val="18"/>
        </w:rPr>
        <w:t xml:space="preserve"> </w:t>
      </w:r>
      <w:r w:rsidRPr="00354265">
        <w:rPr>
          <w:szCs w:val="18"/>
        </w:rPr>
        <w:t>to</w:t>
      </w:r>
      <w:r w:rsidR="00FD398B" w:rsidRPr="00354265">
        <w:rPr>
          <w:szCs w:val="18"/>
        </w:rPr>
        <w:t xml:space="preserve"> </w:t>
      </w:r>
      <w:r w:rsidRPr="00354265">
        <w:rPr>
          <w:szCs w:val="18"/>
        </w:rPr>
        <w:t>reveal</w:t>
      </w:r>
      <w:r w:rsidR="00FD398B" w:rsidRPr="00354265">
        <w:rPr>
          <w:szCs w:val="18"/>
        </w:rPr>
        <w:t xml:space="preserve"> </w:t>
      </w:r>
      <w:r w:rsidRPr="00354265">
        <w:rPr>
          <w:szCs w:val="18"/>
        </w:rPr>
        <w:t>values</w:t>
      </w:r>
      <w:r w:rsidR="00FD398B" w:rsidRPr="00354265">
        <w:rPr>
          <w:szCs w:val="18"/>
        </w:rPr>
        <w:t xml:space="preserve"> </w:t>
      </w:r>
      <w:r w:rsidRPr="00354265">
        <w:rPr>
          <w:szCs w:val="18"/>
        </w:rPr>
        <w:t>by</w:t>
      </w:r>
      <w:r w:rsidR="00FD398B" w:rsidRPr="00354265">
        <w:rPr>
          <w:szCs w:val="18"/>
        </w:rPr>
        <w:t xml:space="preserve"> </w:t>
      </w:r>
      <w:r w:rsidRPr="00354265">
        <w:rPr>
          <w:szCs w:val="18"/>
        </w:rPr>
        <w:t>their</w:t>
      </w:r>
      <w:r w:rsidR="00FD398B" w:rsidRPr="00354265">
        <w:rPr>
          <w:szCs w:val="18"/>
        </w:rPr>
        <w:t xml:space="preserve"> </w:t>
      </w:r>
      <w:r w:rsidRPr="00354265">
        <w:rPr>
          <w:szCs w:val="18"/>
        </w:rPr>
        <w:t>actions</w:t>
      </w:r>
      <w:r w:rsidR="00354265" w:rsidRPr="00354265">
        <w:rPr>
          <w:szCs w:val="18"/>
        </w:rPr>
        <w:t>.</w:t>
      </w:r>
    </w:p>
    <w:p w14:paraId="62E7DC49"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actions</w:t>
      </w:r>
      <w:r w:rsidR="00FD398B" w:rsidRPr="00354265">
        <w:rPr>
          <w:szCs w:val="18"/>
        </w:rPr>
        <w:t xml:space="preserve"> </w:t>
      </w:r>
      <w:r w:rsidRPr="00354265">
        <w:rPr>
          <w:szCs w:val="18"/>
        </w:rPr>
        <w:t>of</w:t>
      </w:r>
      <w:r w:rsidR="00FD398B" w:rsidRPr="00354265">
        <w:rPr>
          <w:szCs w:val="18"/>
        </w:rPr>
        <w:t xml:space="preserve"> </w:t>
      </w:r>
      <w:r w:rsidRPr="00354265">
        <w:rPr>
          <w:szCs w:val="18"/>
        </w:rPr>
        <w:t>most</w:t>
      </w:r>
      <w:r w:rsidR="00FD398B" w:rsidRPr="00354265">
        <w:rPr>
          <w:szCs w:val="18"/>
        </w:rPr>
        <w:t xml:space="preserve"> </w:t>
      </w:r>
      <w:r w:rsidRPr="00354265">
        <w:rPr>
          <w:szCs w:val="18"/>
        </w:rPr>
        <w:t>people</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reveal</w:t>
      </w:r>
      <w:r w:rsidR="00FD398B" w:rsidRPr="00354265">
        <w:rPr>
          <w:szCs w:val="18"/>
        </w:rPr>
        <w:t xml:space="preserve"> </w:t>
      </w:r>
      <w:r w:rsidRPr="00354265">
        <w:rPr>
          <w:szCs w:val="18"/>
        </w:rPr>
        <w:t>values</w:t>
      </w:r>
      <w:r w:rsidR="00354265" w:rsidRPr="00354265">
        <w:rPr>
          <w:szCs w:val="18"/>
        </w:rPr>
        <w:t xml:space="preserve">. </w:t>
      </w:r>
      <w:r w:rsidRPr="00354265">
        <w:rPr>
          <w:szCs w:val="18"/>
        </w:rPr>
        <w:t>Indeed</w:t>
      </w:r>
      <w:r w:rsidR="00354265" w:rsidRPr="00354265">
        <w:rPr>
          <w:iCs/>
          <w:szCs w:val="18"/>
        </w:rPr>
        <w:t xml:space="preserve">, </w:t>
      </w:r>
      <w:r w:rsidRPr="00354265">
        <w:rPr>
          <w:szCs w:val="18"/>
        </w:rPr>
        <w:t>only</w:t>
      </w:r>
      <w:r w:rsidR="00FD398B" w:rsidRPr="00354265">
        <w:rPr>
          <w:szCs w:val="18"/>
        </w:rPr>
        <w:t xml:space="preserve"> </w:t>
      </w:r>
      <w:r w:rsidRPr="00354265">
        <w:rPr>
          <w:szCs w:val="18"/>
        </w:rPr>
        <w:t>through</w:t>
      </w:r>
      <w:r w:rsidR="00FD398B" w:rsidRPr="00354265">
        <w:rPr>
          <w:szCs w:val="18"/>
        </w:rPr>
        <w:t xml:space="preserve"> </w:t>
      </w:r>
      <w:r w:rsidRPr="00354265">
        <w:rPr>
          <w:szCs w:val="18"/>
        </w:rPr>
        <w:t>an</w:t>
      </w:r>
      <w:r w:rsidR="00FD398B" w:rsidRPr="00354265">
        <w:rPr>
          <w:szCs w:val="18"/>
        </w:rPr>
        <w:t xml:space="preserve"> </w:t>
      </w:r>
      <w:r w:rsidRPr="00354265">
        <w:rPr>
          <w:szCs w:val="18"/>
        </w:rPr>
        <w:t>individual</w:t>
      </w:r>
      <w:r w:rsidR="00354265" w:rsidRPr="00354265">
        <w:rPr>
          <w:szCs w:val="18"/>
        </w:rPr>
        <w:t>’</w:t>
      </w:r>
      <w:r w:rsidRPr="00354265">
        <w:rPr>
          <w:szCs w:val="18"/>
        </w:rPr>
        <w:t>s</w:t>
      </w:r>
      <w:r w:rsidR="00FD398B" w:rsidRPr="00354265">
        <w:rPr>
          <w:szCs w:val="18"/>
        </w:rPr>
        <w:t xml:space="preserve"> </w:t>
      </w:r>
      <w:r w:rsidRPr="00354265">
        <w:rPr>
          <w:szCs w:val="18"/>
        </w:rPr>
        <w:t>actions</w:t>
      </w:r>
      <w:r w:rsidR="00FD398B" w:rsidRPr="00354265">
        <w:rPr>
          <w:szCs w:val="18"/>
        </w:rPr>
        <w:t xml:space="preserve"> </w:t>
      </w:r>
      <w:r w:rsidRPr="00354265">
        <w:rPr>
          <w:szCs w:val="18"/>
        </w:rPr>
        <w:t>may</w:t>
      </w:r>
      <w:r w:rsidR="00FD398B" w:rsidRPr="00354265">
        <w:rPr>
          <w:szCs w:val="18"/>
        </w:rPr>
        <w:t xml:space="preserve"> </w:t>
      </w:r>
      <w:r w:rsidRPr="00354265">
        <w:rPr>
          <w:szCs w:val="18"/>
        </w:rPr>
        <w:t>his</w:t>
      </w:r>
      <w:r w:rsidR="00FD398B" w:rsidRPr="00354265">
        <w:rPr>
          <w:szCs w:val="18"/>
        </w:rPr>
        <w:t xml:space="preserve"> </w:t>
      </w:r>
      <w:r w:rsidRPr="00354265">
        <w:rPr>
          <w:szCs w:val="18"/>
        </w:rPr>
        <w:t>values</w:t>
      </w:r>
      <w:r w:rsidR="00FD398B" w:rsidRPr="00354265">
        <w:rPr>
          <w:szCs w:val="18"/>
        </w:rPr>
        <w:t xml:space="preserve"> </w:t>
      </w:r>
      <w:r w:rsidRPr="00354265">
        <w:rPr>
          <w:szCs w:val="18"/>
        </w:rPr>
        <w:t>be</w:t>
      </w:r>
      <w:r w:rsidR="00FD398B" w:rsidRPr="00354265">
        <w:rPr>
          <w:szCs w:val="18"/>
        </w:rPr>
        <w:t xml:space="preserve"> </w:t>
      </w:r>
      <w:r w:rsidRPr="00354265">
        <w:rPr>
          <w:szCs w:val="18"/>
        </w:rPr>
        <w:t>known</w:t>
      </w:r>
      <w:r w:rsidR="00354265" w:rsidRPr="00354265">
        <w:rPr>
          <w:szCs w:val="18"/>
        </w:rPr>
        <w:t xml:space="preserve">. </w:t>
      </w:r>
      <w:r w:rsidRPr="00354265">
        <w:rPr>
          <w:szCs w:val="18"/>
        </w:rPr>
        <w:t>What</w:t>
      </w:r>
      <w:r w:rsidR="00FD398B" w:rsidRPr="00354265">
        <w:rPr>
          <w:szCs w:val="18"/>
        </w:rPr>
        <w:t xml:space="preserve"> </w:t>
      </w:r>
      <w:r w:rsidRPr="00354265">
        <w:rPr>
          <w:szCs w:val="18"/>
        </w:rPr>
        <w:t>one</w:t>
      </w:r>
      <w:r w:rsidR="00FD398B" w:rsidRPr="00354265">
        <w:rPr>
          <w:szCs w:val="18"/>
        </w:rPr>
        <w:t xml:space="preserve"> </w:t>
      </w:r>
      <w:r w:rsidRPr="00354265">
        <w:rPr>
          <w:szCs w:val="18"/>
        </w:rPr>
        <w:t>says</w:t>
      </w:r>
      <w:r w:rsidR="00FD398B" w:rsidRPr="00354265">
        <w:rPr>
          <w:szCs w:val="18"/>
        </w:rPr>
        <w:t xml:space="preserve"> </w:t>
      </w:r>
      <w:r w:rsidRPr="00354265">
        <w:rPr>
          <w:szCs w:val="18"/>
        </w:rPr>
        <w:t>is</w:t>
      </w:r>
      <w:r w:rsidR="00FD398B" w:rsidRPr="00354265">
        <w:rPr>
          <w:szCs w:val="18"/>
        </w:rPr>
        <w:t xml:space="preserve"> </w:t>
      </w:r>
      <w:r w:rsidRPr="00354265">
        <w:rPr>
          <w:szCs w:val="18"/>
        </w:rPr>
        <w:t>as</w:t>
      </w:r>
      <w:r w:rsidR="00FD398B" w:rsidRPr="00354265">
        <w:rPr>
          <w:szCs w:val="18"/>
        </w:rPr>
        <w:t xml:space="preserve"> </w:t>
      </w:r>
      <w:r w:rsidRPr="00354265">
        <w:rPr>
          <w:szCs w:val="18"/>
        </w:rPr>
        <w:t>much</w:t>
      </w:r>
      <w:r w:rsidR="00FD398B" w:rsidRPr="00354265">
        <w:rPr>
          <w:szCs w:val="18"/>
        </w:rPr>
        <w:t xml:space="preserve"> </w:t>
      </w:r>
      <w:r w:rsidRPr="00354265">
        <w:rPr>
          <w:szCs w:val="18"/>
        </w:rPr>
        <w:t>a</w:t>
      </w:r>
      <w:r w:rsidR="00FD398B" w:rsidRPr="00354265">
        <w:rPr>
          <w:szCs w:val="18"/>
        </w:rPr>
        <w:t xml:space="preserve"> </w:t>
      </w:r>
      <w:r w:rsidRPr="00354265">
        <w:rPr>
          <w:szCs w:val="18"/>
        </w:rPr>
        <w:t>choice</w:t>
      </w:r>
      <w:r w:rsidR="00FD398B" w:rsidRPr="00354265">
        <w:rPr>
          <w:szCs w:val="18"/>
        </w:rPr>
        <w:t xml:space="preserve"> </w:t>
      </w:r>
      <w:r w:rsidRPr="00354265">
        <w:rPr>
          <w:szCs w:val="18"/>
        </w:rPr>
        <w:t>among</w:t>
      </w:r>
      <w:r w:rsidR="00FD398B" w:rsidRPr="00354265">
        <w:rPr>
          <w:szCs w:val="18"/>
        </w:rPr>
        <w:t xml:space="preserve"> </w:t>
      </w:r>
      <w:r w:rsidRPr="00354265">
        <w:rPr>
          <w:szCs w:val="18"/>
        </w:rPr>
        <w:t>alternatives</w:t>
      </w:r>
      <w:r w:rsidR="00FD398B" w:rsidRPr="00354265">
        <w:rPr>
          <w:szCs w:val="18"/>
        </w:rPr>
        <w:t xml:space="preserve"> </w:t>
      </w:r>
      <w:r w:rsidRPr="00354265">
        <w:rPr>
          <w:szCs w:val="18"/>
        </w:rPr>
        <w:t>as</w:t>
      </w:r>
      <w:r w:rsidR="00FD398B" w:rsidRPr="00354265">
        <w:rPr>
          <w:szCs w:val="18"/>
        </w:rPr>
        <w:t xml:space="preserve"> </w:t>
      </w:r>
      <w:r w:rsidRPr="00354265">
        <w:rPr>
          <w:szCs w:val="18"/>
        </w:rPr>
        <w:t>what</w:t>
      </w:r>
      <w:r w:rsidR="00FD398B" w:rsidRPr="00354265">
        <w:rPr>
          <w:szCs w:val="18"/>
        </w:rPr>
        <w:t xml:space="preserve"> </w:t>
      </w:r>
      <w:r w:rsidRPr="00354265">
        <w:rPr>
          <w:szCs w:val="18"/>
        </w:rPr>
        <w:t>he</w:t>
      </w:r>
      <w:r w:rsidR="00FD398B" w:rsidRPr="00354265">
        <w:rPr>
          <w:szCs w:val="18"/>
        </w:rPr>
        <w:t xml:space="preserve"> </w:t>
      </w:r>
      <w:r w:rsidRPr="00354265">
        <w:rPr>
          <w:szCs w:val="18"/>
        </w:rPr>
        <w:t>does</w:t>
      </w:r>
      <w:r w:rsidR="00FD398B" w:rsidRPr="00354265">
        <w:rPr>
          <w:szCs w:val="18"/>
        </w:rPr>
        <w:t xml:space="preserve"> </w:t>
      </w:r>
      <w:r w:rsidRPr="00354265">
        <w:rPr>
          <w:szCs w:val="18"/>
        </w:rPr>
        <w:t>and</w:t>
      </w:r>
      <w:r w:rsidR="00FD398B" w:rsidRPr="00354265">
        <w:rPr>
          <w:szCs w:val="18"/>
        </w:rPr>
        <w:t xml:space="preserve"> </w:t>
      </w:r>
      <w:r w:rsidRPr="00354265">
        <w:rPr>
          <w:szCs w:val="18"/>
        </w:rPr>
        <w:t>should</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considered</w:t>
      </w:r>
      <w:r w:rsidR="00FD398B" w:rsidRPr="00354265">
        <w:rPr>
          <w:szCs w:val="18"/>
        </w:rPr>
        <w:t xml:space="preserve"> </w:t>
      </w:r>
      <w:r w:rsidRPr="00354265">
        <w:rPr>
          <w:szCs w:val="18"/>
        </w:rPr>
        <w:t>an</w:t>
      </w:r>
      <w:r w:rsidR="00FD398B" w:rsidRPr="00354265">
        <w:rPr>
          <w:szCs w:val="18"/>
        </w:rPr>
        <w:t xml:space="preserve"> </w:t>
      </w:r>
      <w:r w:rsidRPr="00354265">
        <w:rPr>
          <w:szCs w:val="18"/>
        </w:rPr>
        <w:t>action</w:t>
      </w:r>
      <w:r w:rsidR="00354265" w:rsidRPr="00354265">
        <w:rPr>
          <w:szCs w:val="18"/>
        </w:rPr>
        <w:t xml:space="preserve">. </w:t>
      </w:r>
      <w:r w:rsidRPr="00354265">
        <w:rPr>
          <w:szCs w:val="18"/>
        </w:rPr>
        <w:t>Even</w:t>
      </w:r>
      <w:r w:rsidR="00FD398B" w:rsidRPr="00354265">
        <w:rPr>
          <w:szCs w:val="18"/>
        </w:rPr>
        <w:t xml:space="preserve"> </w:t>
      </w:r>
      <w:r w:rsidRPr="00354265">
        <w:rPr>
          <w:szCs w:val="18"/>
        </w:rPr>
        <w:t>when</w:t>
      </w:r>
      <w:r w:rsidR="00FD398B" w:rsidRPr="00354265">
        <w:rPr>
          <w:szCs w:val="18"/>
        </w:rPr>
        <w:t xml:space="preserve"> </w:t>
      </w:r>
      <w:r w:rsidRPr="00354265">
        <w:rPr>
          <w:szCs w:val="18"/>
        </w:rPr>
        <w:t>one</w:t>
      </w:r>
      <w:r w:rsidR="00FD398B" w:rsidRPr="00354265">
        <w:rPr>
          <w:szCs w:val="18"/>
        </w:rPr>
        <w:t xml:space="preserve"> </w:t>
      </w:r>
      <w:r w:rsidRPr="00354265">
        <w:rPr>
          <w:szCs w:val="18"/>
        </w:rPr>
        <w:t>learns</w:t>
      </w:r>
      <w:r w:rsidR="00FD398B" w:rsidRPr="00354265">
        <w:rPr>
          <w:szCs w:val="18"/>
        </w:rPr>
        <w:t xml:space="preserve"> </w:t>
      </w:r>
      <w:r w:rsidRPr="00354265">
        <w:rPr>
          <w:szCs w:val="18"/>
        </w:rPr>
        <w:t>about</w:t>
      </w:r>
      <w:r w:rsidR="00FD398B" w:rsidRPr="00354265">
        <w:rPr>
          <w:szCs w:val="18"/>
        </w:rPr>
        <w:t xml:space="preserve"> </w:t>
      </w:r>
      <w:r w:rsidRPr="00354265">
        <w:rPr>
          <w:szCs w:val="18"/>
        </w:rPr>
        <w:t>the</w:t>
      </w:r>
      <w:r w:rsidR="00FD398B" w:rsidRPr="00354265">
        <w:rPr>
          <w:szCs w:val="18"/>
        </w:rPr>
        <w:t xml:space="preserve"> </w:t>
      </w:r>
      <w:r w:rsidRPr="00354265">
        <w:rPr>
          <w:szCs w:val="18"/>
        </w:rPr>
        <w:t>individual</w:t>
      </w:r>
      <w:r w:rsidR="00FD398B" w:rsidRPr="00354265">
        <w:rPr>
          <w:szCs w:val="18"/>
        </w:rPr>
        <w:t xml:space="preserve"> </w:t>
      </w:r>
      <w:r w:rsidRPr="00354265">
        <w:rPr>
          <w:szCs w:val="18"/>
        </w:rPr>
        <w:t>from</w:t>
      </w:r>
      <w:r w:rsidR="00FD398B" w:rsidRPr="00354265">
        <w:rPr>
          <w:szCs w:val="18"/>
        </w:rPr>
        <w:t xml:space="preserve"> </w:t>
      </w:r>
      <w:r w:rsidRPr="00354265">
        <w:rPr>
          <w:szCs w:val="18"/>
        </w:rPr>
        <w:t>a</w:t>
      </w:r>
      <w:r w:rsidR="00FD398B" w:rsidRPr="00354265">
        <w:rPr>
          <w:szCs w:val="18"/>
        </w:rPr>
        <w:t xml:space="preserve"> </w:t>
      </w:r>
      <w:r w:rsidRPr="00354265">
        <w:rPr>
          <w:szCs w:val="18"/>
        </w:rPr>
        <w:t>third</w:t>
      </w:r>
      <w:r w:rsidR="00FD398B" w:rsidRPr="00354265">
        <w:rPr>
          <w:szCs w:val="18"/>
        </w:rPr>
        <w:t xml:space="preserve"> </w:t>
      </w:r>
      <w:r w:rsidRPr="00354265">
        <w:rPr>
          <w:szCs w:val="18"/>
        </w:rPr>
        <w:t>party</w:t>
      </w:r>
      <w:r w:rsidR="00354265" w:rsidRPr="00354265">
        <w:rPr>
          <w:iCs/>
          <w:szCs w:val="18"/>
        </w:rPr>
        <w:t xml:space="preserve">, </w:t>
      </w:r>
      <w:r w:rsidRPr="00354265">
        <w:rPr>
          <w:szCs w:val="18"/>
        </w:rPr>
        <w:t>only</w:t>
      </w:r>
      <w:r w:rsidR="00FD398B" w:rsidRPr="00354265">
        <w:rPr>
          <w:szCs w:val="18"/>
        </w:rPr>
        <w:t xml:space="preserve"> </w:t>
      </w:r>
      <w:r w:rsidRPr="00354265">
        <w:rPr>
          <w:szCs w:val="18"/>
        </w:rPr>
        <w:t>what</w:t>
      </w:r>
      <w:r w:rsidR="00FD398B" w:rsidRPr="00354265">
        <w:rPr>
          <w:szCs w:val="18"/>
        </w:rPr>
        <w:t xml:space="preserve"> </w:t>
      </w:r>
      <w:r w:rsidRPr="00354265">
        <w:rPr>
          <w:szCs w:val="18"/>
        </w:rPr>
        <w:t>the</w:t>
      </w:r>
      <w:r w:rsidR="00FD398B" w:rsidRPr="00354265">
        <w:rPr>
          <w:szCs w:val="18"/>
        </w:rPr>
        <w:t xml:space="preserve"> </w:t>
      </w:r>
      <w:r w:rsidRPr="00354265">
        <w:rPr>
          <w:szCs w:val="18"/>
        </w:rPr>
        <w:t>individual</w:t>
      </w:r>
      <w:r w:rsidR="00FD398B" w:rsidRPr="00354265">
        <w:rPr>
          <w:szCs w:val="18"/>
        </w:rPr>
        <w:t xml:space="preserve"> </w:t>
      </w:r>
      <w:r w:rsidRPr="00354265">
        <w:rPr>
          <w:szCs w:val="18"/>
        </w:rPr>
        <w:t>has</w:t>
      </w:r>
      <w:r w:rsidR="00FD398B" w:rsidRPr="00354265">
        <w:rPr>
          <w:szCs w:val="18"/>
        </w:rPr>
        <w:t xml:space="preserve"> </w:t>
      </w:r>
      <w:r w:rsidRPr="00354265">
        <w:rPr>
          <w:szCs w:val="18"/>
        </w:rPr>
        <w:t>said</w:t>
      </w:r>
      <w:r w:rsidR="00FD398B" w:rsidRPr="00354265">
        <w:rPr>
          <w:szCs w:val="18"/>
        </w:rPr>
        <w:t xml:space="preserve"> </w:t>
      </w:r>
      <w:r w:rsidRPr="00354265">
        <w:rPr>
          <w:szCs w:val="18"/>
        </w:rPr>
        <w:t>and</w:t>
      </w:r>
      <w:r w:rsidR="00FD398B" w:rsidRPr="00354265">
        <w:rPr>
          <w:szCs w:val="18"/>
        </w:rPr>
        <w:t xml:space="preserve"> </w:t>
      </w:r>
      <w:r w:rsidRPr="00354265">
        <w:rPr>
          <w:szCs w:val="18"/>
        </w:rPr>
        <w:t>done</w:t>
      </w:r>
      <w:r w:rsidR="00354265" w:rsidRPr="00354265">
        <w:rPr>
          <w:iCs/>
          <w:szCs w:val="18"/>
        </w:rPr>
        <w:t xml:space="preserve">, </w:t>
      </w:r>
      <w:r w:rsidRPr="00354265">
        <w:rPr>
          <w:szCs w:val="18"/>
        </w:rPr>
        <w:t>or</w:t>
      </w:r>
      <w:r w:rsidR="00FD398B" w:rsidRPr="00354265">
        <w:rPr>
          <w:szCs w:val="18"/>
        </w:rPr>
        <w:t xml:space="preserve"> </w:t>
      </w:r>
      <w:r w:rsidRPr="00354265">
        <w:rPr>
          <w:szCs w:val="18"/>
        </w:rPr>
        <w:t>what</w:t>
      </w:r>
      <w:r w:rsidR="00FD398B" w:rsidRPr="00354265">
        <w:rPr>
          <w:szCs w:val="18"/>
        </w:rPr>
        <w:t xml:space="preserve"> </w:t>
      </w: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party</w:t>
      </w:r>
      <w:r w:rsidR="00FD398B" w:rsidRPr="00354265">
        <w:rPr>
          <w:szCs w:val="18"/>
        </w:rPr>
        <w:t xml:space="preserve"> </w:t>
      </w:r>
      <w:r w:rsidRPr="00354265">
        <w:rPr>
          <w:szCs w:val="18"/>
        </w:rPr>
        <w:t>himself</w:t>
      </w:r>
      <w:r w:rsidR="00FD398B" w:rsidRPr="00354265">
        <w:rPr>
          <w:szCs w:val="18"/>
        </w:rPr>
        <w:t xml:space="preserve"> </w:t>
      </w:r>
      <w:r w:rsidRPr="00354265">
        <w:rPr>
          <w:szCs w:val="18"/>
        </w:rPr>
        <w:t>says</w:t>
      </w:r>
      <w:r w:rsidR="00FD398B" w:rsidRPr="00354265">
        <w:rPr>
          <w:szCs w:val="18"/>
        </w:rPr>
        <w:t xml:space="preserve"> </w:t>
      </w:r>
      <w:r w:rsidRPr="00354265">
        <w:rPr>
          <w:szCs w:val="18"/>
        </w:rPr>
        <w:t>and</w:t>
      </w:r>
      <w:r w:rsidR="00FD398B" w:rsidRPr="00354265">
        <w:rPr>
          <w:szCs w:val="18"/>
        </w:rPr>
        <w:t xml:space="preserve"> </w:t>
      </w:r>
      <w:r w:rsidRPr="00354265">
        <w:rPr>
          <w:szCs w:val="18"/>
        </w:rPr>
        <w:t>does</w:t>
      </w:r>
      <w:r w:rsidR="00FD398B" w:rsidRPr="00354265">
        <w:rPr>
          <w:szCs w:val="18"/>
        </w:rPr>
        <w:t xml:space="preserve"> </w:t>
      </w:r>
      <w:r w:rsidRPr="00354265">
        <w:rPr>
          <w:szCs w:val="18"/>
        </w:rPr>
        <w:t>about</w:t>
      </w:r>
      <w:r w:rsidR="00FD398B" w:rsidRPr="00354265">
        <w:rPr>
          <w:szCs w:val="18"/>
        </w:rPr>
        <w:t xml:space="preserve"> </w:t>
      </w:r>
      <w:r w:rsidRPr="00354265">
        <w:rPr>
          <w:szCs w:val="18"/>
        </w:rPr>
        <w:t>the</w:t>
      </w:r>
      <w:r w:rsidR="00FD398B" w:rsidRPr="00354265">
        <w:rPr>
          <w:szCs w:val="18"/>
        </w:rPr>
        <w:t xml:space="preserve"> </w:t>
      </w:r>
      <w:r w:rsidRPr="00354265">
        <w:rPr>
          <w:szCs w:val="18"/>
        </w:rPr>
        <w:t>person</w:t>
      </w:r>
      <w:r w:rsidR="00354265" w:rsidRPr="00354265">
        <w:rPr>
          <w:szCs w:val="18"/>
        </w:rPr>
        <w:t>’</w:t>
      </w:r>
      <w:r w:rsidRPr="00354265">
        <w:rPr>
          <w:szCs w:val="18"/>
        </w:rPr>
        <w:t>s</w:t>
      </w:r>
      <w:r w:rsidR="00FD398B" w:rsidRPr="00354265">
        <w:rPr>
          <w:szCs w:val="18"/>
        </w:rPr>
        <w:t xml:space="preserve"> </w:t>
      </w:r>
      <w:r w:rsidRPr="00354265">
        <w:rPr>
          <w:szCs w:val="18"/>
        </w:rPr>
        <w:t>actions</w:t>
      </w:r>
      <w:r w:rsidR="00354265" w:rsidRPr="00354265">
        <w:rPr>
          <w:iCs/>
          <w:szCs w:val="18"/>
        </w:rPr>
        <w:t xml:space="preserve">, </w:t>
      </w:r>
      <w:r w:rsidRPr="00354265">
        <w:rPr>
          <w:szCs w:val="18"/>
        </w:rPr>
        <w:t>can</w:t>
      </w:r>
      <w:r w:rsidR="00FD398B" w:rsidRPr="00354265">
        <w:rPr>
          <w:szCs w:val="18"/>
        </w:rPr>
        <w:t xml:space="preserve"> </w:t>
      </w:r>
      <w:r w:rsidRPr="00354265">
        <w:rPr>
          <w:szCs w:val="18"/>
        </w:rPr>
        <w:t>be</w:t>
      </w:r>
      <w:r w:rsidR="00FD398B" w:rsidRPr="00354265">
        <w:rPr>
          <w:szCs w:val="18"/>
        </w:rPr>
        <w:t xml:space="preserve"> </w:t>
      </w:r>
      <w:r w:rsidRPr="00354265">
        <w:rPr>
          <w:szCs w:val="18"/>
        </w:rPr>
        <w:t>learned</w:t>
      </w:r>
      <w:r w:rsidR="00354265" w:rsidRPr="00354265">
        <w:rPr>
          <w:szCs w:val="18"/>
        </w:rPr>
        <w:t>.</w:t>
      </w:r>
    </w:p>
    <w:p w14:paraId="4916EBB2" w14:textId="608515C8" w:rsidR="00354265" w:rsidRPr="00354265" w:rsidRDefault="00D65051" w:rsidP="00354265">
      <w:pPr>
        <w:pStyle w:val="Style"/>
        <w:widowControl/>
        <w:jc w:val="both"/>
        <w:textAlignment w:val="baseline"/>
        <w:rPr>
          <w:szCs w:val="18"/>
        </w:rPr>
      </w:pPr>
      <w:r w:rsidRPr="00354265">
        <w:rPr>
          <w:szCs w:val="18"/>
        </w:rPr>
        <w:t>Since</w:t>
      </w:r>
      <w:r w:rsidR="00FD398B" w:rsidRPr="00354265">
        <w:rPr>
          <w:szCs w:val="18"/>
        </w:rPr>
        <w:t xml:space="preserve"> </w:t>
      </w:r>
      <w:r w:rsidRPr="00354265">
        <w:rPr>
          <w:szCs w:val="18"/>
        </w:rPr>
        <w:t>an</w:t>
      </w:r>
      <w:r w:rsidR="00FD398B" w:rsidRPr="00354265">
        <w:rPr>
          <w:szCs w:val="18"/>
        </w:rPr>
        <w:t xml:space="preserve"> </w:t>
      </w:r>
      <w:r w:rsidRPr="00354265">
        <w:rPr>
          <w:szCs w:val="18"/>
        </w:rPr>
        <w:t>action</w:t>
      </w:r>
      <w:r w:rsidR="00FD398B" w:rsidRPr="00354265">
        <w:rPr>
          <w:szCs w:val="18"/>
        </w:rPr>
        <w:t xml:space="preserve"> </w:t>
      </w:r>
      <w:r w:rsidRPr="00354265">
        <w:rPr>
          <w:szCs w:val="18"/>
        </w:rPr>
        <w:t>exists</w:t>
      </w:r>
      <w:r w:rsidR="00FD398B" w:rsidRPr="00354265">
        <w:rPr>
          <w:szCs w:val="18"/>
        </w:rPr>
        <w:t xml:space="preserve"> </w:t>
      </w:r>
      <w:r w:rsidRPr="00354265">
        <w:rPr>
          <w:szCs w:val="18"/>
        </w:rPr>
        <w:t>in</w:t>
      </w:r>
      <w:r w:rsidR="00FD398B" w:rsidRPr="00354265">
        <w:rPr>
          <w:szCs w:val="18"/>
        </w:rPr>
        <w:t xml:space="preserve"> </w:t>
      </w:r>
      <w:r w:rsidRPr="00354265">
        <w:rPr>
          <w:szCs w:val="18"/>
        </w:rPr>
        <w:t>time</w:t>
      </w:r>
      <w:r w:rsidR="00354265" w:rsidRPr="00354265">
        <w:rPr>
          <w:iCs/>
          <w:szCs w:val="18"/>
        </w:rPr>
        <w:t xml:space="preserve">, </w:t>
      </w:r>
      <w:r w:rsidRPr="00354265">
        <w:rPr>
          <w:szCs w:val="18"/>
        </w:rPr>
        <w:t>and</w:t>
      </w:r>
      <w:r w:rsidR="00FD398B"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values</w:t>
      </w:r>
      <w:r w:rsidR="00FD398B" w:rsidRPr="00354265">
        <w:rPr>
          <w:szCs w:val="18"/>
        </w:rPr>
        <w:t xml:space="preserve"> </w:t>
      </w:r>
      <w:r w:rsidRPr="00354265">
        <w:rPr>
          <w:szCs w:val="18"/>
        </w:rPr>
        <w:t>revealed</w:t>
      </w:r>
      <w:r w:rsidR="00FD398B" w:rsidRPr="00354265">
        <w:rPr>
          <w:szCs w:val="18"/>
        </w:rPr>
        <w:t xml:space="preserve"> </w:t>
      </w:r>
      <w:r w:rsidRPr="00354265">
        <w:rPr>
          <w:szCs w:val="18"/>
        </w:rPr>
        <w:t>by</w:t>
      </w:r>
      <w:r w:rsidR="00FD398B" w:rsidRPr="00354265">
        <w:rPr>
          <w:szCs w:val="18"/>
        </w:rPr>
        <w:t xml:space="preserve"> </w:t>
      </w:r>
      <w:r w:rsidRPr="00354265">
        <w:rPr>
          <w:szCs w:val="18"/>
        </w:rPr>
        <w:t>an</w:t>
      </w:r>
      <w:r w:rsidR="00FD398B" w:rsidRPr="00354265">
        <w:rPr>
          <w:szCs w:val="18"/>
        </w:rPr>
        <w:t xml:space="preserve"> </w:t>
      </w:r>
      <w:r w:rsidRPr="00354265">
        <w:rPr>
          <w:szCs w:val="18"/>
        </w:rPr>
        <w:t>action</w:t>
      </w:r>
      <w:r w:rsidR="00FD398B" w:rsidRPr="00354265">
        <w:rPr>
          <w:szCs w:val="18"/>
        </w:rPr>
        <w:t xml:space="preserve"> </w:t>
      </w:r>
      <w:r w:rsidRPr="00354265">
        <w:rPr>
          <w:szCs w:val="18"/>
        </w:rPr>
        <w:t>are</w:t>
      </w:r>
      <w:r w:rsidR="00FD398B" w:rsidRPr="00354265">
        <w:rPr>
          <w:szCs w:val="18"/>
        </w:rPr>
        <w:t xml:space="preserve"> </w:t>
      </w:r>
      <w:r w:rsidRPr="00354265">
        <w:rPr>
          <w:szCs w:val="18"/>
        </w:rPr>
        <w:t>a</w:t>
      </w:r>
      <w:r w:rsidR="00FD398B" w:rsidRPr="00354265">
        <w:rPr>
          <w:szCs w:val="18"/>
        </w:rPr>
        <w:t xml:space="preserve"> </w:t>
      </w:r>
      <w:r w:rsidRPr="00354265">
        <w:rPr>
          <w:szCs w:val="18"/>
        </w:rPr>
        <w:t>choice</w:t>
      </w:r>
      <w:r w:rsidR="00FD398B" w:rsidRPr="00354265">
        <w:rPr>
          <w:szCs w:val="18"/>
        </w:rPr>
        <w:t xml:space="preserve"> </w:t>
      </w:r>
      <w:r w:rsidRPr="00354265">
        <w:rPr>
          <w:szCs w:val="18"/>
        </w:rPr>
        <w:t>among</w:t>
      </w:r>
      <w:r w:rsidR="00FD398B" w:rsidRPr="00354265">
        <w:rPr>
          <w:szCs w:val="18"/>
        </w:rPr>
        <w:t xml:space="preserve"> </w:t>
      </w:r>
      <w:r w:rsidRPr="00354265">
        <w:rPr>
          <w:szCs w:val="18"/>
        </w:rPr>
        <w:t>alternatives</w:t>
      </w:r>
      <w:r w:rsidR="00354265" w:rsidRPr="00354265">
        <w:rPr>
          <w:iCs/>
          <w:szCs w:val="18"/>
        </w:rPr>
        <w:t xml:space="preserve">, </w:t>
      </w:r>
      <w:r w:rsidRPr="00354265">
        <w:rPr>
          <w:szCs w:val="18"/>
        </w:rPr>
        <w:t>an</w:t>
      </w:r>
      <w:r w:rsidR="00FD398B" w:rsidRPr="00354265">
        <w:rPr>
          <w:szCs w:val="18"/>
        </w:rPr>
        <w:t xml:space="preserve"> </w:t>
      </w:r>
      <w:r w:rsidRPr="00354265">
        <w:rPr>
          <w:szCs w:val="18"/>
        </w:rPr>
        <w:t>action</w:t>
      </w:r>
      <w:r w:rsidR="00FD398B" w:rsidRPr="00354265">
        <w:rPr>
          <w:szCs w:val="18"/>
        </w:rPr>
        <w:t xml:space="preserve"> </w:t>
      </w:r>
      <w:r w:rsidRPr="00354265">
        <w:rPr>
          <w:szCs w:val="18"/>
        </w:rPr>
        <w:t>may</w:t>
      </w:r>
      <w:r w:rsidR="00FD398B" w:rsidRPr="00354265">
        <w:rPr>
          <w:szCs w:val="18"/>
        </w:rPr>
        <w:t xml:space="preserve"> </w:t>
      </w:r>
      <w:r w:rsidRPr="00354265">
        <w:rPr>
          <w:szCs w:val="18"/>
        </w:rPr>
        <w:t>conveniently</w:t>
      </w:r>
      <w:r w:rsidR="00FD398B" w:rsidRPr="00354265">
        <w:rPr>
          <w:szCs w:val="18"/>
        </w:rPr>
        <w:t xml:space="preserve"> </w:t>
      </w:r>
      <w:r w:rsidRPr="00354265">
        <w:rPr>
          <w:szCs w:val="18"/>
        </w:rPr>
        <w:t>be</w:t>
      </w:r>
      <w:r w:rsidR="00FD398B" w:rsidRPr="00354265">
        <w:rPr>
          <w:szCs w:val="18"/>
        </w:rPr>
        <w:t xml:space="preserve"> </w:t>
      </w:r>
      <w:r w:rsidRPr="00354265">
        <w:rPr>
          <w:szCs w:val="18"/>
        </w:rPr>
        <w:t>divided</w:t>
      </w:r>
      <w:r w:rsidR="00FD398B" w:rsidRPr="00354265">
        <w:rPr>
          <w:szCs w:val="18"/>
        </w:rPr>
        <w:t xml:space="preserve"> </w:t>
      </w:r>
      <w:r w:rsidRPr="00354265">
        <w:rPr>
          <w:szCs w:val="18"/>
        </w:rPr>
        <w:t>into</w:t>
      </w:r>
      <w:r w:rsidR="00FD398B" w:rsidRPr="00354265">
        <w:rPr>
          <w:szCs w:val="18"/>
        </w:rPr>
        <w:t xml:space="preserve"> </w:t>
      </w:r>
      <w:r w:rsidRPr="00354265">
        <w:rPr>
          <w:szCs w:val="18"/>
        </w:rPr>
        <w:t>three</w:t>
      </w:r>
      <w:r w:rsidR="00FD398B" w:rsidRPr="00354265">
        <w:rPr>
          <w:szCs w:val="18"/>
        </w:rPr>
        <w:t xml:space="preserve"> </w:t>
      </w:r>
      <w:r w:rsidRPr="00354265">
        <w:rPr>
          <w:szCs w:val="18"/>
        </w:rPr>
        <w:t>stages</w:t>
      </w:r>
      <w:r w:rsidR="00354265" w:rsidRPr="00354265">
        <w:rPr>
          <w:szCs w:val="18"/>
        </w:rPr>
        <w:t xml:space="preserve">: </w:t>
      </w:r>
      <w:r w:rsidRPr="00354265">
        <w:rPr>
          <w:szCs w:val="18"/>
        </w:rPr>
        <w:t>before</w:t>
      </w:r>
      <w:r w:rsidR="00FD398B" w:rsidRPr="00354265">
        <w:rPr>
          <w:szCs w:val="18"/>
        </w:rPr>
        <w:t xml:space="preserve"> </w:t>
      </w:r>
      <w:r w:rsidRPr="00354265">
        <w:rPr>
          <w:szCs w:val="18"/>
        </w:rPr>
        <w:t>the</w:t>
      </w:r>
      <w:r w:rsidR="00FD398B" w:rsidRPr="00354265">
        <w:rPr>
          <w:szCs w:val="18"/>
        </w:rPr>
        <w:t xml:space="preserve"> </w:t>
      </w:r>
      <w:r w:rsidRPr="00354265">
        <w:rPr>
          <w:szCs w:val="18"/>
        </w:rPr>
        <w:t>choice</w:t>
      </w:r>
      <w:r w:rsidR="00354265" w:rsidRPr="00354265">
        <w:rPr>
          <w:iCs/>
          <w:szCs w:val="18"/>
        </w:rPr>
        <w:t xml:space="preserve">, </w:t>
      </w:r>
      <w:r w:rsidRPr="00354265">
        <w:rPr>
          <w:szCs w:val="18"/>
        </w:rPr>
        <w:t>the</w:t>
      </w:r>
      <w:r w:rsidR="00FD398B" w:rsidRPr="00354265">
        <w:rPr>
          <w:szCs w:val="18"/>
        </w:rPr>
        <w:t xml:space="preserve"> </w:t>
      </w:r>
      <w:r w:rsidRPr="00354265">
        <w:rPr>
          <w:szCs w:val="18"/>
        </w:rPr>
        <w:t>choice</w:t>
      </w:r>
      <w:r w:rsidR="00FD398B" w:rsidRPr="00354265">
        <w:rPr>
          <w:szCs w:val="18"/>
        </w:rPr>
        <w:t xml:space="preserve"> </w:t>
      </w:r>
      <w:r w:rsidRPr="00354265">
        <w:rPr>
          <w:szCs w:val="18"/>
        </w:rPr>
        <w:t>itself</w:t>
      </w:r>
      <w:r w:rsidR="00354265" w:rsidRPr="00354265">
        <w:rPr>
          <w:iCs/>
          <w:szCs w:val="18"/>
        </w:rPr>
        <w:t xml:space="preserve">, </w:t>
      </w:r>
      <w:r w:rsidRPr="00354265">
        <w:rPr>
          <w:szCs w:val="18"/>
        </w:rPr>
        <w:t>and</w:t>
      </w:r>
      <w:r w:rsidR="00FD398B" w:rsidRPr="00354265">
        <w:rPr>
          <w:szCs w:val="18"/>
        </w:rPr>
        <w:t xml:space="preserve"> </w:t>
      </w:r>
      <w:r w:rsidRPr="00354265">
        <w:rPr>
          <w:szCs w:val="18"/>
        </w:rPr>
        <w:t>after</w:t>
      </w:r>
      <w:r w:rsidR="00FD398B" w:rsidRPr="00354265">
        <w:rPr>
          <w:szCs w:val="18"/>
        </w:rPr>
        <w:t xml:space="preserve"> </w:t>
      </w:r>
      <w:r w:rsidRPr="00354265">
        <w:rPr>
          <w:szCs w:val="18"/>
        </w:rPr>
        <w:t>the</w:t>
      </w:r>
      <w:r w:rsidR="00FD398B" w:rsidRPr="00354265">
        <w:rPr>
          <w:szCs w:val="18"/>
        </w:rPr>
        <w:t xml:space="preserve"> </w:t>
      </w:r>
      <w:r w:rsidRPr="00354265">
        <w:rPr>
          <w:szCs w:val="18"/>
        </w:rPr>
        <w:t>choice</w:t>
      </w:r>
      <w:r w:rsidR="00354265" w:rsidRPr="00354265">
        <w:rPr>
          <w:szCs w:val="18"/>
        </w:rPr>
        <w:t xml:space="preserve">. </w:t>
      </w:r>
      <w:r w:rsidRPr="00354265">
        <w:rPr>
          <w:szCs w:val="18"/>
        </w:rPr>
        <w:t>For</w:t>
      </w:r>
      <w:r w:rsidR="00FD398B" w:rsidRPr="00354265">
        <w:rPr>
          <w:szCs w:val="18"/>
        </w:rPr>
        <w:t xml:space="preserve"> </w:t>
      </w:r>
      <w:r w:rsidRPr="00354265">
        <w:rPr>
          <w:szCs w:val="18"/>
        </w:rPr>
        <w:t>a</w:t>
      </w:r>
      <w:r w:rsidR="00FD398B" w:rsidRPr="00354265">
        <w:rPr>
          <w:szCs w:val="18"/>
        </w:rPr>
        <w:t xml:space="preserve"> </w:t>
      </w:r>
      <w:r w:rsidRPr="00354265">
        <w:rPr>
          <w:szCs w:val="18"/>
        </w:rPr>
        <w:t>choice</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made</w:t>
      </w:r>
      <w:r w:rsidR="00354265" w:rsidRPr="00354265">
        <w:rPr>
          <w:iCs/>
          <w:szCs w:val="18"/>
        </w:rPr>
        <w:t xml:space="preserve">, </w:t>
      </w:r>
      <w:r w:rsidRPr="00354265">
        <w:rPr>
          <w:szCs w:val="18"/>
        </w:rPr>
        <w:t>a</w:t>
      </w:r>
      <w:r w:rsidR="00FD398B" w:rsidRPr="00354265">
        <w:rPr>
          <w:szCs w:val="18"/>
        </w:rPr>
        <w:t xml:space="preserve"> </w:t>
      </w:r>
      <w:r w:rsidRPr="00354265">
        <w:rPr>
          <w:szCs w:val="18"/>
        </w:rPr>
        <w:t>problem</w:t>
      </w:r>
      <w:r w:rsidR="00FD398B" w:rsidRPr="00354265">
        <w:rPr>
          <w:szCs w:val="18"/>
        </w:rPr>
        <w:t xml:space="preserve"> </w:t>
      </w:r>
      <w:r w:rsidRPr="00354265">
        <w:rPr>
          <w:szCs w:val="18"/>
        </w:rPr>
        <w:t>must</w:t>
      </w:r>
      <w:r w:rsidR="00FD398B" w:rsidRPr="00354265">
        <w:rPr>
          <w:szCs w:val="18"/>
        </w:rPr>
        <w:t xml:space="preserve"> </w:t>
      </w:r>
      <w:r w:rsidRPr="00354265">
        <w:rPr>
          <w:szCs w:val="18"/>
        </w:rPr>
        <w:t>force</w:t>
      </w:r>
      <w:r w:rsidR="00FD398B" w:rsidRPr="00354265">
        <w:rPr>
          <w:szCs w:val="18"/>
        </w:rPr>
        <w:t xml:space="preserve"> </w:t>
      </w:r>
      <w:r w:rsidRPr="00354265">
        <w:rPr>
          <w:szCs w:val="18"/>
        </w:rPr>
        <w:t>the</w:t>
      </w:r>
      <w:r w:rsidR="00FD398B" w:rsidRPr="00354265">
        <w:rPr>
          <w:szCs w:val="18"/>
        </w:rPr>
        <w:t xml:space="preserve"> </w:t>
      </w:r>
      <w:r w:rsidRPr="00354265">
        <w:rPr>
          <w:szCs w:val="18"/>
        </w:rPr>
        <w:t>selection</w:t>
      </w:r>
      <w:r w:rsidR="00FD398B" w:rsidRPr="00354265">
        <w:rPr>
          <w:szCs w:val="18"/>
        </w:rPr>
        <w:t xml:space="preserve"> </w:t>
      </w:r>
      <w:r w:rsidRPr="00354265">
        <w:rPr>
          <w:szCs w:val="18"/>
        </w:rPr>
        <w:t>of</w:t>
      </w:r>
      <w:r w:rsidR="00FD398B" w:rsidRPr="00354265">
        <w:rPr>
          <w:szCs w:val="18"/>
        </w:rPr>
        <w:t xml:space="preserve"> </w:t>
      </w:r>
      <w:r w:rsidRPr="00354265">
        <w:rPr>
          <w:szCs w:val="18"/>
        </w:rPr>
        <w:t>one</w:t>
      </w:r>
      <w:r w:rsidR="00FD398B" w:rsidRPr="00354265">
        <w:rPr>
          <w:szCs w:val="18"/>
        </w:rPr>
        <w:t xml:space="preserve"> </w:t>
      </w:r>
      <w:r w:rsidRPr="00354265">
        <w:rPr>
          <w:szCs w:val="18"/>
        </w:rPr>
        <w:t>alternative</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rejection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others</w:t>
      </w:r>
      <w:r w:rsidR="00354265" w:rsidRPr="00354265">
        <w:rPr>
          <w:szCs w:val="18"/>
        </w:rPr>
        <w:t xml:space="preserve">; </w:t>
      </w:r>
      <w:r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situation</w:t>
      </w:r>
      <w:r w:rsidR="00FD398B" w:rsidRPr="00354265">
        <w:rPr>
          <w:szCs w:val="18"/>
        </w:rPr>
        <w:t xml:space="preserve"> </w:t>
      </w:r>
      <w:r w:rsidRPr="00354265">
        <w:rPr>
          <w:szCs w:val="18"/>
        </w:rPr>
        <w:t>before</w:t>
      </w:r>
      <w:r w:rsidR="00FD398B" w:rsidRPr="00354265">
        <w:rPr>
          <w:szCs w:val="18"/>
        </w:rPr>
        <w:t xml:space="preserve"> </w:t>
      </w:r>
      <w:r w:rsidRPr="00354265">
        <w:rPr>
          <w:szCs w:val="18"/>
        </w:rPr>
        <w:t>the</w:t>
      </w:r>
      <w:r w:rsidR="00FD398B" w:rsidRPr="00354265">
        <w:rPr>
          <w:szCs w:val="18"/>
        </w:rPr>
        <w:t xml:space="preserve"> </w:t>
      </w:r>
      <w:r w:rsidRPr="00354265">
        <w:rPr>
          <w:szCs w:val="18"/>
        </w:rPr>
        <w:t>choice</w:t>
      </w:r>
      <w:r w:rsidR="00354265" w:rsidRPr="00354265">
        <w:rPr>
          <w:szCs w:val="18"/>
        </w:rPr>
        <w:t xml:space="preserve">. </w:t>
      </w:r>
      <w:r w:rsidRPr="00354265">
        <w:rPr>
          <w:szCs w:val="18"/>
        </w:rPr>
        <w:t>The</w:t>
      </w:r>
      <w:r w:rsidR="00FD398B" w:rsidRPr="00354265">
        <w:rPr>
          <w:szCs w:val="18"/>
        </w:rPr>
        <w:t xml:space="preserve"> </w:t>
      </w:r>
      <w:r w:rsidRPr="00354265">
        <w:rPr>
          <w:szCs w:val="18"/>
        </w:rPr>
        <w:t>choice</w:t>
      </w:r>
      <w:r w:rsidR="00FD398B" w:rsidRPr="00354265">
        <w:rPr>
          <w:szCs w:val="18"/>
        </w:rPr>
        <w:t xml:space="preserve"> </w:t>
      </w:r>
      <w:r w:rsidRPr="00354265">
        <w:rPr>
          <w:szCs w:val="18"/>
        </w:rPr>
        <w:t>itself</w:t>
      </w:r>
      <w:r w:rsidR="00FD398B" w:rsidRPr="00354265">
        <w:rPr>
          <w:szCs w:val="18"/>
        </w:rPr>
        <w:t xml:space="preserve"> </w:t>
      </w:r>
      <w:r w:rsidRPr="00354265">
        <w:rPr>
          <w:szCs w:val="18"/>
        </w:rPr>
        <w:t>occurs</w:t>
      </w:r>
      <w:r w:rsidR="00FD398B" w:rsidRPr="00354265">
        <w:rPr>
          <w:szCs w:val="18"/>
        </w:rPr>
        <w:t xml:space="preserve"> </w:t>
      </w:r>
      <w:r w:rsidRPr="00354265">
        <w:rPr>
          <w:szCs w:val="18"/>
        </w:rPr>
        <w:t>wh</w:t>
      </w:r>
      <w:r w:rsidR="001C08D3" w:rsidRPr="00354265">
        <w:rPr>
          <w:szCs w:val="18"/>
        </w:rPr>
        <w:t>e</w:t>
      </w:r>
      <w:r w:rsidRPr="00354265">
        <w:rPr>
          <w:szCs w:val="18"/>
        </w:rPr>
        <w:t>n</w:t>
      </w:r>
      <w:r w:rsidR="00FD398B" w:rsidRPr="00354265">
        <w:rPr>
          <w:szCs w:val="18"/>
        </w:rPr>
        <w:t xml:space="preserve"> </w:t>
      </w:r>
      <w:r w:rsidRPr="00354265">
        <w:rPr>
          <w:szCs w:val="18"/>
        </w:rPr>
        <w:t>one</w:t>
      </w:r>
      <w:r w:rsidR="00FD398B" w:rsidRPr="00354265">
        <w:rPr>
          <w:szCs w:val="18"/>
        </w:rPr>
        <w:t xml:space="preserve"> </w:t>
      </w:r>
      <w:r w:rsidRPr="00354265">
        <w:rPr>
          <w:szCs w:val="18"/>
        </w:rPr>
        <w:t>alternative</w:t>
      </w:r>
      <w:r w:rsidR="00FD398B" w:rsidRPr="00354265">
        <w:rPr>
          <w:szCs w:val="18"/>
        </w:rPr>
        <w:t xml:space="preserve"> </w:t>
      </w:r>
      <w:r w:rsidRPr="00354265">
        <w:rPr>
          <w:szCs w:val="18"/>
        </w:rPr>
        <w:t>is</w:t>
      </w:r>
      <w:r w:rsidR="00FD398B" w:rsidRPr="00354265">
        <w:rPr>
          <w:szCs w:val="18"/>
        </w:rPr>
        <w:t xml:space="preserve"> </w:t>
      </w:r>
      <w:r w:rsidRPr="00354265">
        <w:rPr>
          <w:szCs w:val="18"/>
        </w:rPr>
        <w:t>chosen</w:t>
      </w:r>
      <w:r w:rsidR="00FD398B" w:rsidRPr="00354265">
        <w:rPr>
          <w:szCs w:val="18"/>
        </w:rPr>
        <w:t xml:space="preserve"> </w:t>
      </w:r>
      <w:r w:rsidRPr="00354265">
        <w:rPr>
          <w:szCs w:val="18"/>
        </w:rPr>
        <w:t>as</w:t>
      </w:r>
      <w:r w:rsidR="00FD398B" w:rsidRPr="00354265">
        <w:rPr>
          <w:szCs w:val="18"/>
        </w:rPr>
        <w:t xml:space="preserve"> </w:t>
      </w:r>
      <w:r w:rsidRPr="00354265">
        <w:rPr>
          <w:szCs w:val="18"/>
        </w:rPr>
        <w:t>most</w:t>
      </w:r>
      <w:r w:rsidR="00FD398B" w:rsidRPr="00354265">
        <w:rPr>
          <w:szCs w:val="18"/>
        </w:rPr>
        <w:t xml:space="preserve"> </w:t>
      </w:r>
      <w:r w:rsidRPr="00354265">
        <w:rPr>
          <w:szCs w:val="18"/>
        </w:rPr>
        <w:t>valuable</w:t>
      </w:r>
      <w:r w:rsidR="00354265"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situation</w:t>
      </w:r>
      <w:r w:rsidR="00FD398B" w:rsidRPr="00354265">
        <w:rPr>
          <w:szCs w:val="18"/>
        </w:rPr>
        <w:t xml:space="preserve"> </w:t>
      </w:r>
      <w:r w:rsidRPr="00354265">
        <w:rPr>
          <w:szCs w:val="18"/>
        </w:rPr>
        <w:t>after</w:t>
      </w:r>
      <w:r w:rsidR="00FD398B" w:rsidRPr="00354265">
        <w:rPr>
          <w:szCs w:val="18"/>
        </w:rPr>
        <w:t xml:space="preserve"> </w:t>
      </w:r>
      <w:r w:rsidRPr="00354265">
        <w:rPr>
          <w:szCs w:val="18"/>
        </w:rPr>
        <w:t>the</w:t>
      </w:r>
      <w:r w:rsidR="00FD398B" w:rsidRPr="00354265">
        <w:rPr>
          <w:szCs w:val="18"/>
        </w:rPr>
        <w:t xml:space="preserve"> </w:t>
      </w:r>
      <w:r w:rsidRPr="00354265">
        <w:rPr>
          <w:szCs w:val="18"/>
        </w:rPr>
        <w:t>choice</w:t>
      </w:r>
      <w:r w:rsidR="00FD398B" w:rsidRPr="00354265">
        <w:rPr>
          <w:szCs w:val="18"/>
        </w:rPr>
        <w:t xml:space="preserve"> </w:t>
      </w:r>
      <w:r w:rsidRPr="00354265">
        <w:rPr>
          <w:szCs w:val="18"/>
        </w:rPr>
        <w:t>will</w:t>
      </w:r>
      <w:r w:rsidR="00354265" w:rsidRPr="00354265">
        <w:rPr>
          <w:szCs w:val="18"/>
        </w:rPr>
        <w:t xml:space="preserve"> [</w:t>
      </w:r>
      <w:r w:rsidR="005B56FD" w:rsidRPr="00354265">
        <w:rPr>
          <w:szCs w:val="18"/>
        </w:rPr>
        <w:t>12</w:t>
      </w:r>
      <w:r w:rsidR="00354265" w:rsidRPr="00354265">
        <w:rPr>
          <w:szCs w:val="18"/>
        </w:rPr>
        <w:t>]</w:t>
      </w:r>
      <w:r w:rsidR="00A41A97">
        <w:rPr>
          <w:szCs w:val="18"/>
        </w:rPr>
        <w:t xml:space="preserve"> </w:t>
      </w:r>
      <w:r w:rsidRPr="00354265">
        <w:rPr>
          <w:szCs w:val="18"/>
        </w:rPr>
        <w:t>be</w:t>
      </w:r>
      <w:r w:rsidR="00FD398B" w:rsidRPr="00354265">
        <w:rPr>
          <w:szCs w:val="18"/>
        </w:rPr>
        <w:t xml:space="preserve"> </w:t>
      </w:r>
      <w:r w:rsidRPr="00354265">
        <w:rPr>
          <w:szCs w:val="18"/>
        </w:rPr>
        <w:t>characterized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conseq</w:t>
      </w:r>
      <w:r w:rsidR="00D03DD3" w:rsidRPr="00354265">
        <w:rPr>
          <w:szCs w:val="18"/>
        </w:rPr>
        <w:t>uences</w:t>
      </w:r>
      <w:r w:rsidR="0003689C" w:rsidRPr="00354265">
        <w:rPr>
          <w:szCs w:val="18"/>
        </w:rPr>
        <w:t xml:space="preserve"> of the choice</w:t>
      </w:r>
      <w:r w:rsidR="00354265" w:rsidRPr="00354265">
        <w:rPr>
          <w:szCs w:val="18"/>
        </w:rPr>
        <w:t xml:space="preserve">. </w:t>
      </w:r>
      <w:r w:rsidR="0003689C" w:rsidRPr="00354265">
        <w:rPr>
          <w:szCs w:val="18"/>
        </w:rPr>
        <w:t>Though other</w:t>
      </w:r>
      <w:r w:rsidR="00FD398B" w:rsidRPr="00354265">
        <w:rPr>
          <w:szCs w:val="18"/>
        </w:rPr>
        <w:t xml:space="preserve"> </w:t>
      </w:r>
      <w:r w:rsidRPr="00354265">
        <w:rPr>
          <w:szCs w:val="18"/>
        </w:rPr>
        <w:t>analyses</w:t>
      </w:r>
      <w:r w:rsidR="00FD398B" w:rsidRPr="00354265">
        <w:rPr>
          <w:szCs w:val="18"/>
        </w:rPr>
        <w:t xml:space="preserve"> </w:t>
      </w:r>
      <w:r w:rsidRPr="00354265">
        <w:rPr>
          <w:szCs w:val="18"/>
        </w:rPr>
        <w:t>might</w:t>
      </w:r>
      <w:r w:rsidR="00FD398B" w:rsidRPr="00354265">
        <w:rPr>
          <w:szCs w:val="18"/>
        </w:rPr>
        <w:t xml:space="preserve"> </w:t>
      </w:r>
      <w:r w:rsidRPr="00354265">
        <w:rPr>
          <w:szCs w:val="18"/>
        </w:rPr>
        <w:t>be</w:t>
      </w:r>
      <w:r w:rsidR="00FD398B" w:rsidRPr="00354265">
        <w:rPr>
          <w:szCs w:val="18"/>
        </w:rPr>
        <w:t xml:space="preserve"> </w:t>
      </w:r>
      <w:r w:rsidRPr="00354265">
        <w:rPr>
          <w:szCs w:val="18"/>
        </w:rPr>
        <w:t>made</w:t>
      </w:r>
      <w:r w:rsidR="00354265" w:rsidRPr="00354265">
        <w:rPr>
          <w:iCs/>
          <w:szCs w:val="18"/>
        </w:rPr>
        <w:t xml:space="preserve">, </w:t>
      </w:r>
      <w:r w:rsidRPr="00354265">
        <w:rPr>
          <w:szCs w:val="18"/>
        </w:rPr>
        <w:t>this</w:t>
      </w:r>
      <w:r w:rsidR="00FD398B" w:rsidRPr="00354265">
        <w:rPr>
          <w:szCs w:val="18"/>
        </w:rPr>
        <w:t xml:space="preserve"> </w:t>
      </w:r>
      <w:r w:rsidRPr="00354265">
        <w:rPr>
          <w:szCs w:val="18"/>
        </w:rPr>
        <w:t>thre</w:t>
      </w:r>
      <w:r w:rsidR="0003689C" w:rsidRPr="00354265">
        <w:rPr>
          <w:szCs w:val="18"/>
        </w:rPr>
        <w:t>e-part division</w:t>
      </w:r>
      <w:r w:rsidR="00F00E96" w:rsidRPr="00354265">
        <w:rPr>
          <w:szCs w:val="18"/>
        </w:rPr>
        <w:t xml:space="preserve"> at least emphasizes the </w:t>
      </w:r>
      <w:r w:rsidRPr="00354265">
        <w:rPr>
          <w:szCs w:val="18"/>
        </w:rPr>
        <w:t>importance</w:t>
      </w:r>
      <w:r w:rsidR="00FD398B" w:rsidRPr="00354265">
        <w:rPr>
          <w:szCs w:val="18"/>
        </w:rPr>
        <w:t xml:space="preserve"> </w:t>
      </w:r>
      <w:r w:rsidRPr="00354265">
        <w:rPr>
          <w:szCs w:val="18"/>
        </w:rPr>
        <w:t>of</w:t>
      </w:r>
      <w:r w:rsidR="00FD398B" w:rsidRPr="00354265">
        <w:rPr>
          <w:szCs w:val="18"/>
        </w:rPr>
        <w:t xml:space="preserve"> </w:t>
      </w:r>
      <w:r w:rsidRPr="00354265">
        <w:rPr>
          <w:szCs w:val="18"/>
        </w:rPr>
        <w:t>choice</w:t>
      </w:r>
      <w:r w:rsidR="00FD398B" w:rsidRPr="00354265">
        <w:rPr>
          <w:szCs w:val="18"/>
        </w:rPr>
        <w:t xml:space="preserve"> </w:t>
      </w:r>
      <w:r w:rsidRPr="00354265">
        <w:rPr>
          <w:szCs w:val="18"/>
        </w:rPr>
        <w:t>and</w:t>
      </w:r>
      <w:r w:rsidR="00FD398B" w:rsidRPr="00354265">
        <w:rPr>
          <w:szCs w:val="18"/>
        </w:rPr>
        <w:t xml:space="preserve"> </w:t>
      </w:r>
      <w:r w:rsidRPr="00354265">
        <w:rPr>
          <w:szCs w:val="18"/>
        </w:rPr>
        <w:t>values</w:t>
      </w:r>
      <w:r w:rsidR="00FD398B" w:rsidRPr="00354265">
        <w:rPr>
          <w:szCs w:val="18"/>
        </w:rPr>
        <w:t xml:space="preserve"> </w:t>
      </w:r>
      <w:r w:rsidRPr="00354265">
        <w:rPr>
          <w:szCs w:val="18"/>
        </w:rPr>
        <w:t>i</w:t>
      </w:r>
      <w:r w:rsidR="00F00E96" w:rsidRPr="00354265">
        <w:rPr>
          <w:szCs w:val="18"/>
        </w:rPr>
        <w:t>n actions as they exist in life</w:t>
      </w:r>
      <w:r w:rsidR="00354265" w:rsidRPr="00354265">
        <w:rPr>
          <w:szCs w:val="18"/>
        </w:rPr>
        <w:t>.</w:t>
      </w:r>
    </w:p>
    <w:p w14:paraId="79649CF7" w14:textId="77777777" w:rsidR="00354265" w:rsidRPr="00354265" w:rsidRDefault="00D65051" w:rsidP="00354265">
      <w:pPr>
        <w:pStyle w:val="Style"/>
        <w:widowControl/>
        <w:jc w:val="both"/>
        <w:textAlignment w:val="baseline"/>
        <w:rPr>
          <w:szCs w:val="18"/>
        </w:rPr>
      </w:pPr>
      <w:r w:rsidRPr="00354265">
        <w:rPr>
          <w:szCs w:val="18"/>
        </w:rPr>
        <w:t>An</w:t>
      </w:r>
      <w:r w:rsidR="00FD398B" w:rsidRPr="00354265">
        <w:rPr>
          <w:szCs w:val="18"/>
        </w:rPr>
        <w:t xml:space="preserve"> </w:t>
      </w:r>
      <w:r w:rsidRPr="00354265">
        <w:rPr>
          <w:szCs w:val="18"/>
        </w:rPr>
        <w:t>action</w:t>
      </w:r>
      <w:r w:rsidR="00FD398B"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imitated</w:t>
      </w:r>
      <w:r w:rsidR="00FD398B" w:rsidRPr="00354265">
        <w:rPr>
          <w:szCs w:val="18"/>
        </w:rPr>
        <w:t xml:space="preserve"> </w:t>
      </w:r>
      <w:r w:rsidRPr="00354265">
        <w:rPr>
          <w:szCs w:val="17"/>
        </w:rPr>
        <w:t>i</w:t>
      </w:r>
      <w:r w:rsidR="00412F17" w:rsidRPr="00354265">
        <w:rPr>
          <w:szCs w:val="17"/>
        </w:rPr>
        <w:t>n a work of literature</w:t>
      </w:r>
      <w:r w:rsidR="00354265" w:rsidRPr="00354265">
        <w:rPr>
          <w:iCs/>
          <w:szCs w:val="17"/>
        </w:rPr>
        <w:t xml:space="preserve">, </w:t>
      </w:r>
      <w:r w:rsidR="001318FD" w:rsidRPr="00354265">
        <w:rPr>
          <w:szCs w:val="17"/>
        </w:rPr>
        <w:t xml:space="preserve">which </w:t>
      </w:r>
      <w:r w:rsidR="00412F17" w:rsidRPr="00354265">
        <w:rPr>
          <w:szCs w:val="17"/>
        </w:rPr>
        <w:t>is</w:t>
      </w:r>
      <w:r w:rsidR="00FD398B" w:rsidRPr="00354265">
        <w:rPr>
          <w:szCs w:val="17"/>
        </w:rPr>
        <w:t xml:space="preserve"> </w:t>
      </w:r>
      <w:r w:rsidR="001318FD" w:rsidRPr="00354265">
        <w:rPr>
          <w:szCs w:val="17"/>
        </w:rPr>
        <w:t xml:space="preserve">then </w:t>
      </w:r>
      <w:r w:rsidRPr="00354265">
        <w:rPr>
          <w:szCs w:val="18"/>
        </w:rPr>
        <w:t>called</w:t>
      </w:r>
      <w:r w:rsidR="00FD398B" w:rsidRPr="00354265">
        <w:rPr>
          <w:szCs w:val="18"/>
        </w:rPr>
        <w:t xml:space="preserve"> </w:t>
      </w:r>
      <w:r w:rsidRPr="00354265">
        <w:rPr>
          <w:szCs w:val="18"/>
        </w:rPr>
        <w:t>the</w:t>
      </w:r>
      <w:r w:rsidR="00354265" w:rsidRPr="00354265">
        <w:rPr>
          <w:szCs w:val="18"/>
        </w:rPr>
        <w:t xml:space="preserve"> “</w:t>
      </w:r>
      <w:r w:rsidRPr="00354265">
        <w:rPr>
          <w:szCs w:val="18"/>
        </w:rPr>
        <w:t>plot</w:t>
      </w:r>
      <w:r w:rsidR="00354265" w:rsidRPr="00354265">
        <w:rPr>
          <w:szCs w:val="18"/>
        </w:rPr>
        <w:t xml:space="preserve">,” </w:t>
      </w:r>
      <w:r w:rsidRPr="00354265">
        <w:rPr>
          <w:szCs w:val="18"/>
        </w:rPr>
        <w:t>retains</w:t>
      </w:r>
      <w:r w:rsidR="00FD398B" w:rsidRPr="00354265">
        <w:rPr>
          <w:szCs w:val="18"/>
        </w:rPr>
        <w:t xml:space="preserve"> </w:t>
      </w:r>
      <w:r w:rsidRPr="00354265">
        <w:rPr>
          <w:szCs w:val="18"/>
        </w:rPr>
        <w:t>most</w:t>
      </w:r>
      <w:r w:rsidR="00FD398B" w:rsidRPr="00354265">
        <w:rPr>
          <w:szCs w:val="18"/>
        </w:rPr>
        <w:t xml:space="preserve"> </w:t>
      </w:r>
      <w:r w:rsidRPr="00354265">
        <w:rPr>
          <w:szCs w:val="18"/>
        </w:rPr>
        <w:t>of</w:t>
      </w:r>
      <w:r w:rsidR="00FD398B" w:rsidRPr="00354265">
        <w:rPr>
          <w:szCs w:val="18"/>
        </w:rPr>
        <w:t xml:space="preserve"> </w:t>
      </w:r>
      <w:r w:rsidRPr="00354265">
        <w:rPr>
          <w:szCs w:val="18"/>
        </w:rPr>
        <w:t>t</w:t>
      </w:r>
      <w:r w:rsidR="00F01619" w:rsidRPr="00354265">
        <w:rPr>
          <w:szCs w:val="18"/>
        </w:rPr>
        <w:t>he characteristics of the action in life</w:t>
      </w:r>
      <w:r w:rsidR="00354265" w:rsidRPr="00354265">
        <w:rPr>
          <w:szCs w:val="18"/>
        </w:rPr>
        <w:t xml:space="preserve">. </w:t>
      </w:r>
      <w:r w:rsidRPr="00354265">
        <w:rPr>
          <w:szCs w:val="18"/>
        </w:rPr>
        <w:t>Like</w:t>
      </w:r>
      <w:r w:rsidR="00FD398B" w:rsidRPr="00354265">
        <w:rPr>
          <w:szCs w:val="18"/>
        </w:rPr>
        <w:t xml:space="preserve"> </w:t>
      </w:r>
      <w:r w:rsidRPr="00354265">
        <w:rPr>
          <w:szCs w:val="18"/>
        </w:rPr>
        <w:t>the</w:t>
      </w:r>
      <w:r w:rsidR="00FD398B" w:rsidRPr="00354265">
        <w:rPr>
          <w:szCs w:val="18"/>
        </w:rPr>
        <w:t xml:space="preserve"> </w:t>
      </w:r>
      <w:r w:rsidRPr="00354265">
        <w:rPr>
          <w:szCs w:val="18"/>
        </w:rPr>
        <w:t>action</w:t>
      </w:r>
      <w:r w:rsidR="00FD398B" w:rsidRPr="00354265">
        <w:rPr>
          <w:szCs w:val="18"/>
        </w:rPr>
        <w:t xml:space="preserve"> </w:t>
      </w:r>
      <w:r w:rsidRPr="00354265">
        <w:rPr>
          <w:szCs w:val="18"/>
        </w:rPr>
        <w:t>in</w:t>
      </w:r>
      <w:r w:rsidR="00FD398B" w:rsidRPr="00354265">
        <w:rPr>
          <w:szCs w:val="18"/>
        </w:rPr>
        <w:t xml:space="preserve"> </w:t>
      </w:r>
      <w:r w:rsidRPr="00354265">
        <w:rPr>
          <w:szCs w:val="18"/>
        </w:rPr>
        <w:t>life</w:t>
      </w:r>
      <w:r w:rsidR="00354265" w:rsidRPr="00354265">
        <w:rPr>
          <w:iCs/>
          <w:szCs w:val="18"/>
        </w:rPr>
        <w:t xml:space="preserve">, </w:t>
      </w:r>
      <w:r w:rsidRPr="00354265">
        <w:rPr>
          <w:szCs w:val="18"/>
        </w:rPr>
        <w:t>the</w:t>
      </w:r>
      <w:r w:rsidR="00FD398B" w:rsidRPr="00354265">
        <w:rPr>
          <w:szCs w:val="18"/>
        </w:rPr>
        <w:t xml:space="preserve"> </w:t>
      </w:r>
      <w:r w:rsidRPr="00354265">
        <w:rPr>
          <w:szCs w:val="18"/>
        </w:rPr>
        <w:t>plot</w:t>
      </w:r>
      <w:r w:rsidR="00FD398B" w:rsidRPr="00354265">
        <w:rPr>
          <w:szCs w:val="18"/>
        </w:rPr>
        <w:t xml:space="preserve"> </w:t>
      </w:r>
      <w:r w:rsidR="009A226C" w:rsidRPr="00354265">
        <w:rPr>
          <w:szCs w:val="18"/>
        </w:rPr>
        <w:t>is a choice between alternatives</w:t>
      </w:r>
      <w:r w:rsidR="00354265" w:rsidRPr="00354265">
        <w:rPr>
          <w:szCs w:val="18"/>
        </w:rPr>
        <w:t xml:space="preserve">; </w:t>
      </w:r>
      <w:r w:rsidR="00411D61" w:rsidRPr="00354265">
        <w:rPr>
          <w:szCs w:val="18"/>
        </w:rPr>
        <w:t xml:space="preserve">for </w:t>
      </w:r>
      <w:r w:rsidRPr="00354265">
        <w:rPr>
          <w:szCs w:val="18"/>
        </w:rPr>
        <w:t>this</w:t>
      </w:r>
      <w:r w:rsidR="00FD398B" w:rsidRPr="00354265">
        <w:rPr>
          <w:szCs w:val="18"/>
        </w:rPr>
        <w:t xml:space="preserve"> </w:t>
      </w:r>
      <w:r w:rsidRPr="00354265">
        <w:rPr>
          <w:szCs w:val="18"/>
        </w:rPr>
        <w:t>reason</w:t>
      </w:r>
      <w:r w:rsidR="00354265" w:rsidRPr="00354265">
        <w:rPr>
          <w:iCs/>
          <w:szCs w:val="18"/>
        </w:rPr>
        <w:t xml:space="preserve">, </w:t>
      </w:r>
      <w:r w:rsidRPr="00354265">
        <w:rPr>
          <w:szCs w:val="18"/>
        </w:rPr>
        <w:t>it</w:t>
      </w:r>
      <w:r w:rsidR="00FD398B" w:rsidRPr="00354265">
        <w:rPr>
          <w:szCs w:val="18"/>
        </w:rPr>
        <w:t xml:space="preserve"> </w:t>
      </w:r>
      <w:r w:rsidRPr="00354265">
        <w:rPr>
          <w:szCs w:val="18"/>
        </w:rPr>
        <w:t>too</w:t>
      </w:r>
      <w:r w:rsidR="00FD398B" w:rsidRPr="00354265">
        <w:rPr>
          <w:szCs w:val="18"/>
        </w:rPr>
        <w:t xml:space="preserve"> </w:t>
      </w:r>
      <w:r w:rsidRPr="00354265">
        <w:rPr>
          <w:szCs w:val="18"/>
        </w:rPr>
        <w:t>reveals</w:t>
      </w:r>
      <w:r w:rsidR="00FD398B" w:rsidRPr="00354265">
        <w:rPr>
          <w:szCs w:val="18"/>
        </w:rPr>
        <w:t xml:space="preserve"> </w:t>
      </w:r>
      <w:r w:rsidRPr="00354265">
        <w:rPr>
          <w:szCs w:val="18"/>
        </w:rPr>
        <w:t>the</w:t>
      </w:r>
      <w:r w:rsidR="00FD398B" w:rsidRPr="00354265">
        <w:rPr>
          <w:szCs w:val="18"/>
        </w:rPr>
        <w:t xml:space="preserve"> </w:t>
      </w:r>
      <w:r w:rsidRPr="00354265">
        <w:rPr>
          <w:szCs w:val="18"/>
        </w:rPr>
        <w:t>v</w:t>
      </w:r>
      <w:r w:rsidR="00411D61" w:rsidRPr="00354265">
        <w:rPr>
          <w:szCs w:val="18"/>
        </w:rPr>
        <w:t>alues of its actor</w:t>
      </w:r>
      <w:r w:rsidR="00354265" w:rsidRPr="00354265">
        <w:rPr>
          <w:iCs/>
          <w:szCs w:val="18"/>
        </w:rPr>
        <w:t xml:space="preserve">, </w:t>
      </w:r>
      <w:r w:rsidR="00735A77" w:rsidRPr="00354265">
        <w:rPr>
          <w:szCs w:val="18"/>
        </w:rPr>
        <w:t>who is called the</w:t>
      </w:r>
      <w:r w:rsidR="00354265"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354265" w:rsidRPr="00354265">
        <w:rPr>
          <w:szCs w:val="18"/>
        </w:rPr>
        <w:t xml:space="preserve">.” </w:t>
      </w:r>
      <w:r w:rsidRPr="00354265">
        <w:rPr>
          <w:szCs w:val="18"/>
        </w:rPr>
        <w:t>Like</w:t>
      </w:r>
      <w:r w:rsidR="00FD398B" w:rsidRPr="00354265">
        <w:rPr>
          <w:szCs w:val="18"/>
        </w:rPr>
        <w:t xml:space="preserve"> </w:t>
      </w:r>
      <w:r w:rsidRPr="00354265">
        <w:rPr>
          <w:szCs w:val="18"/>
        </w:rPr>
        <w:t>the</w:t>
      </w:r>
      <w:r w:rsidR="00FD398B" w:rsidRPr="00354265">
        <w:rPr>
          <w:szCs w:val="18"/>
        </w:rPr>
        <w:t xml:space="preserve"> </w:t>
      </w:r>
      <w:r w:rsidRPr="00354265">
        <w:rPr>
          <w:szCs w:val="18"/>
        </w:rPr>
        <w:t>per</w:t>
      </w:r>
      <w:r w:rsidR="00735A77" w:rsidRPr="00354265">
        <w:rPr>
          <w:szCs w:val="18"/>
        </w:rPr>
        <w:t>son who performs</w:t>
      </w:r>
      <w:r w:rsidR="00202224" w:rsidRPr="00354265">
        <w:rPr>
          <w:szCs w:val="18"/>
        </w:rPr>
        <w:t xml:space="preserve"> the action in life</w:t>
      </w:r>
      <w:r w:rsidR="00354265" w:rsidRPr="00354265">
        <w:rPr>
          <w:iCs/>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FD398B" w:rsidRPr="00354265">
        <w:rPr>
          <w:szCs w:val="18"/>
        </w:rPr>
        <w:t xml:space="preserve"> </w:t>
      </w:r>
      <w:r w:rsidRPr="00354265">
        <w:rPr>
          <w:szCs w:val="18"/>
        </w:rPr>
        <w:t>usually</w:t>
      </w:r>
      <w:r w:rsidR="00FD398B" w:rsidRPr="00354265">
        <w:rPr>
          <w:szCs w:val="18"/>
        </w:rPr>
        <w:t xml:space="preserve"> </w:t>
      </w:r>
      <w:r w:rsidRPr="00354265">
        <w:rPr>
          <w:szCs w:val="18"/>
        </w:rPr>
        <w:t>po</w:t>
      </w:r>
      <w:r w:rsidR="00202224" w:rsidRPr="00354265">
        <w:rPr>
          <w:szCs w:val="18"/>
        </w:rPr>
        <w:t>ssesses free will</w:t>
      </w:r>
      <w:r w:rsidR="008225EC" w:rsidRPr="00354265">
        <w:rPr>
          <w:szCs w:val="18"/>
        </w:rPr>
        <w:t xml:space="preserve"> and responsibility</w:t>
      </w:r>
      <w:r w:rsidR="00354265" w:rsidRPr="00354265">
        <w:rPr>
          <w:szCs w:val="18"/>
        </w:rPr>
        <w:t xml:space="preserve">. </w:t>
      </w:r>
      <w:r w:rsidRPr="00354265">
        <w:rPr>
          <w:szCs w:val="18"/>
        </w:rPr>
        <w:t>Finally</w:t>
      </w:r>
      <w:r w:rsidR="00354265" w:rsidRPr="00354265">
        <w:rPr>
          <w:iCs/>
          <w:szCs w:val="18"/>
        </w:rPr>
        <w:t xml:space="preserve">, </w:t>
      </w:r>
      <w:r w:rsidRPr="00354265">
        <w:rPr>
          <w:szCs w:val="18"/>
        </w:rPr>
        <w:t>the</w:t>
      </w:r>
      <w:r w:rsidR="00FD398B" w:rsidRPr="00354265">
        <w:rPr>
          <w:szCs w:val="18"/>
        </w:rPr>
        <w:t xml:space="preserve"> </w:t>
      </w:r>
      <w:r w:rsidRPr="00354265">
        <w:rPr>
          <w:szCs w:val="18"/>
        </w:rPr>
        <w:t>plot</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di</w:t>
      </w:r>
      <w:r w:rsidR="008225EC" w:rsidRPr="00354265">
        <w:rPr>
          <w:szCs w:val="18"/>
        </w:rPr>
        <w:t>vided</w:t>
      </w:r>
      <w:r w:rsidR="00FD0877" w:rsidRPr="00354265">
        <w:rPr>
          <w:szCs w:val="18"/>
        </w:rPr>
        <w:t xml:space="preserve"> into three stages</w:t>
      </w:r>
      <w:r w:rsidR="00354265" w:rsidRPr="00354265">
        <w:rPr>
          <w:szCs w:val="18"/>
        </w:rPr>
        <w:t xml:space="preserve">: </w:t>
      </w:r>
      <w:r w:rsidR="00FD0877" w:rsidRPr="00354265">
        <w:rPr>
          <w:szCs w:val="18"/>
        </w:rPr>
        <w:t xml:space="preserve">before the </w:t>
      </w:r>
      <w:r w:rsidRPr="00354265">
        <w:rPr>
          <w:szCs w:val="18"/>
        </w:rPr>
        <w:t>choice</w:t>
      </w:r>
      <w:r w:rsidR="00354265" w:rsidRPr="00354265">
        <w:rPr>
          <w:iCs/>
          <w:szCs w:val="18"/>
        </w:rPr>
        <w:t xml:space="preserve">, </w:t>
      </w:r>
      <w:r w:rsidRPr="00354265">
        <w:rPr>
          <w:szCs w:val="18"/>
        </w:rPr>
        <w:t>the</w:t>
      </w:r>
      <w:r w:rsidR="00FD398B" w:rsidRPr="00354265">
        <w:rPr>
          <w:szCs w:val="18"/>
        </w:rPr>
        <w:t xml:space="preserve"> </w:t>
      </w:r>
      <w:r w:rsidRPr="00354265">
        <w:rPr>
          <w:szCs w:val="18"/>
        </w:rPr>
        <w:t>choice</w:t>
      </w:r>
      <w:r w:rsidR="00354265" w:rsidRPr="00354265">
        <w:rPr>
          <w:iCs/>
          <w:szCs w:val="18"/>
        </w:rPr>
        <w:t xml:space="preserve">, </w:t>
      </w:r>
      <w:r w:rsidRPr="00354265">
        <w:rPr>
          <w:szCs w:val="18"/>
        </w:rPr>
        <w:t>and</w:t>
      </w:r>
      <w:r w:rsidR="00FD398B" w:rsidRPr="00354265">
        <w:rPr>
          <w:szCs w:val="18"/>
        </w:rPr>
        <w:t xml:space="preserve"> </w:t>
      </w:r>
      <w:r w:rsidRPr="00354265">
        <w:rPr>
          <w:szCs w:val="18"/>
        </w:rPr>
        <w:t>after</w:t>
      </w:r>
      <w:r w:rsidR="00FD398B" w:rsidRPr="00354265">
        <w:rPr>
          <w:szCs w:val="18"/>
        </w:rPr>
        <w:t xml:space="preserve"> </w:t>
      </w:r>
      <w:r w:rsidRPr="00354265">
        <w:rPr>
          <w:szCs w:val="18"/>
        </w:rPr>
        <w:t>th</w:t>
      </w:r>
      <w:r w:rsidR="00FD0877" w:rsidRPr="00354265">
        <w:rPr>
          <w:szCs w:val="18"/>
        </w:rPr>
        <w:t>e choice</w:t>
      </w:r>
      <w:r w:rsidR="00354265" w:rsidRPr="00354265">
        <w:rPr>
          <w:szCs w:val="18"/>
        </w:rPr>
        <w:t xml:space="preserve">. </w:t>
      </w:r>
      <w:r w:rsidR="0076074C" w:rsidRPr="00354265">
        <w:rPr>
          <w:szCs w:val="18"/>
        </w:rPr>
        <w:t xml:space="preserve">These three stages have </w:t>
      </w:r>
      <w:r w:rsidRPr="00354265">
        <w:rPr>
          <w:szCs w:val="18"/>
        </w:rPr>
        <w:t>special</w:t>
      </w:r>
      <w:r w:rsidR="00FD398B" w:rsidRPr="00354265">
        <w:rPr>
          <w:szCs w:val="18"/>
        </w:rPr>
        <w:t xml:space="preserve"> </w:t>
      </w:r>
      <w:r w:rsidRPr="00354265">
        <w:rPr>
          <w:szCs w:val="18"/>
        </w:rPr>
        <w:t>terms</w:t>
      </w:r>
      <w:r w:rsidR="00FD398B" w:rsidRPr="00354265">
        <w:rPr>
          <w:szCs w:val="18"/>
        </w:rPr>
        <w:t xml:space="preserve"> </w:t>
      </w:r>
      <w:r w:rsidRPr="00354265">
        <w:rPr>
          <w:szCs w:val="18"/>
        </w:rPr>
        <w:t>when</w:t>
      </w:r>
      <w:r w:rsidR="00FD398B"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the</w:t>
      </w:r>
      <w:r w:rsidR="00FD398B" w:rsidRPr="00354265">
        <w:rPr>
          <w:szCs w:val="18"/>
        </w:rPr>
        <w:t xml:space="preserve"> </w:t>
      </w:r>
      <w:r w:rsidRPr="00354265">
        <w:rPr>
          <w:szCs w:val="18"/>
        </w:rPr>
        <w:t>di</w:t>
      </w:r>
      <w:r w:rsidR="00525784" w:rsidRPr="00354265">
        <w:rPr>
          <w:szCs w:val="18"/>
        </w:rPr>
        <w:t>visions of a plot</w:t>
      </w:r>
      <w:r w:rsidR="00354265" w:rsidRPr="00354265">
        <w:rPr>
          <w:szCs w:val="18"/>
        </w:rPr>
        <w:t xml:space="preserve">. </w:t>
      </w:r>
      <w:r w:rsidR="0081228B" w:rsidRPr="00354265">
        <w:rPr>
          <w:szCs w:val="18"/>
        </w:rPr>
        <w:t xml:space="preserve">Since it involves a </w:t>
      </w:r>
      <w:r w:rsidRPr="00354265">
        <w:rPr>
          <w:szCs w:val="18"/>
        </w:rPr>
        <w:t>problem</w:t>
      </w:r>
      <w:r w:rsidR="00354265" w:rsidRPr="00354265">
        <w:rPr>
          <w:iCs/>
          <w:szCs w:val="18"/>
        </w:rPr>
        <w:t xml:space="preserve">, </w:t>
      </w:r>
      <w:r w:rsidRPr="00354265">
        <w:rPr>
          <w:szCs w:val="18"/>
        </w:rPr>
        <w:t>the</w:t>
      </w:r>
      <w:r w:rsidR="00FD398B" w:rsidRPr="00354265">
        <w:rPr>
          <w:szCs w:val="18"/>
        </w:rPr>
        <w:t xml:space="preserve"> </w:t>
      </w:r>
      <w:r w:rsidRPr="00354265">
        <w:rPr>
          <w:szCs w:val="18"/>
        </w:rPr>
        <w:t>situation</w:t>
      </w:r>
      <w:r w:rsidR="00FD398B" w:rsidRPr="00354265">
        <w:rPr>
          <w:szCs w:val="18"/>
        </w:rPr>
        <w:t xml:space="preserve"> </w:t>
      </w:r>
      <w:r w:rsidRPr="00354265">
        <w:rPr>
          <w:szCs w:val="18"/>
        </w:rPr>
        <w:t>before</w:t>
      </w:r>
      <w:r w:rsidR="00FD398B" w:rsidRPr="00354265">
        <w:rPr>
          <w:szCs w:val="18"/>
        </w:rPr>
        <w:t xml:space="preserve"> </w:t>
      </w:r>
      <w:r w:rsidRPr="00354265">
        <w:rPr>
          <w:szCs w:val="18"/>
        </w:rPr>
        <w:t>the</w:t>
      </w:r>
      <w:r w:rsidR="00E15AE0" w:rsidRPr="00354265">
        <w:rPr>
          <w:szCs w:val="18"/>
        </w:rPr>
        <w:t xml:space="preserve"> choice is commonly called the com</w:t>
      </w:r>
      <w:r w:rsidRPr="00354265">
        <w:rPr>
          <w:szCs w:val="18"/>
        </w:rPr>
        <w:t>plication</w:t>
      </w:r>
      <w:r w:rsidR="00354265" w:rsidRPr="00354265">
        <w:rPr>
          <w:szCs w:val="18"/>
        </w:rPr>
        <w:t xml:space="preserve">.” </w:t>
      </w:r>
      <w:r w:rsidRPr="00354265">
        <w:rPr>
          <w:szCs w:val="18"/>
        </w:rPr>
        <w:t>The</w:t>
      </w:r>
      <w:r w:rsidR="00FD398B" w:rsidRPr="00354265">
        <w:rPr>
          <w:szCs w:val="18"/>
        </w:rPr>
        <w:t xml:space="preserve"> </w:t>
      </w:r>
      <w:r w:rsidRPr="00354265">
        <w:rPr>
          <w:szCs w:val="18"/>
        </w:rPr>
        <w:t>choice</w:t>
      </w:r>
      <w:r w:rsidR="00FD398B" w:rsidRPr="00354265">
        <w:rPr>
          <w:szCs w:val="18"/>
        </w:rPr>
        <w:t xml:space="preserve"> </w:t>
      </w:r>
      <w:r w:rsidRPr="00354265">
        <w:rPr>
          <w:szCs w:val="18"/>
        </w:rPr>
        <w:t>itself</w:t>
      </w:r>
      <w:r w:rsidR="00354265" w:rsidRPr="00354265">
        <w:rPr>
          <w:iCs/>
          <w:szCs w:val="18"/>
        </w:rPr>
        <w:t xml:space="preserve">, </w:t>
      </w:r>
      <w:r w:rsidRPr="00354265">
        <w:rPr>
          <w:szCs w:val="18"/>
        </w:rPr>
        <w:t>since</w:t>
      </w:r>
      <w:r w:rsidR="00FD398B" w:rsidRPr="00354265">
        <w:rPr>
          <w:szCs w:val="18"/>
        </w:rPr>
        <w:t xml:space="preserve"> </w:t>
      </w:r>
      <w:r w:rsidR="00030C56" w:rsidRPr="00354265">
        <w:rPr>
          <w:szCs w:val="18"/>
        </w:rPr>
        <w:t>it is the turning point between</w:t>
      </w:r>
      <w:r w:rsidR="008940E0" w:rsidRPr="00354265">
        <w:rPr>
          <w:szCs w:val="18"/>
        </w:rPr>
        <w:t xml:space="preserve"> the </w:t>
      </w:r>
      <w:r w:rsidRPr="00354265">
        <w:rPr>
          <w:szCs w:val="18"/>
        </w:rPr>
        <w:t>situations</w:t>
      </w:r>
      <w:r w:rsidR="00FD398B" w:rsidRPr="00354265">
        <w:rPr>
          <w:szCs w:val="18"/>
        </w:rPr>
        <w:t xml:space="preserve"> </w:t>
      </w:r>
      <w:r w:rsidRPr="00354265">
        <w:rPr>
          <w:szCs w:val="18"/>
        </w:rPr>
        <w:t>of</w:t>
      </w:r>
      <w:r w:rsidR="00FD398B" w:rsidRPr="00354265">
        <w:rPr>
          <w:szCs w:val="18"/>
        </w:rPr>
        <w:t xml:space="preserve"> </w:t>
      </w:r>
      <w:r w:rsidRPr="00354265">
        <w:rPr>
          <w:szCs w:val="18"/>
        </w:rPr>
        <w:t>before</w:t>
      </w:r>
      <w:r w:rsidR="00FD398B" w:rsidRPr="00354265">
        <w:rPr>
          <w:szCs w:val="18"/>
        </w:rPr>
        <w:t xml:space="preserve"> </w:t>
      </w:r>
      <w:r w:rsidRPr="00354265">
        <w:rPr>
          <w:szCs w:val="18"/>
        </w:rPr>
        <w:t>and</w:t>
      </w:r>
      <w:r w:rsidR="00FD398B" w:rsidRPr="00354265">
        <w:rPr>
          <w:szCs w:val="18"/>
        </w:rPr>
        <w:t xml:space="preserve"> </w:t>
      </w:r>
      <w:r w:rsidRPr="00354265">
        <w:rPr>
          <w:szCs w:val="18"/>
        </w:rPr>
        <w:t>after</w:t>
      </w:r>
      <w:r w:rsidR="00354265" w:rsidRPr="00354265">
        <w:rPr>
          <w:iCs/>
          <w:szCs w:val="18"/>
        </w:rPr>
        <w:t xml:space="preserve">, </w:t>
      </w:r>
      <w:r w:rsidRPr="00354265">
        <w:rPr>
          <w:szCs w:val="18"/>
        </w:rPr>
        <w:t>is</w:t>
      </w:r>
      <w:r w:rsidR="00FD398B" w:rsidRPr="00354265">
        <w:rPr>
          <w:szCs w:val="18"/>
        </w:rPr>
        <w:t xml:space="preserve"> </w:t>
      </w:r>
      <w:r w:rsidR="008940E0" w:rsidRPr="00354265">
        <w:rPr>
          <w:szCs w:val="18"/>
        </w:rPr>
        <w:t>usually called the</w:t>
      </w:r>
      <w:r w:rsidR="00354265" w:rsidRPr="00354265">
        <w:rPr>
          <w:szCs w:val="18"/>
        </w:rPr>
        <w:t xml:space="preserve"> “</w:t>
      </w:r>
      <w:r w:rsidR="008940E0" w:rsidRPr="00354265">
        <w:rPr>
          <w:szCs w:val="18"/>
        </w:rPr>
        <w:t>change</w:t>
      </w:r>
      <w:r w:rsidR="00354265" w:rsidRPr="00354265">
        <w:rPr>
          <w:szCs w:val="18"/>
        </w:rPr>
        <w:t xml:space="preserve">.” </w:t>
      </w:r>
      <w:r w:rsidR="00C60CC4" w:rsidRPr="00354265">
        <w:rPr>
          <w:szCs w:val="18"/>
        </w:rPr>
        <w:t>And</w:t>
      </w:r>
      <w:r w:rsidR="00354265" w:rsidRPr="00354265">
        <w:rPr>
          <w:iCs/>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situation</w:t>
      </w:r>
      <w:r w:rsidR="00FD398B" w:rsidRPr="00354265">
        <w:rPr>
          <w:szCs w:val="18"/>
        </w:rPr>
        <w:t xml:space="preserve"> </w:t>
      </w:r>
      <w:r w:rsidRPr="00354265">
        <w:rPr>
          <w:szCs w:val="18"/>
        </w:rPr>
        <w:t>after</w:t>
      </w:r>
      <w:r w:rsidR="00FD398B" w:rsidRPr="00354265">
        <w:rPr>
          <w:szCs w:val="18"/>
        </w:rPr>
        <w:t xml:space="preserve"> </w:t>
      </w:r>
      <w:r w:rsidRPr="00354265">
        <w:rPr>
          <w:szCs w:val="18"/>
        </w:rPr>
        <w:t>the</w:t>
      </w:r>
      <w:r w:rsidR="00FD398B" w:rsidRPr="00354265">
        <w:rPr>
          <w:szCs w:val="18"/>
        </w:rPr>
        <w:t xml:space="preserve"> </w:t>
      </w:r>
      <w:r w:rsidRPr="00354265">
        <w:rPr>
          <w:szCs w:val="18"/>
        </w:rPr>
        <w:t>choic</w:t>
      </w:r>
      <w:r w:rsidR="00043D93" w:rsidRPr="00354265">
        <w:rPr>
          <w:szCs w:val="18"/>
        </w:rPr>
        <w:t>e contains the consequences of the</w:t>
      </w:r>
      <w:r w:rsidR="00FD398B" w:rsidRPr="00354265">
        <w:rPr>
          <w:szCs w:val="18"/>
        </w:rPr>
        <w:t xml:space="preserve"> </w:t>
      </w:r>
      <w:r w:rsidRPr="00354265">
        <w:rPr>
          <w:szCs w:val="18"/>
        </w:rPr>
        <w:t>change</w:t>
      </w:r>
      <w:r w:rsidR="00354265" w:rsidRPr="00354265">
        <w:rPr>
          <w:iCs/>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commonly</w:t>
      </w:r>
      <w:r w:rsidR="00FD398B" w:rsidRPr="00354265">
        <w:rPr>
          <w:szCs w:val="18"/>
        </w:rPr>
        <w:t xml:space="preserve"> </w:t>
      </w:r>
      <w:r w:rsidRPr="00354265">
        <w:rPr>
          <w:szCs w:val="18"/>
        </w:rPr>
        <w:t>called</w:t>
      </w:r>
      <w:r w:rsidR="00FD398B" w:rsidRPr="00354265">
        <w:rPr>
          <w:szCs w:val="18"/>
        </w:rPr>
        <w:t xml:space="preserve"> </w:t>
      </w:r>
      <w:r w:rsidRPr="00354265">
        <w:rPr>
          <w:szCs w:val="18"/>
        </w:rPr>
        <w:t>the</w:t>
      </w:r>
      <w:r w:rsidR="00354265" w:rsidRPr="00354265">
        <w:rPr>
          <w:szCs w:val="18"/>
        </w:rPr>
        <w:t xml:space="preserve"> “</w:t>
      </w:r>
      <w:r w:rsidR="00043D93" w:rsidRPr="00354265">
        <w:rPr>
          <w:szCs w:val="18"/>
        </w:rPr>
        <w:t>resolution</w:t>
      </w:r>
      <w:r w:rsidR="00354265" w:rsidRPr="00354265">
        <w:rPr>
          <w:szCs w:val="18"/>
        </w:rPr>
        <w:t xml:space="preserve">.” </w:t>
      </w:r>
      <w:r w:rsidR="004C6ADD" w:rsidRPr="00354265">
        <w:rPr>
          <w:szCs w:val="18"/>
        </w:rPr>
        <w:t xml:space="preserve">Two other terms that </w:t>
      </w:r>
      <w:r w:rsidRPr="00354265">
        <w:rPr>
          <w:szCs w:val="18"/>
        </w:rPr>
        <w:t>are</w:t>
      </w:r>
      <w:r w:rsidR="00FD398B" w:rsidRPr="00354265">
        <w:rPr>
          <w:szCs w:val="18"/>
        </w:rPr>
        <w:t xml:space="preserve"> </w:t>
      </w:r>
      <w:r w:rsidRPr="00354265">
        <w:rPr>
          <w:szCs w:val="18"/>
        </w:rPr>
        <w:t>frequently</w:t>
      </w:r>
      <w:r w:rsidR="00FD398B" w:rsidRPr="00354265">
        <w:rPr>
          <w:szCs w:val="18"/>
        </w:rPr>
        <w:t xml:space="preserve"> </w:t>
      </w:r>
      <w:r w:rsidRPr="00354265">
        <w:rPr>
          <w:szCs w:val="18"/>
        </w:rPr>
        <w:t>used</w:t>
      </w:r>
      <w:r w:rsidR="00FD398B" w:rsidRPr="00354265">
        <w:rPr>
          <w:szCs w:val="18"/>
        </w:rPr>
        <w:t xml:space="preserve"> </w:t>
      </w:r>
      <w:r w:rsidRPr="00354265">
        <w:rPr>
          <w:szCs w:val="18"/>
        </w:rPr>
        <w:t>in</w:t>
      </w:r>
      <w:r w:rsidR="00FD398B" w:rsidRPr="00354265">
        <w:rPr>
          <w:szCs w:val="18"/>
        </w:rPr>
        <w:t xml:space="preserve"> </w:t>
      </w:r>
      <w:r w:rsidRPr="00354265">
        <w:rPr>
          <w:szCs w:val="18"/>
        </w:rPr>
        <w:t>discussing</w:t>
      </w:r>
      <w:r w:rsidR="00FD398B" w:rsidRPr="00354265">
        <w:rPr>
          <w:szCs w:val="18"/>
        </w:rPr>
        <w:t xml:space="preserve"> </w:t>
      </w:r>
      <w:r w:rsidR="004C6ADD" w:rsidRPr="00354265">
        <w:rPr>
          <w:szCs w:val="18"/>
        </w:rPr>
        <w:t>a plot should also be mentioned</w:t>
      </w:r>
      <w:r w:rsidR="00354265" w:rsidRPr="00354265">
        <w:rPr>
          <w:szCs w:val="18"/>
        </w:rPr>
        <w:t>. “</w:t>
      </w:r>
      <w:r w:rsidRPr="00354265">
        <w:rPr>
          <w:szCs w:val="18"/>
        </w:rPr>
        <w:t>Recognition</w:t>
      </w:r>
      <w:r w:rsidR="00354265"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w:t>
      </w:r>
      <w:r w:rsidR="00C40DC8" w:rsidRPr="00354265">
        <w:rPr>
          <w:szCs w:val="18"/>
        </w:rPr>
        <w:t>ter</w:t>
      </w:r>
      <w:r w:rsidR="00354265" w:rsidRPr="00354265">
        <w:rPr>
          <w:szCs w:val="18"/>
        </w:rPr>
        <w:t>’</w:t>
      </w:r>
      <w:r w:rsidR="00C40DC8" w:rsidRPr="00354265">
        <w:rPr>
          <w:szCs w:val="18"/>
        </w:rPr>
        <w:t>s becoming aware of</w:t>
      </w:r>
      <w:r w:rsidR="003D765F" w:rsidRPr="00354265">
        <w:rPr>
          <w:szCs w:val="18"/>
        </w:rPr>
        <w:t xml:space="preserve"> part or all of the action</w:t>
      </w:r>
      <w:r w:rsidR="00354265"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change</w:t>
      </w:r>
      <w:r w:rsidR="00354265" w:rsidRPr="00354265">
        <w:rPr>
          <w:iCs/>
          <w:szCs w:val="18"/>
        </w:rPr>
        <w:t xml:space="preserve">, </w:t>
      </w:r>
      <w:r w:rsidR="00800177" w:rsidRPr="00354265">
        <w:rPr>
          <w:szCs w:val="18"/>
        </w:rPr>
        <w:t>like the choice in life</w:t>
      </w:r>
      <w:r w:rsidR="00354265" w:rsidRPr="00354265">
        <w:rPr>
          <w:iCs/>
          <w:szCs w:val="18"/>
        </w:rPr>
        <w:t xml:space="preserve">, </w:t>
      </w:r>
      <w:r w:rsidR="004820C7" w:rsidRPr="00354265">
        <w:rPr>
          <w:szCs w:val="18"/>
        </w:rPr>
        <w:t>may be un</w:t>
      </w:r>
      <w:r w:rsidRPr="00354265">
        <w:rPr>
          <w:szCs w:val="18"/>
        </w:rPr>
        <w:t>conscious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recognition</w:t>
      </w:r>
      <w:r w:rsidR="00FD398B" w:rsidRPr="00354265">
        <w:rPr>
          <w:szCs w:val="18"/>
        </w:rPr>
        <w:t xml:space="preserve"> </w:t>
      </w:r>
      <w:r w:rsidRPr="00354265">
        <w:rPr>
          <w:szCs w:val="18"/>
        </w:rPr>
        <w:t>may</w:t>
      </w:r>
      <w:r w:rsidR="00FD398B" w:rsidRPr="00354265">
        <w:rPr>
          <w:szCs w:val="18"/>
        </w:rPr>
        <w:t xml:space="preserve"> </w:t>
      </w:r>
      <w:r w:rsidR="004820C7" w:rsidRPr="00354265">
        <w:rPr>
          <w:szCs w:val="18"/>
        </w:rPr>
        <w:t>precede</w:t>
      </w:r>
      <w:r w:rsidR="00354265" w:rsidRPr="00354265">
        <w:rPr>
          <w:iCs/>
          <w:szCs w:val="18"/>
        </w:rPr>
        <w:t xml:space="preserve">, </w:t>
      </w:r>
      <w:r w:rsidR="004820C7" w:rsidRPr="00354265">
        <w:rPr>
          <w:szCs w:val="18"/>
        </w:rPr>
        <w:t>accompany</w:t>
      </w:r>
      <w:r w:rsidR="00354265" w:rsidRPr="00354265">
        <w:rPr>
          <w:iCs/>
          <w:szCs w:val="18"/>
        </w:rPr>
        <w:t xml:space="preserve">, </w:t>
      </w:r>
      <w:r w:rsidR="004820C7" w:rsidRPr="00354265">
        <w:rPr>
          <w:szCs w:val="18"/>
        </w:rPr>
        <w:t>or follow</w:t>
      </w:r>
      <w:r w:rsidR="00FF6763" w:rsidRPr="00354265">
        <w:rPr>
          <w:szCs w:val="18"/>
        </w:rPr>
        <w:t xml:space="preserve"> the</w:t>
      </w:r>
      <w:r w:rsidR="00FD398B" w:rsidRPr="00354265">
        <w:rPr>
          <w:szCs w:val="20"/>
        </w:rPr>
        <w:t xml:space="preserve"> </w:t>
      </w:r>
      <w:r w:rsidRPr="00354265">
        <w:rPr>
          <w:szCs w:val="18"/>
        </w:rPr>
        <w:t>change</w:t>
      </w:r>
      <w:r w:rsidR="00354265" w:rsidRPr="00354265">
        <w:rPr>
          <w:szCs w:val="18"/>
        </w:rPr>
        <w:t>. “</w:t>
      </w:r>
      <w:r w:rsidRPr="00354265">
        <w:rPr>
          <w:szCs w:val="18"/>
        </w:rPr>
        <w:t>Reversal</w:t>
      </w:r>
      <w:r w:rsidR="00354265"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turning</w:t>
      </w:r>
      <w:r w:rsidR="00FD398B" w:rsidRPr="00354265">
        <w:rPr>
          <w:szCs w:val="18"/>
        </w:rPr>
        <w:t xml:space="preserve"> </w:t>
      </w:r>
      <w:r w:rsidR="00FF6763" w:rsidRPr="00354265">
        <w:rPr>
          <w:szCs w:val="18"/>
        </w:rPr>
        <w:t>of the central character</w:t>
      </w:r>
      <w:r w:rsidR="00354265" w:rsidRPr="00354265">
        <w:rPr>
          <w:szCs w:val="18"/>
        </w:rPr>
        <w:t>’</w:t>
      </w:r>
      <w:r w:rsidR="00FF6763" w:rsidRPr="00354265">
        <w:rPr>
          <w:szCs w:val="18"/>
        </w:rPr>
        <w:t xml:space="preserve">s situation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result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change</w:t>
      </w:r>
      <w:r w:rsidR="00354265" w:rsidRPr="00354265">
        <w:rPr>
          <w:szCs w:val="18"/>
        </w:rPr>
        <w:t xml:space="preserve">; </w:t>
      </w:r>
      <w:r w:rsidRPr="00354265">
        <w:rPr>
          <w:szCs w:val="18"/>
        </w:rPr>
        <w:t>thus</w:t>
      </w:r>
      <w:r w:rsidR="00354265" w:rsidRPr="00354265">
        <w:rPr>
          <w:iCs/>
          <w:szCs w:val="18"/>
        </w:rPr>
        <w:t xml:space="preserve">, </w:t>
      </w:r>
      <w:r w:rsidRPr="00354265">
        <w:rPr>
          <w:szCs w:val="18"/>
        </w:rPr>
        <w:t>a</w:t>
      </w:r>
      <w:r w:rsidR="00FD398B" w:rsidRPr="00354265">
        <w:rPr>
          <w:szCs w:val="18"/>
        </w:rPr>
        <w:t xml:space="preserve"> </w:t>
      </w:r>
      <w:r w:rsidRPr="00354265">
        <w:rPr>
          <w:szCs w:val="18"/>
        </w:rPr>
        <w:t>p</w:t>
      </w:r>
      <w:r w:rsidR="008127D6" w:rsidRPr="00354265">
        <w:rPr>
          <w:szCs w:val="18"/>
        </w:rPr>
        <w:t>rosperous central character</w:t>
      </w:r>
      <w:r w:rsidR="00532269" w:rsidRPr="00354265">
        <w:rPr>
          <w:szCs w:val="18"/>
        </w:rPr>
        <w:t xml:space="preserve"> may become destitute</w:t>
      </w:r>
      <w:r w:rsidR="00354265"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change</w:t>
      </w:r>
      <w:r w:rsidR="00FD398B" w:rsidRPr="00354265">
        <w:rPr>
          <w:szCs w:val="18"/>
        </w:rPr>
        <w:t xml:space="preserve"> </w:t>
      </w:r>
      <w:r w:rsidRPr="00354265">
        <w:rPr>
          <w:szCs w:val="18"/>
        </w:rPr>
        <w:t>c</w:t>
      </w:r>
      <w:r w:rsidR="00532269" w:rsidRPr="00354265">
        <w:rPr>
          <w:szCs w:val="18"/>
        </w:rPr>
        <w:t>auses the reversal</w:t>
      </w:r>
      <w:r w:rsidR="00354265" w:rsidRPr="00354265">
        <w:rPr>
          <w:iCs/>
          <w:szCs w:val="18"/>
        </w:rPr>
        <w:t xml:space="preserve">, </w:t>
      </w:r>
      <w:r w:rsidR="004E27E1" w:rsidRPr="00354265">
        <w:rPr>
          <w:szCs w:val="18"/>
        </w:rPr>
        <w:t>the reversal must</w:t>
      </w:r>
      <w:r w:rsidR="00FD398B" w:rsidRPr="00354265">
        <w:rPr>
          <w:szCs w:val="18"/>
        </w:rPr>
        <w:t xml:space="preserve"> </w:t>
      </w:r>
      <w:r w:rsidRPr="00354265">
        <w:rPr>
          <w:szCs w:val="18"/>
        </w:rPr>
        <w:t>always</w:t>
      </w:r>
      <w:r w:rsidR="00FD398B" w:rsidRPr="00354265">
        <w:rPr>
          <w:szCs w:val="18"/>
        </w:rPr>
        <w:t xml:space="preserve"> </w:t>
      </w:r>
      <w:r w:rsidRPr="00354265">
        <w:rPr>
          <w:szCs w:val="18"/>
        </w:rPr>
        <w:t>follow</w:t>
      </w:r>
      <w:r w:rsidR="00FD398B" w:rsidRPr="00354265">
        <w:rPr>
          <w:szCs w:val="18"/>
        </w:rPr>
        <w:t xml:space="preserve"> </w:t>
      </w:r>
      <w:r w:rsidRPr="00354265">
        <w:rPr>
          <w:szCs w:val="18"/>
        </w:rPr>
        <w:t>the</w:t>
      </w:r>
      <w:r w:rsidR="00FD398B" w:rsidRPr="00354265">
        <w:rPr>
          <w:szCs w:val="18"/>
        </w:rPr>
        <w:t xml:space="preserve"> </w:t>
      </w:r>
      <w:r w:rsidRPr="00354265">
        <w:rPr>
          <w:szCs w:val="18"/>
        </w:rPr>
        <w:t>change</w:t>
      </w:r>
      <w:r w:rsidR="00354265" w:rsidRPr="00354265">
        <w:rPr>
          <w:szCs w:val="18"/>
        </w:rPr>
        <w:t xml:space="preserve">. </w:t>
      </w:r>
      <w:r w:rsidRPr="00354265">
        <w:rPr>
          <w:szCs w:val="18"/>
        </w:rPr>
        <w:t>Neithe</w:t>
      </w:r>
      <w:r w:rsidR="004E27E1" w:rsidRPr="00354265">
        <w:rPr>
          <w:szCs w:val="18"/>
        </w:rPr>
        <w:t>r the recognition nor the reversal</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are</w:t>
      </w:r>
      <w:r w:rsidR="00FD398B" w:rsidRPr="00354265">
        <w:rPr>
          <w:szCs w:val="18"/>
        </w:rPr>
        <w:t xml:space="preserve"> </w:t>
      </w:r>
      <w:r w:rsidRPr="00354265">
        <w:rPr>
          <w:szCs w:val="18"/>
        </w:rPr>
        <w:t>essential</w:t>
      </w:r>
      <w:r w:rsidR="00FD398B" w:rsidRPr="00354265">
        <w:rPr>
          <w:szCs w:val="18"/>
        </w:rPr>
        <w:t xml:space="preserve"> </w:t>
      </w:r>
      <w:r w:rsidR="00895A4D" w:rsidRPr="00354265">
        <w:rPr>
          <w:szCs w:val="18"/>
        </w:rPr>
        <w:t>e</w:t>
      </w:r>
      <w:r w:rsidRPr="00354265">
        <w:rPr>
          <w:szCs w:val="18"/>
        </w:rPr>
        <w:t>lements</w:t>
      </w:r>
      <w:r w:rsidR="00FD398B" w:rsidRPr="00354265">
        <w:rPr>
          <w:szCs w:val="18"/>
        </w:rPr>
        <w:t xml:space="preserve"> </w:t>
      </w:r>
      <w:r w:rsidRPr="00354265">
        <w:rPr>
          <w:szCs w:val="18"/>
        </w:rPr>
        <w:t>of</w:t>
      </w:r>
      <w:r w:rsidR="00FD398B" w:rsidRPr="00354265">
        <w:rPr>
          <w:szCs w:val="18"/>
        </w:rPr>
        <w:t xml:space="preserve"> </w:t>
      </w:r>
      <w:r w:rsidR="00895A4D" w:rsidRPr="00354265">
        <w:rPr>
          <w:szCs w:val="18"/>
        </w:rPr>
        <w:t>the plot</w:t>
      </w:r>
      <w:r w:rsidR="00354265" w:rsidRPr="00354265">
        <w:rPr>
          <w:szCs w:val="18"/>
        </w:rPr>
        <w:t xml:space="preserve">; </w:t>
      </w:r>
      <w:r w:rsidR="00895A4D" w:rsidRPr="00354265">
        <w:rPr>
          <w:szCs w:val="18"/>
        </w:rPr>
        <w:t>therefore</w:t>
      </w:r>
      <w:r w:rsidR="00354265" w:rsidRPr="00354265">
        <w:rPr>
          <w:iCs/>
          <w:szCs w:val="18"/>
        </w:rPr>
        <w:t xml:space="preserve">, </w:t>
      </w:r>
      <w:r w:rsidR="00F31681" w:rsidRPr="00354265">
        <w:rPr>
          <w:szCs w:val="18"/>
        </w:rPr>
        <w:t xml:space="preserve">neither will be </w:t>
      </w:r>
      <w:r w:rsidRPr="00354265">
        <w:rPr>
          <w:szCs w:val="18"/>
        </w:rPr>
        <w:t>present</w:t>
      </w:r>
      <w:r w:rsidR="00FD398B" w:rsidRPr="00354265">
        <w:rPr>
          <w:szCs w:val="18"/>
        </w:rPr>
        <w:t xml:space="preserve"> </w:t>
      </w:r>
      <w:r w:rsidRPr="00354265">
        <w:rPr>
          <w:szCs w:val="18"/>
        </w:rPr>
        <w:t>in</w:t>
      </w:r>
      <w:r w:rsidR="00FD398B" w:rsidRPr="00354265">
        <w:rPr>
          <w:szCs w:val="18"/>
        </w:rPr>
        <w:t xml:space="preserve"> </w:t>
      </w:r>
      <w:r w:rsidRPr="00354265">
        <w:rPr>
          <w:szCs w:val="18"/>
        </w:rPr>
        <w:t>every</w:t>
      </w:r>
      <w:r w:rsidR="00FD398B" w:rsidRPr="00354265">
        <w:rPr>
          <w:szCs w:val="18"/>
        </w:rPr>
        <w:t xml:space="preserve"> </w:t>
      </w:r>
      <w:r w:rsidRPr="00354265">
        <w:rPr>
          <w:szCs w:val="18"/>
        </w:rPr>
        <w:t>plot</w:t>
      </w:r>
      <w:r w:rsidR="00354265" w:rsidRPr="00354265">
        <w:rPr>
          <w:szCs w:val="18"/>
        </w:rPr>
        <w:t>.</w:t>
      </w:r>
    </w:p>
    <w:p w14:paraId="611856AD" w14:textId="77777777" w:rsidR="00354265" w:rsidRPr="00354265" w:rsidRDefault="00D65051" w:rsidP="00354265">
      <w:pPr>
        <w:pStyle w:val="Style"/>
        <w:widowControl/>
        <w:jc w:val="both"/>
        <w:textAlignment w:val="baseline"/>
        <w:rPr>
          <w:szCs w:val="17"/>
        </w:rPr>
      </w:pP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action</w:t>
      </w:r>
      <w:r w:rsidR="00FD398B" w:rsidRPr="00354265">
        <w:rPr>
          <w:szCs w:val="18"/>
        </w:rPr>
        <w:t xml:space="preserve"> </w:t>
      </w:r>
      <w:r w:rsidRPr="00354265">
        <w:rPr>
          <w:szCs w:val="18"/>
        </w:rPr>
        <w:t>in</w:t>
      </w:r>
      <w:r w:rsidR="00FD398B" w:rsidRPr="00354265">
        <w:rPr>
          <w:szCs w:val="18"/>
        </w:rPr>
        <w:t xml:space="preserve"> </w:t>
      </w:r>
      <w:r w:rsidRPr="00354265">
        <w:rPr>
          <w:szCs w:val="20"/>
        </w:rPr>
        <w:t>life</w:t>
      </w:r>
      <w:r w:rsidR="00FD398B" w:rsidRPr="00354265">
        <w:rPr>
          <w:szCs w:val="20"/>
        </w:rPr>
        <w:t xml:space="preserve"> </w:t>
      </w:r>
      <w:r w:rsidRPr="00354265">
        <w:rPr>
          <w:szCs w:val="18"/>
        </w:rPr>
        <w:t>an</w:t>
      </w:r>
      <w:r w:rsidR="00F31681" w:rsidRPr="00354265">
        <w:rPr>
          <w:szCs w:val="18"/>
        </w:rPr>
        <w:t>d</w:t>
      </w:r>
      <w:r w:rsidR="00DA27CE" w:rsidRPr="00354265">
        <w:rPr>
          <w:szCs w:val="18"/>
        </w:rPr>
        <w:t xml:space="preserve"> the plot in literature have many</w:t>
      </w:r>
      <w:r w:rsidR="00FD398B" w:rsidRPr="00354265">
        <w:rPr>
          <w:szCs w:val="18"/>
        </w:rPr>
        <w:t xml:space="preserve"> </w:t>
      </w:r>
      <w:r w:rsidRPr="00354265">
        <w:rPr>
          <w:szCs w:val="18"/>
        </w:rPr>
        <w:t>similarities</w:t>
      </w:r>
      <w:r w:rsidR="00354265" w:rsidRPr="00354265">
        <w:rPr>
          <w:iCs/>
          <w:szCs w:val="18"/>
        </w:rPr>
        <w:t xml:space="preserve">, </w:t>
      </w:r>
      <w:r w:rsidRPr="00354265">
        <w:rPr>
          <w:szCs w:val="18"/>
        </w:rPr>
        <w:t>there</w:t>
      </w:r>
      <w:r w:rsidR="00FD398B" w:rsidRPr="00354265">
        <w:rPr>
          <w:szCs w:val="18"/>
        </w:rPr>
        <w:t xml:space="preserve"> </w:t>
      </w:r>
      <w:r w:rsidRPr="00354265">
        <w:rPr>
          <w:szCs w:val="18"/>
        </w:rPr>
        <w:t>remains</w:t>
      </w:r>
      <w:r w:rsidR="00FD398B" w:rsidRPr="00354265">
        <w:rPr>
          <w:szCs w:val="18"/>
        </w:rPr>
        <w:t xml:space="preserve"> </w:t>
      </w:r>
      <w:r w:rsidRPr="00354265">
        <w:rPr>
          <w:szCs w:val="18"/>
        </w:rPr>
        <w:t>an</w:t>
      </w:r>
      <w:r w:rsidR="00FD398B" w:rsidRPr="00354265">
        <w:rPr>
          <w:szCs w:val="18"/>
        </w:rPr>
        <w:t xml:space="preserve"> </w:t>
      </w:r>
      <w:r w:rsidRPr="00354265">
        <w:rPr>
          <w:szCs w:val="18"/>
        </w:rPr>
        <w:t>imp</w:t>
      </w:r>
      <w:r w:rsidR="00DA27CE" w:rsidRPr="00354265">
        <w:rPr>
          <w:szCs w:val="18"/>
        </w:rPr>
        <w:t>ortant</w:t>
      </w:r>
      <w:r w:rsidR="00B1145D" w:rsidRPr="00354265">
        <w:rPr>
          <w:szCs w:val="18"/>
        </w:rPr>
        <w:t xml:space="preserve"> difference between them</w:t>
      </w:r>
      <w:r w:rsidR="00354265" w:rsidRPr="00354265">
        <w:rPr>
          <w:szCs w:val="18"/>
        </w:rPr>
        <w:t xml:space="preserve">. </w:t>
      </w:r>
      <w:r w:rsidR="00B1145D" w:rsidRPr="00354265">
        <w:rPr>
          <w:szCs w:val="18"/>
        </w:rPr>
        <w:t>In</w:t>
      </w:r>
      <w:r w:rsidR="00FD398B" w:rsidRPr="00354265">
        <w:rPr>
          <w:szCs w:val="18"/>
        </w:rPr>
        <w:t xml:space="preserve"> </w:t>
      </w:r>
      <w:r w:rsidRPr="00354265">
        <w:rPr>
          <w:szCs w:val="18"/>
        </w:rPr>
        <w:t>life</w:t>
      </w:r>
      <w:r w:rsidR="00354265" w:rsidRPr="00354265">
        <w:rPr>
          <w:iCs/>
          <w:szCs w:val="18"/>
        </w:rPr>
        <w:t xml:space="preserve">, </w:t>
      </w:r>
      <w:r w:rsidRPr="00354265">
        <w:rPr>
          <w:szCs w:val="18"/>
        </w:rPr>
        <w:t>values</w:t>
      </w:r>
      <w:r w:rsidR="00FD398B" w:rsidRPr="00354265">
        <w:rPr>
          <w:szCs w:val="18"/>
        </w:rPr>
        <w:t xml:space="preserve"> </w:t>
      </w:r>
      <w:r w:rsidRPr="00354265">
        <w:rPr>
          <w:szCs w:val="18"/>
        </w:rPr>
        <w:t>are</w:t>
      </w:r>
      <w:r w:rsidR="00FD398B" w:rsidRPr="00354265">
        <w:rPr>
          <w:szCs w:val="18"/>
        </w:rPr>
        <w:t xml:space="preserve"> </w:t>
      </w:r>
      <w:r w:rsidRPr="00354265">
        <w:rPr>
          <w:szCs w:val="18"/>
        </w:rPr>
        <w:t>judged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good</w:t>
      </w:r>
      <w:r w:rsidR="00FD398B" w:rsidRPr="00354265">
        <w:rPr>
          <w:szCs w:val="18"/>
        </w:rPr>
        <w:t xml:space="preserve"> </w:t>
      </w:r>
      <w:r w:rsidR="00D95AAB" w:rsidRPr="00354265">
        <w:rPr>
          <w:szCs w:val="18"/>
        </w:rPr>
        <w:t xml:space="preserve">or bad depending on how well </w:t>
      </w:r>
      <w:r w:rsidRPr="00354265">
        <w:rPr>
          <w:szCs w:val="18"/>
        </w:rPr>
        <w:t>they</w:t>
      </w:r>
      <w:r w:rsidR="00FD398B" w:rsidRPr="00354265">
        <w:rPr>
          <w:szCs w:val="18"/>
        </w:rPr>
        <w:t xml:space="preserve"> </w:t>
      </w:r>
      <w:r w:rsidRPr="00354265">
        <w:rPr>
          <w:szCs w:val="18"/>
        </w:rPr>
        <w:t>correspond</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way</w:t>
      </w:r>
      <w:r w:rsidR="00FD398B" w:rsidRPr="00354265">
        <w:rPr>
          <w:szCs w:val="18"/>
        </w:rPr>
        <w:t xml:space="preserve"> </w:t>
      </w:r>
      <w:r w:rsidRPr="00354265">
        <w:rPr>
          <w:szCs w:val="20"/>
        </w:rPr>
        <w:t>life</w:t>
      </w:r>
      <w:r w:rsidR="00FD398B" w:rsidRPr="00354265">
        <w:rPr>
          <w:szCs w:val="20"/>
        </w:rPr>
        <w:t xml:space="preserve"> </w:t>
      </w:r>
      <w:r w:rsidRPr="00354265">
        <w:rPr>
          <w:szCs w:val="18"/>
        </w:rPr>
        <w:t>is</w:t>
      </w:r>
      <w:r w:rsidR="00354265" w:rsidRPr="00354265">
        <w:rPr>
          <w:szCs w:val="18"/>
        </w:rPr>
        <w:t xml:space="preserve">. </w:t>
      </w:r>
      <w:r w:rsidR="003F531F" w:rsidRPr="00354265">
        <w:rPr>
          <w:szCs w:val="18"/>
        </w:rPr>
        <w:t>For example</w:t>
      </w:r>
      <w:r w:rsidR="00354265" w:rsidRPr="00354265">
        <w:rPr>
          <w:iCs/>
          <w:szCs w:val="18"/>
        </w:rPr>
        <w:t xml:space="preserve">, </w:t>
      </w:r>
      <w:r w:rsidR="003F531F" w:rsidRPr="00354265">
        <w:rPr>
          <w:szCs w:val="18"/>
        </w:rPr>
        <w:t>the person who com</w:t>
      </w:r>
      <w:r w:rsidRPr="00354265">
        <w:rPr>
          <w:szCs w:val="18"/>
        </w:rPr>
        <w:t>mits</w:t>
      </w:r>
      <w:r w:rsidR="00FD398B" w:rsidRPr="00354265">
        <w:rPr>
          <w:szCs w:val="18"/>
        </w:rPr>
        <w:t xml:space="preserve"> </w:t>
      </w:r>
      <w:r w:rsidRPr="00354265">
        <w:rPr>
          <w:szCs w:val="18"/>
        </w:rPr>
        <w:t>adultery</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judged</w:t>
      </w:r>
      <w:r w:rsidR="00FD398B" w:rsidRPr="00354265">
        <w:rPr>
          <w:szCs w:val="18"/>
        </w:rPr>
        <w:t xml:space="preserve"> </w:t>
      </w:r>
      <w:r w:rsidRPr="00354265">
        <w:rPr>
          <w:szCs w:val="18"/>
        </w:rPr>
        <w:t>by</w:t>
      </w:r>
      <w:r w:rsidR="00FD398B" w:rsidRPr="00354265">
        <w:rPr>
          <w:szCs w:val="18"/>
        </w:rPr>
        <w:t xml:space="preserve"> </w:t>
      </w:r>
      <w:r w:rsidRPr="00354265">
        <w:rPr>
          <w:szCs w:val="18"/>
        </w:rPr>
        <w:t>his</w:t>
      </w:r>
      <w:r w:rsidR="00FD398B" w:rsidRPr="00354265">
        <w:rPr>
          <w:szCs w:val="18"/>
        </w:rPr>
        <w:t xml:space="preserve"> </w:t>
      </w:r>
      <w:r w:rsidR="00785833" w:rsidRPr="00354265">
        <w:rPr>
          <w:szCs w:val="18"/>
        </w:rPr>
        <w:t xml:space="preserve">peers to have made a poor choice </w:t>
      </w:r>
      <w:r w:rsidRPr="00354265">
        <w:rPr>
          <w:szCs w:val="18"/>
        </w:rPr>
        <w:t>of</w:t>
      </w:r>
      <w:r w:rsidR="00FD398B" w:rsidRPr="00354265">
        <w:rPr>
          <w:szCs w:val="18"/>
        </w:rPr>
        <w:t xml:space="preserve"> </w:t>
      </w:r>
      <w:r w:rsidRPr="00354265">
        <w:rPr>
          <w:szCs w:val="18"/>
        </w:rPr>
        <w:t>values</w:t>
      </w:r>
      <w:r w:rsidR="00354265" w:rsidRPr="00354265">
        <w:rPr>
          <w:szCs w:val="18"/>
        </w:rPr>
        <w:t xml:space="preserve">. </w:t>
      </w:r>
      <w:r w:rsidRPr="00354265">
        <w:rPr>
          <w:szCs w:val="18"/>
        </w:rPr>
        <w:t>The</w:t>
      </w:r>
      <w:r w:rsidR="00FD398B" w:rsidRPr="00354265">
        <w:rPr>
          <w:szCs w:val="18"/>
        </w:rPr>
        <w:t xml:space="preserve"> </w:t>
      </w:r>
      <w:r w:rsidRPr="00354265">
        <w:rPr>
          <w:szCs w:val="18"/>
        </w:rPr>
        <w:t>judgment</w:t>
      </w:r>
      <w:r w:rsidR="00FD398B" w:rsidRPr="00354265">
        <w:rPr>
          <w:szCs w:val="18"/>
        </w:rPr>
        <w:t xml:space="preserve"> </w:t>
      </w:r>
      <w:r w:rsidRPr="00354265">
        <w:rPr>
          <w:szCs w:val="18"/>
        </w:rPr>
        <w:t>which</w:t>
      </w:r>
      <w:r w:rsidR="00FD398B" w:rsidRPr="00354265">
        <w:rPr>
          <w:szCs w:val="18"/>
        </w:rPr>
        <w:t xml:space="preserve"> </w:t>
      </w:r>
      <w:r w:rsidR="00976927" w:rsidRPr="00354265">
        <w:rPr>
          <w:szCs w:val="18"/>
        </w:rPr>
        <w:t xml:space="preserve">determines that </w:t>
      </w:r>
      <w:r w:rsidR="00976927" w:rsidRPr="00354265">
        <w:rPr>
          <w:szCs w:val="18"/>
        </w:rPr>
        <w:lastRenderedPageBreak/>
        <w:t>this action</w:t>
      </w:r>
      <w:r w:rsidR="004B473D" w:rsidRPr="00354265">
        <w:rPr>
          <w:szCs w:val="18"/>
        </w:rPr>
        <w:t xml:space="preserve"> is bad</w:t>
      </w:r>
      <w:r w:rsidR="00354265" w:rsidRPr="00354265">
        <w:rPr>
          <w:iCs/>
          <w:szCs w:val="18"/>
        </w:rPr>
        <w:t xml:space="preserve">, </w:t>
      </w:r>
      <w:r w:rsidR="004B473D" w:rsidRPr="00354265">
        <w:rPr>
          <w:szCs w:val="18"/>
        </w:rPr>
        <w:t>however</w:t>
      </w:r>
      <w:r w:rsidR="00354265" w:rsidRPr="00354265">
        <w:rPr>
          <w:iCs/>
          <w:szCs w:val="18"/>
        </w:rPr>
        <w:t xml:space="preserve">, </w:t>
      </w:r>
      <w:r w:rsidRPr="00354265">
        <w:rPr>
          <w:szCs w:val="18"/>
        </w:rPr>
        <w:t>will</w:t>
      </w:r>
      <w:r w:rsidR="00FD398B" w:rsidRPr="00354265">
        <w:rPr>
          <w:szCs w:val="18"/>
        </w:rPr>
        <w:t xml:space="preserve"> </w:t>
      </w:r>
      <w:r w:rsidRPr="00354265">
        <w:rPr>
          <w:szCs w:val="18"/>
        </w:rPr>
        <w:t>not</w:t>
      </w:r>
      <w:r w:rsidR="00FD398B" w:rsidRPr="00354265">
        <w:rPr>
          <w:szCs w:val="18"/>
        </w:rPr>
        <w:t xml:space="preserve"> </w:t>
      </w:r>
      <w:r w:rsidRPr="00354265">
        <w:rPr>
          <w:szCs w:val="18"/>
        </w:rPr>
        <w:t>necessarily</w:t>
      </w:r>
      <w:r w:rsidR="00FD398B" w:rsidRPr="00354265">
        <w:rPr>
          <w:szCs w:val="18"/>
        </w:rPr>
        <w:t xml:space="preserve"> </w:t>
      </w:r>
      <w:r w:rsidRPr="00354265">
        <w:rPr>
          <w:szCs w:val="18"/>
        </w:rPr>
        <w:t>be</w:t>
      </w:r>
      <w:r w:rsidR="00FD398B" w:rsidRPr="00354265">
        <w:rPr>
          <w:szCs w:val="18"/>
        </w:rPr>
        <w:t xml:space="preserve"> </w:t>
      </w:r>
      <w:r w:rsidRPr="00354265">
        <w:rPr>
          <w:szCs w:val="18"/>
        </w:rPr>
        <w:t>sha</w:t>
      </w:r>
      <w:r w:rsidR="004B473D" w:rsidRPr="00354265">
        <w:rPr>
          <w:szCs w:val="18"/>
        </w:rPr>
        <w:t>red</w:t>
      </w:r>
      <w:r w:rsidR="009D1391" w:rsidRPr="00354265">
        <w:rPr>
          <w:szCs w:val="18"/>
        </w:rPr>
        <w:t xml:space="preserve"> by everyone</w:t>
      </w:r>
      <w:r w:rsidR="00354265" w:rsidRPr="00354265">
        <w:rPr>
          <w:szCs w:val="18"/>
        </w:rPr>
        <w:t xml:space="preserve">. </w:t>
      </w:r>
      <w:r w:rsidR="009D1391" w:rsidRPr="00354265">
        <w:rPr>
          <w:szCs w:val="18"/>
        </w:rPr>
        <w:t>Thus</w:t>
      </w:r>
      <w:r w:rsidR="00354265" w:rsidRPr="00354265">
        <w:rPr>
          <w:iCs/>
          <w:szCs w:val="18"/>
        </w:rPr>
        <w:t xml:space="preserve">, </w:t>
      </w:r>
      <w:r w:rsidR="009D1391" w:rsidRPr="00354265">
        <w:rPr>
          <w:szCs w:val="18"/>
        </w:rPr>
        <w:t>while the</w:t>
      </w:r>
      <w:r w:rsidR="00FD398B" w:rsidRPr="00354265">
        <w:rPr>
          <w:szCs w:val="18"/>
        </w:rPr>
        <w:t xml:space="preserve"> </w:t>
      </w:r>
      <w:r w:rsidRPr="00354265">
        <w:rPr>
          <w:szCs w:val="18"/>
        </w:rPr>
        <w:t>Christian</w:t>
      </w:r>
      <w:r w:rsidR="00FD398B" w:rsidRPr="00354265">
        <w:rPr>
          <w:szCs w:val="18"/>
        </w:rPr>
        <w:t xml:space="preserve"> </w:t>
      </w:r>
      <w:r w:rsidRPr="00354265">
        <w:rPr>
          <w:szCs w:val="18"/>
        </w:rPr>
        <w:t>or</w:t>
      </w:r>
      <w:r w:rsidR="00FD398B" w:rsidRPr="00354265">
        <w:rPr>
          <w:szCs w:val="18"/>
        </w:rPr>
        <w:t xml:space="preserve"> </w:t>
      </w:r>
      <w:r w:rsidRPr="00354265">
        <w:rPr>
          <w:szCs w:val="18"/>
        </w:rPr>
        <w:t>Jew</w:t>
      </w:r>
      <w:r w:rsidR="00FD398B" w:rsidRPr="00354265">
        <w:rPr>
          <w:szCs w:val="18"/>
        </w:rPr>
        <w:t xml:space="preserve"> </w:t>
      </w:r>
      <w:r w:rsidRPr="00354265">
        <w:rPr>
          <w:szCs w:val="18"/>
        </w:rPr>
        <w:t>may</w:t>
      </w:r>
      <w:r w:rsidR="00FD398B" w:rsidRPr="00354265">
        <w:rPr>
          <w:szCs w:val="18"/>
        </w:rPr>
        <w:t xml:space="preserve"> </w:t>
      </w:r>
      <w:r w:rsidRPr="00354265">
        <w:rPr>
          <w:szCs w:val="18"/>
        </w:rPr>
        <w:t>judge</w:t>
      </w:r>
      <w:r w:rsidR="00FD398B" w:rsidRPr="00354265">
        <w:rPr>
          <w:szCs w:val="18"/>
        </w:rPr>
        <w:t xml:space="preserve"> </w:t>
      </w:r>
      <w:r w:rsidRPr="00354265">
        <w:rPr>
          <w:szCs w:val="18"/>
        </w:rPr>
        <w:t>adulter</w:t>
      </w:r>
      <w:r w:rsidR="009D1391" w:rsidRPr="00354265">
        <w:rPr>
          <w:szCs w:val="18"/>
        </w:rPr>
        <w:t>y to be a sin</w:t>
      </w:r>
      <w:r w:rsidR="00354265" w:rsidRPr="00354265">
        <w:rPr>
          <w:iCs/>
          <w:szCs w:val="18"/>
        </w:rPr>
        <w:t xml:space="preserve">, </w:t>
      </w:r>
      <w:r w:rsidR="005110E6" w:rsidRPr="00354265">
        <w:rPr>
          <w:szCs w:val="18"/>
        </w:rPr>
        <w:t>the Epicurean</w:t>
      </w:r>
      <w:r w:rsidR="00FD398B" w:rsidRPr="00354265">
        <w:rPr>
          <w:szCs w:val="18"/>
        </w:rPr>
        <w:t xml:space="preserve"> </w:t>
      </w:r>
      <w:r w:rsidR="005F4F1D" w:rsidRPr="00354265">
        <w:rPr>
          <w:szCs w:val="18"/>
        </w:rPr>
        <w:t xml:space="preserve">may </w:t>
      </w:r>
      <w:r w:rsidRPr="00354265">
        <w:rPr>
          <w:szCs w:val="18"/>
        </w:rPr>
        <w:t>rate</w:t>
      </w:r>
      <w:r w:rsidR="00FD398B" w:rsidRPr="00354265">
        <w:rPr>
          <w:szCs w:val="18"/>
        </w:rPr>
        <w:t xml:space="preserve"> </w:t>
      </w:r>
      <w:r w:rsidRPr="00354265">
        <w:rPr>
          <w:szCs w:val="18"/>
        </w:rPr>
        <w:t>it</w:t>
      </w:r>
      <w:r w:rsidR="00FD398B" w:rsidRPr="00354265">
        <w:rPr>
          <w:szCs w:val="18"/>
        </w:rPr>
        <w:t xml:space="preserve"> </w:t>
      </w:r>
      <w:r w:rsidRPr="00354265">
        <w:rPr>
          <w:szCs w:val="18"/>
        </w:rPr>
        <w:t>highly</w:t>
      </w:r>
      <w:r w:rsidR="00FD398B" w:rsidRPr="00354265">
        <w:rPr>
          <w:szCs w:val="18"/>
        </w:rPr>
        <w:t xml:space="preserve"> </w:t>
      </w:r>
      <w:r w:rsidRPr="00354265">
        <w:rPr>
          <w:szCs w:val="18"/>
        </w:rPr>
        <w:t>among</w:t>
      </w:r>
      <w:r w:rsidR="00FD398B" w:rsidRPr="00354265">
        <w:rPr>
          <w:szCs w:val="18"/>
        </w:rPr>
        <w:t xml:space="preserve"> </w:t>
      </w:r>
      <w:r w:rsidRPr="00354265">
        <w:rPr>
          <w:szCs w:val="18"/>
        </w:rPr>
        <w:t>his</w:t>
      </w:r>
      <w:r w:rsidR="00FD398B" w:rsidRPr="00354265">
        <w:rPr>
          <w:szCs w:val="18"/>
        </w:rPr>
        <w:t xml:space="preserve"> </w:t>
      </w:r>
      <w:r w:rsidRPr="00354265">
        <w:rPr>
          <w:szCs w:val="18"/>
        </w:rPr>
        <w:t>values</w:t>
      </w:r>
      <w:r w:rsidR="00354265" w:rsidRPr="00354265">
        <w:rPr>
          <w:szCs w:val="18"/>
        </w:rPr>
        <w:t xml:space="preserve">. </w:t>
      </w:r>
      <w:r w:rsidR="005110E6" w:rsidRPr="00354265">
        <w:rPr>
          <w:szCs w:val="18"/>
        </w:rPr>
        <w:t>Values in life</w:t>
      </w:r>
      <w:r w:rsidR="00354265" w:rsidRPr="00354265">
        <w:rPr>
          <w:iCs/>
          <w:szCs w:val="18"/>
        </w:rPr>
        <w:t xml:space="preserve">, </w:t>
      </w:r>
      <w:r w:rsidR="005110E6" w:rsidRPr="00354265">
        <w:rPr>
          <w:szCs w:val="18"/>
        </w:rPr>
        <w:t>then</w:t>
      </w:r>
      <w:r w:rsidR="00354265" w:rsidRPr="00354265">
        <w:rPr>
          <w:iCs/>
          <w:szCs w:val="18"/>
        </w:rPr>
        <w:t xml:space="preserve">, </w:t>
      </w:r>
      <w:r w:rsidR="008E09A1" w:rsidRPr="00354265">
        <w:rPr>
          <w:szCs w:val="18"/>
        </w:rPr>
        <w:t xml:space="preserve">are debatable </w:t>
      </w:r>
      <w:r w:rsidRPr="00354265">
        <w:rPr>
          <w:szCs w:val="18"/>
        </w:rPr>
        <w:t>and</w:t>
      </w:r>
      <w:r w:rsidR="00FD398B" w:rsidRPr="00354265">
        <w:rPr>
          <w:szCs w:val="18"/>
        </w:rPr>
        <w:t xml:space="preserve"> </w:t>
      </w:r>
      <w:r w:rsidRPr="00354265">
        <w:rPr>
          <w:szCs w:val="18"/>
        </w:rPr>
        <w:t>depend</w:t>
      </w:r>
      <w:r w:rsidR="00FD398B" w:rsidRPr="00354265">
        <w:rPr>
          <w:szCs w:val="18"/>
        </w:rPr>
        <w:t xml:space="preserve"> </w:t>
      </w:r>
      <w:r w:rsidRPr="00354265">
        <w:rPr>
          <w:szCs w:val="18"/>
        </w:rPr>
        <w:t>upon</w:t>
      </w:r>
      <w:r w:rsidR="00FD398B" w:rsidRPr="00354265">
        <w:rPr>
          <w:szCs w:val="18"/>
        </w:rPr>
        <w:t xml:space="preserve"> </w:t>
      </w:r>
      <w:r w:rsidRPr="00354265">
        <w:rPr>
          <w:szCs w:val="18"/>
        </w:rPr>
        <w:t>a</w:t>
      </w:r>
      <w:r w:rsidR="00FD398B" w:rsidRPr="00354265">
        <w:rPr>
          <w:szCs w:val="18"/>
        </w:rPr>
        <w:t xml:space="preserve"> </w:t>
      </w:r>
      <w:r w:rsidRPr="00354265">
        <w:rPr>
          <w:szCs w:val="18"/>
        </w:rPr>
        <w:t>person</w:t>
      </w:r>
      <w:r w:rsidR="00354265" w:rsidRPr="00354265">
        <w:rPr>
          <w:szCs w:val="18"/>
        </w:rPr>
        <w:t>’</w:t>
      </w:r>
      <w:r w:rsidRPr="00354265">
        <w:rPr>
          <w:szCs w:val="18"/>
        </w:rPr>
        <w:t>s</w:t>
      </w:r>
      <w:r w:rsidR="00FD398B" w:rsidRPr="00354265">
        <w:rPr>
          <w:szCs w:val="18"/>
        </w:rPr>
        <w:t xml:space="preserve"> </w:t>
      </w:r>
      <w:r w:rsidRPr="00354265">
        <w:rPr>
          <w:szCs w:val="18"/>
        </w:rPr>
        <w:t>ow</w:t>
      </w:r>
      <w:r w:rsidR="008E09A1" w:rsidRPr="00354265">
        <w:rPr>
          <w:szCs w:val="18"/>
        </w:rPr>
        <w:t>n</w:t>
      </w:r>
      <w:r w:rsidR="00FD398B" w:rsidRPr="00354265">
        <w:rPr>
          <w:szCs w:val="18"/>
        </w:rPr>
        <w:t xml:space="preserve"> </w:t>
      </w:r>
      <w:r w:rsidRPr="00354265">
        <w:rPr>
          <w:szCs w:val="17"/>
        </w:rPr>
        <w:t>vi</w:t>
      </w:r>
      <w:r w:rsidR="008E09A1" w:rsidRPr="00354265">
        <w:rPr>
          <w:szCs w:val="17"/>
        </w:rPr>
        <w:t>ew of the world</w:t>
      </w:r>
      <w:r w:rsidR="00E054EF" w:rsidRPr="00354265">
        <w:rPr>
          <w:szCs w:val="17"/>
        </w:rPr>
        <w:t xml:space="preserve"> in which he lives</w:t>
      </w:r>
      <w:r w:rsidR="00354265" w:rsidRPr="00354265">
        <w:rPr>
          <w:szCs w:val="17"/>
        </w:rPr>
        <w:t>.</w:t>
      </w:r>
    </w:p>
    <w:p w14:paraId="1963EBD8" w14:textId="0D3C8E3F" w:rsidR="00354265" w:rsidRPr="00A41A97" w:rsidRDefault="00D65051" w:rsidP="00354265">
      <w:pPr>
        <w:pStyle w:val="Style"/>
        <w:widowControl/>
        <w:jc w:val="both"/>
        <w:textAlignment w:val="baseline"/>
        <w:rPr>
          <w:szCs w:val="13"/>
        </w:rPr>
      </w:pPr>
      <w:r w:rsidRPr="00354265">
        <w:rPr>
          <w:szCs w:val="19"/>
        </w:rPr>
        <w:t>In</w:t>
      </w:r>
      <w:r w:rsidR="00FD398B" w:rsidRPr="00354265">
        <w:rPr>
          <w:szCs w:val="19"/>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iCs/>
          <w:szCs w:val="18"/>
        </w:rPr>
        <w:t xml:space="preserve">, </w:t>
      </w:r>
      <w:r w:rsidRPr="00354265">
        <w:rPr>
          <w:szCs w:val="18"/>
        </w:rPr>
        <w:t>ho</w:t>
      </w:r>
      <w:r w:rsidR="00E054EF" w:rsidRPr="00354265">
        <w:rPr>
          <w:szCs w:val="18"/>
        </w:rPr>
        <w:t>w</w:t>
      </w:r>
      <w:r w:rsidRPr="00354265">
        <w:rPr>
          <w:szCs w:val="18"/>
        </w:rPr>
        <w:t>e</w:t>
      </w:r>
      <w:r w:rsidR="00E054EF" w:rsidRPr="00354265">
        <w:rPr>
          <w:szCs w:val="18"/>
        </w:rPr>
        <w:t>ver</w:t>
      </w:r>
      <w:r w:rsidR="00354265" w:rsidRPr="00354265">
        <w:rPr>
          <w:iCs/>
          <w:szCs w:val="18"/>
        </w:rPr>
        <w:t xml:space="preserve">, </w:t>
      </w:r>
      <w:r w:rsidR="00F71751" w:rsidRPr="00354265">
        <w:rPr>
          <w:szCs w:val="18"/>
        </w:rPr>
        <w:t>the world in which the central</w:t>
      </w:r>
      <w:r w:rsidR="00FD398B" w:rsidRPr="00354265">
        <w:rPr>
          <w:szCs w:val="18"/>
        </w:rPr>
        <w:t xml:space="preserve"> </w:t>
      </w:r>
      <w:r w:rsidRPr="00354265">
        <w:rPr>
          <w:szCs w:val="18"/>
        </w:rPr>
        <w:t>character</w:t>
      </w:r>
      <w:r w:rsidR="00FD398B" w:rsidRPr="00354265">
        <w:rPr>
          <w:szCs w:val="18"/>
        </w:rPr>
        <w:t xml:space="preserve"> </w:t>
      </w:r>
      <w:r w:rsidRPr="00354265">
        <w:rPr>
          <w:szCs w:val="18"/>
        </w:rPr>
        <w:t>displays</w:t>
      </w:r>
      <w:r w:rsidR="00FD398B" w:rsidRPr="00354265">
        <w:rPr>
          <w:szCs w:val="18"/>
        </w:rPr>
        <w:t xml:space="preserve"> </w:t>
      </w:r>
      <w:r w:rsidRPr="00354265">
        <w:rPr>
          <w:szCs w:val="18"/>
        </w:rPr>
        <w:t>his</w:t>
      </w:r>
      <w:r w:rsidR="00FD398B" w:rsidRPr="00354265">
        <w:rPr>
          <w:szCs w:val="18"/>
        </w:rPr>
        <w:t xml:space="preserve"> </w:t>
      </w:r>
      <w:r w:rsidRPr="00354265">
        <w:rPr>
          <w:szCs w:val="18"/>
        </w:rPr>
        <w:t>values</w:t>
      </w:r>
      <w:r w:rsidR="00FD398B" w:rsidRPr="00354265">
        <w:rPr>
          <w:szCs w:val="18"/>
        </w:rPr>
        <w:t xml:space="preserve"> </w:t>
      </w:r>
      <w:r w:rsidRPr="00354265">
        <w:rPr>
          <w:szCs w:val="18"/>
        </w:rPr>
        <w:t>has</w:t>
      </w:r>
      <w:r w:rsidR="00FD398B" w:rsidRPr="00354265">
        <w:rPr>
          <w:szCs w:val="18"/>
        </w:rPr>
        <w:t xml:space="preserve"> </w:t>
      </w:r>
      <w:r w:rsidRPr="00354265">
        <w:rPr>
          <w:szCs w:val="18"/>
        </w:rPr>
        <w:t>bee</w:t>
      </w:r>
      <w:r w:rsidR="00F71751" w:rsidRPr="00354265">
        <w:rPr>
          <w:szCs w:val="18"/>
        </w:rPr>
        <w:t>n fixed by selec</w:t>
      </w:r>
      <w:r w:rsidRPr="00354265">
        <w:rPr>
          <w:szCs w:val="18"/>
        </w:rPr>
        <w:t>tion</w:t>
      </w:r>
      <w:r w:rsidR="00AC4B6E" w:rsidRPr="00354265">
        <w:rPr>
          <w:szCs w:val="18"/>
        </w:rPr>
        <w:t xml:space="preserve"> and organization</w:t>
      </w:r>
      <w:r w:rsidR="00354265" w:rsidRPr="00354265">
        <w:rPr>
          <w:szCs w:val="18"/>
        </w:rPr>
        <w:t xml:space="preserve">: </w:t>
      </w:r>
      <w:r w:rsidRPr="00354265">
        <w:rPr>
          <w:szCs w:val="18"/>
        </w:rPr>
        <w:t>unlike</w:t>
      </w:r>
      <w:r w:rsidR="00FD398B" w:rsidRPr="00354265">
        <w:rPr>
          <w:szCs w:val="18"/>
        </w:rPr>
        <w:t xml:space="preserve"> </w:t>
      </w:r>
      <w:r w:rsidRPr="00354265">
        <w:rPr>
          <w:szCs w:val="18"/>
        </w:rPr>
        <w:t>life</w:t>
      </w:r>
      <w:r w:rsidR="00354265" w:rsidRPr="00354265">
        <w:rPr>
          <w:iCs/>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00AC4B6E" w:rsidRPr="00354265">
        <w:rPr>
          <w:szCs w:val="18"/>
        </w:rPr>
        <w:t>l</w:t>
      </w:r>
      <w:r w:rsidRPr="00354265">
        <w:rPr>
          <w:szCs w:val="18"/>
        </w:rPr>
        <w:t>iterat</w:t>
      </w:r>
      <w:r w:rsidR="00AC4B6E" w:rsidRPr="00354265">
        <w:rPr>
          <w:szCs w:val="18"/>
        </w:rPr>
        <w:t>ure has form</w:t>
      </w:r>
      <w:r w:rsidR="00354265" w:rsidRPr="00354265">
        <w:rPr>
          <w:szCs w:val="18"/>
        </w:rPr>
        <w:t xml:space="preserve">. </w:t>
      </w:r>
      <w:r w:rsidR="00195805" w:rsidRPr="00354265">
        <w:rPr>
          <w:szCs w:val="18"/>
        </w:rPr>
        <w:t>It remains true that</w:t>
      </w:r>
      <w:r w:rsidR="00FD398B" w:rsidRPr="00354265">
        <w:rPr>
          <w:szCs w:val="18"/>
        </w:rPr>
        <w:t xml:space="preserve"> </w:t>
      </w:r>
      <w:r w:rsidRPr="00354265">
        <w:rPr>
          <w:szCs w:val="18"/>
        </w:rPr>
        <w:t>the</w:t>
      </w:r>
      <w:r w:rsidR="00FD398B" w:rsidRPr="00354265">
        <w:rPr>
          <w:szCs w:val="18"/>
        </w:rPr>
        <w:t xml:space="preserve"> </w:t>
      </w:r>
      <w:r w:rsidRPr="00354265">
        <w:rPr>
          <w:szCs w:val="18"/>
        </w:rPr>
        <w:t>values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FD398B" w:rsidRPr="00354265">
        <w:rPr>
          <w:szCs w:val="18"/>
        </w:rPr>
        <w:t xml:space="preserve"> </w:t>
      </w:r>
      <w:r w:rsidR="00195805" w:rsidRPr="00354265">
        <w:rPr>
          <w:szCs w:val="18"/>
        </w:rPr>
        <w:t xml:space="preserve">may still </w:t>
      </w:r>
      <w:r w:rsidR="00877088" w:rsidRPr="00354265">
        <w:rPr>
          <w:szCs w:val="18"/>
        </w:rPr>
        <w:t>be judged good or bad</w:t>
      </w:r>
      <w:r w:rsidR="00354265" w:rsidRPr="00354265">
        <w:rPr>
          <w:iCs/>
          <w:szCs w:val="18"/>
        </w:rPr>
        <w:t xml:space="preserve">, </w:t>
      </w:r>
      <w:r w:rsidRPr="00354265">
        <w:rPr>
          <w:szCs w:val="18"/>
        </w:rPr>
        <w:t>depending</w:t>
      </w:r>
      <w:r w:rsidR="00FD398B" w:rsidRPr="00354265">
        <w:rPr>
          <w:szCs w:val="18"/>
        </w:rPr>
        <w:t xml:space="preserve"> </w:t>
      </w:r>
      <w:r w:rsidRPr="00354265">
        <w:rPr>
          <w:szCs w:val="18"/>
        </w:rPr>
        <w:t>upon</w:t>
      </w:r>
      <w:r w:rsidR="00FD398B" w:rsidRPr="00354265">
        <w:rPr>
          <w:szCs w:val="18"/>
        </w:rPr>
        <w:t xml:space="preserve"> </w:t>
      </w:r>
      <w:r w:rsidRPr="00354265">
        <w:rPr>
          <w:szCs w:val="18"/>
        </w:rPr>
        <w:t>how</w:t>
      </w:r>
      <w:r w:rsidR="00FD398B" w:rsidRPr="00354265">
        <w:rPr>
          <w:szCs w:val="18"/>
        </w:rPr>
        <w:t xml:space="preserve"> </w:t>
      </w:r>
      <w:r w:rsidRPr="00354265">
        <w:rPr>
          <w:szCs w:val="18"/>
        </w:rPr>
        <w:t>well</w:t>
      </w:r>
      <w:r w:rsidR="00FD398B" w:rsidRPr="00354265">
        <w:rPr>
          <w:szCs w:val="18"/>
        </w:rPr>
        <w:t xml:space="preserve"> </w:t>
      </w:r>
      <w:r w:rsidRPr="00354265">
        <w:rPr>
          <w:szCs w:val="18"/>
        </w:rPr>
        <w:t>his</w:t>
      </w:r>
      <w:r w:rsidR="00FD398B" w:rsidRPr="00354265">
        <w:rPr>
          <w:szCs w:val="18"/>
        </w:rPr>
        <w:t xml:space="preserve"> </w:t>
      </w:r>
      <w:r w:rsidRPr="00354265">
        <w:rPr>
          <w:szCs w:val="18"/>
        </w:rPr>
        <w:t>values</w:t>
      </w:r>
      <w:r w:rsidR="00FD398B" w:rsidRPr="00354265">
        <w:rPr>
          <w:szCs w:val="18"/>
        </w:rPr>
        <w:t xml:space="preserve"> </w:t>
      </w:r>
      <w:r w:rsidR="0011219C" w:rsidRPr="00354265">
        <w:rPr>
          <w:szCs w:val="18"/>
        </w:rPr>
        <w:t xml:space="preserve">correspond to </w:t>
      </w:r>
      <w:r w:rsidRPr="00354265">
        <w:rPr>
          <w:szCs w:val="18"/>
        </w:rPr>
        <w:t>his</w:t>
      </w:r>
      <w:r w:rsidR="00FD398B" w:rsidRPr="00354265">
        <w:rPr>
          <w:szCs w:val="18"/>
        </w:rPr>
        <w:t xml:space="preserve"> </w:t>
      </w:r>
      <w:r w:rsidRPr="00354265">
        <w:rPr>
          <w:szCs w:val="18"/>
        </w:rPr>
        <w:t>world</w:t>
      </w:r>
      <w:r w:rsidR="00354265" w:rsidRPr="00354265">
        <w:rPr>
          <w:szCs w:val="18"/>
        </w:rPr>
        <w:t xml:space="preserve">; </w:t>
      </w:r>
      <w:r w:rsidR="007C0626" w:rsidRPr="00354265">
        <w:rPr>
          <w:szCs w:val="18"/>
        </w:rPr>
        <w:t>but since his world</w:t>
      </w:r>
      <w:r w:rsidR="00FD398B" w:rsidRPr="00354265">
        <w:rPr>
          <w:szCs w:val="18"/>
        </w:rPr>
        <w:t xml:space="preserve"> </w:t>
      </w:r>
      <w:r w:rsidRPr="00354265">
        <w:rPr>
          <w:szCs w:val="18"/>
        </w:rPr>
        <w:t>is</w:t>
      </w:r>
      <w:r w:rsidR="00FD398B" w:rsidRPr="00354265">
        <w:rPr>
          <w:szCs w:val="18"/>
        </w:rPr>
        <w:t xml:space="preserve"> </w:t>
      </w:r>
      <w:r w:rsidRPr="00354265">
        <w:rPr>
          <w:szCs w:val="18"/>
        </w:rPr>
        <w:t>fixed</w:t>
      </w:r>
      <w:r w:rsidR="00354265" w:rsidRPr="00354265">
        <w:rPr>
          <w:iCs/>
          <w:szCs w:val="18"/>
        </w:rPr>
        <w:t xml:space="preserve">, </w:t>
      </w:r>
      <w:r w:rsidRPr="00354265">
        <w:rPr>
          <w:szCs w:val="18"/>
        </w:rPr>
        <w:t>one</w:t>
      </w:r>
      <w:r w:rsidR="00FD398B" w:rsidRPr="00354265">
        <w:rPr>
          <w:szCs w:val="18"/>
        </w:rPr>
        <w:t xml:space="preserve"> </w:t>
      </w:r>
      <w:r w:rsidRPr="00354265">
        <w:rPr>
          <w:szCs w:val="18"/>
        </w:rPr>
        <w:t>m</w:t>
      </w:r>
      <w:r w:rsidR="007C0626" w:rsidRPr="00354265">
        <w:rPr>
          <w:szCs w:val="18"/>
        </w:rPr>
        <w:t>u</w:t>
      </w:r>
      <w:r w:rsidRPr="00354265">
        <w:rPr>
          <w:szCs w:val="18"/>
        </w:rPr>
        <w:t>st</w:t>
      </w:r>
      <w:r w:rsidR="00FD398B" w:rsidRPr="00354265">
        <w:rPr>
          <w:szCs w:val="18"/>
        </w:rPr>
        <w:t xml:space="preserve"> </w:t>
      </w:r>
      <w:r w:rsidRPr="00354265">
        <w:rPr>
          <w:szCs w:val="18"/>
        </w:rPr>
        <w:t>judge</w:t>
      </w:r>
      <w:r w:rsidR="00FD398B" w:rsidRPr="00354265">
        <w:rPr>
          <w:szCs w:val="18"/>
        </w:rPr>
        <w:t xml:space="preserve"> </w:t>
      </w:r>
      <w:r w:rsidRPr="00354265">
        <w:rPr>
          <w:szCs w:val="18"/>
        </w:rPr>
        <w:t>h</w:t>
      </w:r>
      <w:r w:rsidR="007C0626" w:rsidRPr="00354265">
        <w:rPr>
          <w:szCs w:val="18"/>
        </w:rPr>
        <w:t xml:space="preserve">is </w:t>
      </w:r>
      <w:r w:rsidR="00FD6D21" w:rsidRPr="00354265">
        <w:rPr>
          <w:szCs w:val="18"/>
        </w:rPr>
        <w:t>values according to that world</w:t>
      </w:r>
      <w:r w:rsidR="00354265" w:rsidRPr="00354265">
        <w:rPr>
          <w:szCs w:val="18"/>
        </w:rPr>
        <w:t xml:space="preserve">. </w:t>
      </w:r>
      <w:r w:rsidRPr="00354265">
        <w:rPr>
          <w:szCs w:val="18"/>
        </w:rPr>
        <w:t>Thus</w:t>
      </w:r>
      <w:r w:rsidR="00354265" w:rsidRPr="00354265">
        <w:rPr>
          <w:iCs/>
          <w:szCs w:val="18"/>
        </w:rPr>
        <w:t xml:space="preserve">, </w:t>
      </w:r>
      <w:r w:rsidRPr="00354265">
        <w:rPr>
          <w:szCs w:val="18"/>
        </w:rPr>
        <w:t>in</w:t>
      </w:r>
      <w:r w:rsidR="00FD398B" w:rsidRPr="00354265">
        <w:rPr>
          <w:szCs w:val="18"/>
        </w:rPr>
        <w:t xml:space="preserve"> </w:t>
      </w:r>
      <w:r w:rsidRPr="00354265">
        <w:rPr>
          <w:szCs w:val="18"/>
        </w:rPr>
        <w:t>two</w:t>
      </w:r>
      <w:r w:rsidR="00FD398B" w:rsidRPr="00354265">
        <w:rPr>
          <w:szCs w:val="18"/>
        </w:rPr>
        <w:t xml:space="preserve"> </w:t>
      </w:r>
      <w:r w:rsidRPr="00354265">
        <w:rPr>
          <w:szCs w:val="18"/>
        </w:rPr>
        <w:t>novels</w:t>
      </w:r>
      <w:r w:rsidR="00354265" w:rsidRPr="00354265">
        <w:rPr>
          <w:iCs/>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w:t>
      </w:r>
      <w:r w:rsidR="00FD6D21" w:rsidRPr="00354265">
        <w:rPr>
          <w:szCs w:val="18"/>
        </w:rPr>
        <w:t>racters</w:t>
      </w:r>
      <w:r w:rsidR="00C95E45" w:rsidRPr="00354265">
        <w:rPr>
          <w:szCs w:val="18"/>
        </w:rPr>
        <w:t xml:space="preserve"> may reveal their values by</w:t>
      </w:r>
      <w:r w:rsidR="00FD398B" w:rsidRPr="00354265">
        <w:rPr>
          <w:szCs w:val="18"/>
        </w:rPr>
        <w:t xml:space="preserve"> </w:t>
      </w:r>
      <w:r w:rsidRPr="00354265">
        <w:rPr>
          <w:szCs w:val="18"/>
        </w:rPr>
        <w:t>committing</w:t>
      </w:r>
      <w:r w:rsidR="00FD398B" w:rsidRPr="00354265">
        <w:rPr>
          <w:szCs w:val="18"/>
        </w:rPr>
        <w:t xml:space="preserve"> </w:t>
      </w:r>
      <w:r w:rsidRPr="00354265">
        <w:rPr>
          <w:szCs w:val="18"/>
        </w:rPr>
        <w:t>adultery</w:t>
      </w:r>
      <w:r w:rsidR="00354265" w:rsidRPr="00354265">
        <w:rPr>
          <w:szCs w:val="18"/>
        </w:rPr>
        <w:t xml:space="preserve">. </w:t>
      </w:r>
      <w:r w:rsidRPr="00354265">
        <w:rPr>
          <w:szCs w:val="17"/>
        </w:rPr>
        <w:t>If</w:t>
      </w:r>
      <w:r w:rsidR="00FD398B" w:rsidRPr="00354265">
        <w:rPr>
          <w:szCs w:val="17"/>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00BD1452" w:rsidRPr="00354265">
        <w:rPr>
          <w:szCs w:val="18"/>
        </w:rPr>
        <w:t xml:space="preserve">character of the first novel lives in </w:t>
      </w:r>
      <w:r w:rsidRPr="00354265">
        <w:rPr>
          <w:szCs w:val="18"/>
        </w:rPr>
        <w:t>a</w:t>
      </w:r>
      <w:r w:rsidR="00FD398B" w:rsidRPr="00354265">
        <w:rPr>
          <w:szCs w:val="18"/>
        </w:rPr>
        <w:t xml:space="preserve"> </w:t>
      </w:r>
      <w:r w:rsidRPr="00354265">
        <w:rPr>
          <w:szCs w:val="18"/>
        </w:rPr>
        <w:t>Christian</w:t>
      </w:r>
      <w:r w:rsidR="00FD398B" w:rsidRPr="00354265">
        <w:rPr>
          <w:szCs w:val="18"/>
        </w:rPr>
        <w:t xml:space="preserve"> </w:t>
      </w:r>
      <w:r w:rsidRPr="00354265">
        <w:rPr>
          <w:szCs w:val="18"/>
        </w:rPr>
        <w:t>world</w:t>
      </w:r>
      <w:r w:rsidR="00354265" w:rsidRPr="00354265">
        <w:rPr>
          <w:iCs/>
          <w:szCs w:val="18"/>
        </w:rPr>
        <w:t xml:space="preserve">, </w:t>
      </w:r>
      <w:r w:rsidRPr="00354265">
        <w:rPr>
          <w:szCs w:val="18"/>
        </w:rPr>
        <w:t>then</w:t>
      </w:r>
      <w:r w:rsidR="00FD398B" w:rsidRPr="00354265">
        <w:rPr>
          <w:szCs w:val="18"/>
        </w:rPr>
        <w:t xml:space="preserve"> </w:t>
      </w:r>
      <w:r w:rsidRPr="00354265">
        <w:rPr>
          <w:szCs w:val="18"/>
        </w:rPr>
        <w:t>one</w:t>
      </w:r>
      <w:r w:rsidR="00FD398B" w:rsidRPr="00354265">
        <w:rPr>
          <w:szCs w:val="18"/>
        </w:rPr>
        <w:t xml:space="preserve"> </w:t>
      </w:r>
      <w:r w:rsidRPr="00354265">
        <w:rPr>
          <w:szCs w:val="18"/>
        </w:rPr>
        <w:t>should</w:t>
      </w:r>
      <w:r w:rsidR="00FD398B" w:rsidRPr="00354265">
        <w:rPr>
          <w:szCs w:val="18"/>
        </w:rPr>
        <w:t xml:space="preserve"> </w:t>
      </w:r>
      <w:r w:rsidRPr="00354265">
        <w:rPr>
          <w:szCs w:val="13"/>
        </w:rPr>
        <w:t>j</w:t>
      </w:r>
      <w:r w:rsidR="00BD1452" w:rsidRPr="00354265">
        <w:rPr>
          <w:szCs w:val="13"/>
        </w:rPr>
        <w:t>udge</w:t>
      </w:r>
      <w:r w:rsidR="00FB7B4F" w:rsidRPr="00354265">
        <w:rPr>
          <w:szCs w:val="13"/>
        </w:rPr>
        <w:t xml:space="preserve"> his actions to be bad</w:t>
      </w:r>
      <w:r w:rsidR="00354265" w:rsidRPr="00354265">
        <w:rPr>
          <w:szCs w:val="13"/>
        </w:rPr>
        <w:t xml:space="preserve">; </w:t>
      </w:r>
      <w:r w:rsidR="00FB7B4F" w:rsidRPr="00354265">
        <w:rPr>
          <w:szCs w:val="13"/>
        </w:rPr>
        <w:t>for his</w:t>
      </w:r>
      <w:r w:rsidR="00354265" w:rsidRPr="00354265">
        <w:rPr>
          <w:szCs w:val="13"/>
        </w:rPr>
        <w:t xml:space="preserve"> [</w:t>
      </w:r>
      <w:r w:rsidR="00FB7B4F" w:rsidRPr="00354265">
        <w:rPr>
          <w:szCs w:val="13"/>
        </w:rPr>
        <w:t>13</w:t>
      </w:r>
      <w:r w:rsidR="00354265" w:rsidRPr="00354265">
        <w:rPr>
          <w:szCs w:val="13"/>
        </w:rPr>
        <w:t>]</w:t>
      </w:r>
      <w:r w:rsidR="00A41A97">
        <w:rPr>
          <w:szCs w:val="13"/>
        </w:rPr>
        <w:t xml:space="preserve"> </w:t>
      </w:r>
      <w:r w:rsidR="00D946D4" w:rsidRPr="00354265">
        <w:rPr>
          <w:szCs w:val="18"/>
        </w:rPr>
        <w:t>a</w:t>
      </w:r>
      <w:r w:rsidRPr="00354265">
        <w:rPr>
          <w:szCs w:val="18"/>
        </w:rPr>
        <w:t>ction</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9"/>
        </w:rPr>
        <w:t>co</w:t>
      </w:r>
      <w:r w:rsidR="00D946D4" w:rsidRPr="00354265">
        <w:rPr>
          <w:szCs w:val="19"/>
        </w:rPr>
        <w:t>rrespon</w:t>
      </w:r>
      <w:r w:rsidRPr="00354265">
        <w:rPr>
          <w:szCs w:val="18"/>
        </w:rPr>
        <w:t>d</w:t>
      </w:r>
      <w:r w:rsidR="00FD398B" w:rsidRPr="00354265">
        <w:rPr>
          <w:szCs w:val="18"/>
        </w:rPr>
        <w:t xml:space="preserve"> </w:t>
      </w:r>
      <w:r w:rsidR="00D946D4" w:rsidRPr="00354265">
        <w:rPr>
          <w:szCs w:val="18"/>
        </w:rPr>
        <w:t>wi</w:t>
      </w:r>
      <w:r w:rsidRPr="00354265">
        <w:rPr>
          <w:szCs w:val="18"/>
        </w:rPr>
        <w:t>th</w:t>
      </w:r>
      <w:r w:rsidR="00FD398B" w:rsidRPr="00354265">
        <w:rPr>
          <w:szCs w:val="18"/>
        </w:rPr>
        <w:t xml:space="preserve"> </w:t>
      </w:r>
      <w:r w:rsidRPr="00354265">
        <w:rPr>
          <w:szCs w:val="17"/>
        </w:rPr>
        <w:t>the</w:t>
      </w:r>
      <w:r w:rsidR="00FD398B" w:rsidRPr="00354265">
        <w:rPr>
          <w:szCs w:val="17"/>
        </w:rPr>
        <w:t xml:space="preserve"> </w:t>
      </w:r>
      <w:r w:rsidRPr="00354265">
        <w:rPr>
          <w:szCs w:val="18"/>
        </w:rPr>
        <w:t>world</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he</w:t>
      </w:r>
      <w:r w:rsidR="00FD398B" w:rsidRPr="00354265">
        <w:rPr>
          <w:szCs w:val="18"/>
        </w:rPr>
        <w:t xml:space="preserve"> </w:t>
      </w:r>
      <w:r w:rsidRPr="00354265">
        <w:rPr>
          <w:szCs w:val="18"/>
        </w:rPr>
        <w:t>lives</w:t>
      </w:r>
      <w:r w:rsidR="00354265" w:rsidRPr="00354265">
        <w:rPr>
          <w:szCs w:val="18"/>
        </w:rPr>
        <w:t xml:space="preserve">. </w:t>
      </w:r>
      <w:r w:rsidRPr="00354265">
        <w:rPr>
          <w:rFonts w:eastAsia="Arial"/>
          <w:szCs w:val="19"/>
        </w:rPr>
        <w:t>If</w:t>
      </w:r>
      <w:r w:rsidR="00FD398B" w:rsidRPr="00354265">
        <w:rPr>
          <w:rFonts w:eastAsia="Arial"/>
          <w:szCs w:val="19"/>
        </w:rPr>
        <w:t xml:space="preserve"> </w:t>
      </w:r>
      <w:r w:rsidRPr="00354265">
        <w:rPr>
          <w:szCs w:val="18"/>
        </w:rPr>
        <w:t>the</w:t>
      </w:r>
      <w:r w:rsidR="00D946D4" w:rsidRPr="00354265">
        <w:rPr>
          <w:szCs w:val="18"/>
        </w:rPr>
        <w:t xml:space="preserve"> </w:t>
      </w:r>
      <w:r w:rsidR="003C2E6F" w:rsidRPr="00354265">
        <w:rPr>
          <w:szCs w:val="18"/>
        </w:rPr>
        <w:t xml:space="preserve">central character </w:t>
      </w:r>
      <w:r w:rsidRPr="00354265">
        <w:rPr>
          <w:szCs w:val="19"/>
        </w:rPr>
        <w:t>of</w:t>
      </w:r>
      <w:r w:rsidR="00FD398B" w:rsidRPr="00354265">
        <w:rPr>
          <w:szCs w:val="19"/>
        </w:rPr>
        <w:t xml:space="preserve"> </w:t>
      </w:r>
      <w:r w:rsidRPr="00354265">
        <w:rPr>
          <w:szCs w:val="21"/>
        </w:rPr>
        <w:t>th</w:t>
      </w:r>
      <w:r w:rsidR="003C2E6F" w:rsidRPr="00354265">
        <w:rPr>
          <w:szCs w:val="21"/>
        </w:rPr>
        <w:t>e</w:t>
      </w:r>
      <w:r w:rsidR="00FD398B" w:rsidRPr="00354265">
        <w:rPr>
          <w:szCs w:val="21"/>
        </w:rPr>
        <w:t xml:space="preserve"> </w:t>
      </w:r>
      <w:r w:rsidR="003C2E6F" w:rsidRPr="00354265">
        <w:rPr>
          <w:szCs w:val="21"/>
        </w:rPr>
        <w:t>secon</w:t>
      </w:r>
      <w:r w:rsidRPr="00354265">
        <w:rPr>
          <w:szCs w:val="18"/>
        </w:rPr>
        <w:t>d</w:t>
      </w:r>
      <w:r w:rsidR="00FD398B" w:rsidRPr="00354265">
        <w:rPr>
          <w:szCs w:val="18"/>
        </w:rPr>
        <w:t xml:space="preserve"> </w:t>
      </w:r>
      <w:r w:rsidRPr="00354265">
        <w:rPr>
          <w:szCs w:val="17"/>
        </w:rPr>
        <w:t>nov</w:t>
      </w:r>
      <w:r w:rsidR="00986291" w:rsidRPr="00354265">
        <w:rPr>
          <w:szCs w:val="17"/>
        </w:rPr>
        <w:t>el lives in an Epicurean world</w:t>
      </w:r>
      <w:r w:rsidR="00354265" w:rsidRPr="00354265">
        <w:rPr>
          <w:iCs/>
          <w:szCs w:val="17"/>
        </w:rPr>
        <w:t xml:space="preserve">, </w:t>
      </w:r>
      <w:r w:rsidR="00BC3D1C" w:rsidRPr="00354265">
        <w:rPr>
          <w:szCs w:val="17"/>
        </w:rPr>
        <w:t>then o</w:t>
      </w:r>
      <w:r w:rsidRPr="00354265">
        <w:rPr>
          <w:szCs w:val="18"/>
        </w:rPr>
        <w:t>ne</w:t>
      </w:r>
      <w:r w:rsidR="00FD398B" w:rsidRPr="00354265">
        <w:rPr>
          <w:szCs w:val="18"/>
        </w:rPr>
        <w:t xml:space="preserve"> </w:t>
      </w:r>
      <w:r w:rsidRPr="00354265">
        <w:rPr>
          <w:szCs w:val="18"/>
        </w:rPr>
        <w:t>should</w:t>
      </w:r>
      <w:r w:rsidR="00FD398B" w:rsidRPr="00354265">
        <w:rPr>
          <w:szCs w:val="18"/>
        </w:rPr>
        <w:t xml:space="preserve"> </w:t>
      </w:r>
      <w:r w:rsidRPr="00354265">
        <w:rPr>
          <w:szCs w:val="18"/>
        </w:rPr>
        <w:t>judge</w:t>
      </w:r>
      <w:r w:rsidR="00FD398B" w:rsidRPr="00354265">
        <w:rPr>
          <w:szCs w:val="18"/>
        </w:rPr>
        <w:t xml:space="preserve"> </w:t>
      </w:r>
      <w:r w:rsidRPr="00354265">
        <w:rPr>
          <w:rFonts w:eastAsia="Arial"/>
          <w:szCs w:val="21"/>
        </w:rPr>
        <w:t>h</w:t>
      </w:r>
      <w:r w:rsidRPr="00354265">
        <w:rPr>
          <w:szCs w:val="17"/>
        </w:rPr>
        <w:t>is</w:t>
      </w:r>
      <w:r w:rsidR="00FD398B" w:rsidRPr="00354265">
        <w:rPr>
          <w:szCs w:val="17"/>
        </w:rPr>
        <w:t xml:space="preserve"> </w:t>
      </w:r>
      <w:r w:rsidR="00BC3D1C" w:rsidRPr="00354265">
        <w:rPr>
          <w:szCs w:val="17"/>
        </w:rPr>
        <w:t>ac</w:t>
      </w:r>
      <w:r w:rsidRPr="00354265">
        <w:rPr>
          <w:szCs w:val="19"/>
        </w:rPr>
        <w:t>t</w:t>
      </w:r>
      <w:r w:rsidR="00BC3D1C" w:rsidRPr="00354265">
        <w:rPr>
          <w:szCs w:val="19"/>
        </w:rPr>
        <w:t>ion</w:t>
      </w:r>
      <w:r w:rsidR="00FD398B" w:rsidRPr="00354265">
        <w:rPr>
          <w:szCs w:val="19"/>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00BC3D1C" w:rsidRPr="00354265">
        <w:rPr>
          <w:szCs w:val="18"/>
        </w:rPr>
        <w:t>g</w:t>
      </w:r>
      <w:r w:rsidRPr="00354265">
        <w:rPr>
          <w:szCs w:val="18"/>
        </w:rPr>
        <w:t>ood</w:t>
      </w:r>
      <w:r w:rsidR="00354265" w:rsidRPr="00354265">
        <w:rPr>
          <w:szCs w:val="18"/>
        </w:rPr>
        <w:t xml:space="preserve">; </w:t>
      </w:r>
      <w:r w:rsidR="00A42285" w:rsidRPr="00354265">
        <w:rPr>
          <w:szCs w:val="18"/>
        </w:rPr>
        <w:t>f</w:t>
      </w:r>
      <w:r w:rsidRPr="00354265">
        <w:rPr>
          <w:szCs w:val="18"/>
        </w:rPr>
        <w:t>or</w:t>
      </w:r>
      <w:r w:rsidR="00FD398B" w:rsidRPr="00354265">
        <w:rPr>
          <w:szCs w:val="18"/>
        </w:rPr>
        <w:t xml:space="preserve"> </w:t>
      </w:r>
      <w:r w:rsidR="00A42285" w:rsidRPr="00354265">
        <w:rPr>
          <w:szCs w:val="18"/>
        </w:rPr>
        <w:t>his</w:t>
      </w:r>
      <w:r w:rsidR="00FD398B" w:rsidRPr="00354265">
        <w:rPr>
          <w:szCs w:val="18"/>
        </w:rPr>
        <w:t xml:space="preserve"> </w:t>
      </w:r>
      <w:r w:rsidRPr="00354265">
        <w:rPr>
          <w:szCs w:val="18"/>
        </w:rPr>
        <w:t>action</w:t>
      </w:r>
      <w:r w:rsidR="00FD398B" w:rsidRPr="00354265">
        <w:rPr>
          <w:szCs w:val="18"/>
        </w:rPr>
        <w:t xml:space="preserve"> </w:t>
      </w:r>
      <w:r w:rsidR="00A42285" w:rsidRPr="00354265">
        <w:rPr>
          <w:szCs w:val="18"/>
        </w:rPr>
        <w:t>d</w:t>
      </w:r>
      <w:r w:rsidRPr="00354265">
        <w:rPr>
          <w:szCs w:val="18"/>
        </w:rPr>
        <w:t>oes</w:t>
      </w:r>
      <w:r w:rsidR="00FD398B" w:rsidRPr="00354265">
        <w:rPr>
          <w:szCs w:val="18"/>
        </w:rPr>
        <w:t xml:space="preserve"> </w:t>
      </w:r>
      <w:r w:rsidRPr="00354265">
        <w:rPr>
          <w:szCs w:val="18"/>
        </w:rPr>
        <w:t>correspon</w:t>
      </w:r>
      <w:r w:rsidR="00A42285" w:rsidRPr="00354265">
        <w:rPr>
          <w:szCs w:val="18"/>
        </w:rPr>
        <w:t xml:space="preserve">d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world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 xml:space="preserve">. </w:t>
      </w:r>
      <w:r w:rsidRPr="00354265">
        <w:rPr>
          <w:szCs w:val="18"/>
        </w:rPr>
        <w:t>Of</w:t>
      </w:r>
      <w:r w:rsidR="00FD398B" w:rsidRPr="00354265">
        <w:rPr>
          <w:szCs w:val="18"/>
        </w:rPr>
        <w:t xml:space="preserve"> </w:t>
      </w:r>
      <w:r w:rsidRPr="00354265">
        <w:rPr>
          <w:szCs w:val="18"/>
        </w:rPr>
        <w:t>course</w:t>
      </w:r>
      <w:r w:rsidR="00354265" w:rsidRPr="00354265">
        <w:rPr>
          <w:iCs/>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need</w:t>
      </w:r>
      <w:r w:rsidR="00FD398B" w:rsidRPr="00354265">
        <w:rPr>
          <w:szCs w:val="18"/>
        </w:rPr>
        <w:t xml:space="preserve"> </w:t>
      </w:r>
      <w:r w:rsidRPr="00354265">
        <w:rPr>
          <w:szCs w:val="18"/>
        </w:rPr>
        <w:t>not</w:t>
      </w:r>
      <w:r w:rsidR="00FD398B" w:rsidRPr="00354265">
        <w:rPr>
          <w:szCs w:val="18"/>
        </w:rPr>
        <w:t xml:space="preserve"> </w:t>
      </w:r>
      <w:r w:rsidRPr="00354265">
        <w:rPr>
          <w:szCs w:val="18"/>
        </w:rPr>
        <w:t>become</w:t>
      </w:r>
      <w:r w:rsidR="0024329E" w:rsidRPr="00354265">
        <w:rPr>
          <w:szCs w:val="18"/>
        </w:rPr>
        <w:t xml:space="preserve"> a </w:t>
      </w:r>
      <w:r w:rsidRPr="00354265">
        <w:rPr>
          <w:szCs w:val="18"/>
        </w:rPr>
        <w:t>Christian</w:t>
      </w:r>
      <w:r w:rsidR="00FD398B" w:rsidRPr="00354265">
        <w:rPr>
          <w:szCs w:val="18"/>
        </w:rPr>
        <w:t xml:space="preserve"> </w:t>
      </w:r>
      <w:r w:rsidRPr="00354265">
        <w:rPr>
          <w:szCs w:val="18"/>
        </w:rPr>
        <w:t>or</w:t>
      </w:r>
      <w:r w:rsidR="00FD398B" w:rsidRPr="00354265">
        <w:rPr>
          <w:szCs w:val="18"/>
        </w:rPr>
        <w:t xml:space="preserve"> </w:t>
      </w:r>
      <w:r w:rsidRPr="00354265">
        <w:rPr>
          <w:rFonts w:eastAsia="Arial"/>
          <w:szCs w:val="16"/>
        </w:rPr>
        <w:t>an</w:t>
      </w:r>
      <w:r w:rsidR="00FD398B" w:rsidRPr="00354265">
        <w:rPr>
          <w:rFonts w:eastAsia="Arial"/>
          <w:szCs w:val="16"/>
        </w:rPr>
        <w:t xml:space="preserve"> </w:t>
      </w:r>
      <w:r w:rsidRPr="00354265">
        <w:rPr>
          <w:szCs w:val="18"/>
        </w:rPr>
        <w:t>Epicurean</w:t>
      </w:r>
      <w:r w:rsidR="00FD398B" w:rsidRPr="00354265">
        <w:rPr>
          <w:szCs w:val="18"/>
        </w:rPr>
        <w:t xml:space="preserve"> </w:t>
      </w:r>
      <w:r w:rsidRPr="00354265">
        <w:rPr>
          <w:szCs w:val="18"/>
        </w:rPr>
        <w:t>simply</w:t>
      </w:r>
      <w:r w:rsidR="00FD398B" w:rsidRPr="00354265">
        <w:rPr>
          <w:szCs w:val="18"/>
        </w:rPr>
        <w:t xml:space="preserve"> </w:t>
      </w:r>
      <w:r w:rsidRPr="00354265">
        <w:rPr>
          <w:szCs w:val="18"/>
        </w:rPr>
        <w:t>because</w:t>
      </w:r>
      <w:r w:rsidR="00FD398B" w:rsidRPr="00354265">
        <w:rPr>
          <w:szCs w:val="18"/>
        </w:rPr>
        <w:t xml:space="preserve"> </w:t>
      </w:r>
      <w:r w:rsidRPr="00354265">
        <w:rPr>
          <w:szCs w:val="18"/>
        </w:rPr>
        <w:t>he</w:t>
      </w:r>
      <w:r w:rsidR="00FD398B" w:rsidRPr="00354265">
        <w:rPr>
          <w:szCs w:val="18"/>
        </w:rPr>
        <w:t xml:space="preserve"> </w:t>
      </w:r>
      <w:r w:rsidRPr="00354265">
        <w:rPr>
          <w:szCs w:val="18"/>
        </w:rPr>
        <w:t>has</w:t>
      </w:r>
      <w:r w:rsidR="00FD398B" w:rsidRPr="00354265">
        <w:rPr>
          <w:szCs w:val="18"/>
        </w:rPr>
        <w:t xml:space="preserve"> </w:t>
      </w:r>
      <w:r w:rsidRPr="00354265">
        <w:rPr>
          <w:szCs w:val="18"/>
        </w:rPr>
        <w:t>read</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rFonts w:eastAsia="Arial"/>
          <w:szCs w:val="14"/>
        </w:rPr>
        <w:t>a</w:t>
      </w:r>
      <w:r w:rsidR="00FD398B" w:rsidRPr="00354265">
        <w:rPr>
          <w:rFonts w:eastAsia="Arial"/>
          <w:szCs w:val="14"/>
        </w:rPr>
        <w:t xml:space="preserve"> </w:t>
      </w:r>
      <w:r w:rsidRPr="00354265">
        <w:rPr>
          <w:szCs w:val="18"/>
        </w:rPr>
        <w:t>Christian</w:t>
      </w:r>
      <w:r w:rsidR="00FD398B" w:rsidRPr="00354265">
        <w:rPr>
          <w:szCs w:val="18"/>
        </w:rPr>
        <w:t xml:space="preserve"> </w:t>
      </w:r>
      <w:r w:rsidRPr="00354265">
        <w:rPr>
          <w:szCs w:val="18"/>
        </w:rPr>
        <w:t>or</w:t>
      </w:r>
      <w:r w:rsidR="00FD398B" w:rsidRPr="00354265">
        <w:rPr>
          <w:szCs w:val="18"/>
        </w:rPr>
        <w:t xml:space="preserve"> </w:t>
      </w:r>
      <w:r w:rsidRPr="00354265">
        <w:rPr>
          <w:szCs w:val="18"/>
        </w:rPr>
        <w:t>Epicurean</w:t>
      </w:r>
      <w:r w:rsidR="00FD398B" w:rsidRPr="00354265">
        <w:rPr>
          <w:szCs w:val="18"/>
        </w:rPr>
        <w:t xml:space="preserve"> </w:t>
      </w:r>
      <w:r w:rsidRPr="00354265">
        <w:rPr>
          <w:szCs w:val="18"/>
        </w:rPr>
        <w:t>worldview</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maintained</w:t>
      </w:r>
      <w:r w:rsidR="00354265" w:rsidRPr="00354265">
        <w:rPr>
          <w:szCs w:val="18"/>
        </w:rPr>
        <w:t xml:space="preserve">; </w:t>
      </w:r>
      <w:r w:rsidRPr="00354265">
        <w:rPr>
          <w:szCs w:val="18"/>
        </w:rPr>
        <w:t>but</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Christian</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able</w:t>
      </w:r>
      <w:r w:rsidR="00FD398B" w:rsidRPr="00354265">
        <w:rPr>
          <w:szCs w:val="18"/>
        </w:rPr>
        <w:t xml:space="preserve"> </w:t>
      </w:r>
      <w:r w:rsidRPr="00354265">
        <w:rPr>
          <w:szCs w:val="18"/>
        </w:rPr>
        <w:t>to</w:t>
      </w:r>
      <w:r w:rsidR="00FD398B" w:rsidRPr="00354265">
        <w:rPr>
          <w:szCs w:val="18"/>
        </w:rPr>
        <w:t xml:space="preserve"> </w:t>
      </w:r>
      <w:r w:rsidRPr="00354265">
        <w:rPr>
          <w:szCs w:val="18"/>
        </w:rPr>
        <w:t>read</w:t>
      </w:r>
      <w:r w:rsidR="00FD398B" w:rsidRPr="00354265">
        <w:rPr>
          <w:szCs w:val="18"/>
        </w:rPr>
        <w:t xml:space="preserve"> </w:t>
      </w:r>
      <w:r w:rsidRPr="00354265">
        <w:rPr>
          <w:szCs w:val="18"/>
        </w:rPr>
        <w:t>the</w:t>
      </w:r>
      <w:r w:rsidR="00FD398B" w:rsidRPr="00354265">
        <w:rPr>
          <w:szCs w:val="18"/>
        </w:rPr>
        <w:t xml:space="preserve"> </w:t>
      </w:r>
      <w:r w:rsidRPr="00354265">
        <w:rPr>
          <w:szCs w:val="18"/>
        </w:rPr>
        <w:t>Epicurean</w:t>
      </w:r>
      <w:r w:rsidR="00FD398B" w:rsidRPr="00354265">
        <w:rPr>
          <w:szCs w:val="18"/>
        </w:rPr>
        <w:t xml:space="preserve"> </w:t>
      </w:r>
      <w:r w:rsidRPr="00354265">
        <w:rPr>
          <w:szCs w:val="18"/>
        </w:rPr>
        <w:t>novel</w:t>
      </w:r>
      <w:r w:rsidR="00354265" w:rsidRPr="00354265">
        <w:rPr>
          <w:iCs/>
          <w:szCs w:val="18"/>
        </w:rPr>
        <w:t xml:space="preserve">, </w:t>
      </w:r>
      <w:r w:rsidRPr="00354265">
        <w:rPr>
          <w:szCs w:val="18"/>
        </w:rPr>
        <w:t>and</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Epicurean</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able</w:t>
      </w:r>
      <w:r w:rsidR="00FD398B" w:rsidRPr="00354265">
        <w:rPr>
          <w:szCs w:val="18"/>
        </w:rPr>
        <w:t xml:space="preserve"> </w:t>
      </w:r>
      <w:r w:rsidRPr="00354265">
        <w:rPr>
          <w:szCs w:val="18"/>
        </w:rPr>
        <w:t>to</w:t>
      </w:r>
      <w:r w:rsidR="00FD398B" w:rsidRPr="00354265">
        <w:rPr>
          <w:szCs w:val="18"/>
        </w:rPr>
        <w:t xml:space="preserve"> </w:t>
      </w:r>
      <w:r w:rsidRPr="00354265">
        <w:rPr>
          <w:szCs w:val="18"/>
        </w:rPr>
        <w:t>read</w:t>
      </w:r>
      <w:r w:rsidR="00FD398B" w:rsidRPr="00354265">
        <w:rPr>
          <w:szCs w:val="18"/>
        </w:rPr>
        <w:t xml:space="preserve"> </w:t>
      </w:r>
      <w:r w:rsidRPr="00354265">
        <w:rPr>
          <w:szCs w:val="18"/>
        </w:rPr>
        <w:t>th</w:t>
      </w:r>
      <w:r w:rsidR="008C008C" w:rsidRPr="00354265">
        <w:rPr>
          <w:szCs w:val="18"/>
        </w:rPr>
        <w:t>e</w:t>
      </w:r>
      <w:r w:rsidR="00FD398B" w:rsidRPr="00354265">
        <w:rPr>
          <w:szCs w:val="18"/>
        </w:rPr>
        <w:t xml:space="preserve"> </w:t>
      </w:r>
      <w:r w:rsidRPr="00354265">
        <w:rPr>
          <w:szCs w:val="18"/>
        </w:rPr>
        <w:t>Christian</w:t>
      </w:r>
      <w:r w:rsidR="00FD398B" w:rsidRPr="00354265">
        <w:rPr>
          <w:szCs w:val="18"/>
        </w:rPr>
        <w:t xml:space="preserve"> </w:t>
      </w:r>
      <w:r w:rsidRPr="00354265">
        <w:rPr>
          <w:szCs w:val="18"/>
        </w:rPr>
        <w:t>novel</w:t>
      </w:r>
      <w:r w:rsidR="00354265" w:rsidRPr="00354265">
        <w:rPr>
          <w:iCs/>
          <w:szCs w:val="18"/>
        </w:rPr>
        <w:t xml:space="preserve">, </w:t>
      </w:r>
      <w:r w:rsidRPr="00354265">
        <w:rPr>
          <w:szCs w:val="18"/>
        </w:rPr>
        <w:t>each</w:t>
      </w:r>
      <w:r w:rsidR="00FD398B" w:rsidRPr="00354265">
        <w:rPr>
          <w:szCs w:val="18"/>
        </w:rPr>
        <w:t xml:space="preserve"> </w:t>
      </w:r>
      <w:r w:rsidRPr="00354265">
        <w:rPr>
          <w:szCs w:val="18"/>
        </w:rPr>
        <w:t>must</w:t>
      </w:r>
      <w:r w:rsidR="00FD398B" w:rsidRPr="00354265">
        <w:rPr>
          <w:szCs w:val="18"/>
        </w:rPr>
        <w:t xml:space="preserve"> </w:t>
      </w:r>
      <w:r w:rsidRPr="00354265">
        <w:rPr>
          <w:szCs w:val="18"/>
        </w:rPr>
        <w:t>set</w:t>
      </w:r>
      <w:r w:rsidR="00FD398B" w:rsidRPr="00354265">
        <w:rPr>
          <w:szCs w:val="18"/>
        </w:rPr>
        <w:t xml:space="preserve"> </w:t>
      </w:r>
      <w:r w:rsidRPr="00354265">
        <w:rPr>
          <w:szCs w:val="18"/>
        </w:rPr>
        <w:t>aside</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FD398B" w:rsidRPr="00354265">
        <w:rPr>
          <w:szCs w:val="18"/>
        </w:rPr>
        <w:t xml:space="preserve"> </w:t>
      </w:r>
      <w:r w:rsidRPr="00354265">
        <w:rPr>
          <w:szCs w:val="18"/>
        </w:rPr>
        <w:t>worldview</w:t>
      </w:r>
      <w:r w:rsidR="00FD398B" w:rsidRPr="00354265">
        <w:rPr>
          <w:szCs w:val="18"/>
        </w:rPr>
        <w:t xml:space="preserve"> </w:t>
      </w:r>
      <w:r w:rsidRPr="00354265">
        <w:rPr>
          <w:szCs w:val="18"/>
        </w:rPr>
        <w:t>and</w:t>
      </w:r>
      <w:r w:rsidR="00FD398B" w:rsidRPr="00354265">
        <w:rPr>
          <w:szCs w:val="18"/>
        </w:rPr>
        <w:t xml:space="preserve"> </w:t>
      </w:r>
      <w:r w:rsidRPr="00354265">
        <w:rPr>
          <w:szCs w:val="18"/>
        </w:rPr>
        <w:t>assume</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354265" w:rsidRPr="00354265">
        <w:rPr>
          <w:szCs w:val="18"/>
        </w:rPr>
        <w:t>’</w:t>
      </w:r>
      <w:r w:rsidRPr="00354265">
        <w:rPr>
          <w:szCs w:val="18"/>
        </w:rPr>
        <w:t>s</w:t>
      </w:r>
      <w:r w:rsidR="00FD398B" w:rsidRPr="00354265">
        <w:rPr>
          <w:szCs w:val="18"/>
        </w:rPr>
        <w:t xml:space="preserve"> </w:t>
      </w:r>
      <w:r w:rsidRPr="00354265">
        <w:rPr>
          <w:szCs w:val="18"/>
        </w:rPr>
        <w:t>world</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duration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novel</w:t>
      </w:r>
      <w:r w:rsidR="00354265" w:rsidRPr="00354265">
        <w:rPr>
          <w:szCs w:val="18"/>
        </w:rPr>
        <w:t>.</w:t>
      </w:r>
    </w:p>
    <w:p w14:paraId="389AB0F3" w14:textId="0EB31E2F" w:rsidR="00354265" w:rsidRPr="00354265" w:rsidRDefault="00D65051" w:rsidP="00354265">
      <w:pPr>
        <w:pStyle w:val="Style"/>
        <w:widowControl/>
        <w:jc w:val="both"/>
        <w:textAlignment w:val="baseline"/>
        <w:rPr>
          <w:szCs w:val="18"/>
          <w:vertAlign w:val="superscript"/>
        </w:rPr>
      </w:pPr>
      <w:r w:rsidRPr="00354265">
        <w:rPr>
          <w:szCs w:val="18"/>
        </w:rPr>
        <w:t>To</w:t>
      </w:r>
      <w:r w:rsidR="00FD398B" w:rsidRPr="00354265">
        <w:rPr>
          <w:szCs w:val="18"/>
        </w:rPr>
        <w:t xml:space="preserve"> </w:t>
      </w:r>
      <w:r w:rsidRPr="00354265">
        <w:rPr>
          <w:szCs w:val="18"/>
        </w:rPr>
        <w:t>apply</w:t>
      </w:r>
      <w:r w:rsidR="00FD398B" w:rsidRPr="00354265">
        <w:rPr>
          <w:szCs w:val="18"/>
        </w:rPr>
        <w:t xml:space="preserve"> </w:t>
      </w:r>
      <w:r w:rsidRPr="00354265">
        <w:rPr>
          <w:szCs w:val="18"/>
        </w:rPr>
        <w:t>one</w:t>
      </w:r>
      <w:r w:rsidR="00FD398B" w:rsidRPr="00354265">
        <w:rPr>
          <w:szCs w:val="18"/>
        </w:rPr>
        <w:t xml:space="preserve"> </w:t>
      </w:r>
      <w:r w:rsidRPr="00354265">
        <w:rPr>
          <w:szCs w:val="18"/>
        </w:rPr>
        <w:t>worldview</w:t>
      </w:r>
      <w:r w:rsidR="00FD398B" w:rsidRPr="00354265">
        <w:rPr>
          <w:szCs w:val="18"/>
        </w:rPr>
        <w:t xml:space="preserve"> </w:t>
      </w:r>
      <w:r w:rsidRPr="00354265">
        <w:rPr>
          <w:szCs w:val="18"/>
        </w:rPr>
        <w:t>to</w:t>
      </w:r>
      <w:r w:rsidR="00FD398B" w:rsidRPr="00354265">
        <w:rPr>
          <w:szCs w:val="18"/>
        </w:rPr>
        <w:t xml:space="preserve"> </w:t>
      </w:r>
      <w:r w:rsidRPr="00354265">
        <w:rPr>
          <w:rFonts w:eastAsia="Arial"/>
          <w:szCs w:val="15"/>
        </w:rPr>
        <w:t>a</w:t>
      </w:r>
      <w:r w:rsidR="00FD398B" w:rsidRPr="00354265">
        <w:rPr>
          <w:rFonts w:eastAsia="Arial"/>
          <w:szCs w:val="15"/>
        </w:rPr>
        <w:t xml:space="preserve"> </w:t>
      </w:r>
      <w:r w:rsidRPr="00354265">
        <w:rPr>
          <w:szCs w:val="18"/>
        </w:rPr>
        <w:t>work</w:t>
      </w:r>
      <w:r w:rsidR="00FD398B" w:rsidRPr="00354265">
        <w:rPr>
          <w:szCs w:val="18"/>
        </w:rPr>
        <w:t xml:space="preserve"> </w:t>
      </w:r>
      <w:r w:rsidRPr="00354265">
        <w:rPr>
          <w:szCs w:val="18"/>
        </w:rPr>
        <w:t>which</w:t>
      </w:r>
      <w:r w:rsidR="00FD398B" w:rsidRPr="00354265">
        <w:rPr>
          <w:szCs w:val="18"/>
        </w:rPr>
        <w:t xml:space="preserve"> </w:t>
      </w:r>
      <w:r w:rsidRPr="00354265">
        <w:rPr>
          <w:szCs w:val="18"/>
        </w:rPr>
        <w:t>maintains</w:t>
      </w:r>
      <w:r w:rsidR="00FD398B" w:rsidRPr="00354265">
        <w:rPr>
          <w:szCs w:val="18"/>
        </w:rPr>
        <w:t xml:space="preserve"> </w:t>
      </w:r>
      <w:r w:rsidRPr="00354265">
        <w:rPr>
          <w:szCs w:val="18"/>
        </w:rPr>
        <w:t>another</w:t>
      </w:r>
      <w:r w:rsidR="00FD398B" w:rsidRPr="00354265">
        <w:rPr>
          <w:szCs w:val="18"/>
        </w:rPr>
        <w:t xml:space="preserve"> </w:t>
      </w:r>
      <w:r w:rsidRPr="00354265">
        <w:rPr>
          <w:szCs w:val="18"/>
        </w:rPr>
        <w:t>is</w:t>
      </w:r>
      <w:r w:rsidR="00FD398B" w:rsidRPr="00354265">
        <w:rPr>
          <w:szCs w:val="18"/>
        </w:rPr>
        <w:t xml:space="preserve"> </w:t>
      </w:r>
      <w:r w:rsidRPr="00354265">
        <w:rPr>
          <w:szCs w:val="18"/>
        </w:rPr>
        <w:t>similar</w:t>
      </w:r>
      <w:r w:rsidR="00FD398B" w:rsidRPr="00354265">
        <w:rPr>
          <w:szCs w:val="18"/>
        </w:rPr>
        <w:t xml:space="preserve"> </w:t>
      </w:r>
      <w:r w:rsidRPr="00354265">
        <w:rPr>
          <w:szCs w:val="18"/>
        </w:rPr>
        <w:t>to</w:t>
      </w:r>
      <w:r w:rsidR="00FD398B" w:rsidRPr="00354265">
        <w:rPr>
          <w:szCs w:val="18"/>
        </w:rPr>
        <w:t xml:space="preserve"> </w:t>
      </w:r>
      <w:r w:rsidRPr="00354265">
        <w:rPr>
          <w:szCs w:val="18"/>
        </w:rPr>
        <w:t>applying</w:t>
      </w:r>
      <w:r w:rsidR="00FD398B" w:rsidRPr="00354265">
        <w:rPr>
          <w:szCs w:val="18"/>
        </w:rPr>
        <w:t xml:space="preserve"> </w:t>
      </w:r>
      <w:r w:rsidRPr="00354265">
        <w:rPr>
          <w:szCs w:val="18"/>
        </w:rPr>
        <w:t>psychological</w:t>
      </w:r>
      <w:r w:rsidR="00FD398B" w:rsidRPr="00354265">
        <w:rPr>
          <w:szCs w:val="18"/>
        </w:rPr>
        <w:t xml:space="preserve"> </w:t>
      </w:r>
      <w:r w:rsidRPr="00354265">
        <w:rPr>
          <w:szCs w:val="18"/>
        </w:rPr>
        <w:t>or</w:t>
      </w:r>
      <w:r w:rsidR="00FD398B" w:rsidRPr="00354265">
        <w:rPr>
          <w:szCs w:val="18"/>
        </w:rPr>
        <w:t xml:space="preserve"> </w:t>
      </w:r>
      <w:r w:rsidRPr="00354265">
        <w:rPr>
          <w:szCs w:val="18"/>
        </w:rPr>
        <w:t>sociological</w:t>
      </w:r>
      <w:r w:rsidR="00FD398B" w:rsidRPr="00354265">
        <w:rPr>
          <w:szCs w:val="18"/>
        </w:rPr>
        <w:t xml:space="preserve"> </w:t>
      </w:r>
      <w:r w:rsidRPr="00354265">
        <w:rPr>
          <w:szCs w:val="18"/>
        </w:rPr>
        <w:t>theory</w:t>
      </w:r>
      <w:r w:rsidR="00FD398B" w:rsidRPr="00354265">
        <w:rPr>
          <w:szCs w:val="18"/>
        </w:rPr>
        <w:t xml:space="preserve"> </w:t>
      </w:r>
      <w:r w:rsidRPr="00354265">
        <w:rPr>
          <w:szCs w:val="18"/>
        </w:rPr>
        <w:t>to</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which</w:t>
      </w:r>
      <w:r w:rsidR="00FD398B" w:rsidRPr="00354265">
        <w:rPr>
          <w:szCs w:val="18"/>
        </w:rPr>
        <w:t xml:space="preserve"> </w:t>
      </w:r>
      <w:r w:rsidRPr="00354265">
        <w:rPr>
          <w:szCs w:val="18"/>
        </w:rPr>
        <w:t>d</w:t>
      </w:r>
      <w:r w:rsidR="00B140AA" w:rsidRPr="00354265">
        <w:rPr>
          <w:szCs w:val="18"/>
        </w:rPr>
        <w:t>i</w:t>
      </w:r>
      <w:r w:rsidRPr="00354265">
        <w:rPr>
          <w:szCs w:val="18"/>
        </w:rPr>
        <w:t>splays</w:t>
      </w:r>
      <w:r w:rsidR="00FD398B" w:rsidRPr="00354265">
        <w:rPr>
          <w:szCs w:val="18"/>
        </w:rPr>
        <w:t xml:space="preserve"> </w:t>
      </w:r>
      <w:r w:rsidRPr="00354265">
        <w:rPr>
          <w:szCs w:val="18"/>
        </w:rPr>
        <w:t>no</w:t>
      </w:r>
      <w:r w:rsidR="00FD398B" w:rsidRPr="00354265">
        <w:rPr>
          <w:szCs w:val="18"/>
        </w:rPr>
        <w:t xml:space="preserve"> </w:t>
      </w:r>
      <w:r w:rsidRPr="00354265">
        <w:rPr>
          <w:szCs w:val="18"/>
        </w:rPr>
        <w:t>aff</w:t>
      </w:r>
      <w:r w:rsidR="00B140AA" w:rsidRPr="00354265">
        <w:rPr>
          <w:szCs w:val="18"/>
        </w:rPr>
        <w:t>ini</w:t>
      </w:r>
      <w:r w:rsidRPr="00354265">
        <w:rPr>
          <w:szCs w:val="18"/>
        </w:rPr>
        <w:t>ty</w:t>
      </w:r>
      <w:r w:rsidR="00FD398B" w:rsidRPr="00354265">
        <w:rPr>
          <w:szCs w:val="18"/>
        </w:rPr>
        <w:t xml:space="preserve"> </w:t>
      </w:r>
      <w:r w:rsidRPr="00354265">
        <w:rPr>
          <w:szCs w:val="18"/>
        </w:rPr>
        <w:t>for</w:t>
      </w:r>
      <w:r w:rsidR="00FD398B" w:rsidRPr="00354265">
        <w:rPr>
          <w:szCs w:val="18"/>
        </w:rPr>
        <w:t xml:space="preserve"> </w:t>
      </w:r>
      <w:r w:rsidRPr="00354265">
        <w:rPr>
          <w:szCs w:val="18"/>
        </w:rPr>
        <w:t>it</w:t>
      </w:r>
      <w:r w:rsidR="00354265" w:rsidRPr="00354265">
        <w:rPr>
          <w:szCs w:val="18"/>
        </w:rPr>
        <w:t xml:space="preserve">. </w:t>
      </w:r>
      <w:r w:rsidRPr="00354265">
        <w:rPr>
          <w:szCs w:val="18"/>
        </w:rPr>
        <w:t>In</w:t>
      </w:r>
      <w:r w:rsidR="00FD398B" w:rsidRPr="00354265">
        <w:rPr>
          <w:szCs w:val="18"/>
        </w:rPr>
        <w:t xml:space="preserve"> </w:t>
      </w:r>
      <w:r w:rsidRPr="00354265">
        <w:rPr>
          <w:szCs w:val="18"/>
        </w:rPr>
        <w:t>either</w:t>
      </w:r>
      <w:r w:rsidR="00FD398B" w:rsidRPr="00354265">
        <w:rPr>
          <w:szCs w:val="18"/>
        </w:rPr>
        <w:t xml:space="preserve"> </w:t>
      </w:r>
      <w:r w:rsidRPr="00354265">
        <w:rPr>
          <w:szCs w:val="18"/>
        </w:rPr>
        <w:t>case</w:t>
      </w:r>
      <w:r w:rsidR="00354265" w:rsidRPr="00354265">
        <w:rPr>
          <w:iCs/>
          <w:szCs w:val="18"/>
        </w:rPr>
        <w:t xml:space="preserve">, </w:t>
      </w:r>
      <w:r w:rsidRPr="00354265">
        <w:rPr>
          <w:szCs w:val="18"/>
        </w:rPr>
        <w:t>the</w:t>
      </w:r>
      <w:r w:rsidR="00FD398B" w:rsidRPr="00354265">
        <w:rPr>
          <w:szCs w:val="18"/>
        </w:rPr>
        <w:t xml:space="preserve"> </w:t>
      </w:r>
      <w:r w:rsidRPr="00354265">
        <w:rPr>
          <w:szCs w:val="18"/>
        </w:rPr>
        <w:t>student</w:t>
      </w:r>
      <w:r w:rsidR="00FD398B" w:rsidRPr="00354265">
        <w:rPr>
          <w:szCs w:val="18"/>
        </w:rPr>
        <w:t xml:space="preserve"> </w:t>
      </w:r>
      <w:r w:rsidRPr="00354265">
        <w:rPr>
          <w:szCs w:val="18"/>
        </w:rPr>
        <w:t>or</w:t>
      </w:r>
      <w:r w:rsidR="00FD398B" w:rsidRPr="00354265">
        <w:rPr>
          <w:szCs w:val="18"/>
        </w:rPr>
        <w:t xml:space="preserve"> </w:t>
      </w:r>
      <w:r w:rsidRPr="00354265">
        <w:rPr>
          <w:szCs w:val="18"/>
        </w:rPr>
        <w:t>critic</w:t>
      </w:r>
      <w:r w:rsidR="00FD398B" w:rsidRPr="00354265">
        <w:rPr>
          <w:szCs w:val="18"/>
        </w:rPr>
        <w:t xml:space="preserve"> </w:t>
      </w:r>
      <w:r w:rsidRPr="00354265">
        <w:rPr>
          <w:szCs w:val="18"/>
        </w:rPr>
        <w:t>may</w:t>
      </w:r>
      <w:r w:rsidR="00FD398B" w:rsidRPr="00354265">
        <w:rPr>
          <w:szCs w:val="18"/>
        </w:rPr>
        <w:t xml:space="preserve"> </w:t>
      </w:r>
      <w:r w:rsidRPr="00354265">
        <w:rPr>
          <w:szCs w:val="18"/>
        </w:rPr>
        <w:t>finish</w:t>
      </w:r>
      <w:r w:rsidR="00FD398B" w:rsidRPr="00354265">
        <w:rPr>
          <w:szCs w:val="18"/>
        </w:rPr>
        <w:t xml:space="preserve"> </w:t>
      </w:r>
      <w:r w:rsidRPr="00354265">
        <w:rPr>
          <w:szCs w:val="18"/>
        </w:rPr>
        <w:t>by</w:t>
      </w:r>
      <w:r w:rsidR="00FD398B" w:rsidRPr="00354265">
        <w:rPr>
          <w:szCs w:val="18"/>
        </w:rPr>
        <w:t xml:space="preserve"> </w:t>
      </w:r>
      <w:r w:rsidRPr="00354265">
        <w:rPr>
          <w:szCs w:val="18"/>
        </w:rPr>
        <w:t>misunderstanding</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 xml:space="preserve">. </w:t>
      </w:r>
      <w:r w:rsidRPr="00354265">
        <w:rPr>
          <w:szCs w:val="18"/>
        </w:rPr>
        <w:t>Henry</w:t>
      </w:r>
      <w:r w:rsidR="00FD398B" w:rsidRPr="00354265">
        <w:rPr>
          <w:szCs w:val="18"/>
        </w:rPr>
        <w:t xml:space="preserve"> </w:t>
      </w:r>
      <w:r w:rsidRPr="00354265">
        <w:rPr>
          <w:szCs w:val="18"/>
        </w:rPr>
        <w:t>James</w:t>
      </w:r>
      <w:r w:rsidR="00FD398B" w:rsidRPr="00354265">
        <w:rPr>
          <w:szCs w:val="18"/>
        </w:rPr>
        <w:t xml:space="preserve"> </w:t>
      </w:r>
      <w:r w:rsidRPr="00354265">
        <w:rPr>
          <w:szCs w:val="18"/>
        </w:rPr>
        <w:t>has</w:t>
      </w:r>
      <w:r w:rsidR="00FD398B" w:rsidRPr="00354265">
        <w:rPr>
          <w:szCs w:val="18"/>
        </w:rPr>
        <w:t xml:space="preserve"> </w:t>
      </w:r>
      <w:r w:rsidRPr="00354265">
        <w:rPr>
          <w:szCs w:val="18"/>
        </w:rPr>
        <w:t>stated</w:t>
      </w:r>
      <w:r w:rsidR="00FD398B" w:rsidRPr="00354265">
        <w:rPr>
          <w:szCs w:val="18"/>
        </w:rPr>
        <w:t xml:space="preserve"> </w:t>
      </w:r>
      <w:r w:rsidRPr="00354265">
        <w:rPr>
          <w:szCs w:val="18"/>
        </w:rPr>
        <w:t>the</w:t>
      </w:r>
      <w:r w:rsidR="00FD398B" w:rsidRPr="00354265">
        <w:rPr>
          <w:szCs w:val="18"/>
        </w:rPr>
        <w:t xml:space="preserve"> </w:t>
      </w:r>
      <w:r w:rsidRPr="00354265">
        <w:rPr>
          <w:szCs w:val="18"/>
        </w:rPr>
        <w:t>matter</w:t>
      </w:r>
      <w:r w:rsidR="00FD398B" w:rsidRPr="00354265">
        <w:rPr>
          <w:szCs w:val="18"/>
        </w:rPr>
        <w:t xml:space="preserve"> </w:t>
      </w:r>
      <w:r w:rsidRPr="00354265">
        <w:rPr>
          <w:szCs w:val="18"/>
        </w:rPr>
        <w:t>succinctly</w:t>
      </w:r>
      <w:r w:rsidR="00354265" w:rsidRPr="00354265">
        <w:rPr>
          <w:szCs w:val="18"/>
        </w:rPr>
        <w:t>: “</w:t>
      </w:r>
      <w:r w:rsidRPr="00354265">
        <w:rPr>
          <w:szCs w:val="18"/>
        </w:rPr>
        <w:t>We</w:t>
      </w:r>
      <w:r w:rsidR="00FD398B" w:rsidRPr="00354265">
        <w:rPr>
          <w:szCs w:val="18"/>
        </w:rPr>
        <w:t xml:space="preserve"> </w:t>
      </w:r>
      <w:r w:rsidRPr="00354265">
        <w:rPr>
          <w:szCs w:val="18"/>
        </w:rPr>
        <w:t>must</w:t>
      </w:r>
      <w:r w:rsidR="00FD398B" w:rsidRPr="00354265">
        <w:rPr>
          <w:szCs w:val="18"/>
        </w:rPr>
        <w:t xml:space="preserve"> </w:t>
      </w:r>
      <w:r w:rsidRPr="00354265">
        <w:rPr>
          <w:szCs w:val="18"/>
        </w:rPr>
        <w:t>grant</w:t>
      </w:r>
      <w:r w:rsidR="00FD398B" w:rsidRPr="00354265">
        <w:rPr>
          <w:szCs w:val="18"/>
        </w:rPr>
        <w:t xml:space="preserve"> </w:t>
      </w:r>
      <w:r w:rsidRPr="00354265">
        <w:rPr>
          <w:szCs w:val="18"/>
        </w:rPr>
        <w:t>the</w:t>
      </w:r>
      <w:r w:rsidR="00FD398B" w:rsidRPr="00354265">
        <w:rPr>
          <w:szCs w:val="18"/>
        </w:rPr>
        <w:t xml:space="preserve"> </w:t>
      </w:r>
      <w:r w:rsidRPr="00354265">
        <w:rPr>
          <w:szCs w:val="18"/>
        </w:rPr>
        <w:t>artist</w:t>
      </w:r>
      <w:r w:rsidR="00A41A97">
        <w:rPr>
          <w:szCs w:val="18"/>
        </w:rPr>
        <w:t xml:space="preserve"> . . . </w:t>
      </w:r>
      <w:r w:rsidRPr="00354265">
        <w:rPr>
          <w:szCs w:val="18"/>
        </w:rPr>
        <w:t>his</w:t>
      </w:r>
      <w:r w:rsidR="00FD398B" w:rsidRPr="00354265">
        <w:rPr>
          <w:szCs w:val="18"/>
        </w:rPr>
        <w:t xml:space="preserve"> </w:t>
      </w:r>
      <w:r w:rsidRPr="00354265">
        <w:rPr>
          <w:i/>
          <w:iCs/>
          <w:szCs w:val="19"/>
        </w:rPr>
        <w:t>donn</w:t>
      </w:r>
      <w:r w:rsidR="00A41A97">
        <w:rPr>
          <w:i/>
          <w:iCs/>
          <w:szCs w:val="19"/>
        </w:rPr>
        <w:t>é</w:t>
      </w:r>
      <w:r w:rsidRPr="00354265">
        <w:rPr>
          <w:i/>
          <w:iCs/>
          <w:szCs w:val="19"/>
        </w:rPr>
        <w:t>e</w:t>
      </w:r>
      <w:r w:rsidR="00354265" w:rsidRPr="00354265">
        <w:rPr>
          <w:iCs/>
          <w:szCs w:val="19"/>
        </w:rPr>
        <w:t xml:space="preserve">: </w:t>
      </w:r>
      <w:r w:rsidRPr="00354265">
        <w:rPr>
          <w:szCs w:val="18"/>
        </w:rPr>
        <w:t>our</w:t>
      </w:r>
      <w:r w:rsidR="00FD398B" w:rsidRPr="00354265">
        <w:rPr>
          <w:szCs w:val="18"/>
        </w:rPr>
        <w:t xml:space="preserve"> </w:t>
      </w:r>
      <w:r w:rsidRPr="00354265">
        <w:rPr>
          <w:szCs w:val="18"/>
        </w:rPr>
        <w:t>criticism</w:t>
      </w:r>
      <w:r w:rsidR="00FD398B" w:rsidRPr="00354265">
        <w:rPr>
          <w:szCs w:val="18"/>
        </w:rPr>
        <w:t xml:space="preserve"> </w:t>
      </w:r>
      <w:r w:rsidRPr="00354265">
        <w:rPr>
          <w:szCs w:val="18"/>
        </w:rPr>
        <w:t>is</w:t>
      </w:r>
      <w:r w:rsidR="00FD398B" w:rsidRPr="00354265">
        <w:rPr>
          <w:szCs w:val="18"/>
        </w:rPr>
        <w:t xml:space="preserve"> </w:t>
      </w:r>
      <w:r w:rsidRPr="00354265">
        <w:rPr>
          <w:szCs w:val="18"/>
        </w:rPr>
        <w:t>applied</w:t>
      </w:r>
      <w:r w:rsidR="00FD398B" w:rsidRPr="00354265">
        <w:rPr>
          <w:szCs w:val="18"/>
        </w:rPr>
        <w:t xml:space="preserve"> </w:t>
      </w:r>
      <w:r w:rsidRPr="00354265">
        <w:rPr>
          <w:szCs w:val="18"/>
        </w:rPr>
        <w:t>only</w:t>
      </w:r>
      <w:r w:rsidR="00FD398B" w:rsidRPr="00354265">
        <w:rPr>
          <w:szCs w:val="18"/>
        </w:rPr>
        <w:t xml:space="preserve"> </w:t>
      </w:r>
      <w:r w:rsidRPr="00354265">
        <w:rPr>
          <w:szCs w:val="18"/>
        </w:rPr>
        <w:t>to</w:t>
      </w:r>
      <w:r w:rsidR="00FD398B" w:rsidRPr="00354265">
        <w:rPr>
          <w:szCs w:val="18"/>
        </w:rPr>
        <w:t xml:space="preserve"> </w:t>
      </w:r>
      <w:r w:rsidRPr="00354265">
        <w:rPr>
          <w:szCs w:val="18"/>
        </w:rPr>
        <w:t>what</w:t>
      </w:r>
      <w:r w:rsidR="00FD398B" w:rsidRPr="00354265">
        <w:rPr>
          <w:szCs w:val="18"/>
        </w:rPr>
        <w:t xml:space="preserve"> </w:t>
      </w:r>
      <w:r w:rsidRPr="00354265">
        <w:rPr>
          <w:szCs w:val="18"/>
        </w:rPr>
        <w:t>he</w:t>
      </w:r>
      <w:r w:rsidR="00FD398B" w:rsidRPr="00354265">
        <w:rPr>
          <w:szCs w:val="18"/>
        </w:rPr>
        <w:t xml:space="preserve"> </w:t>
      </w:r>
      <w:r w:rsidRPr="00354265">
        <w:rPr>
          <w:szCs w:val="18"/>
        </w:rPr>
        <w:t>makes</w:t>
      </w:r>
      <w:r w:rsidR="00FD398B" w:rsidRPr="00354265">
        <w:rPr>
          <w:szCs w:val="18"/>
        </w:rPr>
        <w:t xml:space="preserve"> </w:t>
      </w:r>
      <w:r w:rsidRPr="00354265">
        <w:rPr>
          <w:szCs w:val="18"/>
        </w:rPr>
        <w:t>of</w:t>
      </w:r>
      <w:r w:rsidR="00FD398B" w:rsidRPr="00354265">
        <w:rPr>
          <w:szCs w:val="18"/>
        </w:rPr>
        <w:t xml:space="preserve"> </w:t>
      </w:r>
      <w:r w:rsidRPr="00354265">
        <w:rPr>
          <w:szCs w:val="18"/>
        </w:rPr>
        <w:t>it</w:t>
      </w:r>
      <w:r w:rsidR="00354265" w:rsidRPr="00354265">
        <w:rPr>
          <w:szCs w:val="18"/>
        </w:rPr>
        <w:t>.”</w:t>
      </w:r>
      <w:r w:rsidR="00855B04" w:rsidRPr="00354265">
        <w:rPr>
          <w:szCs w:val="18"/>
          <w:vertAlign w:val="superscript"/>
        </w:rPr>
        <w:t>17</w:t>
      </w:r>
    </w:p>
    <w:p w14:paraId="42FD02DA" w14:textId="77777777" w:rsidR="00354265" w:rsidRPr="00354265" w:rsidRDefault="00D65051" w:rsidP="00354265">
      <w:pPr>
        <w:pStyle w:val="Style"/>
        <w:widowControl/>
        <w:jc w:val="both"/>
        <w:textAlignment w:val="baseline"/>
        <w:rPr>
          <w:szCs w:val="18"/>
        </w:rPr>
      </w:pP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world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may</w:t>
      </w:r>
      <w:r w:rsidR="00FD398B" w:rsidRPr="00354265">
        <w:rPr>
          <w:szCs w:val="18"/>
        </w:rPr>
        <w:t xml:space="preserve"> </w:t>
      </w:r>
      <w:r w:rsidRPr="00354265">
        <w:rPr>
          <w:szCs w:val="18"/>
        </w:rPr>
        <w:t>differ</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354265" w:rsidRPr="00354265">
        <w:rPr>
          <w:szCs w:val="18"/>
        </w:rPr>
        <w:t>’</w:t>
      </w:r>
      <w:r w:rsidRPr="00354265">
        <w:rPr>
          <w:szCs w:val="18"/>
        </w:rPr>
        <w:t>s</w:t>
      </w:r>
      <w:r w:rsidR="00FD398B" w:rsidRPr="00354265">
        <w:rPr>
          <w:szCs w:val="18"/>
        </w:rPr>
        <w:t xml:space="preserve"> </w:t>
      </w:r>
      <w:r w:rsidRPr="00354265">
        <w:rPr>
          <w:szCs w:val="18"/>
        </w:rPr>
        <w:t>conception</w:t>
      </w:r>
      <w:r w:rsidR="00FD398B" w:rsidRPr="00354265">
        <w:rPr>
          <w:szCs w:val="18"/>
        </w:rPr>
        <w:t xml:space="preserve"> </w:t>
      </w:r>
      <w:r w:rsidRPr="00354265">
        <w:rPr>
          <w:szCs w:val="18"/>
        </w:rPr>
        <w:t>of</w:t>
      </w:r>
      <w:r w:rsidR="00FD398B" w:rsidRPr="00354265">
        <w:rPr>
          <w:szCs w:val="18"/>
        </w:rPr>
        <w:t xml:space="preserve"> </w:t>
      </w:r>
      <w:r w:rsidRPr="00354265">
        <w:rPr>
          <w:szCs w:val="17"/>
        </w:rPr>
        <w:t>life</w:t>
      </w:r>
      <w:r w:rsidR="00FD398B" w:rsidRPr="00354265">
        <w:rPr>
          <w:szCs w:val="17"/>
        </w:rPr>
        <w:t xml:space="preserve"> </w:t>
      </w:r>
      <w:r w:rsidRPr="00354265">
        <w:rPr>
          <w:szCs w:val="18"/>
        </w:rPr>
        <w:t>and</w:t>
      </w:r>
      <w:r w:rsidR="00FD398B" w:rsidRPr="00354265">
        <w:rPr>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values</w:t>
      </w:r>
      <w:r w:rsidR="00FD398B" w:rsidRPr="00354265">
        <w:rPr>
          <w:szCs w:val="18"/>
        </w:rPr>
        <w:t xml:space="preserve"> </w:t>
      </w:r>
      <w:r w:rsidRPr="00354265">
        <w:rPr>
          <w:szCs w:val="18"/>
        </w:rPr>
        <w:t>revealed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354265" w:rsidRPr="00354265">
        <w:rPr>
          <w:szCs w:val="18"/>
        </w:rPr>
        <w:t>’</w:t>
      </w:r>
      <w:r w:rsidRPr="00354265">
        <w:rPr>
          <w:szCs w:val="18"/>
        </w:rPr>
        <w:t>s</w:t>
      </w:r>
      <w:r w:rsidR="00FD398B" w:rsidRPr="00354265">
        <w:rPr>
          <w:szCs w:val="18"/>
        </w:rPr>
        <w:t xml:space="preserve"> </w:t>
      </w:r>
      <w:r w:rsidRPr="00354265">
        <w:rPr>
          <w:szCs w:val="18"/>
        </w:rPr>
        <w:t>actions</w:t>
      </w:r>
      <w:r w:rsidR="00FD398B" w:rsidRPr="00354265">
        <w:rPr>
          <w:szCs w:val="18"/>
        </w:rPr>
        <w:t xml:space="preserve"> </w:t>
      </w:r>
      <w:r w:rsidRPr="00354265">
        <w:rPr>
          <w:szCs w:val="18"/>
        </w:rPr>
        <w:t>may</w:t>
      </w:r>
      <w:r w:rsidR="00FD398B" w:rsidRPr="00354265">
        <w:rPr>
          <w:szCs w:val="18"/>
        </w:rPr>
        <w:t xml:space="preserve"> </w:t>
      </w:r>
      <w:r w:rsidRPr="00354265">
        <w:rPr>
          <w:szCs w:val="18"/>
        </w:rPr>
        <w:t>seem</w:t>
      </w:r>
      <w:r w:rsidR="00FD398B" w:rsidRPr="00354265">
        <w:rPr>
          <w:szCs w:val="18"/>
        </w:rPr>
        <w:t xml:space="preserve"> </w:t>
      </w:r>
      <w:r w:rsidRPr="00354265">
        <w:rPr>
          <w:szCs w:val="18"/>
        </w:rPr>
        <w:t>erroneous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354265" w:rsidRPr="00354265">
        <w:rPr>
          <w:iCs/>
          <w:szCs w:val="18"/>
        </w:rPr>
        <w:t xml:space="preserve">, </w:t>
      </w:r>
      <w:r w:rsidRPr="00354265">
        <w:rPr>
          <w:szCs w:val="18"/>
        </w:rPr>
        <w:t>still</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should</w:t>
      </w:r>
      <w:r w:rsidR="00FD398B" w:rsidRPr="00354265">
        <w:rPr>
          <w:szCs w:val="18"/>
        </w:rPr>
        <w:t xml:space="preserve"> </w:t>
      </w:r>
      <w:r w:rsidRPr="00354265">
        <w:rPr>
          <w:szCs w:val="18"/>
        </w:rPr>
        <w:t>find</w:t>
      </w:r>
      <w:r w:rsidR="00FD398B" w:rsidRPr="00354265">
        <w:rPr>
          <w:szCs w:val="18"/>
        </w:rPr>
        <w:t xml:space="preserve"> </w:t>
      </w:r>
      <w:r w:rsidRPr="00354265">
        <w:rPr>
          <w:szCs w:val="18"/>
        </w:rPr>
        <w:t>one</w:t>
      </w:r>
      <w:r w:rsidR="00FD398B" w:rsidRPr="00354265">
        <w:rPr>
          <w:szCs w:val="18"/>
        </w:rPr>
        <w:t xml:space="preserve"> </w:t>
      </w:r>
      <w:r w:rsidRPr="00354265">
        <w:rPr>
          <w:szCs w:val="18"/>
        </w:rPr>
        <w:t>aspect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that</w:t>
      </w:r>
      <w:r w:rsidR="00FD398B" w:rsidRPr="00354265">
        <w:rPr>
          <w:szCs w:val="18"/>
        </w:rPr>
        <w:t xml:space="preserve"> </w:t>
      </w:r>
      <w:r w:rsidRPr="00354265">
        <w:rPr>
          <w:szCs w:val="18"/>
        </w:rPr>
        <w:t>will</w:t>
      </w:r>
      <w:r w:rsidR="00FD398B" w:rsidRPr="00354265">
        <w:rPr>
          <w:szCs w:val="18"/>
        </w:rPr>
        <w:t xml:space="preserve"> </w:t>
      </w:r>
      <w:r w:rsidRPr="00354265">
        <w:rPr>
          <w:szCs w:val="18"/>
        </w:rPr>
        <w:t>be</w:t>
      </w:r>
      <w:r w:rsidR="00FD398B" w:rsidRPr="00354265">
        <w:rPr>
          <w:szCs w:val="18"/>
        </w:rPr>
        <w:t xml:space="preserve"> </w:t>
      </w:r>
      <w:r w:rsidRPr="00354265">
        <w:rPr>
          <w:szCs w:val="18"/>
        </w:rPr>
        <w:t>of</w:t>
      </w:r>
      <w:r w:rsidR="00FD398B" w:rsidRPr="00354265">
        <w:rPr>
          <w:szCs w:val="18"/>
        </w:rPr>
        <w:t xml:space="preserve"> </w:t>
      </w:r>
      <w:r w:rsidRPr="00354265">
        <w:rPr>
          <w:szCs w:val="18"/>
        </w:rPr>
        <w:t>interest</w:t>
      </w:r>
      <w:r w:rsidR="00FD398B" w:rsidRPr="00354265">
        <w:rPr>
          <w:szCs w:val="18"/>
        </w:rPr>
        <w:t xml:space="preserve"> </w:t>
      </w:r>
      <w:r w:rsidRPr="00354265">
        <w:rPr>
          <w:szCs w:val="18"/>
        </w:rPr>
        <w:t>to</w:t>
      </w:r>
      <w:r w:rsidR="00FD398B" w:rsidRPr="00354265">
        <w:rPr>
          <w:szCs w:val="18"/>
        </w:rPr>
        <w:t xml:space="preserve"> </w:t>
      </w:r>
      <w:r w:rsidRPr="00354265">
        <w:rPr>
          <w:szCs w:val="18"/>
        </w:rPr>
        <w:t>him</w:t>
      </w:r>
      <w:r w:rsidR="00354265" w:rsidRPr="00354265">
        <w:rPr>
          <w:szCs w:val="18"/>
        </w:rPr>
        <w:t xml:space="preserve">: </w:t>
      </w:r>
      <w:r w:rsidRPr="00354265">
        <w:rPr>
          <w:szCs w:val="18"/>
        </w:rPr>
        <w:t>the</w:t>
      </w:r>
      <w:r w:rsidR="00FD398B" w:rsidRPr="00354265">
        <w:rPr>
          <w:szCs w:val="18"/>
        </w:rPr>
        <w:t xml:space="preserve"> </w:t>
      </w:r>
      <w:r w:rsidRPr="00354265">
        <w:rPr>
          <w:szCs w:val="18"/>
        </w:rPr>
        <w:t>problem</w:t>
      </w:r>
      <w:r w:rsidR="00FD398B" w:rsidRPr="00354265">
        <w:rPr>
          <w:szCs w:val="18"/>
        </w:rPr>
        <w:t xml:space="preserve"> </w:t>
      </w:r>
      <w:r w:rsidRPr="00354265">
        <w:rPr>
          <w:szCs w:val="18"/>
        </w:rPr>
        <w:t>which</w:t>
      </w:r>
      <w:r w:rsidR="00FD398B" w:rsidRPr="00354265">
        <w:rPr>
          <w:szCs w:val="18"/>
        </w:rPr>
        <w:t xml:space="preserve"> </w:t>
      </w:r>
      <w:r w:rsidRPr="00354265">
        <w:rPr>
          <w:szCs w:val="18"/>
        </w:rPr>
        <w:t>impels</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FD398B" w:rsidRPr="00354265">
        <w:rPr>
          <w:szCs w:val="18"/>
        </w:rPr>
        <w:t xml:space="preserve"> </w:t>
      </w:r>
      <w:r w:rsidRPr="00354265">
        <w:rPr>
          <w:szCs w:val="18"/>
        </w:rPr>
        <w:t>toward</w:t>
      </w:r>
      <w:r w:rsidR="00FD398B" w:rsidRPr="00354265">
        <w:rPr>
          <w:szCs w:val="18"/>
        </w:rPr>
        <w:t xml:space="preserve"> </w:t>
      </w:r>
      <w:r w:rsidRPr="00354265">
        <w:rPr>
          <w:szCs w:val="18"/>
        </w:rPr>
        <w:t>his</w:t>
      </w:r>
      <w:r w:rsidR="00FD398B" w:rsidRPr="00354265">
        <w:rPr>
          <w:szCs w:val="18"/>
        </w:rPr>
        <w:t xml:space="preserve"> </w:t>
      </w:r>
      <w:r w:rsidRPr="00354265">
        <w:rPr>
          <w:szCs w:val="18"/>
        </w:rPr>
        <w:t>change</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problem</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himself</w:t>
      </w:r>
      <w:r w:rsidR="00FD398B" w:rsidRPr="00354265">
        <w:rPr>
          <w:szCs w:val="18"/>
        </w:rPr>
        <w:t xml:space="preserve"> </w:t>
      </w:r>
      <w:r w:rsidRPr="00354265">
        <w:rPr>
          <w:szCs w:val="18"/>
        </w:rPr>
        <w:t>faces</w:t>
      </w:r>
      <w:r w:rsidR="00354265" w:rsidRPr="00354265">
        <w:rPr>
          <w:szCs w:val="18"/>
        </w:rPr>
        <w:t xml:space="preserve">. </w:t>
      </w:r>
      <w:r w:rsidRPr="00354265">
        <w:rPr>
          <w:szCs w:val="18"/>
        </w:rPr>
        <w:t>Otherwise</w:t>
      </w:r>
      <w:r w:rsidR="00354265" w:rsidRPr="00354265">
        <w:rPr>
          <w:iCs/>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may</w:t>
      </w:r>
      <w:r w:rsidR="00FD398B" w:rsidRPr="00354265">
        <w:rPr>
          <w:szCs w:val="18"/>
        </w:rPr>
        <w:t xml:space="preserve"> </w:t>
      </w:r>
      <w:r w:rsidRPr="00354265">
        <w:rPr>
          <w:szCs w:val="18"/>
        </w:rPr>
        <w:t>have</w:t>
      </w:r>
      <w:r w:rsidR="00FD398B" w:rsidRPr="00354265">
        <w:rPr>
          <w:szCs w:val="18"/>
        </w:rPr>
        <w:t xml:space="preserve"> </w:t>
      </w:r>
      <w:r w:rsidRPr="00354265">
        <w:rPr>
          <w:szCs w:val="18"/>
        </w:rPr>
        <w:t>no</w:t>
      </w:r>
      <w:r w:rsidR="00FD398B" w:rsidRPr="00354265">
        <w:rPr>
          <w:szCs w:val="18"/>
        </w:rPr>
        <w:t xml:space="preserve"> </w:t>
      </w:r>
      <w:r w:rsidRPr="00354265">
        <w:rPr>
          <w:szCs w:val="18"/>
        </w:rPr>
        <w:t>relation</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354265" w:rsidRPr="00354265">
        <w:rPr>
          <w:szCs w:val="18"/>
        </w:rPr>
        <w:t>’</w:t>
      </w:r>
      <w:r w:rsidRPr="00354265">
        <w:rPr>
          <w:szCs w:val="18"/>
        </w:rPr>
        <w:t>s</w:t>
      </w:r>
      <w:r w:rsidR="00FD398B" w:rsidRPr="00354265">
        <w:rPr>
          <w:szCs w:val="18"/>
        </w:rPr>
        <w:t xml:space="preserve"> </w:t>
      </w:r>
      <w:r w:rsidRPr="00354265">
        <w:rPr>
          <w:szCs w:val="18"/>
        </w:rPr>
        <w:t>life</w:t>
      </w:r>
      <w:r w:rsidR="00FD398B" w:rsidRPr="00354265">
        <w:rPr>
          <w:szCs w:val="18"/>
        </w:rPr>
        <w:t xml:space="preserve"> </w:t>
      </w:r>
      <w:r w:rsidRPr="00354265">
        <w:rPr>
          <w:szCs w:val="18"/>
        </w:rPr>
        <w:t>other</w:t>
      </w:r>
      <w:r w:rsidR="00FD398B" w:rsidRPr="00354265">
        <w:rPr>
          <w:szCs w:val="18"/>
        </w:rPr>
        <w:t xml:space="preserve"> </w:t>
      </w:r>
      <w:r w:rsidRPr="00354265">
        <w:rPr>
          <w:szCs w:val="18"/>
        </w:rPr>
        <w:t>than</w:t>
      </w:r>
      <w:r w:rsidR="00FD398B" w:rsidRPr="00354265">
        <w:rPr>
          <w:szCs w:val="18"/>
        </w:rPr>
        <w:t xml:space="preserve"> </w:t>
      </w:r>
      <w:r w:rsidRPr="00354265">
        <w:rPr>
          <w:szCs w:val="18"/>
        </w:rPr>
        <w:t>to</w:t>
      </w:r>
      <w:r w:rsidR="00FD398B" w:rsidRPr="00354265">
        <w:rPr>
          <w:szCs w:val="18"/>
        </w:rPr>
        <w:t xml:space="preserve"> </w:t>
      </w:r>
      <w:r w:rsidRPr="00354265">
        <w:rPr>
          <w:szCs w:val="18"/>
        </w:rPr>
        <w:t>entertain</w:t>
      </w:r>
      <w:r w:rsidR="00FD398B" w:rsidRPr="00354265">
        <w:rPr>
          <w:szCs w:val="18"/>
        </w:rPr>
        <w:t xml:space="preserve"> </w:t>
      </w:r>
      <w:r w:rsidRPr="00354265">
        <w:rPr>
          <w:szCs w:val="18"/>
        </w:rPr>
        <w:t>him</w:t>
      </w:r>
      <w:r w:rsidR="00354265" w:rsidRPr="00354265">
        <w:rPr>
          <w:szCs w:val="18"/>
        </w:rPr>
        <w:t xml:space="preserve">. </w:t>
      </w:r>
      <w:r w:rsidRPr="00354265">
        <w:rPr>
          <w:rFonts w:eastAsia="Arial"/>
          <w:szCs w:val="19"/>
        </w:rPr>
        <w:t>If</w:t>
      </w:r>
      <w:r w:rsidR="00FD398B" w:rsidRPr="00354265">
        <w:rPr>
          <w:rFonts w:eastAsia="Arial"/>
          <w:szCs w:val="19"/>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meaningful</w:t>
      </w:r>
      <w:r w:rsidR="00FD398B" w:rsidRPr="00354265">
        <w:rPr>
          <w:szCs w:val="18"/>
        </w:rPr>
        <w:t xml:space="preserve"> </w:t>
      </w:r>
      <w:r w:rsidRPr="00354265">
        <w:rPr>
          <w:szCs w:val="18"/>
        </w:rPr>
        <w:t>beyond</w:t>
      </w:r>
      <w:r w:rsidR="00FD398B" w:rsidRPr="00354265">
        <w:rPr>
          <w:szCs w:val="18"/>
        </w:rPr>
        <w:t xml:space="preserve"> </w:t>
      </w:r>
      <w:r w:rsidRPr="00354265">
        <w:rPr>
          <w:szCs w:val="18"/>
        </w:rPr>
        <w:t>the</w:t>
      </w:r>
      <w:r w:rsidR="00FD398B" w:rsidRPr="00354265">
        <w:rPr>
          <w:szCs w:val="18"/>
        </w:rPr>
        <w:t xml:space="preserve"> </w:t>
      </w:r>
      <w:r w:rsidRPr="00354265">
        <w:rPr>
          <w:szCs w:val="18"/>
        </w:rPr>
        <w:t>passing</w:t>
      </w:r>
      <w:r w:rsidR="00FD398B" w:rsidRPr="00354265">
        <w:rPr>
          <w:szCs w:val="18"/>
        </w:rPr>
        <w:t xml:space="preserve"> </w:t>
      </w:r>
      <w:r w:rsidRPr="00354265">
        <w:rPr>
          <w:szCs w:val="18"/>
        </w:rPr>
        <w:t>of</w:t>
      </w:r>
      <w:r w:rsidR="00FD398B" w:rsidRPr="00354265">
        <w:rPr>
          <w:szCs w:val="18"/>
        </w:rPr>
        <w:t xml:space="preserve"> </w:t>
      </w:r>
      <w:r w:rsidRPr="00354265">
        <w:rPr>
          <w:szCs w:val="18"/>
        </w:rPr>
        <w:t>leisure</w:t>
      </w:r>
      <w:r w:rsidR="00FD398B" w:rsidRPr="00354265">
        <w:rPr>
          <w:szCs w:val="18"/>
        </w:rPr>
        <w:t xml:space="preserve"> </w:t>
      </w:r>
      <w:r w:rsidRPr="00354265">
        <w:rPr>
          <w:szCs w:val="18"/>
        </w:rPr>
        <w:t>time</w:t>
      </w:r>
      <w:r w:rsidR="00354265" w:rsidRPr="00354265">
        <w:rPr>
          <w:iCs/>
          <w:szCs w:val="18"/>
        </w:rPr>
        <w:t xml:space="preserve">, </w:t>
      </w:r>
      <w:r w:rsidRPr="00354265">
        <w:rPr>
          <w:szCs w:val="18"/>
        </w:rPr>
        <w:t>it</w:t>
      </w:r>
      <w:r w:rsidR="00FD398B" w:rsidRPr="00354265">
        <w:rPr>
          <w:szCs w:val="18"/>
        </w:rPr>
        <w:t xml:space="preserve"> </w:t>
      </w:r>
      <w:r w:rsidRPr="00354265">
        <w:rPr>
          <w:szCs w:val="18"/>
        </w:rPr>
        <w:t>must</w:t>
      </w:r>
      <w:r w:rsidR="00FD398B" w:rsidRPr="00354265">
        <w:rPr>
          <w:szCs w:val="18"/>
        </w:rPr>
        <w:t xml:space="preserve"> </w:t>
      </w:r>
      <w:r w:rsidRPr="00354265">
        <w:rPr>
          <w:szCs w:val="18"/>
        </w:rPr>
        <w:t>deal</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problem</w:t>
      </w:r>
      <w:r w:rsidR="00FD398B" w:rsidRPr="00354265">
        <w:rPr>
          <w:szCs w:val="18"/>
        </w:rPr>
        <w:t xml:space="preserve"> </w:t>
      </w:r>
      <w:r w:rsidRPr="00354265">
        <w:rPr>
          <w:szCs w:val="18"/>
        </w:rPr>
        <w:t>of</w:t>
      </w:r>
      <w:r w:rsidR="00FD398B" w:rsidRPr="00354265">
        <w:rPr>
          <w:szCs w:val="18"/>
        </w:rPr>
        <w:t xml:space="preserve"> </w:t>
      </w:r>
      <w:r w:rsidRPr="00354265">
        <w:rPr>
          <w:szCs w:val="18"/>
        </w:rPr>
        <w:t>immediate</w:t>
      </w:r>
      <w:r w:rsidR="00FD398B" w:rsidRPr="00354265">
        <w:rPr>
          <w:szCs w:val="18"/>
        </w:rPr>
        <w:t xml:space="preserve"> </w:t>
      </w:r>
      <w:r w:rsidRPr="00354265">
        <w:rPr>
          <w:szCs w:val="18"/>
        </w:rPr>
        <w:t>concern</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354265" w:rsidRPr="00354265">
        <w:rPr>
          <w:szCs w:val="18"/>
        </w:rPr>
        <w:t xml:space="preserve">; </w:t>
      </w:r>
      <w:r w:rsidRPr="00354265">
        <w:rPr>
          <w:szCs w:val="18"/>
        </w:rPr>
        <w:t>the</w:t>
      </w:r>
      <w:r w:rsidR="00FD398B" w:rsidRPr="00354265">
        <w:rPr>
          <w:szCs w:val="18"/>
        </w:rPr>
        <w:t xml:space="preserve"> </w:t>
      </w:r>
      <w:r w:rsidRPr="00354265">
        <w:rPr>
          <w:szCs w:val="18"/>
        </w:rPr>
        <w:t>problem</w:t>
      </w:r>
      <w:r w:rsidR="00FD398B" w:rsidRPr="00354265">
        <w:rPr>
          <w:szCs w:val="18"/>
        </w:rPr>
        <w:t xml:space="preserve"> </w:t>
      </w:r>
      <w:r w:rsidRPr="00354265">
        <w:rPr>
          <w:szCs w:val="18"/>
        </w:rPr>
        <w:t>will</w:t>
      </w:r>
      <w:r w:rsidR="00354265" w:rsidRPr="00354265">
        <w:rPr>
          <w:iCs/>
          <w:szCs w:val="18"/>
        </w:rPr>
        <w:t xml:space="preserve">, </w:t>
      </w:r>
      <w:r w:rsidRPr="00354265">
        <w:rPr>
          <w:szCs w:val="18"/>
        </w:rPr>
        <w:t>therefore</w:t>
      </w:r>
      <w:r w:rsidR="00354265" w:rsidRPr="00354265">
        <w:rPr>
          <w:iCs/>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moral</w:t>
      </w:r>
      <w:r w:rsidR="00FD398B" w:rsidRPr="00354265">
        <w:rPr>
          <w:szCs w:val="18"/>
        </w:rPr>
        <w:t xml:space="preserve"> </w:t>
      </w:r>
      <w:r w:rsidRPr="00354265">
        <w:rPr>
          <w:szCs w:val="18"/>
        </w:rPr>
        <w:t>one</w:t>
      </w:r>
      <w:r w:rsidR="00354265" w:rsidRPr="00354265">
        <w:rPr>
          <w:szCs w:val="18"/>
        </w:rPr>
        <w:t xml:space="preserve">. </w:t>
      </w:r>
      <w:r w:rsidRPr="00354265">
        <w:rPr>
          <w:szCs w:val="18"/>
        </w:rPr>
        <w:t>Thus</w:t>
      </w:r>
      <w:r w:rsidR="00354265" w:rsidRPr="00354265">
        <w:rPr>
          <w:iCs/>
          <w:szCs w:val="18"/>
        </w:rPr>
        <w:t xml:space="preserve">, </w:t>
      </w:r>
      <w:r w:rsidRPr="00354265">
        <w:rPr>
          <w:szCs w:val="18"/>
        </w:rPr>
        <w:t>in</w:t>
      </w:r>
      <w:r w:rsidR="00354265" w:rsidRPr="00354265">
        <w:rPr>
          <w:szCs w:val="18"/>
        </w:rPr>
        <w:t xml:space="preserve"> “</w:t>
      </w:r>
      <w:r w:rsidRPr="00354265">
        <w:rPr>
          <w:szCs w:val="18"/>
        </w:rPr>
        <w:t>The</w:t>
      </w:r>
      <w:r w:rsidR="00FD398B" w:rsidRPr="00354265">
        <w:rPr>
          <w:szCs w:val="18"/>
        </w:rPr>
        <w:t xml:space="preserve"> </w:t>
      </w:r>
      <w:r w:rsidRPr="00354265">
        <w:rPr>
          <w:szCs w:val="18"/>
        </w:rPr>
        <w:t>Love</w:t>
      </w:r>
      <w:r w:rsidR="00FD398B" w:rsidRPr="00354265">
        <w:rPr>
          <w:szCs w:val="18"/>
        </w:rPr>
        <w:t xml:space="preserve"> </w:t>
      </w:r>
      <w:r w:rsidRPr="00354265">
        <w:rPr>
          <w:szCs w:val="18"/>
        </w:rPr>
        <w:t>Song</w:t>
      </w:r>
      <w:r w:rsidR="00FD398B" w:rsidRPr="00354265">
        <w:rPr>
          <w:szCs w:val="18"/>
        </w:rPr>
        <w:t xml:space="preserve"> </w:t>
      </w:r>
      <w:r w:rsidRPr="00354265">
        <w:rPr>
          <w:szCs w:val="18"/>
        </w:rPr>
        <w:t>of</w:t>
      </w:r>
      <w:r w:rsidR="00FD398B" w:rsidRPr="00354265">
        <w:rPr>
          <w:szCs w:val="18"/>
        </w:rPr>
        <w:t xml:space="preserve"> </w:t>
      </w:r>
      <w:r w:rsidR="00834A81" w:rsidRPr="00354265">
        <w:rPr>
          <w:szCs w:val="18"/>
        </w:rPr>
        <w:t>J</w:t>
      </w:r>
      <w:r w:rsidR="00354265" w:rsidRPr="00354265">
        <w:rPr>
          <w:szCs w:val="18"/>
        </w:rPr>
        <w:t xml:space="preserve">. </w:t>
      </w:r>
      <w:r w:rsidRPr="00354265">
        <w:rPr>
          <w:szCs w:val="18"/>
        </w:rPr>
        <w:t>Alfred</w:t>
      </w:r>
      <w:r w:rsidR="00FD398B" w:rsidRPr="00354265">
        <w:rPr>
          <w:szCs w:val="18"/>
        </w:rPr>
        <w:t xml:space="preserve"> </w:t>
      </w:r>
      <w:r w:rsidRPr="00354265">
        <w:rPr>
          <w:szCs w:val="18"/>
        </w:rPr>
        <w:t>Prufrock</w:t>
      </w:r>
      <w:r w:rsidR="00354265"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354265" w:rsidRPr="00354265">
        <w:rPr>
          <w:szCs w:val="18"/>
        </w:rPr>
        <w:t>’</w:t>
      </w:r>
      <w:r w:rsidRPr="00354265">
        <w:rPr>
          <w:szCs w:val="18"/>
        </w:rPr>
        <w:t>s</w:t>
      </w:r>
      <w:r w:rsidR="00FD398B" w:rsidRPr="00354265">
        <w:rPr>
          <w:szCs w:val="18"/>
        </w:rPr>
        <w:t xml:space="preserve"> </w:t>
      </w:r>
      <w:r w:rsidRPr="00354265">
        <w:rPr>
          <w:szCs w:val="18"/>
        </w:rPr>
        <w:t>problem</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described</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sense</w:t>
      </w:r>
      <w:r w:rsidR="00FD398B" w:rsidRPr="00354265">
        <w:rPr>
          <w:szCs w:val="18"/>
        </w:rPr>
        <w:t xml:space="preserve"> </w:t>
      </w:r>
      <w:r w:rsidRPr="00354265">
        <w:rPr>
          <w:szCs w:val="18"/>
        </w:rPr>
        <w:t>of</w:t>
      </w:r>
      <w:r w:rsidR="00FD398B" w:rsidRPr="00354265">
        <w:rPr>
          <w:szCs w:val="18"/>
        </w:rPr>
        <w:t xml:space="preserve"> </w:t>
      </w:r>
      <w:r w:rsidRPr="00354265">
        <w:rPr>
          <w:szCs w:val="18"/>
        </w:rPr>
        <w:t>inadequacy</w:t>
      </w:r>
      <w:r w:rsidR="00354265" w:rsidRPr="00354265">
        <w:rPr>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may</w:t>
      </w:r>
      <w:r w:rsidR="00FD398B" w:rsidRPr="00354265">
        <w:rPr>
          <w:szCs w:val="18"/>
        </w:rPr>
        <w:t xml:space="preserve"> </w:t>
      </w:r>
      <w:r w:rsidRPr="00354265">
        <w:rPr>
          <w:szCs w:val="18"/>
        </w:rPr>
        <w:t>not</w:t>
      </w:r>
      <w:r w:rsidR="00FD398B" w:rsidRPr="00354265">
        <w:rPr>
          <w:szCs w:val="18"/>
        </w:rPr>
        <w:t xml:space="preserve"> </w:t>
      </w:r>
      <w:r w:rsidRPr="00354265">
        <w:rPr>
          <w:szCs w:val="18"/>
        </w:rPr>
        <w:t>share</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w:t>
      </w:r>
      <w:r w:rsidRPr="00354265">
        <w:rPr>
          <w:szCs w:val="18"/>
        </w:rPr>
        <w:t>s</w:t>
      </w:r>
      <w:r w:rsidR="00FD398B" w:rsidRPr="00354265">
        <w:rPr>
          <w:szCs w:val="18"/>
        </w:rPr>
        <w:t xml:space="preserve"> </w:t>
      </w:r>
      <w:r w:rsidRPr="00354265">
        <w:rPr>
          <w:szCs w:val="18"/>
        </w:rPr>
        <w:t>essentially</w:t>
      </w:r>
      <w:r w:rsidR="00FD398B" w:rsidRPr="00354265">
        <w:rPr>
          <w:szCs w:val="18"/>
        </w:rPr>
        <w:t xml:space="preserve"> </w:t>
      </w:r>
      <w:r w:rsidRPr="00354265">
        <w:rPr>
          <w:szCs w:val="18"/>
        </w:rPr>
        <w:t>pessimistic</w:t>
      </w:r>
      <w:r w:rsidR="00FD398B" w:rsidRPr="00354265">
        <w:rPr>
          <w:szCs w:val="18"/>
        </w:rPr>
        <w:t xml:space="preserve"> </w:t>
      </w:r>
      <w:r w:rsidRPr="00354265">
        <w:rPr>
          <w:szCs w:val="18"/>
        </w:rPr>
        <w:t>worldview</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though</w:t>
      </w:r>
      <w:r w:rsidR="00FD398B" w:rsidRPr="00354265">
        <w:rPr>
          <w:szCs w:val="18"/>
        </w:rPr>
        <w:t xml:space="preserve"> </w:t>
      </w:r>
      <w:r w:rsidRPr="00354265">
        <w:rPr>
          <w:szCs w:val="18"/>
        </w:rPr>
        <w:t>he</w:t>
      </w:r>
      <w:r w:rsidR="00FD398B" w:rsidRPr="00354265">
        <w:rPr>
          <w:szCs w:val="18"/>
        </w:rPr>
        <w:t xml:space="preserve"> </w:t>
      </w:r>
      <w:r w:rsidRPr="00354265">
        <w:rPr>
          <w:szCs w:val="18"/>
        </w:rPr>
        <w:t>may</w:t>
      </w:r>
      <w:r w:rsidR="00FD398B" w:rsidRPr="00354265">
        <w:rPr>
          <w:szCs w:val="18"/>
        </w:rPr>
        <w:t xml:space="preserve"> </w:t>
      </w:r>
      <w:r w:rsidRPr="00354265">
        <w:rPr>
          <w:szCs w:val="18"/>
        </w:rPr>
        <w:t>dislike</w:t>
      </w:r>
      <w:r w:rsidR="00FD398B" w:rsidRPr="00354265">
        <w:rPr>
          <w:szCs w:val="18"/>
        </w:rPr>
        <w:t xml:space="preserve"> </w:t>
      </w:r>
      <w:r w:rsidRPr="00354265">
        <w:rPr>
          <w:szCs w:val="18"/>
        </w:rPr>
        <w:t>Prufrock</w:t>
      </w:r>
      <w:r w:rsidR="00354265" w:rsidRPr="00354265">
        <w:rPr>
          <w:szCs w:val="18"/>
        </w:rPr>
        <w:t>’</w:t>
      </w:r>
      <w:r w:rsidRPr="00354265">
        <w:rPr>
          <w:szCs w:val="18"/>
        </w:rPr>
        <w:t>s</w:t>
      </w:r>
      <w:r w:rsidR="00FD398B" w:rsidRPr="00354265">
        <w:rPr>
          <w:szCs w:val="18"/>
        </w:rPr>
        <w:t xml:space="preserve"> </w:t>
      </w:r>
      <w:r w:rsidRPr="00354265">
        <w:rPr>
          <w:szCs w:val="18"/>
        </w:rPr>
        <w:t>change</w:t>
      </w:r>
      <w:r w:rsidR="00FD398B" w:rsidRPr="00354265">
        <w:rPr>
          <w:szCs w:val="18"/>
        </w:rPr>
        <w:t xml:space="preserve"> </w:t>
      </w:r>
      <w:r w:rsidRPr="00354265">
        <w:rPr>
          <w:szCs w:val="18"/>
        </w:rPr>
        <w:t>in</w:t>
      </w:r>
      <w:r w:rsidR="00FD398B" w:rsidRPr="00354265">
        <w:rPr>
          <w:szCs w:val="18"/>
        </w:rPr>
        <w:t xml:space="preserve"> </w:t>
      </w:r>
      <w:r w:rsidRPr="00354265">
        <w:rPr>
          <w:szCs w:val="18"/>
        </w:rPr>
        <w:t>relation</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problem</w:t>
      </w:r>
      <w:r w:rsidR="00354265" w:rsidRPr="00354265">
        <w:rPr>
          <w:iCs/>
          <w:szCs w:val="18"/>
        </w:rPr>
        <w:t xml:space="preserve">, </w:t>
      </w:r>
      <w:r w:rsidRPr="00354265">
        <w:rPr>
          <w:szCs w:val="18"/>
        </w:rPr>
        <w:t>still</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can</w:t>
      </w:r>
      <w:r w:rsidR="00FD398B" w:rsidRPr="00354265">
        <w:rPr>
          <w:szCs w:val="18"/>
        </w:rPr>
        <w:t xml:space="preserve"> </w:t>
      </w:r>
      <w:r w:rsidRPr="00354265">
        <w:rPr>
          <w:szCs w:val="18"/>
        </w:rPr>
        <w:t>be</w:t>
      </w:r>
      <w:r w:rsidR="00FD398B" w:rsidRPr="00354265">
        <w:rPr>
          <w:szCs w:val="18"/>
        </w:rPr>
        <w:t xml:space="preserve"> </w:t>
      </w:r>
      <w:r w:rsidRPr="00354265">
        <w:rPr>
          <w:szCs w:val="18"/>
        </w:rPr>
        <w:t>meaningful</w:t>
      </w:r>
      <w:r w:rsidR="00FD398B" w:rsidRPr="00354265">
        <w:rPr>
          <w:szCs w:val="18"/>
        </w:rPr>
        <w:t xml:space="preserve"> </w:t>
      </w:r>
      <w:r w:rsidRPr="00354265">
        <w:rPr>
          <w:szCs w:val="18"/>
        </w:rPr>
        <w:t>for</w:t>
      </w:r>
      <w:r w:rsidR="00FD398B" w:rsidRPr="00354265">
        <w:rPr>
          <w:szCs w:val="18"/>
        </w:rPr>
        <w:t xml:space="preserve"> </w:t>
      </w:r>
      <w:r w:rsidRPr="00354265">
        <w:rPr>
          <w:szCs w:val="18"/>
        </w:rPr>
        <w:t>him</w:t>
      </w:r>
      <w:r w:rsidR="00354265" w:rsidRPr="00354265">
        <w:rPr>
          <w:iCs/>
          <w:szCs w:val="18"/>
        </w:rPr>
        <w:t xml:space="preserve">, </w:t>
      </w:r>
      <w:r w:rsidRPr="00354265">
        <w:rPr>
          <w:szCs w:val="18"/>
        </w:rPr>
        <w:t>since</w:t>
      </w:r>
      <w:r w:rsidR="00FD398B" w:rsidRPr="00354265">
        <w:rPr>
          <w:szCs w:val="18"/>
        </w:rPr>
        <w:t xml:space="preserve"> </w:t>
      </w:r>
      <w:r w:rsidRPr="00354265">
        <w:rPr>
          <w:szCs w:val="18"/>
        </w:rPr>
        <w:t>it</w:t>
      </w:r>
      <w:r w:rsidR="00FD398B" w:rsidRPr="00354265">
        <w:rPr>
          <w:szCs w:val="18"/>
        </w:rPr>
        <w:t xml:space="preserve"> </w:t>
      </w:r>
      <w:r w:rsidRPr="00354265">
        <w:rPr>
          <w:szCs w:val="18"/>
        </w:rPr>
        <w:t>deals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common</w:t>
      </w:r>
      <w:r w:rsidR="00FD398B" w:rsidRPr="00354265">
        <w:rPr>
          <w:szCs w:val="18"/>
        </w:rPr>
        <w:t xml:space="preserve"> </w:t>
      </w:r>
      <w:r w:rsidRPr="00354265">
        <w:rPr>
          <w:szCs w:val="18"/>
        </w:rPr>
        <w:t>moral</w:t>
      </w:r>
      <w:r w:rsidR="00FD398B" w:rsidRPr="00354265">
        <w:rPr>
          <w:szCs w:val="18"/>
        </w:rPr>
        <w:t xml:space="preserve"> </w:t>
      </w:r>
      <w:r w:rsidRPr="00354265">
        <w:rPr>
          <w:szCs w:val="18"/>
        </w:rPr>
        <w:t>problem</w:t>
      </w:r>
      <w:r w:rsidR="00354265" w:rsidRPr="00354265">
        <w:rPr>
          <w:szCs w:val="18"/>
        </w:rPr>
        <w:t xml:space="preserve">. </w:t>
      </w:r>
      <w:r w:rsidRPr="00354265">
        <w:rPr>
          <w:szCs w:val="17"/>
        </w:rPr>
        <w:t>On</w:t>
      </w:r>
      <w:r w:rsidR="00FD398B" w:rsidRPr="00354265">
        <w:rPr>
          <w:szCs w:val="17"/>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hand</w:t>
      </w:r>
      <w:r w:rsidR="00354265" w:rsidRPr="00354265">
        <w:rPr>
          <w:iCs/>
          <w:szCs w:val="18"/>
        </w:rPr>
        <w:t xml:space="preserve">, </w:t>
      </w:r>
      <w:r w:rsidRPr="00354265">
        <w:rPr>
          <w:szCs w:val="18"/>
        </w:rPr>
        <w:t>escape</w:t>
      </w:r>
      <w:r w:rsidR="00FD398B" w:rsidRPr="00354265">
        <w:rPr>
          <w:szCs w:val="18"/>
        </w:rPr>
        <w:t xml:space="preserve"> </w:t>
      </w:r>
      <w:r w:rsidRPr="00354265">
        <w:rPr>
          <w:szCs w:val="18"/>
        </w:rPr>
        <w:t>literature</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represented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354265" w:rsidRPr="00354265">
        <w:rPr>
          <w:szCs w:val="18"/>
        </w:rPr>
        <w:t xml:space="preserve"> “</w:t>
      </w:r>
      <w:r w:rsidRPr="00354265">
        <w:rPr>
          <w:szCs w:val="18"/>
        </w:rPr>
        <w:t>slick</w:t>
      </w:r>
      <w:r w:rsidR="00FD398B" w:rsidRPr="00354265">
        <w:rPr>
          <w:szCs w:val="18"/>
        </w:rPr>
        <w:t xml:space="preserve"> </w:t>
      </w:r>
      <w:r w:rsidRPr="00354265">
        <w:rPr>
          <w:szCs w:val="18"/>
        </w:rPr>
        <w:t>genres</w:t>
      </w:r>
      <w:r w:rsidR="00354265" w:rsidRPr="00354265">
        <w:rPr>
          <w:szCs w:val="18"/>
        </w:rPr>
        <w:t xml:space="preserve">,” </w:t>
      </w:r>
      <w:r w:rsidRPr="00354265">
        <w:rPr>
          <w:szCs w:val="18"/>
        </w:rPr>
        <w:t>deals</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typically</w:t>
      </w:r>
      <w:r w:rsidR="00FD398B" w:rsidRPr="00354265">
        <w:rPr>
          <w:szCs w:val="18"/>
        </w:rPr>
        <w:t xml:space="preserve"> </w:t>
      </w:r>
      <w:r w:rsidRPr="00354265">
        <w:rPr>
          <w:szCs w:val="18"/>
        </w:rPr>
        <w:t>male</w:t>
      </w:r>
      <w:r w:rsidR="00FD398B" w:rsidRPr="00354265">
        <w:rPr>
          <w:szCs w:val="18"/>
        </w:rPr>
        <w:t xml:space="preserve"> </w:t>
      </w:r>
      <w:r w:rsidRPr="00354265">
        <w:rPr>
          <w:szCs w:val="18"/>
        </w:rPr>
        <w:t>interest</w:t>
      </w:r>
      <w:r w:rsidR="00FD398B" w:rsidRPr="00354265">
        <w:rPr>
          <w:szCs w:val="18"/>
        </w:rPr>
        <w:t xml:space="preserve"> </w:t>
      </w:r>
      <w:r w:rsidRPr="00354265">
        <w:rPr>
          <w:szCs w:val="18"/>
        </w:rPr>
        <w:t>in</w:t>
      </w:r>
      <w:r w:rsidR="00FD398B" w:rsidRPr="00354265">
        <w:rPr>
          <w:szCs w:val="18"/>
        </w:rPr>
        <w:t xml:space="preserve"> </w:t>
      </w:r>
      <w:r w:rsidRPr="00354265">
        <w:rPr>
          <w:szCs w:val="18"/>
        </w:rPr>
        <w:t>sex</w:t>
      </w:r>
      <w:r w:rsidR="00FD398B" w:rsidRPr="00354265">
        <w:rPr>
          <w:szCs w:val="18"/>
        </w:rPr>
        <w:t xml:space="preserve"> </w:t>
      </w:r>
      <w:r w:rsidRPr="00354265">
        <w:rPr>
          <w:szCs w:val="18"/>
        </w:rPr>
        <w:t>and</w:t>
      </w:r>
      <w:r w:rsidR="00FD398B" w:rsidRPr="00354265">
        <w:rPr>
          <w:szCs w:val="18"/>
        </w:rPr>
        <w:t xml:space="preserve"> </w:t>
      </w:r>
      <w:r w:rsidRPr="00354265">
        <w:rPr>
          <w:szCs w:val="18"/>
        </w:rPr>
        <w:t>adventure</w:t>
      </w:r>
      <w:r w:rsidR="00354265" w:rsidRPr="00354265">
        <w:rPr>
          <w:iCs/>
          <w:szCs w:val="18"/>
        </w:rPr>
        <w:t xml:space="preserve">, </w:t>
      </w:r>
      <w:r w:rsidRPr="00354265">
        <w:rPr>
          <w:szCs w:val="18"/>
        </w:rPr>
        <w:t>female</w:t>
      </w:r>
      <w:r w:rsidR="00FD398B" w:rsidRPr="00354265">
        <w:rPr>
          <w:szCs w:val="18"/>
        </w:rPr>
        <w:t xml:space="preserve"> </w:t>
      </w:r>
      <w:r w:rsidRPr="00354265">
        <w:rPr>
          <w:szCs w:val="18"/>
        </w:rPr>
        <w:t>int</w:t>
      </w:r>
      <w:r w:rsidR="00B80456" w:rsidRPr="00354265">
        <w:rPr>
          <w:szCs w:val="18"/>
        </w:rPr>
        <w:t>e</w:t>
      </w:r>
      <w:r w:rsidRPr="00354265">
        <w:rPr>
          <w:szCs w:val="18"/>
        </w:rPr>
        <w:t>rest</w:t>
      </w:r>
      <w:r w:rsidR="00FD398B" w:rsidRPr="00354265">
        <w:rPr>
          <w:szCs w:val="18"/>
        </w:rPr>
        <w:t xml:space="preserve"> </w:t>
      </w:r>
      <w:r w:rsidRPr="00354265">
        <w:rPr>
          <w:szCs w:val="18"/>
        </w:rPr>
        <w:t>in</w:t>
      </w:r>
      <w:r w:rsidR="00FD398B" w:rsidRPr="00354265">
        <w:rPr>
          <w:szCs w:val="18"/>
        </w:rPr>
        <w:t xml:space="preserve"> </w:t>
      </w:r>
      <w:r w:rsidRPr="00354265">
        <w:rPr>
          <w:szCs w:val="18"/>
        </w:rPr>
        <w:t>sentiment</w:t>
      </w:r>
      <w:r w:rsidR="00FD398B" w:rsidRPr="00354265">
        <w:rPr>
          <w:szCs w:val="18"/>
        </w:rPr>
        <w:t xml:space="preserve"> </w:t>
      </w:r>
      <w:r w:rsidRPr="00354265">
        <w:rPr>
          <w:szCs w:val="18"/>
        </w:rPr>
        <w:t>and</w:t>
      </w:r>
      <w:r w:rsidR="00FD398B" w:rsidRPr="00354265">
        <w:rPr>
          <w:szCs w:val="18"/>
        </w:rPr>
        <w:t xml:space="preserve"> </w:t>
      </w:r>
      <w:r w:rsidRPr="00354265">
        <w:rPr>
          <w:szCs w:val="18"/>
        </w:rPr>
        <w:t>soap</w:t>
      </w:r>
      <w:r w:rsidR="00FD398B" w:rsidRPr="00354265">
        <w:rPr>
          <w:szCs w:val="18"/>
        </w:rPr>
        <w:t xml:space="preserve"> </w:t>
      </w:r>
      <w:r w:rsidRPr="00354265">
        <w:rPr>
          <w:szCs w:val="18"/>
        </w:rPr>
        <w:t>opera</w:t>
      </w:r>
      <w:r w:rsidR="00354265" w:rsidRPr="00354265">
        <w:rPr>
          <w:iCs/>
          <w:szCs w:val="18"/>
        </w:rPr>
        <w:t xml:space="preserve">, </w:t>
      </w:r>
      <w:r w:rsidRPr="00354265">
        <w:rPr>
          <w:szCs w:val="18"/>
        </w:rPr>
        <w:t>adolescent</w:t>
      </w:r>
      <w:r w:rsidR="00FD398B" w:rsidRPr="00354265">
        <w:rPr>
          <w:szCs w:val="18"/>
        </w:rPr>
        <w:t xml:space="preserve"> </w:t>
      </w:r>
      <w:r w:rsidRPr="00354265">
        <w:rPr>
          <w:szCs w:val="18"/>
        </w:rPr>
        <w:t>interest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romantic</w:t>
      </w:r>
      <w:r w:rsidR="00354265" w:rsidRPr="00354265">
        <w:rPr>
          <w:iCs/>
          <w:szCs w:val="18"/>
        </w:rPr>
        <w:t xml:space="preserve">, </w:t>
      </w:r>
      <w:r w:rsidRPr="00354265">
        <w:rPr>
          <w:szCs w:val="18"/>
        </w:rPr>
        <w:t>and</w:t>
      </w:r>
      <w:r w:rsidR="00FD398B" w:rsidRPr="00354265">
        <w:rPr>
          <w:szCs w:val="18"/>
        </w:rPr>
        <w:t xml:space="preserve"> </w:t>
      </w:r>
      <w:r w:rsidRPr="00354265">
        <w:rPr>
          <w:szCs w:val="18"/>
        </w:rPr>
        <w:t>ubiquitous</w:t>
      </w:r>
      <w:r w:rsidR="00FD398B" w:rsidRPr="00354265">
        <w:rPr>
          <w:szCs w:val="18"/>
        </w:rPr>
        <w:t xml:space="preserve"> </w:t>
      </w:r>
      <w:r w:rsidRPr="00354265">
        <w:rPr>
          <w:szCs w:val="18"/>
        </w:rPr>
        <w:t>interests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gothi</w:t>
      </w:r>
      <w:r w:rsidR="001E4459" w:rsidRPr="00354265">
        <w:rPr>
          <w:szCs w:val="18"/>
        </w:rPr>
        <w:t>c</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fantastic</w:t>
      </w:r>
      <w:r w:rsidR="00354265" w:rsidRPr="00354265">
        <w:rPr>
          <w:szCs w:val="18"/>
        </w:rPr>
        <w:t xml:space="preserve">. </w:t>
      </w:r>
      <w:r w:rsidRPr="00354265">
        <w:rPr>
          <w:szCs w:val="18"/>
        </w:rPr>
        <w:t>Though</w:t>
      </w:r>
      <w:r w:rsidR="00FD398B" w:rsidRPr="00354265">
        <w:rPr>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of</w:t>
      </w:r>
      <w:r w:rsidR="00FD398B" w:rsidRPr="00354265">
        <w:rPr>
          <w:szCs w:val="18"/>
        </w:rPr>
        <w:t xml:space="preserve"> </w:t>
      </w:r>
      <w:r w:rsidRPr="00354265">
        <w:rPr>
          <w:szCs w:val="18"/>
        </w:rPr>
        <w:t>passing</w:t>
      </w:r>
      <w:r w:rsidR="00FD398B" w:rsidRPr="00354265">
        <w:rPr>
          <w:szCs w:val="18"/>
        </w:rPr>
        <w:t xml:space="preserve"> </w:t>
      </w:r>
      <w:r w:rsidRPr="00354265">
        <w:rPr>
          <w:szCs w:val="18"/>
        </w:rPr>
        <w:t>interest</w:t>
      </w:r>
      <w:r w:rsidR="00354265" w:rsidRPr="00354265">
        <w:rPr>
          <w:iCs/>
          <w:szCs w:val="18"/>
        </w:rPr>
        <w:t xml:space="preserve">, </w:t>
      </w:r>
      <w:r w:rsidRPr="00354265">
        <w:rPr>
          <w:szCs w:val="18"/>
        </w:rPr>
        <w:t>escape</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can</w:t>
      </w:r>
      <w:r w:rsidR="00FD398B" w:rsidRPr="00354265">
        <w:rPr>
          <w:szCs w:val="18"/>
        </w:rPr>
        <w:t xml:space="preserve"> </w:t>
      </w:r>
      <w:r w:rsidRPr="00354265">
        <w:rPr>
          <w:szCs w:val="18"/>
        </w:rPr>
        <w:t>have</w:t>
      </w:r>
      <w:r w:rsidR="00FD398B" w:rsidRPr="00354265">
        <w:rPr>
          <w:szCs w:val="18"/>
        </w:rPr>
        <w:t xml:space="preserve"> </w:t>
      </w:r>
      <w:r w:rsidRPr="00354265">
        <w:rPr>
          <w:szCs w:val="18"/>
        </w:rPr>
        <w:t>no</w:t>
      </w:r>
      <w:r w:rsidR="00FD398B" w:rsidRPr="00354265">
        <w:rPr>
          <w:szCs w:val="18"/>
        </w:rPr>
        <w:t xml:space="preserve"> </w:t>
      </w:r>
      <w:r w:rsidRPr="00354265">
        <w:rPr>
          <w:szCs w:val="18"/>
        </w:rPr>
        <w:t>permanent</w:t>
      </w:r>
      <w:r w:rsidR="00FD398B" w:rsidRPr="00354265">
        <w:rPr>
          <w:szCs w:val="18"/>
        </w:rPr>
        <w:t xml:space="preserve"> </w:t>
      </w:r>
      <w:r w:rsidRPr="00354265">
        <w:rPr>
          <w:szCs w:val="18"/>
        </w:rPr>
        <w:t>meaning</w:t>
      </w:r>
      <w:r w:rsidR="00FD398B" w:rsidRPr="00354265">
        <w:rPr>
          <w:szCs w:val="18"/>
        </w:rPr>
        <w:t xml:space="preserve"> </w:t>
      </w:r>
      <w:r w:rsidRPr="00354265">
        <w:rPr>
          <w:szCs w:val="18"/>
        </w:rPr>
        <w:t>for</w:t>
      </w:r>
      <w:r w:rsidR="00FD398B" w:rsidRPr="00354265">
        <w:rPr>
          <w:szCs w:val="18"/>
        </w:rPr>
        <w:t xml:space="preserve"> </w:t>
      </w:r>
      <w:r w:rsidRPr="00354265">
        <w:rPr>
          <w:szCs w:val="18"/>
        </w:rPr>
        <w:t>its</w:t>
      </w:r>
      <w:r w:rsidR="00FD398B" w:rsidRPr="00354265">
        <w:rPr>
          <w:szCs w:val="18"/>
        </w:rPr>
        <w:t xml:space="preserve"> </w:t>
      </w:r>
      <w:r w:rsidRPr="00354265">
        <w:rPr>
          <w:szCs w:val="18"/>
        </w:rPr>
        <w:t>readers</w:t>
      </w:r>
      <w:r w:rsidR="00354265" w:rsidRPr="00354265">
        <w:rPr>
          <w:szCs w:val="18"/>
        </w:rPr>
        <w:t xml:space="preserve">; </w:t>
      </w:r>
      <w:r w:rsidRPr="00354265">
        <w:rPr>
          <w:szCs w:val="18"/>
        </w:rPr>
        <w:t>the</w:t>
      </w:r>
      <w:r w:rsidR="00FD398B" w:rsidRPr="00354265">
        <w:rPr>
          <w:szCs w:val="18"/>
        </w:rPr>
        <w:t xml:space="preserve"> </w:t>
      </w:r>
      <w:r w:rsidRPr="00354265">
        <w:rPr>
          <w:szCs w:val="18"/>
        </w:rPr>
        <w:t>problems</w:t>
      </w:r>
      <w:r w:rsidR="00FD398B" w:rsidRPr="00354265">
        <w:rPr>
          <w:szCs w:val="18"/>
        </w:rPr>
        <w:t xml:space="preserve"> </w:t>
      </w:r>
      <w:r w:rsidRPr="00354265">
        <w:rPr>
          <w:szCs w:val="18"/>
        </w:rPr>
        <w:t>that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found</w:t>
      </w:r>
      <w:r w:rsidR="00FD398B" w:rsidRPr="00354265">
        <w:rPr>
          <w:szCs w:val="18"/>
        </w:rPr>
        <w:t xml:space="preserve"> </w:t>
      </w:r>
      <w:r w:rsidRPr="00354265">
        <w:rPr>
          <w:szCs w:val="18"/>
        </w:rPr>
        <w:t>in</w:t>
      </w:r>
      <w:r w:rsidR="00FD398B" w:rsidRPr="00354265">
        <w:rPr>
          <w:szCs w:val="18"/>
        </w:rPr>
        <w:t xml:space="preserve"> </w:t>
      </w:r>
      <w:r w:rsidRPr="00354265">
        <w:rPr>
          <w:szCs w:val="18"/>
        </w:rPr>
        <w:t>its</w:t>
      </w:r>
      <w:r w:rsidR="00FD398B" w:rsidRPr="00354265">
        <w:rPr>
          <w:szCs w:val="18"/>
        </w:rPr>
        <w:t xml:space="preserve"> </w:t>
      </w:r>
      <w:r w:rsidRPr="00354265">
        <w:rPr>
          <w:szCs w:val="18"/>
        </w:rPr>
        <w:t>complications</w:t>
      </w:r>
      <w:r w:rsidR="00FD398B" w:rsidRPr="00354265">
        <w:rPr>
          <w:szCs w:val="18"/>
        </w:rPr>
        <w:t xml:space="preserve"> </w:t>
      </w:r>
      <w:r w:rsidRPr="00354265">
        <w:rPr>
          <w:szCs w:val="18"/>
        </w:rPr>
        <w:t>are</w:t>
      </w:r>
      <w:r w:rsidR="00FD398B" w:rsidRPr="00354265">
        <w:rPr>
          <w:szCs w:val="18"/>
        </w:rPr>
        <w:t xml:space="preserve"> </w:t>
      </w:r>
      <w:r w:rsidRPr="00354265">
        <w:rPr>
          <w:szCs w:val="18"/>
        </w:rPr>
        <w:t>not</w:t>
      </w:r>
      <w:r w:rsidR="00FD398B" w:rsidRPr="00354265">
        <w:rPr>
          <w:szCs w:val="18"/>
        </w:rPr>
        <w:t xml:space="preserve"> </w:t>
      </w:r>
      <w:r w:rsidRPr="00354265">
        <w:rPr>
          <w:szCs w:val="18"/>
        </w:rPr>
        <w:t>the</w:t>
      </w:r>
      <w:r w:rsidR="00FD398B" w:rsidRPr="00354265">
        <w:rPr>
          <w:szCs w:val="18"/>
        </w:rPr>
        <w:t xml:space="preserve"> </w:t>
      </w:r>
      <w:r w:rsidRPr="00354265">
        <w:rPr>
          <w:szCs w:val="18"/>
        </w:rPr>
        <w:t>problems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moral</w:t>
      </w:r>
      <w:r w:rsidR="00FD398B" w:rsidRPr="00354265">
        <w:rPr>
          <w:szCs w:val="18"/>
        </w:rPr>
        <w:t xml:space="preserve"> </w:t>
      </w:r>
      <w:r w:rsidRPr="00354265">
        <w:rPr>
          <w:szCs w:val="18"/>
        </w:rPr>
        <w:t>world</w:t>
      </w:r>
      <w:r w:rsidR="00354265" w:rsidRPr="00354265">
        <w:rPr>
          <w:iCs/>
          <w:szCs w:val="18"/>
        </w:rPr>
        <w:t xml:space="preserve">, </w:t>
      </w:r>
      <w:r w:rsidRPr="00354265">
        <w:rPr>
          <w:szCs w:val="18"/>
        </w:rPr>
        <w:t>but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world</w:t>
      </w:r>
      <w:r w:rsidR="00FD398B" w:rsidRPr="00354265">
        <w:rPr>
          <w:szCs w:val="18"/>
        </w:rPr>
        <w:t xml:space="preserve"> </w:t>
      </w:r>
      <w:r w:rsidRPr="00354265">
        <w:rPr>
          <w:szCs w:val="18"/>
        </w:rPr>
        <w:t>of</w:t>
      </w:r>
      <w:r w:rsidR="00FD398B" w:rsidRPr="00354265">
        <w:rPr>
          <w:szCs w:val="18"/>
        </w:rPr>
        <w:t xml:space="preserve"> </w:t>
      </w:r>
      <w:r w:rsidRPr="00354265">
        <w:rPr>
          <w:szCs w:val="18"/>
        </w:rPr>
        <w:t>wish</w:t>
      </w:r>
      <w:r w:rsidR="00FD398B" w:rsidRPr="00354265">
        <w:rPr>
          <w:szCs w:val="18"/>
        </w:rPr>
        <w:t xml:space="preserve"> </w:t>
      </w:r>
      <w:r w:rsidRPr="00354265">
        <w:rPr>
          <w:szCs w:val="18"/>
        </w:rPr>
        <w:t>fulfillment</w:t>
      </w:r>
      <w:r w:rsidR="00354265" w:rsidRPr="00354265">
        <w:rPr>
          <w:szCs w:val="18"/>
        </w:rPr>
        <w:t>.</w:t>
      </w:r>
    </w:p>
    <w:p w14:paraId="1F059BF8" w14:textId="0A8A470D"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assumption</w:t>
      </w:r>
      <w:r w:rsidR="00FD398B" w:rsidRPr="00354265">
        <w:rPr>
          <w:szCs w:val="18"/>
        </w:rPr>
        <w:t xml:space="preserve"> </w:t>
      </w:r>
      <w:r w:rsidRPr="00354265">
        <w:rPr>
          <w:szCs w:val="18"/>
        </w:rPr>
        <w:t>that</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should</w:t>
      </w:r>
      <w:r w:rsidR="00FD398B" w:rsidRPr="00354265">
        <w:rPr>
          <w:szCs w:val="18"/>
        </w:rPr>
        <w:t xml:space="preserve"> </w:t>
      </w:r>
      <w:r w:rsidRPr="00354265">
        <w:rPr>
          <w:szCs w:val="18"/>
        </w:rPr>
        <w:t>deal</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moral</w:t>
      </w:r>
      <w:r w:rsidR="00FD398B" w:rsidRPr="00354265">
        <w:rPr>
          <w:szCs w:val="18"/>
        </w:rPr>
        <w:t xml:space="preserve"> </w:t>
      </w:r>
      <w:r w:rsidRPr="00354265">
        <w:rPr>
          <w:szCs w:val="18"/>
        </w:rPr>
        <w:t>problem</w:t>
      </w:r>
      <w:r w:rsidR="00FD398B" w:rsidRPr="00354265">
        <w:rPr>
          <w:szCs w:val="18"/>
        </w:rPr>
        <w:t xml:space="preserve"> </w:t>
      </w:r>
      <w:r w:rsidRPr="00354265">
        <w:rPr>
          <w:szCs w:val="18"/>
        </w:rPr>
        <w:t>is</w:t>
      </w:r>
      <w:r w:rsidR="00FD398B" w:rsidRPr="00354265">
        <w:rPr>
          <w:szCs w:val="18"/>
        </w:rPr>
        <w:t xml:space="preserve"> </w:t>
      </w:r>
      <w:r w:rsidRPr="00354265">
        <w:rPr>
          <w:szCs w:val="18"/>
        </w:rPr>
        <w:t>one</w:t>
      </w:r>
      <w:r w:rsidR="00FD398B" w:rsidRPr="00354265">
        <w:rPr>
          <w:szCs w:val="18"/>
        </w:rPr>
        <w:t xml:space="preserve"> </w:t>
      </w:r>
      <w:r w:rsidRPr="00354265">
        <w:rPr>
          <w:szCs w:val="18"/>
        </w:rPr>
        <w:t>means</w:t>
      </w:r>
      <w:r w:rsidR="00FD398B" w:rsidRPr="00354265">
        <w:rPr>
          <w:szCs w:val="18"/>
        </w:rPr>
        <w:t xml:space="preserve"> </w:t>
      </w:r>
      <w:r w:rsidRPr="00354265">
        <w:rPr>
          <w:szCs w:val="18"/>
        </w:rPr>
        <w:t>by</w:t>
      </w:r>
      <w:r w:rsidR="00FD398B" w:rsidRPr="00354265">
        <w:rPr>
          <w:szCs w:val="18"/>
        </w:rPr>
        <w:t xml:space="preserve"> </w:t>
      </w:r>
      <w:r w:rsidRPr="00354265">
        <w:rPr>
          <w:szCs w:val="18"/>
        </w:rPr>
        <w:t>which</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evaluated</w:t>
      </w:r>
      <w:r w:rsidR="00354265" w:rsidRPr="00354265">
        <w:rPr>
          <w:szCs w:val="18"/>
        </w:rPr>
        <w:t xml:space="preserve">. </w:t>
      </w:r>
      <w:r w:rsidRPr="00354265">
        <w:rPr>
          <w:szCs w:val="18"/>
        </w:rPr>
        <w:t>Poor</w:t>
      </w:r>
      <w:r w:rsidR="00FD398B" w:rsidRPr="00354265">
        <w:rPr>
          <w:szCs w:val="18"/>
        </w:rPr>
        <w:t xml:space="preserve"> </w:t>
      </w:r>
      <w:r w:rsidRPr="00354265">
        <w:rPr>
          <w:szCs w:val="18"/>
        </w:rPr>
        <w:t>plotting</w:t>
      </w:r>
      <w:r w:rsidR="00FD398B" w:rsidRPr="00354265">
        <w:rPr>
          <w:szCs w:val="18"/>
        </w:rPr>
        <w:t xml:space="preserve"> </w:t>
      </w:r>
      <w:r w:rsidRPr="00354265">
        <w:rPr>
          <w:szCs w:val="18"/>
        </w:rPr>
        <w:t>is</w:t>
      </w:r>
      <w:r w:rsidR="00FD398B" w:rsidRPr="00354265">
        <w:rPr>
          <w:szCs w:val="18"/>
        </w:rPr>
        <w:t xml:space="preserve"> </w:t>
      </w:r>
      <w:r w:rsidRPr="00354265">
        <w:rPr>
          <w:szCs w:val="18"/>
        </w:rPr>
        <w:t>another</w:t>
      </w:r>
      <w:r w:rsidR="00354265" w:rsidRPr="00354265">
        <w:rPr>
          <w:szCs w:val="18"/>
        </w:rPr>
        <w:t xml:space="preserve">. </w:t>
      </w:r>
      <w:r w:rsidRPr="00354265">
        <w:rPr>
          <w:szCs w:val="18"/>
        </w:rPr>
        <w:t>There</w:t>
      </w:r>
      <w:r w:rsidR="00FD398B" w:rsidRPr="00354265">
        <w:rPr>
          <w:szCs w:val="18"/>
        </w:rPr>
        <w:t xml:space="preserve"> </w:t>
      </w:r>
      <w:r w:rsidRPr="00354265">
        <w:rPr>
          <w:szCs w:val="18"/>
        </w:rPr>
        <w:t>are</w:t>
      </w:r>
      <w:r w:rsidR="00FD398B" w:rsidRPr="00354265">
        <w:rPr>
          <w:szCs w:val="18"/>
        </w:rPr>
        <w:t xml:space="preserve"> </w:t>
      </w:r>
      <w:r w:rsidRPr="00354265">
        <w:rPr>
          <w:szCs w:val="18"/>
        </w:rPr>
        <w:t>several</w:t>
      </w:r>
      <w:r w:rsidR="00FD398B" w:rsidRPr="00354265">
        <w:rPr>
          <w:szCs w:val="18"/>
        </w:rPr>
        <w:t xml:space="preserve"> </w:t>
      </w:r>
      <w:r w:rsidRPr="00354265">
        <w:rPr>
          <w:szCs w:val="18"/>
        </w:rPr>
        <w:t>ways</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plots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weak</w:t>
      </w:r>
      <w:r w:rsidR="00354265" w:rsidRPr="00354265">
        <w:rPr>
          <w:szCs w:val="18"/>
        </w:rPr>
        <w:t xml:space="preserve">; </w:t>
      </w:r>
      <w:r w:rsidRPr="00354265">
        <w:rPr>
          <w:szCs w:val="18"/>
        </w:rPr>
        <w:t>each</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ways</w:t>
      </w:r>
      <w:r w:rsidR="00FD398B" w:rsidRPr="00354265">
        <w:rPr>
          <w:szCs w:val="18"/>
        </w:rPr>
        <w:t xml:space="preserve"> </w:t>
      </w:r>
      <w:r w:rsidRPr="00354265">
        <w:rPr>
          <w:szCs w:val="18"/>
        </w:rPr>
        <w:t>denies</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a</w:t>
      </w:r>
      <w:r w:rsidR="00FD398B" w:rsidRPr="00354265">
        <w:rPr>
          <w:szCs w:val="18"/>
        </w:rPr>
        <w:t xml:space="preserve"> </w:t>
      </w:r>
      <w:r w:rsidRPr="00354265">
        <w:rPr>
          <w:szCs w:val="18"/>
        </w:rPr>
        <w:t>knowledge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354265" w:rsidRPr="00354265">
        <w:rPr>
          <w:szCs w:val="18"/>
        </w:rPr>
        <w:t>’</w:t>
      </w:r>
      <w:r w:rsidRPr="00354265">
        <w:rPr>
          <w:szCs w:val="18"/>
        </w:rPr>
        <w:t>s</w:t>
      </w:r>
      <w:r w:rsidR="00FD398B" w:rsidRPr="00354265">
        <w:rPr>
          <w:szCs w:val="18"/>
        </w:rPr>
        <w:t xml:space="preserve"> </w:t>
      </w:r>
      <w:r w:rsidRPr="00354265">
        <w:rPr>
          <w:szCs w:val="18"/>
        </w:rPr>
        <w:t>values</w:t>
      </w:r>
      <w:r w:rsidR="00354265" w:rsidRPr="00354265">
        <w:rPr>
          <w:szCs w:val="18"/>
        </w:rPr>
        <w:t xml:space="preserve">. </w:t>
      </w:r>
      <w:r w:rsidRPr="00354265">
        <w:rPr>
          <w:szCs w:val="18"/>
        </w:rPr>
        <w:t>First</w:t>
      </w:r>
      <w:r w:rsidR="00354265" w:rsidRPr="00354265">
        <w:rPr>
          <w:iCs/>
          <w:szCs w:val="18"/>
        </w:rPr>
        <w:t xml:space="preserve">, </w:t>
      </w:r>
      <w:r w:rsidRPr="00354265">
        <w:rPr>
          <w:szCs w:val="18"/>
        </w:rPr>
        <w:t>plots</w:t>
      </w:r>
      <w:r w:rsidR="00FD398B" w:rsidRPr="00354265">
        <w:rPr>
          <w:szCs w:val="18"/>
        </w:rPr>
        <w:t xml:space="preserve"> </w:t>
      </w:r>
      <w:r w:rsidRPr="00354265">
        <w:rPr>
          <w:szCs w:val="18"/>
        </w:rPr>
        <w:t>whose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characters</w:t>
      </w:r>
      <w:r w:rsidR="00FD398B" w:rsidRPr="00354265">
        <w:rPr>
          <w:szCs w:val="18"/>
        </w:rPr>
        <w:t xml:space="preserve"> </w:t>
      </w:r>
      <w:r w:rsidRPr="00354265">
        <w:rPr>
          <w:szCs w:val="18"/>
        </w:rPr>
        <w:t>lack</w:t>
      </w:r>
      <w:r w:rsidR="00FD398B" w:rsidRPr="00354265">
        <w:rPr>
          <w:szCs w:val="18"/>
        </w:rPr>
        <w:t xml:space="preserve"> </w:t>
      </w:r>
      <w:r w:rsidRPr="00354265">
        <w:rPr>
          <w:szCs w:val="18"/>
        </w:rPr>
        <w:t>free</w:t>
      </w:r>
      <w:r w:rsidR="00FD398B" w:rsidRPr="00354265">
        <w:rPr>
          <w:szCs w:val="18"/>
        </w:rPr>
        <w:t xml:space="preserve"> </w:t>
      </w:r>
      <w:r w:rsidRPr="00354265">
        <w:rPr>
          <w:szCs w:val="18"/>
        </w:rPr>
        <w:t>will</w:t>
      </w:r>
      <w:r w:rsidR="00FD398B" w:rsidRPr="00354265">
        <w:rPr>
          <w:szCs w:val="18"/>
        </w:rPr>
        <w:t xml:space="preserve"> </w:t>
      </w:r>
      <w:r w:rsidRPr="00354265">
        <w:rPr>
          <w:szCs w:val="18"/>
        </w:rPr>
        <w:t>and</w:t>
      </w:r>
      <w:r w:rsidR="00FD398B" w:rsidRPr="00354265">
        <w:rPr>
          <w:szCs w:val="18"/>
        </w:rPr>
        <w:t xml:space="preserve"> </w:t>
      </w:r>
      <w:r w:rsidRPr="00354265">
        <w:rPr>
          <w:szCs w:val="18"/>
        </w:rPr>
        <w:t>responsibility</w:t>
      </w:r>
      <w:r w:rsidR="00FD398B" w:rsidRPr="00354265">
        <w:rPr>
          <w:szCs w:val="18"/>
        </w:rPr>
        <w:t xml:space="preserve"> </w:t>
      </w:r>
      <w:r w:rsidRPr="00354265">
        <w:rPr>
          <w:szCs w:val="18"/>
        </w:rPr>
        <w:t>are</w:t>
      </w:r>
      <w:r w:rsidR="00FD398B" w:rsidRPr="00354265">
        <w:rPr>
          <w:szCs w:val="18"/>
        </w:rPr>
        <w:t xml:space="preserve"> </w:t>
      </w:r>
      <w:r w:rsidRPr="00354265">
        <w:rPr>
          <w:szCs w:val="18"/>
        </w:rPr>
        <w:t>usually</w:t>
      </w:r>
      <w:r w:rsidR="00FD398B" w:rsidRPr="00354265">
        <w:rPr>
          <w:szCs w:val="18"/>
        </w:rPr>
        <w:t xml:space="preserve"> </w:t>
      </w:r>
      <w:r w:rsidRPr="00354265">
        <w:rPr>
          <w:szCs w:val="18"/>
        </w:rPr>
        <w:t>unsuccessful</w:t>
      </w:r>
      <w:r w:rsidR="00354265" w:rsidRPr="00354265">
        <w:rPr>
          <w:szCs w:val="18"/>
        </w:rPr>
        <w:t xml:space="preserve">. </w:t>
      </w:r>
      <w:r w:rsidRPr="00354265">
        <w:rPr>
          <w:szCs w:val="18"/>
        </w:rPr>
        <w:t>The</w:t>
      </w:r>
      <w:r w:rsidR="00FD398B" w:rsidRPr="00354265">
        <w:rPr>
          <w:szCs w:val="18"/>
        </w:rPr>
        <w:t xml:space="preserve"> </w:t>
      </w:r>
      <w:r w:rsidRPr="00354265">
        <w:rPr>
          <w:szCs w:val="18"/>
        </w:rPr>
        <w:t>insane</w:t>
      </w:r>
      <w:r w:rsidR="00FD398B" w:rsidRPr="00354265">
        <w:rPr>
          <w:szCs w:val="18"/>
        </w:rPr>
        <w:t xml:space="preserve"> </w:t>
      </w:r>
      <w:r w:rsidRPr="00354265">
        <w:rPr>
          <w:szCs w:val="18"/>
        </w:rPr>
        <w:t>person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infant</w:t>
      </w:r>
      <w:r w:rsidR="00354265" w:rsidRPr="00354265">
        <w:rPr>
          <w:iCs/>
          <w:szCs w:val="18"/>
        </w:rPr>
        <w:t xml:space="preserve">, </w:t>
      </w:r>
      <w:r w:rsidRPr="00354265">
        <w:rPr>
          <w:szCs w:val="18"/>
        </w:rPr>
        <w:t>and</w:t>
      </w:r>
      <w:r w:rsidR="00354265" w:rsidRPr="00354265">
        <w:rPr>
          <w:szCs w:val="18"/>
        </w:rPr>
        <w:t xml:space="preserve"> </w:t>
      </w:r>
    </w:p>
    <w:p w14:paraId="353D2ED1" w14:textId="77777777" w:rsidR="00354265" w:rsidRPr="00354265" w:rsidRDefault="00354265" w:rsidP="00354265">
      <w:pPr>
        <w:pStyle w:val="Style"/>
        <w:widowControl/>
        <w:jc w:val="both"/>
        <w:textAlignment w:val="baseline"/>
        <w:rPr>
          <w:szCs w:val="18"/>
        </w:rPr>
      </w:pPr>
    </w:p>
    <w:p w14:paraId="53F2BE3A" w14:textId="449BFCE4" w:rsidR="00354265" w:rsidRPr="00354265" w:rsidRDefault="00D65051" w:rsidP="00354265">
      <w:pPr>
        <w:pStyle w:val="Style"/>
        <w:widowControl/>
        <w:jc w:val="both"/>
        <w:textAlignment w:val="baseline"/>
        <w:rPr>
          <w:szCs w:val="13"/>
        </w:rPr>
      </w:pPr>
      <w:r w:rsidRPr="00354265">
        <w:rPr>
          <w:rFonts w:eastAsia="Arial"/>
          <w:szCs w:val="13"/>
          <w:vertAlign w:val="superscript"/>
        </w:rPr>
        <w:t>17</w:t>
      </w:r>
      <w:r w:rsidR="00FD398B" w:rsidRPr="00354265">
        <w:rPr>
          <w:rFonts w:eastAsia="Arial"/>
          <w:szCs w:val="13"/>
        </w:rPr>
        <w:t xml:space="preserve"> </w:t>
      </w:r>
      <w:r w:rsidRPr="00354265">
        <w:rPr>
          <w:szCs w:val="13"/>
        </w:rPr>
        <w:t>Henry</w:t>
      </w:r>
      <w:r w:rsidR="00FD398B" w:rsidRPr="00354265">
        <w:rPr>
          <w:szCs w:val="13"/>
        </w:rPr>
        <w:t xml:space="preserve"> </w:t>
      </w:r>
      <w:r w:rsidRPr="00354265">
        <w:rPr>
          <w:szCs w:val="13"/>
        </w:rPr>
        <w:t>James</w:t>
      </w:r>
      <w:r w:rsidR="00354265" w:rsidRPr="00354265">
        <w:rPr>
          <w:iCs/>
          <w:szCs w:val="13"/>
        </w:rPr>
        <w:t>, “</w:t>
      </w:r>
      <w:r w:rsidRPr="00354265">
        <w:rPr>
          <w:szCs w:val="13"/>
        </w:rPr>
        <w:t>Th</w:t>
      </w:r>
      <w:r w:rsidR="00EC0416" w:rsidRPr="00354265">
        <w:rPr>
          <w:szCs w:val="13"/>
        </w:rPr>
        <w:t>e</w:t>
      </w:r>
      <w:r w:rsidR="00FD398B" w:rsidRPr="00354265">
        <w:rPr>
          <w:szCs w:val="13"/>
        </w:rPr>
        <w:t xml:space="preserve"> </w:t>
      </w:r>
      <w:r w:rsidRPr="00354265">
        <w:rPr>
          <w:szCs w:val="13"/>
        </w:rPr>
        <w:t>Art</w:t>
      </w:r>
      <w:r w:rsidR="00FD398B" w:rsidRPr="00354265">
        <w:rPr>
          <w:szCs w:val="13"/>
        </w:rPr>
        <w:t xml:space="preserve"> </w:t>
      </w:r>
      <w:r w:rsidRPr="00354265">
        <w:rPr>
          <w:szCs w:val="13"/>
        </w:rPr>
        <w:t>of</w:t>
      </w:r>
      <w:r w:rsidR="00FD398B" w:rsidRPr="00354265">
        <w:rPr>
          <w:szCs w:val="13"/>
        </w:rPr>
        <w:t xml:space="preserve"> </w:t>
      </w:r>
      <w:r w:rsidRPr="00354265">
        <w:rPr>
          <w:szCs w:val="13"/>
        </w:rPr>
        <w:t>Fiction</w:t>
      </w:r>
      <w:r w:rsidR="00354265" w:rsidRPr="00354265">
        <w:rPr>
          <w:szCs w:val="13"/>
        </w:rPr>
        <w:t xml:space="preserve">,’’ </w:t>
      </w:r>
      <w:r w:rsidRPr="00354265">
        <w:rPr>
          <w:szCs w:val="13"/>
        </w:rPr>
        <w:t>in</w:t>
      </w:r>
      <w:r w:rsidR="00FD398B" w:rsidRPr="00354265">
        <w:rPr>
          <w:szCs w:val="13"/>
        </w:rPr>
        <w:t xml:space="preserve"> </w:t>
      </w:r>
      <w:r w:rsidRPr="00354265">
        <w:rPr>
          <w:i/>
          <w:iCs/>
          <w:szCs w:val="13"/>
        </w:rPr>
        <w:t>The</w:t>
      </w:r>
      <w:r w:rsidR="00FD398B" w:rsidRPr="00354265">
        <w:rPr>
          <w:i/>
          <w:iCs/>
          <w:szCs w:val="13"/>
        </w:rPr>
        <w:t xml:space="preserve"> </w:t>
      </w:r>
      <w:r w:rsidRPr="00354265">
        <w:rPr>
          <w:i/>
          <w:iCs/>
          <w:szCs w:val="13"/>
        </w:rPr>
        <w:t>Portable</w:t>
      </w:r>
      <w:r w:rsidR="00FD398B" w:rsidRPr="00354265">
        <w:rPr>
          <w:i/>
          <w:iCs/>
          <w:szCs w:val="13"/>
        </w:rPr>
        <w:t xml:space="preserve"> </w:t>
      </w:r>
      <w:r w:rsidRPr="00354265">
        <w:rPr>
          <w:i/>
          <w:iCs/>
          <w:szCs w:val="13"/>
        </w:rPr>
        <w:t>Henry</w:t>
      </w:r>
      <w:r w:rsidR="00FD398B" w:rsidRPr="00354265">
        <w:rPr>
          <w:i/>
          <w:iCs/>
          <w:szCs w:val="13"/>
        </w:rPr>
        <w:t xml:space="preserve"> </w:t>
      </w:r>
      <w:r w:rsidRPr="00354265">
        <w:rPr>
          <w:i/>
          <w:iCs/>
          <w:szCs w:val="13"/>
        </w:rPr>
        <w:t>James</w:t>
      </w:r>
      <w:r w:rsidR="00354265" w:rsidRPr="00354265">
        <w:rPr>
          <w:iCs/>
          <w:szCs w:val="13"/>
        </w:rPr>
        <w:t xml:space="preserve">, </w:t>
      </w:r>
      <w:r w:rsidRPr="00354265">
        <w:rPr>
          <w:szCs w:val="12"/>
        </w:rPr>
        <w:t>pp</w:t>
      </w:r>
      <w:r w:rsidR="00354265" w:rsidRPr="00354265">
        <w:rPr>
          <w:szCs w:val="12"/>
        </w:rPr>
        <w:t xml:space="preserve">. </w:t>
      </w:r>
      <w:r w:rsidRPr="00354265">
        <w:rPr>
          <w:szCs w:val="13"/>
        </w:rPr>
        <w:t>402-03</w:t>
      </w:r>
      <w:r w:rsidR="00354265" w:rsidRPr="00354265">
        <w:rPr>
          <w:szCs w:val="13"/>
        </w:rPr>
        <w:t>.</w:t>
      </w:r>
      <w:r w:rsidR="00A41A97">
        <w:rPr>
          <w:szCs w:val="13"/>
        </w:rPr>
        <w:t xml:space="preserve"> </w:t>
      </w:r>
      <w:r w:rsidR="00A41A97" w:rsidRPr="00354265">
        <w:rPr>
          <w:szCs w:val="18"/>
        </w:rPr>
        <w:t>[14]</w:t>
      </w:r>
    </w:p>
    <w:p w14:paraId="22789089" w14:textId="77777777" w:rsidR="00354265" w:rsidRPr="00354265" w:rsidRDefault="00354265" w:rsidP="00354265">
      <w:pPr>
        <w:pStyle w:val="Style"/>
        <w:widowControl/>
        <w:jc w:val="both"/>
        <w:textAlignment w:val="baseline"/>
        <w:rPr>
          <w:szCs w:val="18"/>
        </w:rPr>
      </w:pPr>
    </w:p>
    <w:p w14:paraId="6CF1475C" w14:textId="3C0B2FCA"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animal</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mentioned</w:t>
      </w:r>
      <w:r w:rsidR="00FD398B" w:rsidRPr="00354265">
        <w:rPr>
          <w:szCs w:val="18"/>
        </w:rPr>
        <w:t xml:space="preserve"> </w:t>
      </w:r>
      <w:r w:rsidRPr="00354265">
        <w:rPr>
          <w:szCs w:val="18"/>
        </w:rPr>
        <w:t>ear</w:t>
      </w:r>
      <w:r w:rsidR="00CA02FF" w:rsidRPr="00354265">
        <w:rPr>
          <w:szCs w:val="18"/>
        </w:rPr>
        <w:t>lier</w:t>
      </w:r>
      <w:r w:rsidR="00354265" w:rsidRPr="00354265">
        <w:rPr>
          <w:szCs w:val="18"/>
        </w:rPr>
        <w:t xml:space="preserve">; </w:t>
      </w:r>
      <w:r w:rsidR="00611B95" w:rsidRPr="00354265">
        <w:rPr>
          <w:szCs w:val="18"/>
        </w:rPr>
        <w:t>the infallible</w:t>
      </w:r>
      <w:r w:rsidR="00794139" w:rsidRPr="00354265">
        <w:rPr>
          <w:szCs w:val="18"/>
        </w:rPr>
        <w:t>—</w:t>
      </w:r>
      <w:r w:rsidR="00611B95" w:rsidRPr="00354265">
        <w:rPr>
          <w:szCs w:val="18"/>
        </w:rPr>
        <w:t xml:space="preserve">Matt </w:t>
      </w:r>
      <w:r w:rsidRPr="00354265">
        <w:rPr>
          <w:szCs w:val="18"/>
        </w:rPr>
        <w:t>Dillon</w:t>
      </w:r>
      <w:r w:rsidR="00354265" w:rsidRPr="00354265">
        <w:rPr>
          <w:iCs/>
          <w:szCs w:val="18"/>
        </w:rPr>
        <w:t xml:space="preserve">, </w:t>
      </w:r>
      <w:r w:rsidRPr="00354265">
        <w:rPr>
          <w:szCs w:val="18"/>
        </w:rPr>
        <w:t>for</w:t>
      </w:r>
      <w:r w:rsidR="00FD398B" w:rsidRPr="00354265">
        <w:rPr>
          <w:szCs w:val="18"/>
        </w:rPr>
        <w:t xml:space="preserve"> </w:t>
      </w:r>
      <w:r w:rsidRPr="00354265">
        <w:rPr>
          <w:szCs w:val="18"/>
        </w:rPr>
        <w:t>example</w:t>
      </w:r>
      <w:r w:rsidR="00A41A97">
        <w:rPr>
          <w:iCs/>
          <w:szCs w:val="18"/>
        </w:rPr>
        <w:t>—</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added</w:t>
      </w:r>
      <w:r w:rsidR="00FD398B" w:rsidRPr="00354265">
        <w:rPr>
          <w:szCs w:val="18"/>
        </w:rPr>
        <w:t xml:space="preserve"> </w:t>
      </w:r>
      <w:r w:rsidR="00E9763A" w:rsidRPr="00354265">
        <w:rPr>
          <w:szCs w:val="18"/>
        </w:rPr>
        <w:t>to the list</w:t>
      </w:r>
      <w:r w:rsidR="00354265" w:rsidRPr="00354265">
        <w:rPr>
          <w:szCs w:val="18"/>
        </w:rPr>
        <w:t xml:space="preserve">. </w:t>
      </w:r>
      <w:r w:rsidR="00D90825" w:rsidRPr="00354265">
        <w:rPr>
          <w:szCs w:val="18"/>
        </w:rPr>
        <w:t>Second</w:t>
      </w:r>
      <w:r w:rsidR="00354265" w:rsidRPr="00354265">
        <w:rPr>
          <w:iCs/>
          <w:szCs w:val="18"/>
        </w:rPr>
        <w:t xml:space="preserve">, </w:t>
      </w:r>
      <w:r w:rsidR="00D90825" w:rsidRPr="00354265">
        <w:rPr>
          <w:szCs w:val="18"/>
        </w:rPr>
        <w:t xml:space="preserve">improbability </w:t>
      </w:r>
      <w:r w:rsidRPr="00354265">
        <w:rPr>
          <w:szCs w:val="18"/>
        </w:rPr>
        <w:t>of</w:t>
      </w:r>
      <w:r w:rsidR="00FD398B" w:rsidRPr="00354265">
        <w:rPr>
          <w:szCs w:val="18"/>
        </w:rPr>
        <w:t xml:space="preserve"> </w:t>
      </w:r>
      <w:r w:rsidRPr="00354265">
        <w:rPr>
          <w:szCs w:val="18"/>
        </w:rPr>
        <w:t>world</w:t>
      </w:r>
      <w:r w:rsidR="00FD398B" w:rsidRPr="00354265">
        <w:rPr>
          <w:szCs w:val="18"/>
        </w:rPr>
        <w:t xml:space="preserve"> </w:t>
      </w:r>
      <w:r w:rsidRPr="00354265">
        <w:rPr>
          <w:szCs w:val="18"/>
        </w:rPr>
        <w:t>or</w:t>
      </w:r>
      <w:r w:rsidR="00FD398B" w:rsidRPr="00354265">
        <w:rPr>
          <w:szCs w:val="18"/>
        </w:rPr>
        <w:t xml:space="preserve"> </w:t>
      </w:r>
      <w:r w:rsidRPr="00354265">
        <w:rPr>
          <w:szCs w:val="18"/>
        </w:rPr>
        <w:t>of</w:t>
      </w:r>
      <w:r w:rsidR="00FD398B" w:rsidRPr="00354265">
        <w:rPr>
          <w:szCs w:val="18"/>
        </w:rPr>
        <w:t xml:space="preserve"> </w:t>
      </w:r>
      <w:r w:rsidRPr="00354265">
        <w:rPr>
          <w:szCs w:val="18"/>
        </w:rPr>
        <w:t>character</w:t>
      </w:r>
      <w:r w:rsidR="00FD398B" w:rsidRPr="00354265">
        <w:rPr>
          <w:szCs w:val="18"/>
        </w:rPr>
        <w:t xml:space="preserve"> </w:t>
      </w:r>
      <w:r w:rsidRPr="00354265">
        <w:rPr>
          <w:szCs w:val="18"/>
        </w:rPr>
        <w:t>may</w:t>
      </w:r>
      <w:r w:rsidR="00FD398B" w:rsidRPr="00354265">
        <w:rPr>
          <w:szCs w:val="18"/>
        </w:rPr>
        <w:t xml:space="preserve"> </w:t>
      </w:r>
      <w:r w:rsidRPr="00354265">
        <w:rPr>
          <w:szCs w:val="18"/>
        </w:rPr>
        <w:t>harm</w:t>
      </w:r>
      <w:r w:rsidR="00FD398B" w:rsidRPr="00354265">
        <w:rPr>
          <w:szCs w:val="18"/>
        </w:rPr>
        <w:t xml:space="preserve"> </w:t>
      </w:r>
      <w:r w:rsidRPr="00354265">
        <w:rPr>
          <w:szCs w:val="18"/>
        </w:rPr>
        <w:t>t</w:t>
      </w:r>
      <w:r w:rsidR="00D90825" w:rsidRPr="00354265">
        <w:rPr>
          <w:szCs w:val="18"/>
        </w:rPr>
        <w:t>he</w:t>
      </w:r>
      <w:r w:rsidR="00FD398B" w:rsidRPr="00354265">
        <w:rPr>
          <w:szCs w:val="18"/>
        </w:rPr>
        <w:t xml:space="preserve"> </w:t>
      </w:r>
      <w:r w:rsidR="00D90825" w:rsidRPr="00354265">
        <w:rPr>
          <w:szCs w:val="18"/>
        </w:rPr>
        <w:t xml:space="preserve">plotting </w:t>
      </w:r>
      <w:r w:rsidRPr="00354265">
        <w:rPr>
          <w:szCs w:val="18"/>
        </w:rPr>
        <w:t>of</w:t>
      </w:r>
      <w:r w:rsidR="00FD398B" w:rsidRPr="00354265">
        <w:rPr>
          <w:szCs w:val="18"/>
        </w:rPr>
        <w:t xml:space="preserve"> </w:t>
      </w:r>
      <w:r w:rsidR="00FB4ABD" w:rsidRPr="00354265">
        <w:rPr>
          <w:szCs w:val="18"/>
        </w:rPr>
        <w:t>a work</w:t>
      </w:r>
      <w:r w:rsidR="00354265" w:rsidRPr="00354265">
        <w:rPr>
          <w:szCs w:val="18"/>
        </w:rPr>
        <w:t xml:space="preserve">. </w:t>
      </w:r>
      <w:r w:rsidR="00FB4ABD" w:rsidRPr="00354265">
        <w:rPr>
          <w:szCs w:val="18"/>
        </w:rPr>
        <w:t xml:space="preserve">The </w:t>
      </w:r>
      <w:r w:rsidR="00FB4ABD" w:rsidRPr="00354265">
        <w:rPr>
          <w:szCs w:val="18"/>
        </w:rPr>
        <w:lastRenderedPageBreak/>
        <w:t xml:space="preserve">world of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improbable</w:t>
      </w:r>
      <w:r w:rsidR="00FD398B" w:rsidRPr="00354265">
        <w:rPr>
          <w:szCs w:val="18"/>
        </w:rPr>
        <w:t xml:space="preserve"> </w:t>
      </w:r>
      <w:r w:rsidRPr="00354265">
        <w:rPr>
          <w:szCs w:val="18"/>
        </w:rPr>
        <w:t>in</w:t>
      </w:r>
      <w:r w:rsidR="00FD398B" w:rsidRPr="00354265">
        <w:rPr>
          <w:szCs w:val="18"/>
        </w:rPr>
        <w:t xml:space="preserve"> </w:t>
      </w:r>
      <w:r w:rsidR="00FB4ABD" w:rsidRPr="00354265">
        <w:rPr>
          <w:szCs w:val="18"/>
        </w:rPr>
        <w:t>two ways</w:t>
      </w:r>
      <w:r w:rsidR="00354265" w:rsidRPr="00354265">
        <w:rPr>
          <w:szCs w:val="18"/>
        </w:rPr>
        <w:t xml:space="preserve">. </w:t>
      </w:r>
      <w:r w:rsidR="00E54DB3" w:rsidRPr="00354265">
        <w:rPr>
          <w:szCs w:val="18"/>
        </w:rPr>
        <w:t xml:space="preserve">The world which is </w:t>
      </w:r>
      <w:r w:rsidRPr="00354265">
        <w:rPr>
          <w:szCs w:val="18"/>
        </w:rPr>
        <w:t>established</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beginning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w:t>
      </w:r>
      <w:r w:rsidR="00E54DB3" w:rsidRPr="00354265">
        <w:rPr>
          <w:szCs w:val="18"/>
        </w:rPr>
        <w:t>ork may later be altered or denied</w:t>
      </w:r>
      <w:r w:rsidR="00354265" w:rsidRPr="00354265">
        <w:rPr>
          <w:szCs w:val="18"/>
        </w:rPr>
        <w:t xml:space="preserve">; </w:t>
      </w:r>
      <w:r w:rsidRPr="00354265">
        <w:rPr>
          <w:rFonts w:eastAsia="Arial"/>
          <w:szCs w:val="15"/>
        </w:rPr>
        <w:t>a</w:t>
      </w:r>
      <w:r w:rsidR="00FD398B" w:rsidRPr="00354265">
        <w:rPr>
          <w:rFonts w:eastAsia="Arial"/>
          <w:szCs w:val="15"/>
        </w:rPr>
        <w:t xml:space="preserve"> </w:t>
      </w:r>
      <w:r w:rsidRPr="00354265">
        <w:rPr>
          <w:szCs w:val="18"/>
        </w:rPr>
        <w:t>world</w:t>
      </w:r>
      <w:r w:rsidR="00FD398B" w:rsidRPr="00354265">
        <w:rPr>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made</w:t>
      </w:r>
      <w:r w:rsidR="00FD398B" w:rsidRPr="00354265">
        <w:rPr>
          <w:szCs w:val="18"/>
        </w:rPr>
        <w:t xml:space="preserve"> </w:t>
      </w:r>
      <w:r w:rsidRPr="00354265">
        <w:rPr>
          <w:szCs w:val="18"/>
        </w:rPr>
        <w:t>to</w:t>
      </w:r>
      <w:r w:rsidR="00FD398B" w:rsidRPr="00354265">
        <w:rPr>
          <w:szCs w:val="18"/>
        </w:rPr>
        <w:t xml:space="preserve"> </w:t>
      </w:r>
      <w:r w:rsidRPr="00354265">
        <w:rPr>
          <w:szCs w:val="18"/>
        </w:rPr>
        <w:t>correspon</w:t>
      </w:r>
      <w:r w:rsidR="00B17D1A" w:rsidRPr="00354265">
        <w:rPr>
          <w:szCs w:val="18"/>
        </w:rPr>
        <w:t>d with Marxist</w:t>
      </w:r>
      <w:r w:rsidR="00865916" w:rsidRPr="00354265">
        <w:rPr>
          <w:szCs w:val="18"/>
        </w:rPr>
        <w:t xml:space="preserve"> philosophy may be</w:t>
      </w:r>
      <w:r w:rsidR="00FD398B" w:rsidRPr="00354265">
        <w:rPr>
          <w:szCs w:val="18"/>
        </w:rPr>
        <w:t xml:space="preserve"> </w:t>
      </w:r>
      <w:r w:rsidRPr="00354265">
        <w:rPr>
          <w:szCs w:val="18"/>
        </w:rPr>
        <w:t>altered</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en</w:t>
      </w:r>
      <w:r w:rsidR="00865916" w:rsidRPr="00354265">
        <w:rPr>
          <w:szCs w:val="18"/>
        </w:rPr>
        <w:t>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to</w:t>
      </w:r>
      <w:r w:rsidR="00FD398B" w:rsidRPr="00354265">
        <w:rPr>
          <w:szCs w:val="18"/>
        </w:rPr>
        <w:t xml:space="preserve"> </w:t>
      </w:r>
      <w:r w:rsidRPr="00354265">
        <w:rPr>
          <w:szCs w:val="18"/>
        </w:rPr>
        <w:t>c</w:t>
      </w:r>
      <w:r w:rsidR="00865916" w:rsidRPr="00354265">
        <w:rPr>
          <w:szCs w:val="18"/>
        </w:rPr>
        <w:t>orrespond</w:t>
      </w:r>
      <w:r w:rsidR="00AF2EB6" w:rsidRPr="00354265">
        <w:rPr>
          <w:szCs w:val="18"/>
        </w:rPr>
        <w:t xml:space="preserve"> with the free enterprise</w:t>
      </w:r>
      <w:r w:rsidR="00FD398B" w:rsidRPr="00354265">
        <w:rPr>
          <w:szCs w:val="18"/>
        </w:rPr>
        <w:t xml:space="preserve"> </w:t>
      </w:r>
      <w:r w:rsidRPr="00354265">
        <w:rPr>
          <w:szCs w:val="18"/>
        </w:rPr>
        <w:t>philosophy</w:t>
      </w:r>
      <w:r w:rsidR="00354265"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354265" w:rsidRPr="00354265">
        <w:rPr>
          <w:iCs/>
          <w:szCs w:val="18"/>
        </w:rPr>
        <w:t xml:space="preserve">, </w:t>
      </w:r>
      <w:r w:rsidRPr="00354265">
        <w:rPr>
          <w:szCs w:val="18"/>
        </w:rPr>
        <w:t>w</w:t>
      </w:r>
      <w:r w:rsidR="00AF2EB6" w:rsidRPr="00354265">
        <w:rPr>
          <w:szCs w:val="18"/>
        </w:rPr>
        <w:t>ho thought he would join the prol</w:t>
      </w:r>
      <w:r w:rsidRPr="00354265">
        <w:rPr>
          <w:szCs w:val="18"/>
        </w:rPr>
        <w:t>etariat</w:t>
      </w:r>
      <w:r w:rsidR="00354265" w:rsidRPr="00354265">
        <w:rPr>
          <w:iCs/>
          <w:szCs w:val="18"/>
        </w:rPr>
        <w:t xml:space="preserve">, </w:t>
      </w:r>
      <w:r w:rsidRPr="00354265">
        <w:rPr>
          <w:szCs w:val="18"/>
        </w:rPr>
        <w:t>now</w:t>
      </w:r>
      <w:r w:rsidR="00FD398B" w:rsidRPr="00354265">
        <w:rPr>
          <w:szCs w:val="18"/>
        </w:rPr>
        <w:t xml:space="preserve"> </w:t>
      </w:r>
      <w:r w:rsidRPr="00354265">
        <w:rPr>
          <w:szCs w:val="18"/>
        </w:rPr>
        <w:t>finds</w:t>
      </w:r>
      <w:r w:rsidR="00FD398B" w:rsidRPr="00354265">
        <w:rPr>
          <w:szCs w:val="18"/>
        </w:rPr>
        <w:t xml:space="preserve"> </w:t>
      </w:r>
      <w:r w:rsidRPr="00354265">
        <w:rPr>
          <w:szCs w:val="18"/>
        </w:rPr>
        <w:t>he</w:t>
      </w:r>
      <w:r w:rsidR="00FD398B" w:rsidRPr="00354265">
        <w:rPr>
          <w:szCs w:val="18"/>
        </w:rPr>
        <w:t xml:space="preserve"> </w:t>
      </w:r>
      <w:r w:rsidRPr="00354265">
        <w:rPr>
          <w:szCs w:val="18"/>
        </w:rPr>
        <w:t>should</w:t>
      </w:r>
      <w:r w:rsidR="00FD398B" w:rsidRPr="00354265">
        <w:rPr>
          <w:szCs w:val="18"/>
        </w:rPr>
        <w:t xml:space="preserve"> </w:t>
      </w:r>
      <w:r w:rsidRPr="00354265">
        <w:rPr>
          <w:szCs w:val="18"/>
        </w:rPr>
        <w:t>become</w:t>
      </w:r>
      <w:r w:rsidR="00B7289F" w:rsidRPr="00354265">
        <w:rPr>
          <w:szCs w:val="18"/>
        </w:rPr>
        <w:t xml:space="preserve"> </w:t>
      </w:r>
      <w:r w:rsidR="00565E95" w:rsidRPr="00354265">
        <w:rPr>
          <w:szCs w:val="18"/>
        </w:rPr>
        <w:t>a successful businessman</w:t>
      </w:r>
      <w:r w:rsidR="00354265" w:rsidRPr="00354265">
        <w:rPr>
          <w:szCs w:val="18"/>
        </w:rPr>
        <w:t xml:space="preserve">; </w:t>
      </w:r>
      <w:r w:rsidR="00565E95" w:rsidRPr="00354265">
        <w:rPr>
          <w:szCs w:val="18"/>
        </w:rPr>
        <w:t>he</w:t>
      </w:r>
      <w:r w:rsidR="00794139" w:rsidRPr="00354265">
        <w:rPr>
          <w:szCs w:val="18"/>
        </w:rPr>
        <w:t>—</w:t>
      </w:r>
      <w:r w:rsidR="00565E95" w:rsidRPr="00354265">
        <w:rPr>
          <w:szCs w:val="18"/>
        </w:rPr>
        <w:t xml:space="preserve">and </w:t>
      </w:r>
      <w:r w:rsidRPr="00354265">
        <w:rPr>
          <w:szCs w:val="18"/>
        </w:rPr>
        <w:t>the</w:t>
      </w:r>
      <w:r w:rsidR="00FD398B" w:rsidRPr="00354265">
        <w:rPr>
          <w:szCs w:val="18"/>
        </w:rPr>
        <w:t xml:space="preserve"> </w:t>
      </w:r>
      <w:r w:rsidRPr="00354265">
        <w:rPr>
          <w:szCs w:val="18"/>
        </w:rPr>
        <w:t>reader</w:t>
      </w:r>
      <w:r w:rsidR="00A41A97" w:rsidRPr="00A41A97">
        <w:rPr>
          <w:iCs/>
          <w:szCs w:val="18"/>
        </w:rPr>
        <w:t>—</w:t>
      </w:r>
      <w:r w:rsidRPr="00354265">
        <w:rPr>
          <w:szCs w:val="18"/>
        </w:rPr>
        <w:t>is</w:t>
      </w:r>
      <w:r w:rsidR="00FD398B" w:rsidRPr="00354265">
        <w:rPr>
          <w:szCs w:val="18"/>
        </w:rPr>
        <w:t xml:space="preserve"> </w:t>
      </w:r>
      <w:r w:rsidRPr="00354265">
        <w:rPr>
          <w:szCs w:val="18"/>
        </w:rPr>
        <w:t>rightfully</w:t>
      </w:r>
      <w:r w:rsidR="00FD398B" w:rsidRPr="00354265">
        <w:rPr>
          <w:szCs w:val="18"/>
        </w:rPr>
        <w:t xml:space="preserve"> </w:t>
      </w:r>
      <w:r w:rsidRPr="00354265">
        <w:rPr>
          <w:szCs w:val="18"/>
        </w:rPr>
        <w:t>bewildered</w:t>
      </w:r>
      <w:r w:rsidR="00354265" w:rsidRPr="00354265">
        <w:rPr>
          <w:szCs w:val="18"/>
        </w:rPr>
        <w:t xml:space="preserve">. </w:t>
      </w:r>
      <w:r w:rsidR="00B53A83" w:rsidRPr="00354265">
        <w:rPr>
          <w:szCs w:val="18"/>
        </w:rPr>
        <w:t xml:space="preserve">The world in the work may also </w:t>
      </w:r>
      <w:r w:rsidRPr="00354265">
        <w:rPr>
          <w:szCs w:val="18"/>
        </w:rPr>
        <w:t>be</w:t>
      </w:r>
      <w:r w:rsidR="00FD398B" w:rsidRPr="00354265">
        <w:rPr>
          <w:szCs w:val="18"/>
        </w:rPr>
        <w:t xml:space="preserve"> </w:t>
      </w:r>
      <w:r w:rsidRPr="00354265">
        <w:rPr>
          <w:szCs w:val="18"/>
        </w:rPr>
        <w:t>improbable</w:t>
      </w:r>
      <w:r w:rsidR="00FD398B" w:rsidRPr="00354265">
        <w:rPr>
          <w:szCs w:val="18"/>
        </w:rPr>
        <w:t xml:space="preserve"> </w:t>
      </w:r>
      <w:r w:rsidRPr="00354265">
        <w:rPr>
          <w:szCs w:val="18"/>
        </w:rPr>
        <w:t>if</w:t>
      </w:r>
      <w:r w:rsidR="00FD398B" w:rsidRPr="00354265">
        <w:rPr>
          <w:szCs w:val="18"/>
        </w:rPr>
        <w:t xml:space="preserve"> </w:t>
      </w:r>
      <w:r w:rsidRPr="00354265">
        <w:rPr>
          <w:szCs w:val="18"/>
        </w:rPr>
        <w:t>accident</w:t>
      </w:r>
      <w:r w:rsidR="00354265" w:rsidRPr="00354265">
        <w:rPr>
          <w:iCs/>
          <w:szCs w:val="18"/>
        </w:rPr>
        <w:t xml:space="preserve">, </w:t>
      </w:r>
      <w:r w:rsidRPr="00354265">
        <w:rPr>
          <w:szCs w:val="18"/>
        </w:rPr>
        <w:t>rather</w:t>
      </w:r>
      <w:r w:rsidR="00FD398B" w:rsidRPr="00354265">
        <w:rPr>
          <w:szCs w:val="18"/>
        </w:rPr>
        <w:t xml:space="preserve"> </w:t>
      </w:r>
      <w:r w:rsidRPr="00354265">
        <w:rPr>
          <w:szCs w:val="18"/>
        </w:rPr>
        <w:t>th</w:t>
      </w:r>
      <w:r w:rsidR="00B53A83" w:rsidRPr="00354265">
        <w:rPr>
          <w:szCs w:val="18"/>
        </w:rPr>
        <w:t>an</w:t>
      </w:r>
      <w:r w:rsidR="00AC0960" w:rsidRPr="00354265">
        <w:rPr>
          <w:szCs w:val="18"/>
        </w:rPr>
        <w:t xml:space="preserve"> the central character</w:t>
      </w:r>
      <w:r w:rsidR="00354265" w:rsidRPr="00354265">
        <w:rPr>
          <w:szCs w:val="18"/>
        </w:rPr>
        <w:t>’</w:t>
      </w:r>
      <w:r w:rsidR="00AC0960" w:rsidRPr="00354265">
        <w:rPr>
          <w:szCs w:val="18"/>
        </w:rPr>
        <w:t>s change</w:t>
      </w:r>
      <w:r w:rsidR="00A41A97">
        <w:rPr>
          <w:szCs w:val="18"/>
        </w:rPr>
        <w:t>,</w:t>
      </w:r>
      <w:r w:rsidR="00FD398B" w:rsidRPr="00354265">
        <w:rPr>
          <w:szCs w:val="18"/>
        </w:rPr>
        <w:t xml:space="preserve"> </w:t>
      </w:r>
      <w:r w:rsidRPr="00354265">
        <w:rPr>
          <w:szCs w:val="18"/>
        </w:rPr>
        <w:t>resolves</w:t>
      </w:r>
      <w:r w:rsidR="00FD398B" w:rsidRPr="00354265">
        <w:rPr>
          <w:szCs w:val="18"/>
        </w:rPr>
        <w:t xml:space="preserve"> </w:t>
      </w:r>
      <w:r w:rsidRPr="00354265">
        <w:rPr>
          <w:szCs w:val="18"/>
        </w:rPr>
        <w:t>the</w:t>
      </w:r>
      <w:r w:rsidR="00FD398B" w:rsidRPr="00354265">
        <w:rPr>
          <w:szCs w:val="18"/>
        </w:rPr>
        <w:t xml:space="preserve"> </w:t>
      </w:r>
      <w:r w:rsidRPr="00354265">
        <w:rPr>
          <w:szCs w:val="18"/>
        </w:rPr>
        <w:t>complication</w:t>
      </w:r>
      <w:r w:rsidR="00354265" w:rsidRPr="00354265">
        <w:rPr>
          <w:szCs w:val="18"/>
        </w:rPr>
        <w:t xml:space="preserve">. </w:t>
      </w:r>
      <w:r w:rsidRPr="00354265">
        <w:rPr>
          <w:szCs w:val="18"/>
        </w:rPr>
        <w:t>The</w:t>
      </w:r>
      <w:r w:rsidR="00FD398B" w:rsidRPr="00354265">
        <w:rPr>
          <w:szCs w:val="18"/>
        </w:rPr>
        <w:t xml:space="preserve"> </w:t>
      </w:r>
      <w:r w:rsidRPr="00354265">
        <w:rPr>
          <w:szCs w:val="18"/>
        </w:rPr>
        <w:t>blac</w:t>
      </w:r>
      <w:r w:rsidR="00AC0960" w:rsidRPr="00354265">
        <w:rPr>
          <w:szCs w:val="18"/>
        </w:rPr>
        <w:t>kmailer</w:t>
      </w:r>
      <w:r w:rsidR="004A4F31" w:rsidRPr="00354265">
        <w:rPr>
          <w:szCs w:val="18"/>
        </w:rPr>
        <w:t xml:space="preserve"> whose car crashes on his way</w:t>
      </w:r>
      <w:r w:rsidR="00FD398B" w:rsidRPr="00354265">
        <w:rPr>
          <w:szCs w:val="18"/>
        </w:rPr>
        <w:t xml:space="preserve"> </w:t>
      </w:r>
      <w:r w:rsidRPr="00354265">
        <w:rPr>
          <w:szCs w:val="18"/>
        </w:rPr>
        <w:t>to</w:t>
      </w:r>
      <w:r w:rsidR="00FD398B" w:rsidRPr="00354265">
        <w:rPr>
          <w:szCs w:val="18"/>
        </w:rPr>
        <w:t xml:space="preserve"> </w:t>
      </w:r>
      <w:r w:rsidRPr="00354265">
        <w:rPr>
          <w:szCs w:val="18"/>
        </w:rPr>
        <w:t>collect</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w:t>
      </w:r>
      <w:r w:rsidR="004A4F31" w:rsidRPr="00354265">
        <w:rPr>
          <w:szCs w:val="18"/>
        </w:rPr>
        <w:t>cter</w:t>
      </w:r>
      <w:r w:rsidR="00473FB5" w:rsidRPr="00354265">
        <w:rPr>
          <w:szCs w:val="18"/>
        </w:rPr>
        <w:t xml:space="preserve"> is denying the reader an op</w:t>
      </w:r>
      <w:r w:rsidRPr="00354265">
        <w:rPr>
          <w:szCs w:val="18"/>
        </w:rPr>
        <w:t>portunity</w:t>
      </w:r>
      <w:r w:rsidR="00FD398B" w:rsidRPr="00354265">
        <w:rPr>
          <w:szCs w:val="18"/>
        </w:rPr>
        <w:t xml:space="preserve"> </w:t>
      </w:r>
      <w:r w:rsidRPr="00354265">
        <w:rPr>
          <w:szCs w:val="18"/>
        </w:rPr>
        <w:t>to</w:t>
      </w:r>
      <w:r w:rsidR="00FD398B" w:rsidRPr="00354265">
        <w:rPr>
          <w:szCs w:val="18"/>
        </w:rPr>
        <w:t xml:space="preserve"> </w:t>
      </w:r>
      <w:r w:rsidRPr="00354265">
        <w:rPr>
          <w:szCs w:val="18"/>
        </w:rPr>
        <w:t>see</w:t>
      </w:r>
      <w:r w:rsidR="00FD398B" w:rsidRPr="00354265">
        <w:rPr>
          <w:szCs w:val="18"/>
        </w:rPr>
        <w:t xml:space="preserve"> </w:t>
      </w:r>
      <w:r w:rsidRPr="00354265">
        <w:rPr>
          <w:szCs w:val="18"/>
        </w:rPr>
        <w:t>how</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w:t>
      </w:r>
      <w:r w:rsidR="00473FB5" w:rsidRPr="00354265">
        <w:rPr>
          <w:szCs w:val="18"/>
        </w:rPr>
        <w:t xml:space="preserve">haracter </w:t>
      </w:r>
      <w:r w:rsidR="006A2634" w:rsidRPr="00354265">
        <w:rPr>
          <w:szCs w:val="18"/>
        </w:rPr>
        <w:t>would have handled the p</w:t>
      </w:r>
      <w:r w:rsidRPr="00354265">
        <w:rPr>
          <w:szCs w:val="18"/>
        </w:rPr>
        <w:t>roblem</w:t>
      </w:r>
      <w:r w:rsidR="00354265" w:rsidRPr="00354265">
        <w:rPr>
          <w:szCs w:val="18"/>
        </w:rPr>
        <w:t xml:space="preserve">. </w:t>
      </w:r>
      <w:r w:rsidRPr="00354265">
        <w:rPr>
          <w:i/>
          <w:iCs/>
          <w:szCs w:val="18"/>
        </w:rPr>
        <w:t>Deus</w:t>
      </w:r>
      <w:r w:rsidR="00FD398B" w:rsidRPr="00354265">
        <w:rPr>
          <w:i/>
          <w:iCs/>
          <w:szCs w:val="18"/>
        </w:rPr>
        <w:t xml:space="preserve"> </w:t>
      </w:r>
      <w:r w:rsidRPr="00354265">
        <w:rPr>
          <w:i/>
          <w:iCs/>
          <w:szCs w:val="18"/>
        </w:rPr>
        <w:t>ex</w:t>
      </w:r>
      <w:r w:rsidR="00FD398B" w:rsidRPr="00354265">
        <w:rPr>
          <w:i/>
          <w:iCs/>
          <w:szCs w:val="18"/>
        </w:rPr>
        <w:t xml:space="preserve"> </w:t>
      </w:r>
      <w:r w:rsidRPr="00354265">
        <w:rPr>
          <w:i/>
          <w:iCs/>
          <w:szCs w:val="18"/>
        </w:rPr>
        <w:t>machina</w:t>
      </w:r>
      <w:r w:rsidR="00FD398B" w:rsidRPr="00354265">
        <w:rPr>
          <w:i/>
          <w:iCs/>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w:t>
      </w:r>
      <w:r w:rsidR="00D575C5" w:rsidRPr="00354265">
        <w:rPr>
          <w:szCs w:val="18"/>
        </w:rPr>
        <w:t>pecial instance of accident</w:t>
      </w:r>
      <w:r w:rsidR="00354265" w:rsidRPr="00354265">
        <w:rPr>
          <w:szCs w:val="18"/>
        </w:rPr>
        <w:t xml:space="preserve">. </w:t>
      </w:r>
      <w:r w:rsidR="008867DC" w:rsidRPr="00354265">
        <w:rPr>
          <w:szCs w:val="18"/>
        </w:rPr>
        <w:t xml:space="preserve">The lightning </w:t>
      </w:r>
      <w:r w:rsidRPr="00354265">
        <w:rPr>
          <w:szCs w:val="18"/>
        </w:rPr>
        <w:t>which</w:t>
      </w:r>
      <w:r w:rsidR="00FD398B" w:rsidRPr="00354265">
        <w:rPr>
          <w:szCs w:val="18"/>
        </w:rPr>
        <w:t xml:space="preserve"> </w:t>
      </w:r>
      <w:r w:rsidRPr="00354265">
        <w:rPr>
          <w:szCs w:val="18"/>
        </w:rPr>
        <w:t>strikes</w:t>
      </w:r>
      <w:r w:rsidR="00FD398B" w:rsidRPr="00354265">
        <w:rPr>
          <w:szCs w:val="18"/>
        </w:rPr>
        <w:t xml:space="preserve"> </w:t>
      </w:r>
      <w:r w:rsidRPr="00354265">
        <w:rPr>
          <w:szCs w:val="18"/>
        </w:rPr>
        <w:t>the</w:t>
      </w:r>
      <w:r w:rsidR="00FD398B" w:rsidRPr="00354265">
        <w:rPr>
          <w:szCs w:val="18"/>
        </w:rPr>
        <w:t xml:space="preserve"> </w:t>
      </w:r>
      <w:r w:rsidRPr="00354265">
        <w:rPr>
          <w:szCs w:val="18"/>
        </w:rPr>
        <w:t>wicked</w:t>
      </w:r>
      <w:r w:rsidR="00FD398B" w:rsidRPr="00354265">
        <w:rPr>
          <w:szCs w:val="18"/>
        </w:rPr>
        <w:t xml:space="preserve"> </w:t>
      </w:r>
      <w:r w:rsidRPr="00354265">
        <w:rPr>
          <w:szCs w:val="18"/>
        </w:rPr>
        <w:t>wit</w:t>
      </w:r>
      <w:r w:rsidR="008867DC" w:rsidRPr="00354265">
        <w:rPr>
          <w:szCs w:val="18"/>
        </w:rPr>
        <w:t>ch</w:t>
      </w:r>
      <w:r w:rsidR="006F6DF1" w:rsidRPr="00354265">
        <w:rPr>
          <w:szCs w:val="18"/>
        </w:rPr>
        <w:t xml:space="preserve"> </w:t>
      </w:r>
      <w:r w:rsidR="008702A3" w:rsidRPr="00354265">
        <w:rPr>
          <w:szCs w:val="18"/>
        </w:rPr>
        <w:t>from her cliff in Walt Disney</w:t>
      </w:r>
      <w:r w:rsidR="00354265" w:rsidRPr="00354265">
        <w:rPr>
          <w:szCs w:val="18"/>
        </w:rPr>
        <w:t>’</w:t>
      </w:r>
      <w:r w:rsidR="008702A3" w:rsidRPr="00354265">
        <w:rPr>
          <w:szCs w:val="18"/>
        </w:rPr>
        <w:t>s</w:t>
      </w:r>
      <w:r w:rsidR="00FD398B" w:rsidRPr="00354265">
        <w:rPr>
          <w:szCs w:val="18"/>
        </w:rPr>
        <w:t xml:space="preserve"> </w:t>
      </w:r>
      <w:r w:rsidRPr="00354265">
        <w:rPr>
          <w:szCs w:val="18"/>
        </w:rPr>
        <w:t>version</w:t>
      </w:r>
      <w:r w:rsidR="00FD398B" w:rsidRPr="00354265">
        <w:rPr>
          <w:szCs w:val="18"/>
        </w:rPr>
        <w:t xml:space="preserve"> </w:t>
      </w:r>
      <w:r w:rsidRPr="00354265">
        <w:rPr>
          <w:szCs w:val="18"/>
        </w:rPr>
        <w:t>of</w:t>
      </w:r>
      <w:r w:rsidR="00FD398B" w:rsidRPr="00354265">
        <w:rPr>
          <w:szCs w:val="18"/>
        </w:rPr>
        <w:t xml:space="preserve"> </w:t>
      </w:r>
      <w:r w:rsidRPr="00354265">
        <w:rPr>
          <w:i/>
          <w:iCs/>
          <w:szCs w:val="19"/>
        </w:rPr>
        <w:t>Snow</w:t>
      </w:r>
      <w:r w:rsidR="00FD398B" w:rsidRPr="00354265">
        <w:rPr>
          <w:i/>
          <w:iCs/>
          <w:szCs w:val="19"/>
        </w:rPr>
        <w:t xml:space="preserve"> </w:t>
      </w:r>
      <w:r w:rsidRPr="00354265">
        <w:rPr>
          <w:i/>
          <w:iCs/>
          <w:szCs w:val="19"/>
        </w:rPr>
        <w:t>White</w:t>
      </w:r>
      <w:r w:rsidR="00FD398B" w:rsidRPr="00A41A97">
        <w:rPr>
          <w:szCs w:val="19"/>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example</w:t>
      </w:r>
      <w:r w:rsidR="00FD398B" w:rsidRPr="00354265">
        <w:rPr>
          <w:szCs w:val="18"/>
        </w:rPr>
        <w:t xml:space="preserve"> </w:t>
      </w:r>
      <w:r w:rsidR="00561E1C" w:rsidRPr="00354265">
        <w:rPr>
          <w:szCs w:val="18"/>
        </w:rPr>
        <w:t xml:space="preserve">of </w:t>
      </w:r>
      <w:r w:rsidR="00561E1C" w:rsidRPr="00354265">
        <w:rPr>
          <w:i/>
          <w:iCs/>
          <w:szCs w:val="18"/>
        </w:rPr>
        <w:t>deus ex</w:t>
      </w:r>
      <w:r w:rsidR="00561E1C" w:rsidRPr="00354265">
        <w:rPr>
          <w:szCs w:val="18"/>
        </w:rPr>
        <w:t xml:space="preserve"> </w:t>
      </w:r>
      <w:r w:rsidR="00561E1C" w:rsidRPr="00354265">
        <w:rPr>
          <w:i/>
          <w:iCs/>
          <w:szCs w:val="18"/>
        </w:rPr>
        <w:t>machina</w:t>
      </w:r>
      <w:r w:rsidR="00354265" w:rsidRPr="00354265">
        <w:rPr>
          <w:szCs w:val="18"/>
        </w:rPr>
        <w:t xml:space="preserve">; </w:t>
      </w:r>
      <w:r w:rsidR="001E3E1A" w:rsidRPr="00354265">
        <w:rPr>
          <w:szCs w:val="18"/>
        </w:rPr>
        <w:t>God or Na</w:t>
      </w:r>
      <w:r w:rsidRPr="00354265">
        <w:rPr>
          <w:szCs w:val="18"/>
        </w:rPr>
        <w:t>ture</w:t>
      </w:r>
      <w:r w:rsidR="00354265" w:rsidRPr="00354265">
        <w:rPr>
          <w:iCs/>
          <w:szCs w:val="18"/>
        </w:rPr>
        <w:t xml:space="preserve">, </w:t>
      </w:r>
      <w:r w:rsidRPr="00354265">
        <w:rPr>
          <w:szCs w:val="18"/>
        </w:rPr>
        <w:t>not</w:t>
      </w:r>
      <w:r w:rsidR="00FD398B" w:rsidRPr="00354265">
        <w:rPr>
          <w:szCs w:val="18"/>
        </w:rPr>
        <w:t xml:space="preserve"> </w:t>
      </w:r>
      <w:r w:rsidRPr="00354265">
        <w:rPr>
          <w:szCs w:val="18"/>
        </w:rPr>
        <w:t>Snow</w:t>
      </w:r>
      <w:r w:rsidR="00FD398B" w:rsidRPr="00354265">
        <w:rPr>
          <w:szCs w:val="18"/>
        </w:rPr>
        <w:t xml:space="preserve"> </w:t>
      </w:r>
      <w:r w:rsidRPr="00354265">
        <w:rPr>
          <w:szCs w:val="18"/>
        </w:rPr>
        <w:t>White</w:t>
      </w:r>
      <w:r w:rsidR="00354265" w:rsidRPr="00354265">
        <w:rPr>
          <w:iCs/>
          <w:szCs w:val="18"/>
        </w:rPr>
        <w:t xml:space="preserve">, </w:t>
      </w:r>
      <w:r w:rsidRPr="00354265">
        <w:rPr>
          <w:szCs w:val="18"/>
        </w:rPr>
        <w:t>resolves</w:t>
      </w:r>
      <w:r w:rsidR="00FD398B" w:rsidRPr="00354265">
        <w:rPr>
          <w:szCs w:val="18"/>
        </w:rPr>
        <w:t xml:space="preserve"> </w:t>
      </w:r>
      <w:r w:rsidRPr="00354265">
        <w:rPr>
          <w:szCs w:val="18"/>
        </w:rPr>
        <w:t>the</w:t>
      </w:r>
      <w:r w:rsidR="00FD398B" w:rsidRPr="00354265">
        <w:rPr>
          <w:szCs w:val="18"/>
        </w:rPr>
        <w:t xml:space="preserve"> </w:t>
      </w:r>
      <w:r w:rsidRPr="00354265">
        <w:rPr>
          <w:szCs w:val="18"/>
        </w:rPr>
        <w:t>c</w:t>
      </w:r>
      <w:r w:rsidR="001E3E1A" w:rsidRPr="00354265">
        <w:rPr>
          <w:szCs w:val="18"/>
        </w:rPr>
        <w:t>omplication</w:t>
      </w:r>
      <w:r w:rsidR="00354265" w:rsidRPr="00354265">
        <w:rPr>
          <w:szCs w:val="18"/>
        </w:rPr>
        <w:t xml:space="preserve">. </w:t>
      </w:r>
      <w:r w:rsidR="002015C0" w:rsidRPr="00354265">
        <w:rPr>
          <w:szCs w:val="18"/>
        </w:rPr>
        <w:t xml:space="preserve">Characters who are </w:t>
      </w:r>
      <w:r w:rsidRPr="00354265">
        <w:rPr>
          <w:szCs w:val="18"/>
        </w:rPr>
        <w:t>improbable</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make</w:t>
      </w:r>
      <w:r w:rsidR="00FD398B" w:rsidRPr="00354265">
        <w:rPr>
          <w:szCs w:val="18"/>
        </w:rPr>
        <w:t xml:space="preserve"> </w:t>
      </w:r>
      <w:r w:rsidRPr="00354265">
        <w:rPr>
          <w:szCs w:val="18"/>
        </w:rPr>
        <w:t>a</w:t>
      </w:r>
      <w:r w:rsidR="00FD398B" w:rsidRPr="00354265">
        <w:rPr>
          <w:szCs w:val="18"/>
        </w:rPr>
        <w:t xml:space="preserve"> </w:t>
      </w:r>
      <w:r w:rsidRPr="00354265">
        <w:rPr>
          <w:szCs w:val="18"/>
        </w:rPr>
        <w:t>plot</w:t>
      </w:r>
      <w:r w:rsidR="00FD398B" w:rsidRPr="00354265">
        <w:rPr>
          <w:szCs w:val="18"/>
        </w:rPr>
        <w:t xml:space="preserve"> </w:t>
      </w:r>
      <w:r w:rsidR="002015C0" w:rsidRPr="00354265">
        <w:rPr>
          <w:szCs w:val="18"/>
        </w:rPr>
        <w:t>poor</w:t>
      </w:r>
      <w:r w:rsidR="00354265" w:rsidRPr="00354265">
        <w:rPr>
          <w:szCs w:val="18"/>
        </w:rPr>
        <w:t xml:space="preserve">. </w:t>
      </w:r>
      <w:r w:rsidR="00F875AA" w:rsidRPr="00354265">
        <w:rPr>
          <w:szCs w:val="18"/>
        </w:rPr>
        <w:t xml:space="preserve">The engineer in Thomas </w:t>
      </w:r>
      <w:r w:rsidRPr="00354265">
        <w:rPr>
          <w:szCs w:val="18"/>
        </w:rPr>
        <w:t>Wolfe</w:t>
      </w:r>
      <w:r w:rsidR="00354265" w:rsidRPr="00354265">
        <w:rPr>
          <w:szCs w:val="18"/>
        </w:rPr>
        <w:t>’</w:t>
      </w:r>
      <w:r w:rsidRPr="00354265">
        <w:rPr>
          <w:szCs w:val="18"/>
        </w:rPr>
        <w:t>s</w:t>
      </w:r>
      <w:r w:rsidR="00354265" w:rsidRPr="00354265">
        <w:rPr>
          <w:szCs w:val="18"/>
        </w:rPr>
        <w:t xml:space="preserve"> “</w:t>
      </w:r>
      <w:r w:rsidRPr="00354265">
        <w:rPr>
          <w:szCs w:val="18"/>
        </w:rPr>
        <w:t>The</w:t>
      </w:r>
      <w:r w:rsidR="00FD398B" w:rsidRPr="00354265">
        <w:rPr>
          <w:szCs w:val="18"/>
        </w:rPr>
        <w:t xml:space="preserve"> </w:t>
      </w:r>
      <w:r w:rsidRPr="00354265">
        <w:rPr>
          <w:szCs w:val="18"/>
        </w:rPr>
        <w:t>Far</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Near</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8D4318" w:rsidRPr="00354265">
        <w:rPr>
          <w:szCs w:val="18"/>
        </w:rPr>
        <w:t>n inconsistent character</w:t>
      </w:r>
      <w:r w:rsidR="00354265" w:rsidRPr="00354265">
        <w:rPr>
          <w:szCs w:val="18"/>
        </w:rPr>
        <w:t xml:space="preserve">: </w:t>
      </w:r>
      <w:r w:rsidR="008D4318" w:rsidRPr="00354265">
        <w:rPr>
          <w:szCs w:val="18"/>
        </w:rPr>
        <w:t>had he</w:t>
      </w:r>
      <w:r w:rsidR="00FD398B" w:rsidRPr="00354265">
        <w:rPr>
          <w:szCs w:val="18"/>
        </w:rPr>
        <w:t xml:space="preserve"> </w:t>
      </w:r>
      <w:r w:rsidRPr="00354265">
        <w:rPr>
          <w:szCs w:val="18"/>
        </w:rPr>
        <w:t>truly</w:t>
      </w:r>
      <w:r w:rsidR="00FD398B" w:rsidRPr="00354265">
        <w:rPr>
          <w:szCs w:val="18"/>
        </w:rPr>
        <w:t xml:space="preserve"> </w:t>
      </w:r>
      <w:r w:rsidRPr="00354265">
        <w:rPr>
          <w:szCs w:val="18"/>
        </w:rPr>
        <w:t>cared</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family</w:t>
      </w:r>
      <w:r w:rsidR="00FD398B" w:rsidRPr="00354265">
        <w:rPr>
          <w:szCs w:val="18"/>
        </w:rPr>
        <w:t xml:space="preserve"> </w:t>
      </w:r>
      <w:r w:rsidRPr="00354265">
        <w:rPr>
          <w:szCs w:val="18"/>
        </w:rPr>
        <w:t>he</w:t>
      </w:r>
      <w:r w:rsidR="00FD398B" w:rsidRPr="00354265">
        <w:rPr>
          <w:szCs w:val="18"/>
        </w:rPr>
        <w:t xml:space="preserve"> </w:t>
      </w:r>
      <w:r w:rsidRPr="00354265">
        <w:rPr>
          <w:szCs w:val="18"/>
        </w:rPr>
        <w:t>had</w:t>
      </w:r>
      <w:r w:rsidR="00FD398B" w:rsidRPr="00354265">
        <w:rPr>
          <w:szCs w:val="18"/>
        </w:rPr>
        <w:t xml:space="preserve"> </w:t>
      </w:r>
      <w:r w:rsidRPr="00354265">
        <w:rPr>
          <w:szCs w:val="18"/>
        </w:rPr>
        <w:t>driv</w:t>
      </w:r>
      <w:r w:rsidR="002601A2" w:rsidRPr="00354265">
        <w:rPr>
          <w:szCs w:val="18"/>
        </w:rPr>
        <w:t>en past for years</w:t>
      </w:r>
      <w:r w:rsidR="00354265" w:rsidRPr="00354265">
        <w:rPr>
          <w:iCs/>
          <w:szCs w:val="18"/>
        </w:rPr>
        <w:t xml:space="preserve">, </w:t>
      </w:r>
      <w:r w:rsidR="002601A2" w:rsidRPr="00354265">
        <w:rPr>
          <w:szCs w:val="18"/>
        </w:rPr>
        <w:t>he would</w:t>
      </w:r>
      <w:r w:rsidR="00FD398B" w:rsidRPr="00354265">
        <w:rPr>
          <w:szCs w:val="18"/>
        </w:rPr>
        <w:t xml:space="preserve"> </w:t>
      </w:r>
      <w:r w:rsidR="002601A2" w:rsidRPr="00354265">
        <w:rPr>
          <w:szCs w:val="18"/>
        </w:rPr>
        <w:t>have</w:t>
      </w:r>
      <w:r w:rsidR="00880962" w:rsidRPr="00354265">
        <w:rPr>
          <w:szCs w:val="18"/>
        </w:rPr>
        <w:t xml:space="preserve"> </w:t>
      </w:r>
      <w:r w:rsidRPr="00354265">
        <w:rPr>
          <w:szCs w:val="18"/>
        </w:rPr>
        <w:t>visited</w:t>
      </w:r>
      <w:r w:rsidR="00FD398B" w:rsidRPr="00354265">
        <w:rPr>
          <w:szCs w:val="18"/>
        </w:rPr>
        <w:t xml:space="preserve"> </w:t>
      </w:r>
      <w:r w:rsidRPr="00354265">
        <w:rPr>
          <w:szCs w:val="18"/>
        </w:rPr>
        <w:t>them</w:t>
      </w:r>
      <w:r w:rsidR="00FD398B" w:rsidRPr="00354265">
        <w:rPr>
          <w:szCs w:val="18"/>
        </w:rPr>
        <w:t xml:space="preserve"> </w:t>
      </w:r>
      <w:r w:rsidRPr="00354265">
        <w:rPr>
          <w:szCs w:val="18"/>
        </w:rPr>
        <w:t>sooner</w:t>
      </w:r>
      <w:r w:rsidR="00354265" w:rsidRPr="00354265">
        <w:rPr>
          <w:szCs w:val="18"/>
        </w:rPr>
        <w:t xml:space="preserve">; </w:t>
      </w:r>
      <w:r w:rsidRPr="00354265">
        <w:rPr>
          <w:szCs w:val="18"/>
        </w:rPr>
        <w:t>had</w:t>
      </w:r>
      <w:r w:rsidR="00FD398B" w:rsidRPr="00354265">
        <w:rPr>
          <w:szCs w:val="18"/>
        </w:rPr>
        <w:t xml:space="preserve"> </w:t>
      </w:r>
      <w:r w:rsidRPr="00354265">
        <w:rPr>
          <w:szCs w:val="18"/>
        </w:rPr>
        <w:t>he</w:t>
      </w:r>
      <w:r w:rsidR="00FD398B" w:rsidRPr="00354265">
        <w:rPr>
          <w:szCs w:val="18"/>
        </w:rPr>
        <w:t xml:space="preserve"> </w:t>
      </w:r>
      <w:r w:rsidRPr="00354265">
        <w:rPr>
          <w:szCs w:val="18"/>
        </w:rPr>
        <w:t>not</w:t>
      </w:r>
      <w:r w:rsidR="00FD398B" w:rsidRPr="00354265">
        <w:rPr>
          <w:szCs w:val="18"/>
        </w:rPr>
        <w:t xml:space="preserve"> </w:t>
      </w:r>
      <w:r w:rsidRPr="00354265">
        <w:rPr>
          <w:szCs w:val="18"/>
        </w:rPr>
        <w:t>truly</w:t>
      </w:r>
      <w:r w:rsidR="00FD398B" w:rsidRPr="00354265">
        <w:rPr>
          <w:szCs w:val="18"/>
        </w:rPr>
        <w:t xml:space="preserve"> </w:t>
      </w:r>
      <w:r w:rsidR="00880962" w:rsidRPr="00354265">
        <w:rPr>
          <w:szCs w:val="18"/>
        </w:rPr>
        <w:t>cared for the family</w:t>
      </w:r>
      <w:r w:rsidR="00354265" w:rsidRPr="00354265">
        <w:rPr>
          <w:iCs/>
          <w:szCs w:val="18"/>
        </w:rPr>
        <w:t xml:space="preserve">, </w:t>
      </w:r>
      <w:r w:rsidR="00C1392A" w:rsidRPr="00354265">
        <w:rPr>
          <w:szCs w:val="18"/>
        </w:rPr>
        <w:t xml:space="preserve">he would </w:t>
      </w:r>
      <w:r w:rsidRPr="00354265">
        <w:rPr>
          <w:szCs w:val="18"/>
        </w:rPr>
        <w:t>not</w:t>
      </w:r>
      <w:r w:rsidR="00FD398B" w:rsidRPr="00354265">
        <w:rPr>
          <w:szCs w:val="18"/>
        </w:rPr>
        <w:t xml:space="preserve"> </w:t>
      </w:r>
      <w:r w:rsidRPr="00354265">
        <w:rPr>
          <w:szCs w:val="18"/>
        </w:rPr>
        <w:t>have</w:t>
      </w:r>
      <w:r w:rsidR="00FD398B" w:rsidRPr="00354265">
        <w:rPr>
          <w:szCs w:val="18"/>
        </w:rPr>
        <w:t xml:space="preserve"> </w:t>
      </w:r>
      <w:r w:rsidRPr="00354265">
        <w:rPr>
          <w:szCs w:val="18"/>
        </w:rPr>
        <w:t>responded</w:t>
      </w:r>
      <w:r w:rsidR="00FD398B" w:rsidRPr="00354265">
        <w:rPr>
          <w:szCs w:val="18"/>
        </w:rPr>
        <w:t xml:space="preserve"> </w:t>
      </w:r>
      <w:r w:rsidRPr="00354265">
        <w:rPr>
          <w:szCs w:val="18"/>
        </w:rPr>
        <w:t>so</w:t>
      </w:r>
      <w:r w:rsidR="00FD398B" w:rsidRPr="00354265">
        <w:rPr>
          <w:szCs w:val="18"/>
        </w:rPr>
        <w:t xml:space="preserve"> </w:t>
      </w:r>
      <w:r w:rsidRPr="00354265">
        <w:rPr>
          <w:szCs w:val="18"/>
        </w:rPr>
        <w:t>emotionally</w:t>
      </w:r>
      <w:r w:rsidR="00FD398B" w:rsidRPr="00354265">
        <w:rPr>
          <w:szCs w:val="18"/>
        </w:rPr>
        <w:t xml:space="preserve"> </w:t>
      </w:r>
      <w:r w:rsidRPr="00354265">
        <w:rPr>
          <w:szCs w:val="18"/>
        </w:rPr>
        <w:t>w</w:t>
      </w:r>
      <w:r w:rsidR="00C1392A" w:rsidRPr="00354265">
        <w:rPr>
          <w:szCs w:val="18"/>
        </w:rPr>
        <w:t>hen he did visit them</w:t>
      </w:r>
      <w:r w:rsidR="00354265" w:rsidRPr="00354265">
        <w:rPr>
          <w:szCs w:val="18"/>
        </w:rPr>
        <w:t xml:space="preserve">. </w:t>
      </w:r>
      <w:r w:rsidR="00AA7751" w:rsidRPr="00354265">
        <w:rPr>
          <w:szCs w:val="18"/>
        </w:rPr>
        <w:t>The third</w:t>
      </w:r>
      <w:r w:rsidR="00FD398B" w:rsidRPr="00354265">
        <w:rPr>
          <w:szCs w:val="18"/>
        </w:rPr>
        <w:t xml:space="preserve"> </w:t>
      </w:r>
      <w:r w:rsidRPr="00354265">
        <w:rPr>
          <w:szCs w:val="18"/>
        </w:rPr>
        <w:t>way</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a</w:t>
      </w:r>
      <w:r w:rsidR="00FD398B" w:rsidRPr="00354265">
        <w:rPr>
          <w:szCs w:val="18"/>
        </w:rPr>
        <w:t xml:space="preserve"> </w:t>
      </w:r>
      <w:r w:rsidRPr="00354265">
        <w:rPr>
          <w:szCs w:val="18"/>
        </w:rPr>
        <w:t>plot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poor</w:t>
      </w:r>
      <w:r w:rsidR="00FD398B" w:rsidRPr="00354265">
        <w:rPr>
          <w:szCs w:val="18"/>
        </w:rPr>
        <w:t xml:space="preserve"> </w:t>
      </w:r>
      <w:r w:rsidRPr="00354265">
        <w:rPr>
          <w:szCs w:val="18"/>
        </w:rPr>
        <w:t>is</w:t>
      </w:r>
      <w:r w:rsidR="00FD398B" w:rsidRPr="00354265">
        <w:rPr>
          <w:szCs w:val="18"/>
        </w:rPr>
        <w:t xml:space="preserve"> </w:t>
      </w:r>
      <w:r w:rsidR="00AA7751" w:rsidRPr="00354265">
        <w:rPr>
          <w:szCs w:val="18"/>
        </w:rPr>
        <w:t xml:space="preserve">by abandoning </w:t>
      </w:r>
      <w:r w:rsidR="003E4DE7" w:rsidRPr="00354265">
        <w:rPr>
          <w:szCs w:val="18"/>
        </w:rPr>
        <w:t xml:space="preserve">the complication </w:t>
      </w:r>
      <w:r w:rsidRPr="00354265">
        <w:rPr>
          <w:szCs w:val="18"/>
        </w:rPr>
        <w:t>for</w:t>
      </w:r>
      <w:r w:rsidR="00FD398B" w:rsidRPr="00354265">
        <w:rPr>
          <w:szCs w:val="18"/>
        </w:rPr>
        <w:t xml:space="preserve"> </w:t>
      </w:r>
      <w:r w:rsidRPr="00354265">
        <w:rPr>
          <w:szCs w:val="18"/>
        </w:rPr>
        <w:t>a</w:t>
      </w:r>
      <w:r w:rsidR="00FD398B" w:rsidRPr="00354265">
        <w:rPr>
          <w:szCs w:val="18"/>
        </w:rPr>
        <w:t xml:space="preserve"> </w:t>
      </w:r>
      <w:r w:rsidRPr="00354265">
        <w:rPr>
          <w:szCs w:val="18"/>
        </w:rPr>
        <w:t>new</w:t>
      </w:r>
      <w:r w:rsidR="00FD398B" w:rsidRPr="00354265">
        <w:rPr>
          <w:szCs w:val="18"/>
        </w:rPr>
        <w:t xml:space="preserve"> </w:t>
      </w:r>
      <w:r w:rsidRPr="00354265">
        <w:rPr>
          <w:szCs w:val="18"/>
        </w:rPr>
        <w:t>problem</w:t>
      </w:r>
      <w:r w:rsidR="00354265" w:rsidRPr="00354265">
        <w:rPr>
          <w:szCs w:val="18"/>
        </w:rPr>
        <w:t xml:space="preserve">. </w:t>
      </w:r>
      <w:r w:rsidRPr="00354265">
        <w:rPr>
          <w:szCs w:val="18"/>
        </w:rPr>
        <w:t>The</w:t>
      </w:r>
      <w:r w:rsidR="00FD398B" w:rsidRPr="00354265">
        <w:rPr>
          <w:szCs w:val="18"/>
        </w:rPr>
        <w:t xml:space="preserve"> </w:t>
      </w:r>
      <w:r w:rsidRPr="00354265">
        <w:rPr>
          <w:szCs w:val="18"/>
        </w:rPr>
        <w:t>series</w:t>
      </w:r>
      <w:r w:rsidR="00FD398B" w:rsidRPr="00354265">
        <w:rPr>
          <w:szCs w:val="18"/>
        </w:rPr>
        <w:t xml:space="preserve"> </w:t>
      </w:r>
      <w:r w:rsidRPr="00354265">
        <w:rPr>
          <w:szCs w:val="18"/>
        </w:rPr>
        <w:t>of</w:t>
      </w:r>
      <w:r w:rsidR="00FD398B" w:rsidRPr="00354265">
        <w:rPr>
          <w:szCs w:val="18"/>
        </w:rPr>
        <w:t xml:space="preserve"> </w:t>
      </w:r>
      <w:r w:rsidRPr="00354265">
        <w:rPr>
          <w:szCs w:val="18"/>
        </w:rPr>
        <w:t>ad</w:t>
      </w:r>
      <w:r w:rsidR="003E4DE7" w:rsidRPr="00354265">
        <w:rPr>
          <w:szCs w:val="18"/>
        </w:rPr>
        <w:t>ventures in a Hardy Boys novel</w:t>
      </w:r>
      <w:r w:rsidR="00354265" w:rsidRPr="00354265">
        <w:rPr>
          <w:iCs/>
          <w:szCs w:val="18"/>
        </w:rPr>
        <w:t xml:space="preserve">, </w:t>
      </w:r>
      <w:r w:rsidRPr="00354265">
        <w:rPr>
          <w:szCs w:val="18"/>
        </w:rPr>
        <w:t>few</w:t>
      </w:r>
      <w:r w:rsidR="00FD398B" w:rsidRPr="00354265">
        <w:rPr>
          <w:szCs w:val="18"/>
        </w:rPr>
        <w:t xml:space="preserve"> </w:t>
      </w:r>
      <w:r w:rsidRPr="00354265">
        <w:rPr>
          <w:szCs w:val="18"/>
        </w:rPr>
        <w:t>of</w:t>
      </w:r>
      <w:r w:rsidR="00FD398B" w:rsidRPr="00354265">
        <w:rPr>
          <w:szCs w:val="18"/>
        </w:rPr>
        <w:t xml:space="preserve"> </w:t>
      </w:r>
      <w:r w:rsidRPr="00354265">
        <w:rPr>
          <w:szCs w:val="18"/>
        </w:rPr>
        <w:t>which</w:t>
      </w:r>
      <w:r w:rsidR="00FD398B" w:rsidRPr="00354265">
        <w:rPr>
          <w:szCs w:val="18"/>
        </w:rPr>
        <w:t xml:space="preserve"> </w:t>
      </w:r>
      <w:r w:rsidRPr="00354265">
        <w:rPr>
          <w:szCs w:val="18"/>
        </w:rPr>
        <w:t>are</w:t>
      </w:r>
      <w:r w:rsidR="00FD398B" w:rsidRPr="00354265">
        <w:rPr>
          <w:szCs w:val="18"/>
        </w:rPr>
        <w:t xml:space="preserve"> </w:t>
      </w:r>
      <w:r w:rsidRPr="00354265">
        <w:rPr>
          <w:szCs w:val="18"/>
        </w:rPr>
        <w:t>resolved</w:t>
      </w:r>
      <w:r w:rsidR="00354265" w:rsidRPr="00354265">
        <w:rPr>
          <w:iCs/>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e</w:t>
      </w:r>
      <w:r w:rsidR="00B050A1" w:rsidRPr="00354265">
        <w:rPr>
          <w:szCs w:val="18"/>
        </w:rPr>
        <w:t>xample of such</w:t>
      </w:r>
      <w:r w:rsidR="00354265" w:rsidRPr="00354265">
        <w:rPr>
          <w:szCs w:val="18"/>
        </w:rPr>
        <w:t xml:space="preserve"> “</w:t>
      </w:r>
      <w:r w:rsidR="00B050A1" w:rsidRPr="00354265">
        <w:rPr>
          <w:szCs w:val="18"/>
        </w:rPr>
        <w:t>broken-backed</w:t>
      </w:r>
      <w:r w:rsidR="00354265" w:rsidRPr="00354265">
        <w:rPr>
          <w:szCs w:val="18"/>
        </w:rPr>
        <w:t xml:space="preserve">” </w:t>
      </w:r>
      <w:r w:rsidRPr="00354265">
        <w:rPr>
          <w:szCs w:val="18"/>
        </w:rPr>
        <w:t>plotting</w:t>
      </w:r>
      <w:r w:rsidR="00354265" w:rsidRPr="00354265">
        <w:rPr>
          <w:szCs w:val="18"/>
        </w:rPr>
        <w:t>.</w:t>
      </w:r>
    </w:p>
    <w:p w14:paraId="0F8C2727"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good</w:t>
      </w:r>
      <w:r w:rsidR="00FD398B" w:rsidRPr="00354265">
        <w:rPr>
          <w:szCs w:val="18"/>
        </w:rPr>
        <w:t xml:space="preserve"> </w:t>
      </w:r>
      <w:r w:rsidRPr="00354265">
        <w:rPr>
          <w:szCs w:val="18"/>
        </w:rPr>
        <w:t>plot</w:t>
      </w:r>
      <w:r w:rsidR="00FD398B" w:rsidRPr="00354265">
        <w:rPr>
          <w:szCs w:val="18"/>
        </w:rPr>
        <w:t xml:space="preserve"> </w:t>
      </w:r>
      <w:r w:rsidRPr="00354265">
        <w:rPr>
          <w:szCs w:val="18"/>
        </w:rPr>
        <w:t>will</w:t>
      </w:r>
      <w:r w:rsidR="00FD398B" w:rsidRPr="00354265">
        <w:rPr>
          <w:szCs w:val="18"/>
        </w:rPr>
        <w:t xml:space="preserve"> </w:t>
      </w:r>
      <w:r w:rsidRPr="00354265">
        <w:rPr>
          <w:szCs w:val="18"/>
        </w:rPr>
        <w:t>avoid</w:t>
      </w:r>
      <w:r w:rsidR="00FD398B" w:rsidRPr="00354265">
        <w:rPr>
          <w:szCs w:val="18"/>
        </w:rPr>
        <w:t xml:space="preserve"> </w:t>
      </w:r>
      <w:r w:rsidRPr="00354265">
        <w:rPr>
          <w:szCs w:val="18"/>
        </w:rPr>
        <w:t>these</w:t>
      </w:r>
      <w:r w:rsidR="00FD398B" w:rsidRPr="00354265">
        <w:rPr>
          <w:szCs w:val="18"/>
        </w:rPr>
        <w:t xml:space="preserve"> </w:t>
      </w:r>
      <w:r w:rsidRPr="00354265">
        <w:rPr>
          <w:szCs w:val="18"/>
        </w:rPr>
        <w:t>pit</w:t>
      </w:r>
      <w:r w:rsidR="008B393D" w:rsidRPr="00354265">
        <w:rPr>
          <w:szCs w:val="18"/>
        </w:rPr>
        <w:t>falls</w:t>
      </w:r>
      <w:r w:rsidR="0089390A" w:rsidRPr="00354265">
        <w:rPr>
          <w:szCs w:val="18"/>
        </w:rPr>
        <w:t xml:space="preserve"> </w:t>
      </w:r>
      <w:r w:rsidR="00E66385" w:rsidRPr="00354265">
        <w:rPr>
          <w:szCs w:val="18"/>
        </w:rPr>
        <w:t>and will not deny its reader</w:t>
      </w:r>
      <w:r w:rsidR="00FD398B" w:rsidRPr="00354265">
        <w:rPr>
          <w:szCs w:val="18"/>
        </w:rPr>
        <w:t xml:space="preserve"> </w:t>
      </w:r>
      <w:r w:rsidRPr="00354265">
        <w:rPr>
          <w:rFonts w:eastAsia="Arial"/>
          <w:szCs w:val="14"/>
        </w:rPr>
        <w:t>a</w:t>
      </w:r>
      <w:r w:rsidR="00FD398B" w:rsidRPr="00354265">
        <w:rPr>
          <w:rFonts w:eastAsia="Arial"/>
          <w:szCs w:val="14"/>
        </w:rPr>
        <w:t xml:space="preserve"> </w:t>
      </w:r>
      <w:r w:rsidRPr="00354265">
        <w:rPr>
          <w:szCs w:val="18"/>
        </w:rPr>
        <w:t>knowledge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central</w:t>
      </w:r>
      <w:r w:rsidR="00FD398B" w:rsidRPr="00354265">
        <w:rPr>
          <w:szCs w:val="18"/>
        </w:rPr>
        <w:t xml:space="preserve"> </w:t>
      </w:r>
      <w:r w:rsidRPr="00354265">
        <w:rPr>
          <w:szCs w:val="18"/>
        </w:rPr>
        <w:t>character</w:t>
      </w:r>
      <w:r w:rsidR="00354265" w:rsidRPr="00354265">
        <w:rPr>
          <w:szCs w:val="18"/>
        </w:rPr>
        <w:t>’</w:t>
      </w:r>
      <w:r w:rsidR="00E66385" w:rsidRPr="00354265">
        <w:rPr>
          <w:szCs w:val="18"/>
        </w:rPr>
        <w:t>s values</w:t>
      </w:r>
      <w:r w:rsidR="00354265" w:rsidRPr="00354265">
        <w:rPr>
          <w:szCs w:val="18"/>
        </w:rPr>
        <w:t xml:space="preserve">. </w:t>
      </w:r>
      <w:r w:rsidR="00E66385" w:rsidRPr="00354265">
        <w:rPr>
          <w:szCs w:val="18"/>
        </w:rPr>
        <w:t>Such a plot</w:t>
      </w:r>
      <w:r w:rsidR="0089390A" w:rsidRPr="00354265">
        <w:rPr>
          <w:szCs w:val="18"/>
        </w:rPr>
        <w:t xml:space="preserve"> will be</w:t>
      </w:r>
      <w:r w:rsidR="00FD398B" w:rsidRPr="00354265">
        <w:rPr>
          <w:szCs w:val="18"/>
        </w:rPr>
        <w:t xml:space="preserve"> </w:t>
      </w:r>
      <w:r w:rsidRPr="00354265">
        <w:rPr>
          <w:szCs w:val="18"/>
        </w:rPr>
        <w:t>unified</w:t>
      </w:r>
      <w:r w:rsidR="00354265" w:rsidRPr="00354265">
        <w:rPr>
          <w:szCs w:val="18"/>
        </w:rPr>
        <w:t xml:space="preserve">: </w:t>
      </w:r>
      <w:r w:rsidRPr="00354265">
        <w:rPr>
          <w:szCs w:val="18"/>
        </w:rPr>
        <w:t>the</w:t>
      </w:r>
      <w:r w:rsidR="00FD398B" w:rsidRPr="00354265">
        <w:rPr>
          <w:szCs w:val="18"/>
        </w:rPr>
        <w:t xml:space="preserve"> </w:t>
      </w:r>
      <w:r w:rsidRPr="00354265">
        <w:rPr>
          <w:szCs w:val="18"/>
        </w:rPr>
        <w:t>complication</w:t>
      </w:r>
      <w:r w:rsidR="00FD398B" w:rsidRPr="00354265">
        <w:rPr>
          <w:szCs w:val="18"/>
        </w:rPr>
        <w:t xml:space="preserve"> </w:t>
      </w:r>
      <w:r w:rsidRPr="00354265">
        <w:rPr>
          <w:szCs w:val="18"/>
        </w:rPr>
        <w:t>will</w:t>
      </w:r>
      <w:r w:rsidR="00FD398B" w:rsidRPr="00354265">
        <w:rPr>
          <w:szCs w:val="18"/>
        </w:rPr>
        <w:t xml:space="preserve"> </w:t>
      </w:r>
      <w:r w:rsidRPr="00354265">
        <w:rPr>
          <w:szCs w:val="18"/>
        </w:rPr>
        <w:t>be</w:t>
      </w:r>
      <w:r w:rsidR="00FD398B" w:rsidRPr="00354265">
        <w:rPr>
          <w:szCs w:val="18"/>
        </w:rPr>
        <w:t xml:space="preserve"> </w:t>
      </w:r>
      <w:r w:rsidRPr="00354265">
        <w:rPr>
          <w:szCs w:val="18"/>
        </w:rPr>
        <w:t>squ</w:t>
      </w:r>
      <w:r w:rsidR="0089390A" w:rsidRPr="00354265">
        <w:rPr>
          <w:szCs w:val="18"/>
        </w:rPr>
        <w:t>arely faced by the central charac</w:t>
      </w:r>
      <w:r w:rsidRPr="00354265">
        <w:rPr>
          <w:szCs w:val="18"/>
        </w:rPr>
        <w:t>ter</w:t>
      </w:r>
      <w:r w:rsidR="00354265" w:rsidRPr="00354265">
        <w:rPr>
          <w:iCs/>
          <w:szCs w:val="18"/>
        </w:rPr>
        <w:t xml:space="preserve">, </w:t>
      </w:r>
      <w:r w:rsidRPr="00354265">
        <w:rPr>
          <w:szCs w:val="18"/>
        </w:rPr>
        <w:t>and</w:t>
      </w:r>
      <w:r w:rsidR="00FD398B" w:rsidRPr="00354265">
        <w:rPr>
          <w:szCs w:val="18"/>
        </w:rPr>
        <w:t xml:space="preserve"> </w:t>
      </w:r>
      <w:r w:rsidRPr="00354265">
        <w:rPr>
          <w:szCs w:val="18"/>
        </w:rPr>
        <w:t>his</w:t>
      </w:r>
      <w:r w:rsidR="00FD398B" w:rsidRPr="00354265">
        <w:rPr>
          <w:szCs w:val="18"/>
        </w:rPr>
        <w:t xml:space="preserve"> </w:t>
      </w:r>
      <w:r w:rsidRPr="00354265">
        <w:rPr>
          <w:szCs w:val="18"/>
        </w:rPr>
        <w:t>change</w:t>
      </w:r>
      <w:r w:rsidR="00FD398B" w:rsidRPr="00354265">
        <w:rPr>
          <w:szCs w:val="18"/>
        </w:rPr>
        <w:t xml:space="preserve"> </w:t>
      </w:r>
      <w:r w:rsidRPr="00354265">
        <w:rPr>
          <w:szCs w:val="18"/>
        </w:rPr>
        <w:t>will</w:t>
      </w:r>
      <w:r w:rsidR="00FD398B" w:rsidRPr="00354265">
        <w:rPr>
          <w:szCs w:val="18"/>
        </w:rPr>
        <w:t xml:space="preserve"> </w:t>
      </w:r>
      <w:r w:rsidRPr="00354265">
        <w:rPr>
          <w:szCs w:val="18"/>
        </w:rPr>
        <w:t>lead</w:t>
      </w:r>
      <w:r w:rsidR="00FD398B" w:rsidRPr="00354265">
        <w:rPr>
          <w:szCs w:val="18"/>
        </w:rPr>
        <w:t xml:space="preserve"> </w:t>
      </w:r>
      <w:r w:rsidRPr="00354265">
        <w:rPr>
          <w:szCs w:val="18"/>
        </w:rPr>
        <w:t>naturally</w:t>
      </w:r>
      <w:r w:rsidR="00FD398B" w:rsidRPr="00354265">
        <w:rPr>
          <w:szCs w:val="18"/>
        </w:rPr>
        <w:t xml:space="preserve"> </w:t>
      </w:r>
      <w:r w:rsidR="00A97C81" w:rsidRPr="00354265">
        <w:rPr>
          <w:szCs w:val="18"/>
        </w:rPr>
        <w:t>and probably to the resolution</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though</w:t>
      </w:r>
      <w:r w:rsidR="00FD398B" w:rsidRPr="00354265">
        <w:rPr>
          <w:szCs w:val="18"/>
        </w:rPr>
        <w:t xml:space="preserve"> </w:t>
      </w:r>
      <w:r w:rsidRPr="00354265">
        <w:rPr>
          <w:szCs w:val="18"/>
        </w:rPr>
        <w:t>a</w:t>
      </w:r>
      <w:r w:rsidR="00FD398B" w:rsidRPr="00354265">
        <w:rPr>
          <w:szCs w:val="18"/>
        </w:rPr>
        <w:t xml:space="preserve"> </w:t>
      </w:r>
      <w:r w:rsidRPr="00354265">
        <w:rPr>
          <w:szCs w:val="18"/>
        </w:rPr>
        <w:t>unified</w:t>
      </w:r>
      <w:r w:rsidR="00FD398B" w:rsidRPr="00354265">
        <w:rPr>
          <w:szCs w:val="18"/>
        </w:rPr>
        <w:t xml:space="preserve"> </w:t>
      </w:r>
      <w:r w:rsidRPr="00354265">
        <w:rPr>
          <w:szCs w:val="18"/>
        </w:rPr>
        <w:t>plot</w:t>
      </w:r>
      <w:r w:rsidR="00FD398B" w:rsidRPr="00354265">
        <w:rPr>
          <w:szCs w:val="18"/>
        </w:rPr>
        <w:t xml:space="preserve"> </w:t>
      </w:r>
      <w:r w:rsidRPr="00354265">
        <w:rPr>
          <w:szCs w:val="18"/>
        </w:rPr>
        <w:t>may</w:t>
      </w:r>
      <w:r w:rsidR="00552E8C" w:rsidRPr="00354265">
        <w:rPr>
          <w:szCs w:val="18"/>
        </w:rPr>
        <w:t xml:space="preserve"> be</w:t>
      </w:r>
      <w:r w:rsidR="00354265" w:rsidRPr="00354265">
        <w:rPr>
          <w:iCs/>
          <w:szCs w:val="18"/>
        </w:rPr>
        <w:t xml:space="preserve">, </w:t>
      </w:r>
      <w:r w:rsidR="00552E8C" w:rsidRPr="00354265">
        <w:rPr>
          <w:szCs w:val="18"/>
        </w:rPr>
        <w:t>in Aristotle</w:t>
      </w:r>
      <w:r w:rsidR="00354265" w:rsidRPr="00354265">
        <w:rPr>
          <w:szCs w:val="18"/>
        </w:rPr>
        <w:t>’</w:t>
      </w:r>
      <w:r w:rsidR="00552E8C" w:rsidRPr="00354265">
        <w:rPr>
          <w:szCs w:val="18"/>
        </w:rPr>
        <w:t>s figur</w:t>
      </w:r>
      <w:r w:rsidR="009A65AB" w:rsidRPr="00354265">
        <w:rPr>
          <w:szCs w:val="18"/>
        </w:rPr>
        <w:t>e</w:t>
      </w:r>
      <w:r w:rsidR="00354265" w:rsidRPr="00354265">
        <w:rPr>
          <w:iCs/>
          <w:szCs w:val="18"/>
        </w:rPr>
        <w:t xml:space="preserve">, </w:t>
      </w:r>
      <w:r w:rsidR="009A65AB" w:rsidRPr="00354265">
        <w:rPr>
          <w:szCs w:val="18"/>
        </w:rPr>
        <w:t>the soul of 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iCs/>
          <w:szCs w:val="18"/>
        </w:rPr>
        <w:t xml:space="preserve">, </w:t>
      </w:r>
      <w:r w:rsidRPr="00354265">
        <w:rPr>
          <w:szCs w:val="18"/>
        </w:rPr>
        <w:t>it</w:t>
      </w:r>
      <w:r w:rsidR="00FD398B" w:rsidRPr="00354265">
        <w:rPr>
          <w:szCs w:val="18"/>
        </w:rPr>
        <w:t xml:space="preserve"> </w:t>
      </w:r>
      <w:r w:rsidRPr="00354265">
        <w:rPr>
          <w:szCs w:val="18"/>
        </w:rPr>
        <w:t>cannot</w:t>
      </w:r>
      <w:r w:rsidR="00FD398B" w:rsidRPr="00354265">
        <w:rPr>
          <w:szCs w:val="18"/>
        </w:rPr>
        <w:t xml:space="preserve"> </w:t>
      </w:r>
      <w:r w:rsidRPr="00354265">
        <w:rPr>
          <w:szCs w:val="18"/>
        </w:rPr>
        <w:t>in</w:t>
      </w:r>
      <w:r w:rsidR="00FD398B" w:rsidRPr="00354265">
        <w:rPr>
          <w:szCs w:val="18"/>
        </w:rPr>
        <w:t xml:space="preserve"> </w:t>
      </w:r>
      <w:r w:rsidRPr="00354265">
        <w:rPr>
          <w:szCs w:val="18"/>
        </w:rPr>
        <w:t>i</w:t>
      </w:r>
      <w:r w:rsidR="00C539BC" w:rsidRPr="00354265">
        <w:rPr>
          <w:szCs w:val="18"/>
        </w:rPr>
        <w:t>tself guarantee that a work will</w:t>
      </w:r>
      <w:r w:rsidR="00FD398B" w:rsidRPr="00354265">
        <w:rPr>
          <w:szCs w:val="18"/>
        </w:rPr>
        <w:t xml:space="preserve"> </w:t>
      </w:r>
      <w:r w:rsidRPr="00354265">
        <w:rPr>
          <w:szCs w:val="18"/>
        </w:rPr>
        <w:t>be</w:t>
      </w:r>
      <w:r w:rsidR="00FD398B" w:rsidRPr="00354265">
        <w:rPr>
          <w:szCs w:val="18"/>
        </w:rPr>
        <w:t xml:space="preserve"> </w:t>
      </w:r>
      <w:r w:rsidRPr="00354265">
        <w:rPr>
          <w:szCs w:val="18"/>
        </w:rPr>
        <w:t>entirely</w:t>
      </w:r>
      <w:r w:rsidR="00FD398B" w:rsidRPr="00354265">
        <w:rPr>
          <w:szCs w:val="18"/>
        </w:rPr>
        <w:t xml:space="preserve"> </w:t>
      </w:r>
      <w:r w:rsidRPr="00354265">
        <w:rPr>
          <w:szCs w:val="18"/>
        </w:rPr>
        <w:t>successful</w:t>
      </w:r>
      <w:r w:rsidR="00354265"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w:t>
      </w:r>
      <w:r w:rsidRPr="00354265">
        <w:rPr>
          <w:szCs w:val="18"/>
        </w:rPr>
        <w:t>s</w:t>
      </w:r>
      <w:r w:rsidR="00FD398B" w:rsidRPr="00354265">
        <w:rPr>
          <w:szCs w:val="18"/>
        </w:rPr>
        <w:t xml:space="preserve"> </w:t>
      </w:r>
      <w:r w:rsidRPr="00354265">
        <w:rPr>
          <w:szCs w:val="15"/>
        </w:rPr>
        <w:t>po</w:t>
      </w:r>
      <w:r w:rsidR="003A6D34" w:rsidRPr="00354265">
        <w:rPr>
          <w:szCs w:val="15"/>
        </w:rPr>
        <w:t xml:space="preserve">int of view is also an important </w:t>
      </w:r>
      <w:r w:rsidRPr="00354265">
        <w:rPr>
          <w:szCs w:val="18"/>
        </w:rPr>
        <w:t>consideration</w:t>
      </w:r>
      <w:r w:rsidR="00354265" w:rsidRPr="00354265">
        <w:rPr>
          <w:szCs w:val="18"/>
        </w:rPr>
        <w:t>.</w:t>
      </w:r>
    </w:p>
    <w:p w14:paraId="7B4507FC" w14:textId="0129258B" w:rsidR="00354265" w:rsidRPr="00354265" w:rsidRDefault="00D65051" w:rsidP="00354265">
      <w:pPr>
        <w:pStyle w:val="Style"/>
        <w:widowControl/>
        <w:jc w:val="both"/>
        <w:textAlignment w:val="baseline"/>
        <w:rPr>
          <w:rFonts w:eastAsia="Arial"/>
          <w:szCs w:val="15"/>
        </w:rPr>
      </w:pPr>
      <w:r w:rsidRPr="00354265">
        <w:rPr>
          <w:szCs w:val="18"/>
        </w:rPr>
        <w:t>The</w:t>
      </w:r>
      <w:r w:rsidR="00FD398B" w:rsidRPr="00354265">
        <w:rPr>
          <w:szCs w:val="18"/>
        </w:rPr>
        <w:t xml:space="preserve"> </w:t>
      </w:r>
      <w:r w:rsidRPr="00354265">
        <w:rPr>
          <w:szCs w:val="18"/>
        </w:rPr>
        <w:t>importance</w:t>
      </w:r>
      <w:r w:rsidR="00FD398B" w:rsidRPr="00354265">
        <w:rPr>
          <w:szCs w:val="18"/>
        </w:rPr>
        <w:t xml:space="preserve"> </w:t>
      </w:r>
      <w:r w:rsidRPr="00354265">
        <w:rPr>
          <w:szCs w:val="18"/>
        </w:rPr>
        <w:t>of</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view</w:t>
      </w:r>
      <w:r w:rsidR="00FD398B" w:rsidRPr="00354265">
        <w:rPr>
          <w:szCs w:val="18"/>
        </w:rPr>
        <w:t xml:space="preserve"> </w:t>
      </w:r>
      <w:r w:rsidR="003A6D34" w:rsidRPr="00354265">
        <w:rPr>
          <w:szCs w:val="18"/>
        </w:rPr>
        <w:t xml:space="preserve">may be illustrated </w:t>
      </w:r>
      <w:r w:rsidR="00CE586B" w:rsidRPr="00354265">
        <w:rPr>
          <w:szCs w:val="18"/>
        </w:rPr>
        <w:t>by what Wayne</w:t>
      </w:r>
      <w:r w:rsidR="00FD398B" w:rsidRPr="00354265">
        <w:rPr>
          <w:szCs w:val="18"/>
        </w:rPr>
        <w:t xml:space="preserve"> </w:t>
      </w:r>
      <w:r w:rsidRPr="00354265">
        <w:rPr>
          <w:szCs w:val="18"/>
        </w:rPr>
        <w:t>C</w:t>
      </w:r>
      <w:r w:rsidR="00354265" w:rsidRPr="00354265">
        <w:rPr>
          <w:szCs w:val="18"/>
        </w:rPr>
        <w:t xml:space="preserve">. </w:t>
      </w:r>
      <w:r w:rsidRPr="00354265">
        <w:rPr>
          <w:szCs w:val="18"/>
        </w:rPr>
        <w:t>Booth</w:t>
      </w:r>
      <w:r w:rsidR="00FD398B" w:rsidRPr="00354265">
        <w:rPr>
          <w:szCs w:val="18"/>
        </w:rPr>
        <w:t xml:space="preserve"> </w:t>
      </w:r>
      <w:r w:rsidRPr="00354265">
        <w:rPr>
          <w:szCs w:val="18"/>
        </w:rPr>
        <w:t>has</w:t>
      </w:r>
      <w:r w:rsidR="00FD398B" w:rsidRPr="00354265">
        <w:rPr>
          <w:szCs w:val="18"/>
        </w:rPr>
        <w:t xml:space="preserve"> </w:t>
      </w:r>
      <w:r w:rsidRPr="00354265">
        <w:rPr>
          <w:szCs w:val="18"/>
        </w:rPr>
        <w:t>called</w:t>
      </w:r>
      <w:r w:rsidR="00354265" w:rsidRPr="00354265">
        <w:rPr>
          <w:szCs w:val="18"/>
        </w:rPr>
        <w:t xml:space="preserve"> “</w:t>
      </w:r>
      <w:r w:rsidRPr="00354265">
        <w:rPr>
          <w:szCs w:val="18"/>
        </w:rPr>
        <w:t>the</w:t>
      </w:r>
      <w:r w:rsidR="00FD398B" w:rsidRPr="00354265">
        <w:rPr>
          <w:szCs w:val="18"/>
        </w:rPr>
        <w:t xml:space="preserve"> </w:t>
      </w:r>
      <w:r w:rsidRPr="00354265">
        <w:rPr>
          <w:szCs w:val="18"/>
        </w:rPr>
        <w:t>rhetorical</w:t>
      </w:r>
      <w:r w:rsidR="00FD398B" w:rsidRPr="00354265">
        <w:rPr>
          <w:szCs w:val="18"/>
        </w:rPr>
        <w:t xml:space="preserve"> </w:t>
      </w:r>
      <w:r w:rsidRPr="00354265">
        <w:rPr>
          <w:szCs w:val="18"/>
        </w:rPr>
        <w:t>sta</w:t>
      </w:r>
      <w:r w:rsidR="00CE586B" w:rsidRPr="00354265">
        <w:rPr>
          <w:szCs w:val="18"/>
        </w:rPr>
        <w:t>nce</w:t>
      </w:r>
      <w:r w:rsidR="00354265" w:rsidRPr="00354265">
        <w:rPr>
          <w:szCs w:val="18"/>
        </w:rPr>
        <w:t>.”</w:t>
      </w:r>
      <w:r w:rsidR="00CE586B" w:rsidRPr="00354265">
        <w:rPr>
          <w:szCs w:val="18"/>
          <w:vertAlign w:val="superscript"/>
        </w:rPr>
        <w:t>1</w:t>
      </w:r>
      <w:r w:rsidR="004F54F9" w:rsidRPr="00354265">
        <w:rPr>
          <w:szCs w:val="18"/>
          <w:vertAlign w:val="superscript"/>
        </w:rPr>
        <w:t>8</w:t>
      </w:r>
      <w:r w:rsidR="00794139" w:rsidRPr="00354265">
        <w:rPr>
          <w:szCs w:val="18"/>
        </w:rPr>
        <w:t xml:space="preserve"> </w:t>
      </w:r>
      <w:r w:rsidR="00DA611E" w:rsidRPr="00354265">
        <w:rPr>
          <w:szCs w:val="18"/>
        </w:rPr>
        <w:t>Eve</w:t>
      </w:r>
      <w:r w:rsidRPr="00354265">
        <w:rPr>
          <w:szCs w:val="18"/>
        </w:rPr>
        <w:t>r</w:t>
      </w:r>
      <w:r w:rsidR="00DA611E" w:rsidRPr="00354265">
        <w:rPr>
          <w:szCs w:val="18"/>
        </w:rPr>
        <w:t>y act of communica</w:t>
      </w:r>
      <w:r w:rsidRPr="00354265">
        <w:rPr>
          <w:szCs w:val="18"/>
        </w:rPr>
        <w:t>tion</w:t>
      </w:r>
      <w:r w:rsidR="00FD398B" w:rsidRPr="00354265">
        <w:rPr>
          <w:szCs w:val="18"/>
        </w:rPr>
        <w:t xml:space="preserve"> </w:t>
      </w:r>
      <w:r w:rsidRPr="00354265">
        <w:rPr>
          <w:szCs w:val="18"/>
        </w:rPr>
        <w:t>involves</w:t>
      </w:r>
      <w:r w:rsidR="00FD398B" w:rsidRPr="00354265">
        <w:rPr>
          <w:szCs w:val="18"/>
        </w:rPr>
        <w:t xml:space="preserve"> </w:t>
      </w:r>
      <w:r w:rsidRPr="00354265">
        <w:rPr>
          <w:szCs w:val="18"/>
        </w:rPr>
        <w:t>three</w:t>
      </w:r>
      <w:r w:rsidR="00FD398B" w:rsidRPr="00354265">
        <w:rPr>
          <w:szCs w:val="18"/>
        </w:rPr>
        <w:t xml:space="preserve"> </w:t>
      </w:r>
      <w:r w:rsidRPr="00354265">
        <w:rPr>
          <w:szCs w:val="18"/>
        </w:rPr>
        <w:t>essential</w:t>
      </w:r>
      <w:r w:rsidR="00FD398B" w:rsidRPr="00354265">
        <w:rPr>
          <w:szCs w:val="18"/>
        </w:rPr>
        <w:t xml:space="preserve"> </w:t>
      </w:r>
      <w:r w:rsidRPr="00354265">
        <w:rPr>
          <w:szCs w:val="18"/>
        </w:rPr>
        <w:t>elements</w:t>
      </w:r>
      <w:r w:rsidR="00354265" w:rsidRPr="00354265">
        <w:rPr>
          <w:szCs w:val="18"/>
        </w:rPr>
        <w:t xml:space="preserve">: </w:t>
      </w:r>
      <w:r w:rsidR="00DA611E" w:rsidRPr="00354265">
        <w:rPr>
          <w:szCs w:val="18"/>
        </w:rPr>
        <w:t>someone who speaks</w:t>
      </w:r>
      <w:r w:rsidR="00354265" w:rsidRPr="00354265">
        <w:rPr>
          <w:iCs/>
          <w:szCs w:val="18"/>
        </w:rPr>
        <w:t xml:space="preserve">, </w:t>
      </w:r>
      <w:r w:rsidR="00341520" w:rsidRPr="00354265">
        <w:rPr>
          <w:szCs w:val="18"/>
        </w:rPr>
        <w:t xml:space="preserve">something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spoken</w:t>
      </w:r>
      <w:r w:rsidR="00354265" w:rsidRPr="00354265">
        <w:rPr>
          <w:iCs/>
          <w:szCs w:val="18"/>
        </w:rPr>
        <w:t xml:space="preserve">, </w:t>
      </w:r>
      <w:r w:rsidRPr="00354265">
        <w:rPr>
          <w:szCs w:val="18"/>
        </w:rPr>
        <w:t>and</w:t>
      </w:r>
      <w:r w:rsidR="00FD398B" w:rsidRPr="00354265">
        <w:rPr>
          <w:szCs w:val="18"/>
        </w:rPr>
        <w:t xml:space="preserve"> </w:t>
      </w:r>
      <w:r w:rsidRPr="00354265">
        <w:rPr>
          <w:szCs w:val="18"/>
        </w:rPr>
        <w:t>someone</w:t>
      </w:r>
      <w:r w:rsidR="00FD398B" w:rsidRPr="00354265">
        <w:rPr>
          <w:szCs w:val="18"/>
        </w:rPr>
        <w:t xml:space="preserve"> </w:t>
      </w:r>
      <w:r w:rsidRPr="00354265">
        <w:rPr>
          <w:szCs w:val="18"/>
        </w:rPr>
        <w:t>who</w:t>
      </w:r>
      <w:r w:rsidR="00FD398B" w:rsidRPr="00354265">
        <w:rPr>
          <w:szCs w:val="18"/>
        </w:rPr>
        <w:t xml:space="preserve"> </w:t>
      </w:r>
      <w:r w:rsidRPr="00354265">
        <w:rPr>
          <w:szCs w:val="18"/>
        </w:rPr>
        <w:t>liste</w:t>
      </w:r>
      <w:r w:rsidR="00341520" w:rsidRPr="00354265">
        <w:rPr>
          <w:szCs w:val="18"/>
        </w:rPr>
        <w:t>ns</w:t>
      </w:r>
      <w:r w:rsidR="00354265" w:rsidRPr="00354265">
        <w:rPr>
          <w:szCs w:val="18"/>
        </w:rPr>
        <w:t xml:space="preserve">. </w:t>
      </w:r>
      <w:r w:rsidR="00341520" w:rsidRPr="00354265">
        <w:rPr>
          <w:szCs w:val="18"/>
        </w:rPr>
        <w:t>In a work of literature</w:t>
      </w:r>
      <w:r w:rsidR="00354265" w:rsidRPr="00354265">
        <w:rPr>
          <w:iCs/>
          <w:szCs w:val="18"/>
        </w:rPr>
        <w:t xml:space="preserve">, </w:t>
      </w:r>
      <w:r w:rsidR="00F37CDE" w:rsidRPr="00354265">
        <w:rPr>
          <w:szCs w:val="18"/>
        </w:rPr>
        <w:t xml:space="preserve">these </w:t>
      </w:r>
      <w:r w:rsidRPr="00354265">
        <w:rPr>
          <w:szCs w:val="18"/>
        </w:rPr>
        <w:t>three</w:t>
      </w:r>
      <w:r w:rsidR="00FD398B" w:rsidRPr="00354265">
        <w:rPr>
          <w:szCs w:val="18"/>
        </w:rPr>
        <w:t xml:space="preserve"> </w:t>
      </w:r>
      <w:r w:rsidRPr="00354265">
        <w:rPr>
          <w:szCs w:val="18"/>
        </w:rPr>
        <w:t>elements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termed</w:t>
      </w:r>
      <w:r w:rsidR="00FD398B" w:rsidRPr="00354265">
        <w:rPr>
          <w:szCs w:val="18"/>
        </w:rPr>
        <w:t xml:space="preserve"> </w:t>
      </w:r>
      <w:r w:rsidRPr="00354265">
        <w:rPr>
          <w:szCs w:val="18"/>
        </w:rPr>
        <w:t>the</w:t>
      </w:r>
      <w:r w:rsidR="00FD398B" w:rsidRPr="00354265">
        <w:rPr>
          <w:szCs w:val="18"/>
        </w:rPr>
        <w:t xml:space="preserve"> </w:t>
      </w:r>
      <w:r w:rsidRPr="00354265">
        <w:rPr>
          <w:szCs w:val="18"/>
        </w:rPr>
        <w:t>spea</w:t>
      </w:r>
      <w:r w:rsidR="00F37CDE" w:rsidRPr="00354265">
        <w:rPr>
          <w:szCs w:val="18"/>
        </w:rPr>
        <w:t>ker or narrator</w:t>
      </w:r>
      <w:r w:rsidR="00354265" w:rsidRPr="00354265">
        <w:rPr>
          <w:iCs/>
          <w:szCs w:val="18"/>
        </w:rPr>
        <w:t xml:space="preserve">, </w:t>
      </w:r>
      <w:r w:rsidR="00F37CDE" w:rsidRPr="00354265">
        <w:rPr>
          <w:szCs w:val="18"/>
        </w:rPr>
        <w:t>the story</w:t>
      </w:r>
      <w:r w:rsidR="00354265" w:rsidRPr="00354265">
        <w:rPr>
          <w:iCs/>
          <w:szCs w:val="18"/>
        </w:rPr>
        <w:t xml:space="preserve">, </w:t>
      </w:r>
      <w:r w:rsidR="00315398" w:rsidRPr="00354265">
        <w:rPr>
          <w:szCs w:val="18"/>
        </w:rPr>
        <w:t xml:space="preserve">and the </w:t>
      </w:r>
      <w:r w:rsidRPr="00354265">
        <w:rPr>
          <w:szCs w:val="18"/>
        </w:rPr>
        <w:t>reader</w:t>
      </w:r>
      <w:r w:rsidR="00354265" w:rsidRPr="00354265">
        <w:rPr>
          <w:szCs w:val="18"/>
        </w:rPr>
        <w:t xml:space="preserve">. </w:t>
      </w:r>
      <w:r w:rsidRPr="00354265">
        <w:rPr>
          <w:szCs w:val="18"/>
        </w:rPr>
        <w:t>To</w:t>
      </w:r>
      <w:r w:rsidR="00FD398B" w:rsidRPr="00354265">
        <w:rPr>
          <w:szCs w:val="18"/>
        </w:rPr>
        <w:t xml:space="preserve"> </w:t>
      </w:r>
      <w:r w:rsidRPr="00354265">
        <w:rPr>
          <w:szCs w:val="18"/>
        </w:rPr>
        <w:t>fit</w:t>
      </w:r>
      <w:r w:rsidR="00FD398B" w:rsidRPr="00354265">
        <w:rPr>
          <w:szCs w:val="18"/>
        </w:rPr>
        <w:t xml:space="preserve"> </w:t>
      </w:r>
      <w:r w:rsidRPr="00354265">
        <w:rPr>
          <w:szCs w:val="18"/>
        </w:rPr>
        <w:t>more</w:t>
      </w:r>
      <w:r w:rsidR="00FD398B" w:rsidRPr="00354265">
        <w:rPr>
          <w:szCs w:val="18"/>
        </w:rPr>
        <w:t xml:space="preserve"> </w:t>
      </w:r>
      <w:r w:rsidRPr="00354265">
        <w:rPr>
          <w:szCs w:val="18"/>
        </w:rPr>
        <w:t>accurately</w:t>
      </w:r>
      <w:r w:rsidR="00FD398B" w:rsidRPr="00354265">
        <w:rPr>
          <w:szCs w:val="18"/>
        </w:rPr>
        <w:t xml:space="preserve"> </w:t>
      </w:r>
      <w:r w:rsidRPr="00354265">
        <w:rPr>
          <w:szCs w:val="18"/>
        </w:rPr>
        <w:t>the</w:t>
      </w:r>
      <w:r w:rsidR="00FD398B" w:rsidRPr="00354265">
        <w:rPr>
          <w:szCs w:val="18"/>
        </w:rPr>
        <w:t xml:space="preserve"> </w:t>
      </w:r>
      <w:r w:rsidRPr="00354265">
        <w:rPr>
          <w:szCs w:val="16"/>
        </w:rPr>
        <w:t>s</w:t>
      </w:r>
      <w:r w:rsidR="00315398" w:rsidRPr="00354265">
        <w:rPr>
          <w:szCs w:val="16"/>
        </w:rPr>
        <w:t>ituation</w:t>
      </w:r>
      <w:r w:rsidR="00EB6D1C" w:rsidRPr="00354265">
        <w:rPr>
          <w:szCs w:val="16"/>
        </w:rPr>
        <w:t xml:space="preserve"> of a work of literature</w:t>
      </w:r>
      <w:r w:rsidR="00354265" w:rsidRPr="00354265">
        <w:rPr>
          <w:iCs/>
          <w:szCs w:val="16"/>
        </w:rPr>
        <w:t xml:space="preserve">, </w:t>
      </w:r>
      <w:r w:rsidRPr="00354265">
        <w:rPr>
          <w:szCs w:val="18"/>
        </w:rPr>
        <w:t>however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scheme</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somew</w:t>
      </w:r>
      <w:r w:rsidR="00EB6D1C" w:rsidRPr="00354265">
        <w:rPr>
          <w:szCs w:val="18"/>
        </w:rPr>
        <w:t>hat expanded</w:t>
      </w:r>
      <w:r w:rsidR="00354265" w:rsidRPr="00354265">
        <w:rPr>
          <w:szCs w:val="18"/>
        </w:rPr>
        <w:t xml:space="preserve">. </w:t>
      </w:r>
      <w:r w:rsidR="000E448A" w:rsidRPr="00354265">
        <w:rPr>
          <w:szCs w:val="18"/>
        </w:rPr>
        <w:t>Since the narrator</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alwa</w:t>
      </w:r>
      <w:r w:rsidR="000E448A" w:rsidRPr="00354265">
        <w:rPr>
          <w:szCs w:val="18"/>
        </w:rPr>
        <w:t>y</w:t>
      </w:r>
      <w:r w:rsidRPr="00354265">
        <w:rPr>
          <w:szCs w:val="18"/>
        </w:rPr>
        <w:t>s</w:t>
      </w:r>
      <w:r w:rsidR="00FD398B" w:rsidRPr="00354265">
        <w:rPr>
          <w:szCs w:val="18"/>
        </w:rPr>
        <w:t xml:space="preserve"> </w:t>
      </w:r>
      <w:r w:rsidRPr="00354265">
        <w:rPr>
          <w:rFonts w:eastAsia="Arial"/>
          <w:szCs w:val="15"/>
        </w:rPr>
        <w:t>t</w:t>
      </w:r>
      <w:r w:rsidR="000E448A" w:rsidRPr="00354265">
        <w:rPr>
          <w:rFonts w:eastAsia="Arial"/>
          <w:szCs w:val="15"/>
        </w:rPr>
        <w:t>he work</w:t>
      </w:r>
      <w:r w:rsidR="00354265" w:rsidRPr="00354265">
        <w:rPr>
          <w:rFonts w:eastAsia="Arial"/>
          <w:szCs w:val="15"/>
        </w:rPr>
        <w:t>’</w:t>
      </w:r>
      <w:r w:rsidR="000E448A" w:rsidRPr="00354265">
        <w:rPr>
          <w:rFonts w:eastAsia="Arial"/>
          <w:szCs w:val="15"/>
        </w:rPr>
        <w:t>s author</w:t>
      </w:r>
      <w:r w:rsidR="00354265" w:rsidRPr="00354265">
        <w:rPr>
          <w:rFonts w:eastAsia="Arial"/>
          <w:iCs/>
          <w:szCs w:val="15"/>
        </w:rPr>
        <w:t xml:space="preserve">, </w:t>
      </w:r>
      <w:r w:rsidR="00BD32B0" w:rsidRPr="00354265">
        <w:rPr>
          <w:rFonts w:eastAsia="Arial"/>
          <w:szCs w:val="15"/>
        </w:rPr>
        <w:t>it is safest to</w:t>
      </w:r>
      <w:r w:rsidR="00354265" w:rsidRPr="00354265">
        <w:rPr>
          <w:rFonts w:eastAsia="Arial"/>
          <w:szCs w:val="15"/>
        </w:rPr>
        <w:t xml:space="preserve"> </w:t>
      </w:r>
    </w:p>
    <w:p w14:paraId="22505100" w14:textId="77777777" w:rsidR="00354265" w:rsidRPr="00354265" w:rsidRDefault="00354265" w:rsidP="00354265">
      <w:pPr>
        <w:pStyle w:val="Style"/>
        <w:widowControl/>
        <w:jc w:val="both"/>
        <w:textAlignment w:val="baseline"/>
        <w:rPr>
          <w:rFonts w:eastAsia="Arial"/>
          <w:szCs w:val="15"/>
        </w:rPr>
      </w:pPr>
    </w:p>
    <w:p w14:paraId="7E896A36" w14:textId="554B5728" w:rsidR="00354265" w:rsidRPr="00354265" w:rsidRDefault="00BD32B0" w:rsidP="00354265">
      <w:pPr>
        <w:pStyle w:val="Style"/>
        <w:widowControl/>
        <w:jc w:val="both"/>
        <w:textAlignment w:val="baseline"/>
        <w:rPr>
          <w:szCs w:val="13"/>
        </w:rPr>
      </w:pPr>
      <w:r w:rsidRPr="00354265">
        <w:rPr>
          <w:szCs w:val="8"/>
          <w:vertAlign w:val="superscript"/>
        </w:rPr>
        <w:t>18</w:t>
      </w:r>
      <w:r w:rsidR="00FD398B" w:rsidRPr="00354265">
        <w:rPr>
          <w:szCs w:val="8"/>
        </w:rPr>
        <w:t xml:space="preserve"> </w:t>
      </w:r>
      <w:r w:rsidR="00D65051" w:rsidRPr="00354265">
        <w:rPr>
          <w:szCs w:val="13"/>
        </w:rPr>
        <w:t>Wayne</w:t>
      </w:r>
      <w:r w:rsidR="00FD398B" w:rsidRPr="00354265">
        <w:rPr>
          <w:szCs w:val="13"/>
        </w:rPr>
        <w:t xml:space="preserve"> </w:t>
      </w:r>
      <w:r w:rsidR="00D65051" w:rsidRPr="00354265">
        <w:rPr>
          <w:szCs w:val="13"/>
        </w:rPr>
        <w:t>C</w:t>
      </w:r>
      <w:r w:rsidR="00354265" w:rsidRPr="00354265">
        <w:rPr>
          <w:szCs w:val="13"/>
        </w:rPr>
        <w:t xml:space="preserve">. </w:t>
      </w:r>
      <w:r w:rsidR="00D65051" w:rsidRPr="00354265">
        <w:rPr>
          <w:szCs w:val="13"/>
        </w:rPr>
        <w:t>Booth</w:t>
      </w:r>
      <w:r w:rsidR="00354265" w:rsidRPr="00354265">
        <w:rPr>
          <w:iCs/>
          <w:szCs w:val="13"/>
        </w:rPr>
        <w:t>, ‘</w:t>
      </w:r>
      <w:r w:rsidR="00D65051" w:rsidRPr="00354265">
        <w:rPr>
          <w:szCs w:val="13"/>
        </w:rPr>
        <w:t>The</w:t>
      </w:r>
      <w:r w:rsidR="00FD398B" w:rsidRPr="00354265">
        <w:rPr>
          <w:szCs w:val="13"/>
        </w:rPr>
        <w:t xml:space="preserve"> </w:t>
      </w:r>
      <w:r w:rsidR="00D65051" w:rsidRPr="00354265">
        <w:rPr>
          <w:szCs w:val="13"/>
        </w:rPr>
        <w:t>Rhetorical</w:t>
      </w:r>
      <w:r w:rsidR="00FD398B" w:rsidRPr="00354265">
        <w:rPr>
          <w:szCs w:val="13"/>
        </w:rPr>
        <w:t xml:space="preserve"> </w:t>
      </w:r>
      <w:r w:rsidR="00D65051" w:rsidRPr="00354265">
        <w:rPr>
          <w:szCs w:val="13"/>
        </w:rPr>
        <w:t>Stan</w:t>
      </w:r>
      <w:r w:rsidR="00906191" w:rsidRPr="00354265">
        <w:rPr>
          <w:szCs w:val="13"/>
        </w:rPr>
        <w:t>ce</w:t>
      </w:r>
      <w:r w:rsidR="00354265" w:rsidRPr="00354265">
        <w:rPr>
          <w:szCs w:val="13"/>
        </w:rPr>
        <w:t xml:space="preserve">,” </w:t>
      </w:r>
      <w:r w:rsidR="00906191" w:rsidRPr="00354265">
        <w:rPr>
          <w:szCs w:val="13"/>
        </w:rPr>
        <w:t xml:space="preserve">in </w:t>
      </w:r>
      <w:r w:rsidR="00906191" w:rsidRPr="00354265">
        <w:rPr>
          <w:i/>
          <w:iCs/>
          <w:szCs w:val="13"/>
        </w:rPr>
        <w:t>Contexts for Composition</w:t>
      </w:r>
      <w:r w:rsidR="00354265" w:rsidRPr="00354265">
        <w:rPr>
          <w:iCs/>
          <w:szCs w:val="13"/>
        </w:rPr>
        <w:t xml:space="preserve">, </w:t>
      </w:r>
      <w:r w:rsidR="00AB44FE" w:rsidRPr="00354265">
        <w:rPr>
          <w:szCs w:val="13"/>
        </w:rPr>
        <w:t>pp</w:t>
      </w:r>
      <w:r w:rsidR="00354265" w:rsidRPr="00354265">
        <w:rPr>
          <w:szCs w:val="13"/>
        </w:rPr>
        <w:t xml:space="preserve">. </w:t>
      </w:r>
      <w:r w:rsidR="00D65051" w:rsidRPr="00354265">
        <w:rPr>
          <w:szCs w:val="13"/>
        </w:rPr>
        <w:t>194-202</w:t>
      </w:r>
      <w:r w:rsidR="00354265" w:rsidRPr="00354265">
        <w:rPr>
          <w:szCs w:val="13"/>
        </w:rPr>
        <w:t>.</w:t>
      </w:r>
      <w:r w:rsidR="00A41A97" w:rsidRPr="00A41A97">
        <w:rPr>
          <w:rFonts w:eastAsia="Arial"/>
          <w:szCs w:val="15"/>
        </w:rPr>
        <w:t xml:space="preserve"> </w:t>
      </w:r>
      <w:r w:rsidR="00A41A97" w:rsidRPr="00354265">
        <w:rPr>
          <w:rFonts w:eastAsia="Arial"/>
          <w:szCs w:val="15"/>
        </w:rPr>
        <w:t>[15]</w:t>
      </w:r>
    </w:p>
    <w:p w14:paraId="78BC9552" w14:textId="77777777" w:rsidR="00354265" w:rsidRPr="00354265" w:rsidRDefault="00354265" w:rsidP="00354265">
      <w:pPr>
        <w:pStyle w:val="Style"/>
        <w:widowControl/>
        <w:jc w:val="both"/>
      </w:pPr>
    </w:p>
    <w:p w14:paraId="64A96B43" w14:textId="77777777" w:rsidR="00354265" w:rsidRPr="00354265" w:rsidRDefault="00D65051" w:rsidP="00354265">
      <w:pPr>
        <w:pStyle w:val="Style"/>
        <w:widowControl/>
        <w:jc w:val="both"/>
        <w:textAlignment w:val="baseline"/>
        <w:rPr>
          <w:szCs w:val="18"/>
        </w:rPr>
      </w:pPr>
      <w:r w:rsidRPr="00354265">
        <w:rPr>
          <w:szCs w:val="18"/>
        </w:rPr>
        <w:t>distinguish</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354265" w:rsidRPr="00354265">
        <w:rPr>
          <w:szCs w:val="18"/>
        </w:rPr>
        <w:t xml:space="preserve">. </w:t>
      </w:r>
      <w:r w:rsidRPr="00354265">
        <w:rPr>
          <w:szCs w:val="19"/>
        </w:rPr>
        <w:t>If</w:t>
      </w:r>
      <w:r w:rsidR="00FD398B" w:rsidRPr="00354265">
        <w:rPr>
          <w:szCs w:val="19"/>
        </w:rPr>
        <w:t xml:space="preserve"> </w:t>
      </w:r>
      <w:r w:rsidRPr="00354265">
        <w:rPr>
          <w:szCs w:val="18"/>
        </w:rPr>
        <w:t>the</w:t>
      </w:r>
      <w:r w:rsidR="00FD398B" w:rsidRPr="00354265">
        <w:rPr>
          <w:szCs w:val="18"/>
        </w:rPr>
        <w:t xml:space="preserve"> </w:t>
      </w:r>
      <w:r w:rsidRPr="00354265">
        <w:rPr>
          <w:szCs w:val="19"/>
        </w:rPr>
        <w:t>narrator</w:t>
      </w:r>
      <w:r w:rsidR="00BA2F80" w:rsidRPr="00354265">
        <w:rPr>
          <w:szCs w:val="19"/>
        </w:rPr>
        <w:t xml:space="preserve"> </w:t>
      </w:r>
      <w:r w:rsidRPr="00354265">
        <w:rPr>
          <w:szCs w:val="19"/>
        </w:rPr>
        <w:t>is</w:t>
      </w:r>
      <w:r w:rsidR="00FD398B" w:rsidRPr="00354265">
        <w:rPr>
          <w:szCs w:val="19"/>
        </w:rPr>
        <w:t xml:space="preserve"> </w:t>
      </w:r>
      <w:r w:rsidRPr="00354265">
        <w:rPr>
          <w:szCs w:val="18"/>
        </w:rPr>
        <w:t>th</w:t>
      </w:r>
      <w:r w:rsidR="00E46DFD" w:rsidRPr="00354265">
        <w:rPr>
          <w:szCs w:val="18"/>
        </w:rPr>
        <w:t>e</w:t>
      </w:r>
      <w:r w:rsidR="00FD398B" w:rsidRPr="00354265">
        <w:rPr>
          <w:szCs w:val="18"/>
        </w:rPr>
        <w:t xml:space="preserve"> </w:t>
      </w:r>
      <w:r w:rsidR="00E46DFD" w:rsidRPr="00354265">
        <w:rPr>
          <w:szCs w:val="18"/>
        </w:rPr>
        <w:t>author</w:t>
      </w:r>
      <w:r w:rsidR="00354265" w:rsidRPr="00354265">
        <w:rPr>
          <w:iCs/>
          <w:szCs w:val="18"/>
        </w:rPr>
        <w:t xml:space="preserve">, </w:t>
      </w:r>
      <w:r w:rsidRPr="00354265">
        <w:rPr>
          <w:szCs w:val="18"/>
        </w:rPr>
        <w:t>no</w:t>
      </w:r>
      <w:r w:rsidR="00FD398B" w:rsidRPr="00354265">
        <w:rPr>
          <w:szCs w:val="18"/>
        </w:rPr>
        <w:t xml:space="preserve"> </w:t>
      </w:r>
      <w:r w:rsidRPr="00354265">
        <w:rPr>
          <w:szCs w:val="18"/>
        </w:rPr>
        <w:t>harm</w:t>
      </w:r>
      <w:r w:rsidR="00FD398B" w:rsidRPr="00354265">
        <w:rPr>
          <w:szCs w:val="18"/>
        </w:rPr>
        <w:t xml:space="preserve"> </w:t>
      </w:r>
      <w:r w:rsidRPr="00354265">
        <w:rPr>
          <w:szCs w:val="18"/>
        </w:rPr>
        <w:t>will</w:t>
      </w:r>
      <w:r w:rsidR="00E46DFD" w:rsidRPr="00354265">
        <w:rPr>
          <w:szCs w:val="18"/>
        </w:rPr>
        <w:t xml:space="preserve"> </w:t>
      </w:r>
      <w:r w:rsidRPr="00354265">
        <w:rPr>
          <w:szCs w:val="18"/>
        </w:rPr>
        <w:t>resu</w:t>
      </w:r>
      <w:r w:rsidR="00E46DFD" w:rsidRPr="00354265">
        <w:rPr>
          <w:szCs w:val="18"/>
        </w:rPr>
        <w:t>l</w:t>
      </w:r>
      <w:r w:rsidRPr="00354265">
        <w:rPr>
          <w:szCs w:val="17"/>
        </w:rPr>
        <w:t>t</w:t>
      </w:r>
      <w:r w:rsidR="00FD398B" w:rsidRPr="00354265">
        <w:rPr>
          <w:szCs w:val="17"/>
        </w:rPr>
        <w:t xml:space="preserve"> </w:t>
      </w:r>
      <w:r w:rsidR="005249F3" w:rsidRPr="00354265">
        <w:rPr>
          <w:szCs w:val="17"/>
        </w:rPr>
        <w:t>f</w:t>
      </w:r>
      <w:r w:rsidRPr="00354265">
        <w:rPr>
          <w:szCs w:val="18"/>
        </w:rPr>
        <w:t>rom</w:t>
      </w:r>
      <w:r w:rsidR="00FD398B" w:rsidRPr="00354265">
        <w:rPr>
          <w:szCs w:val="18"/>
        </w:rPr>
        <w:t xml:space="preserve"> </w:t>
      </w:r>
      <w:r w:rsidRPr="00354265">
        <w:rPr>
          <w:szCs w:val="18"/>
        </w:rPr>
        <w:t>treat</w:t>
      </w:r>
      <w:r w:rsidR="005249F3" w:rsidRPr="00354265">
        <w:rPr>
          <w:szCs w:val="18"/>
        </w:rPr>
        <w:t>i</w:t>
      </w:r>
      <w:r w:rsidRPr="00354265">
        <w:rPr>
          <w:szCs w:val="18"/>
        </w:rPr>
        <w:t>ng</w:t>
      </w:r>
      <w:r w:rsidR="00FD398B" w:rsidRPr="00354265">
        <w:rPr>
          <w:szCs w:val="18"/>
        </w:rPr>
        <w:t xml:space="preserve"> </w:t>
      </w:r>
      <w:r w:rsidRPr="00354265">
        <w:rPr>
          <w:szCs w:val="18"/>
        </w:rPr>
        <w:t>t</w:t>
      </w:r>
      <w:r w:rsidR="005249F3" w:rsidRPr="00354265">
        <w:rPr>
          <w:szCs w:val="18"/>
        </w:rPr>
        <w:t>h</w:t>
      </w:r>
      <w:r w:rsidRPr="00354265">
        <w:rPr>
          <w:szCs w:val="18"/>
        </w:rPr>
        <w:t>e</w:t>
      </w:r>
      <w:r w:rsidR="00FD398B" w:rsidRPr="00354265">
        <w:rPr>
          <w:szCs w:val="18"/>
        </w:rPr>
        <w:t xml:space="preserve"> </w:t>
      </w:r>
      <w:r w:rsidRPr="00354265">
        <w:rPr>
          <w:szCs w:val="18"/>
        </w:rPr>
        <w:t>narrator</w:t>
      </w:r>
      <w:r w:rsidR="00FD398B" w:rsidRPr="00354265">
        <w:rPr>
          <w:szCs w:val="18"/>
        </w:rPr>
        <w:t xml:space="preserve"> </w:t>
      </w:r>
      <w:r w:rsidRPr="00354265">
        <w:rPr>
          <w:szCs w:val="18"/>
        </w:rPr>
        <w:t>as</w:t>
      </w:r>
      <w:r w:rsidR="00FD398B" w:rsidRPr="00354265">
        <w:rPr>
          <w:szCs w:val="18"/>
        </w:rPr>
        <w:t xml:space="preserve"> </w:t>
      </w:r>
      <w:r w:rsidRPr="00354265">
        <w:rPr>
          <w:szCs w:val="19"/>
        </w:rPr>
        <w:t>t</w:t>
      </w:r>
      <w:r w:rsidR="005249F3" w:rsidRPr="00354265">
        <w:rPr>
          <w:szCs w:val="19"/>
        </w:rPr>
        <w:t>hough</w:t>
      </w:r>
      <w:r w:rsidR="00FD398B" w:rsidRPr="00354265">
        <w:rPr>
          <w:szCs w:val="22"/>
        </w:rPr>
        <w:t xml:space="preserve"> </w:t>
      </w:r>
      <w:r w:rsidRPr="00354265">
        <w:rPr>
          <w:szCs w:val="18"/>
        </w:rPr>
        <w:t>he</w:t>
      </w:r>
      <w:r w:rsidR="00FD398B" w:rsidRPr="00354265">
        <w:rPr>
          <w:szCs w:val="18"/>
        </w:rPr>
        <w:t xml:space="preserve"> </w:t>
      </w:r>
      <w:r w:rsidR="005249F3" w:rsidRPr="00354265">
        <w:rPr>
          <w:szCs w:val="18"/>
        </w:rPr>
        <w:t>were a</w:t>
      </w:r>
      <w:r w:rsidR="00FD398B" w:rsidRPr="00354265">
        <w:rPr>
          <w:szCs w:val="18"/>
        </w:rPr>
        <w:t xml:space="preserve"> </w:t>
      </w:r>
      <w:r w:rsidRPr="00354265">
        <w:rPr>
          <w:szCs w:val="18"/>
        </w:rPr>
        <w:t>person</w:t>
      </w:r>
      <w:r w:rsidR="00FD398B" w:rsidRPr="00354265">
        <w:rPr>
          <w:szCs w:val="18"/>
        </w:rPr>
        <w:t xml:space="preserve"> </w:t>
      </w:r>
      <w:r w:rsidR="00672329" w:rsidRPr="00354265">
        <w:rPr>
          <w:szCs w:val="18"/>
        </w:rPr>
        <w:t xml:space="preserve">distinct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aut</w:t>
      </w:r>
      <w:r w:rsidR="00672329" w:rsidRPr="00354265">
        <w:rPr>
          <w:szCs w:val="18"/>
        </w:rPr>
        <w:t>h</w:t>
      </w:r>
      <w:r w:rsidRPr="00354265">
        <w:rPr>
          <w:szCs w:val="18"/>
        </w:rPr>
        <w:t>or</w:t>
      </w:r>
      <w:r w:rsidR="00354265" w:rsidRPr="00354265">
        <w:rPr>
          <w:szCs w:val="18"/>
        </w:rPr>
        <w:t xml:space="preserve">; </w:t>
      </w:r>
      <w:r w:rsidR="00672329" w:rsidRPr="00354265">
        <w:rPr>
          <w:szCs w:val="18"/>
        </w:rPr>
        <w:t>b</w:t>
      </w:r>
      <w:r w:rsidRPr="00354265">
        <w:rPr>
          <w:szCs w:val="18"/>
        </w:rPr>
        <w:t>ut</w:t>
      </w:r>
      <w:r w:rsidR="00672329" w:rsidRPr="00354265">
        <w:rPr>
          <w:szCs w:val="18"/>
        </w:rPr>
        <w:t xml:space="preserve"> if</w:t>
      </w:r>
      <w:r w:rsidR="00FD398B" w:rsidRPr="00354265">
        <w:rPr>
          <w:szCs w:val="18"/>
        </w:rPr>
        <w:t xml:space="preserve"> </w:t>
      </w:r>
      <w:r w:rsidRPr="00354265">
        <w:rPr>
          <w:szCs w:val="18"/>
        </w:rPr>
        <w:t>t</w:t>
      </w:r>
      <w:r w:rsidR="00672329" w:rsidRPr="00354265">
        <w:rPr>
          <w:szCs w:val="18"/>
        </w:rPr>
        <w:t>h</w:t>
      </w:r>
      <w:r w:rsidRPr="00354265">
        <w:rPr>
          <w:szCs w:val="18"/>
        </w:rPr>
        <w:t>e</w:t>
      </w:r>
      <w:r w:rsidR="00FD398B" w:rsidRPr="00354265">
        <w:rPr>
          <w:szCs w:val="18"/>
        </w:rPr>
        <w:t xml:space="preserve"> </w:t>
      </w:r>
      <w:r w:rsidRPr="00354265">
        <w:rPr>
          <w:szCs w:val="18"/>
        </w:rPr>
        <w:t>narrator</w:t>
      </w:r>
      <w:r w:rsidR="00FD398B" w:rsidRPr="00354265">
        <w:rPr>
          <w:szCs w:val="18"/>
        </w:rPr>
        <w:t xml:space="preserve"> </w:t>
      </w:r>
      <w:r w:rsidR="00F50B4E" w:rsidRPr="00354265">
        <w:rPr>
          <w:szCs w:val="18"/>
        </w:rPr>
        <w:t>i</w:t>
      </w:r>
      <w:r w:rsidRPr="00354265">
        <w:rPr>
          <w:szCs w:val="18"/>
        </w:rPr>
        <w:t>s</w:t>
      </w:r>
      <w:r w:rsidR="00FD398B" w:rsidRPr="00354265">
        <w:rPr>
          <w:szCs w:val="18"/>
        </w:rPr>
        <w:t xml:space="preserve"> </w:t>
      </w:r>
      <w:r w:rsidRPr="00354265">
        <w:rPr>
          <w:szCs w:val="21"/>
        </w:rPr>
        <w:t>not</w:t>
      </w:r>
      <w:r w:rsidR="00F50B4E" w:rsidRPr="00354265">
        <w:rPr>
          <w:szCs w:val="21"/>
        </w:rPr>
        <w:t xml:space="preserve"> </w:t>
      </w:r>
      <w:r w:rsidRPr="00354265">
        <w:rPr>
          <w:szCs w:val="21"/>
        </w:rPr>
        <w:t>the</w:t>
      </w:r>
      <w:r w:rsidR="00FD398B" w:rsidRPr="00354265">
        <w:rPr>
          <w:szCs w:val="21"/>
        </w:rPr>
        <w:t xml:space="preserve"> </w:t>
      </w:r>
      <w:r w:rsidRPr="00354265">
        <w:rPr>
          <w:szCs w:val="18"/>
        </w:rPr>
        <w:t>author</w:t>
      </w:r>
      <w:r w:rsidR="00354265" w:rsidRPr="00354265">
        <w:rPr>
          <w:iCs/>
          <w:szCs w:val="18"/>
        </w:rPr>
        <w:t xml:space="preserve">, </w:t>
      </w:r>
      <w:r w:rsidRPr="00354265">
        <w:rPr>
          <w:szCs w:val="18"/>
        </w:rPr>
        <w:t>misunderstan</w:t>
      </w:r>
      <w:r w:rsidR="00F50B4E" w:rsidRPr="00354265">
        <w:rPr>
          <w:szCs w:val="18"/>
        </w:rPr>
        <w:t>di</w:t>
      </w:r>
      <w:r w:rsidRPr="00354265">
        <w:rPr>
          <w:szCs w:val="18"/>
        </w:rPr>
        <w:t>ng</w:t>
      </w:r>
      <w:r w:rsidR="00F50B4E" w:rsidRPr="00354265">
        <w:rPr>
          <w:szCs w:val="18"/>
        </w:rPr>
        <w:t xml:space="preserve"> </w:t>
      </w:r>
      <w:r w:rsidRPr="00354265">
        <w:rPr>
          <w:szCs w:val="18"/>
        </w:rPr>
        <w:t>will</w:t>
      </w:r>
      <w:r w:rsidR="00FD398B" w:rsidRPr="00354265">
        <w:rPr>
          <w:szCs w:val="18"/>
        </w:rPr>
        <w:t xml:space="preserve"> </w:t>
      </w:r>
      <w:r w:rsidRPr="00354265">
        <w:rPr>
          <w:szCs w:val="18"/>
        </w:rPr>
        <w:t>result</w:t>
      </w:r>
      <w:r w:rsidR="00FD398B" w:rsidRPr="00354265">
        <w:rPr>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are</w:t>
      </w:r>
      <w:r w:rsidR="00FD398B" w:rsidRPr="00354265">
        <w:rPr>
          <w:szCs w:val="18"/>
        </w:rPr>
        <w:t xml:space="preserve"> </w:t>
      </w:r>
      <w:r w:rsidRPr="00354265">
        <w:rPr>
          <w:szCs w:val="18"/>
        </w:rPr>
        <w:t>confused</w:t>
      </w:r>
      <w:r w:rsidR="00354265" w:rsidRPr="00354265">
        <w:rPr>
          <w:szCs w:val="18"/>
        </w:rPr>
        <w:t xml:space="preserve">. </w:t>
      </w:r>
      <w:r w:rsidRPr="00354265">
        <w:rPr>
          <w:rFonts w:eastAsia="Arial"/>
          <w:szCs w:val="20"/>
        </w:rPr>
        <w:t>It</w:t>
      </w:r>
      <w:r w:rsidR="00354265" w:rsidRPr="00354265">
        <w:rPr>
          <w:rFonts w:eastAsia="Arial"/>
          <w:iCs/>
          <w:szCs w:val="20"/>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useful</w:t>
      </w:r>
      <w:r w:rsidR="00FD398B" w:rsidRPr="00354265">
        <w:rPr>
          <w:szCs w:val="18"/>
        </w:rPr>
        <w:t xml:space="preserve"> </w:t>
      </w:r>
      <w:r w:rsidRPr="00354265">
        <w:rPr>
          <w:szCs w:val="18"/>
        </w:rPr>
        <w:t>to</w:t>
      </w:r>
      <w:r w:rsidR="00FD398B" w:rsidRPr="00354265">
        <w:rPr>
          <w:szCs w:val="18"/>
        </w:rPr>
        <w:t xml:space="preserve"> </w:t>
      </w:r>
      <w:r w:rsidRPr="00354265">
        <w:rPr>
          <w:szCs w:val="18"/>
        </w:rPr>
        <w:t>d</w:t>
      </w:r>
      <w:r w:rsidR="001F77CF" w:rsidRPr="00354265">
        <w:rPr>
          <w:szCs w:val="18"/>
        </w:rPr>
        <w:t>i</w:t>
      </w:r>
      <w:r w:rsidRPr="00354265">
        <w:rPr>
          <w:szCs w:val="18"/>
        </w:rPr>
        <w:t>stingu</w:t>
      </w:r>
      <w:r w:rsidR="001F77CF" w:rsidRPr="00354265">
        <w:rPr>
          <w:szCs w:val="18"/>
        </w:rPr>
        <w:t>i</w:t>
      </w:r>
      <w:r w:rsidRPr="00354265">
        <w:rPr>
          <w:szCs w:val="18"/>
        </w:rPr>
        <w:t>sh</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listener</w:t>
      </w:r>
      <w:r w:rsidR="00354265" w:rsidRPr="00354265">
        <w:rPr>
          <w:iCs/>
          <w:szCs w:val="18"/>
        </w:rPr>
        <w:t xml:space="preserve">, </w:t>
      </w:r>
      <w:r w:rsidRPr="00354265">
        <w:rPr>
          <w:szCs w:val="18"/>
        </w:rPr>
        <w:t>to</w:t>
      </w:r>
      <w:r w:rsidR="00FD398B" w:rsidRPr="00354265">
        <w:rPr>
          <w:szCs w:val="18"/>
        </w:rPr>
        <w:t xml:space="preserve"> </w:t>
      </w:r>
      <w:r w:rsidRPr="00354265">
        <w:rPr>
          <w:szCs w:val="18"/>
        </w:rPr>
        <w:t>whom</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speaking</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354265" w:rsidRPr="00354265">
        <w:rPr>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not</w:t>
      </w:r>
      <w:r w:rsidR="00FD398B" w:rsidRPr="00354265">
        <w:rPr>
          <w:szCs w:val="18"/>
        </w:rPr>
        <w:t xml:space="preserve"> </w:t>
      </w:r>
      <w:r w:rsidRPr="00354265">
        <w:rPr>
          <w:szCs w:val="18"/>
        </w:rPr>
        <w:t>all</w:t>
      </w:r>
      <w:r w:rsidR="00FD398B" w:rsidRPr="00354265">
        <w:rPr>
          <w:szCs w:val="18"/>
        </w:rPr>
        <w:t xml:space="preserve"> </w:t>
      </w:r>
      <w:r w:rsidRPr="00354265">
        <w:rPr>
          <w:szCs w:val="18"/>
        </w:rPr>
        <w:t>readers</w:t>
      </w:r>
      <w:r w:rsidR="00FD398B" w:rsidRPr="00354265">
        <w:rPr>
          <w:szCs w:val="18"/>
        </w:rPr>
        <w:t xml:space="preserve"> </w:t>
      </w:r>
      <w:r w:rsidRPr="00354265">
        <w:rPr>
          <w:szCs w:val="18"/>
        </w:rPr>
        <w:t>of</w:t>
      </w:r>
      <w:r w:rsidR="00FD398B" w:rsidRPr="00354265">
        <w:rPr>
          <w:szCs w:val="18"/>
        </w:rPr>
        <w:t xml:space="preserve"> </w:t>
      </w:r>
      <w:r w:rsidRPr="00354265">
        <w:rPr>
          <w:szCs w:val="18"/>
        </w:rPr>
        <w:t>Spenser</w:t>
      </w:r>
      <w:r w:rsidR="00354265" w:rsidRPr="00354265">
        <w:rPr>
          <w:szCs w:val="18"/>
        </w:rPr>
        <w:t>’</w:t>
      </w:r>
      <w:r w:rsidRPr="00354265">
        <w:rPr>
          <w:szCs w:val="18"/>
        </w:rPr>
        <w:t>s</w:t>
      </w:r>
      <w:r w:rsidR="00354265" w:rsidRPr="00354265">
        <w:rPr>
          <w:szCs w:val="18"/>
        </w:rPr>
        <w:t xml:space="preserve"> “</w:t>
      </w:r>
      <w:r w:rsidRPr="00354265">
        <w:rPr>
          <w:szCs w:val="18"/>
        </w:rPr>
        <w:t>Sonnet</w:t>
      </w:r>
      <w:r w:rsidR="00FD398B" w:rsidRPr="00354265">
        <w:rPr>
          <w:szCs w:val="18"/>
        </w:rPr>
        <w:t xml:space="preserve"> </w:t>
      </w:r>
      <w:r w:rsidRPr="00354265">
        <w:rPr>
          <w:szCs w:val="18"/>
        </w:rPr>
        <w:t>LXXIX</w:t>
      </w:r>
      <w:r w:rsidR="00354265" w:rsidRPr="00354265">
        <w:rPr>
          <w:szCs w:val="18"/>
        </w:rPr>
        <w:t xml:space="preserve">” </w:t>
      </w:r>
      <w:r w:rsidRPr="00354265">
        <w:rPr>
          <w:szCs w:val="18"/>
        </w:rPr>
        <w:t>are</w:t>
      </w:r>
      <w:r w:rsidR="005A2D6C" w:rsidRPr="00354265">
        <w:rPr>
          <w:szCs w:val="18"/>
        </w:rPr>
        <w:t xml:space="preserve"> vain women like the listener</w:t>
      </w:r>
      <w:r w:rsidR="00354265" w:rsidRPr="00354265">
        <w:rPr>
          <w:szCs w:val="18"/>
        </w:rPr>
        <w:t>.</w:t>
      </w:r>
    </w:p>
    <w:p w14:paraId="4B5480F8" w14:textId="07990220"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between</w:t>
      </w:r>
      <w:r w:rsidR="00FD398B" w:rsidRPr="00354265">
        <w:rPr>
          <w:szCs w:val="18"/>
        </w:rPr>
        <w:t xml:space="preserve"> </w:t>
      </w:r>
      <w:r w:rsidRPr="00354265">
        <w:rPr>
          <w:szCs w:val="18"/>
        </w:rPr>
        <w:t>author</w:t>
      </w:r>
      <w:r w:rsidR="00FD398B" w:rsidRPr="00354265">
        <w:rPr>
          <w:szCs w:val="18"/>
        </w:rPr>
        <w:t xml:space="preserve"> </w:t>
      </w:r>
      <w:r w:rsidRPr="00354265">
        <w:rPr>
          <w:szCs w:val="21"/>
        </w:rPr>
        <w:t>and</w:t>
      </w:r>
      <w:r w:rsidR="00FD398B" w:rsidRPr="00354265">
        <w:rPr>
          <w:szCs w:val="21"/>
        </w:rPr>
        <w:t xml:space="preserve"> </w:t>
      </w:r>
      <w:r w:rsidRPr="00354265">
        <w:rPr>
          <w:szCs w:val="18"/>
        </w:rPr>
        <w:t>narrator</w:t>
      </w:r>
      <w:r w:rsidR="00FD398B" w:rsidRPr="00354265">
        <w:rPr>
          <w:szCs w:val="18"/>
        </w:rPr>
        <w:t xml:space="preserve"> </w:t>
      </w:r>
      <w:r w:rsidRPr="00354265">
        <w:rPr>
          <w:szCs w:val="18"/>
        </w:rPr>
        <w:t>places</w:t>
      </w:r>
      <w:r w:rsidR="00FD398B" w:rsidRPr="00354265">
        <w:rPr>
          <w:szCs w:val="18"/>
        </w:rPr>
        <w:t xml:space="preserve"> </w:t>
      </w:r>
      <w:r w:rsidRPr="00354265">
        <w:rPr>
          <w:szCs w:val="18"/>
        </w:rPr>
        <w:t>the</w:t>
      </w:r>
      <w:r w:rsidR="00FD398B" w:rsidRPr="00354265">
        <w:rPr>
          <w:szCs w:val="18"/>
        </w:rPr>
        <w:t xml:space="preserve"> </w:t>
      </w:r>
      <w:r w:rsidRPr="00354265">
        <w:rPr>
          <w:szCs w:val="18"/>
        </w:rPr>
        <w:t>author</w:t>
      </w:r>
      <w:r w:rsidR="00FD398B" w:rsidRPr="00354265">
        <w:rPr>
          <w:szCs w:val="18"/>
        </w:rPr>
        <w:t xml:space="preserve"> </w:t>
      </w:r>
      <w:r w:rsidRPr="00354265">
        <w:rPr>
          <w:szCs w:val="18"/>
        </w:rPr>
        <w:t>outside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szCs w:val="18"/>
        </w:rPr>
        <w:t xml:space="preserve">; </w:t>
      </w:r>
      <w:r w:rsidRPr="00354265">
        <w:rPr>
          <w:szCs w:val="18"/>
        </w:rPr>
        <w:t>yet</w:t>
      </w:r>
      <w:r w:rsidR="00FD398B" w:rsidRPr="00354265">
        <w:rPr>
          <w:szCs w:val="18"/>
        </w:rPr>
        <w:t xml:space="preserve"> </w:t>
      </w:r>
      <w:r w:rsidRPr="00354265">
        <w:rPr>
          <w:szCs w:val="21"/>
        </w:rPr>
        <w:t>most</w:t>
      </w:r>
      <w:r w:rsidR="00FD398B" w:rsidRPr="00354265">
        <w:rPr>
          <w:szCs w:val="21"/>
        </w:rPr>
        <w:t xml:space="preserve"> </w:t>
      </w:r>
      <w:r w:rsidRPr="00354265">
        <w:rPr>
          <w:szCs w:val="18"/>
        </w:rPr>
        <w:t>readers</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tend</w:t>
      </w:r>
      <w:r w:rsidR="00FD398B" w:rsidRPr="00354265">
        <w:rPr>
          <w:szCs w:val="18"/>
        </w:rPr>
        <w:t xml:space="preserve"> </w:t>
      </w:r>
      <w:r w:rsidRPr="00354265">
        <w:rPr>
          <w:szCs w:val="18"/>
        </w:rPr>
        <w:t>to</w:t>
      </w:r>
      <w:r w:rsidR="00FD398B" w:rsidRPr="00354265">
        <w:rPr>
          <w:szCs w:val="18"/>
        </w:rPr>
        <w:t xml:space="preserve"> </w:t>
      </w:r>
      <w:r w:rsidRPr="00354265">
        <w:rPr>
          <w:szCs w:val="18"/>
        </w:rPr>
        <w:t>construct</w:t>
      </w:r>
      <w:r w:rsidR="00FD398B" w:rsidRPr="00354265">
        <w:rPr>
          <w:szCs w:val="18"/>
        </w:rPr>
        <w:t xml:space="preserve">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8"/>
        </w:rPr>
        <w:t>its</w:t>
      </w:r>
      <w:r w:rsidR="00FD398B" w:rsidRPr="00354265">
        <w:rPr>
          <w:szCs w:val="18"/>
        </w:rPr>
        <w:t xml:space="preserve"> </w:t>
      </w:r>
      <w:r w:rsidRPr="00354265">
        <w:rPr>
          <w:szCs w:val="18"/>
        </w:rPr>
        <w:t>author</w:t>
      </w:r>
      <w:r w:rsidR="00354265" w:rsidRPr="00354265">
        <w:rPr>
          <w:szCs w:val="18"/>
        </w:rPr>
        <w:t xml:space="preserve">. </w:t>
      </w:r>
      <w:r w:rsidRPr="00354265">
        <w:rPr>
          <w:szCs w:val="19"/>
        </w:rPr>
        <w:t>Here</w:t>
      </w:r>
      <w:r w:rsidR="00FD398B" w:rsidRPr="00354265">
        <w:rPr>
          <w:szCs w:val="19"/>
        </w:rPr>
        <w:t xml:space="preserve"> </w:t>
      </w:r>
      <w:r w:rsidRPr="00354265">
        <w:rPr>
          <w:szCs w:val="19"/>
        </w:rPr>
        <w:t>again</w:t>
      </w:r>
      <w:r w:rsidR="00354265" w:rsidRPr="00354265">
        <w:rPr>
          <w:iCs/>
          <w:szCs w:val="19"/>
        </w:rPr>
        <w:t xml:space="preserve">, </w:t>
      </w:r>
      <w:r w:rsidRPr="00354265">
        <w:rPr>
          <w:szCs w:val="18"/>
        </w:rPr>
        <w:t>however</w:t>
      </w:r>
      <w:r w:rsidR="00354265" w:rsidRPr="00354265">
        <w:rPr>
          <w:iCs/>
          <w:szCs w:val="18"/>
        </w:rPr>
        <w:t xml:space="preserve">, </w:t>
      </w:r>
      <w:r w:rsidRPr="00354265">
        <w:rPr>
          <w:szCs w:val="18"/>
        </w:rPr>
        <w:t>care</w:t>
      </w:r>
      <w:r w:rsidR="00FD398B" w:rsidRPr="00354265">
        <w:rPr>
          <w:szCs w:val="18"/>
        </w:rPr>
        <w:t xml:space="preserve"> </w:t>
      </w:r>
      <w:r w:rsidRPr="00354265">
        <w:rPr>
          <w:szCs w:val="18"/>
        </w:rPr>
        <w:t>must</w:t>
      </w:r>
      <w:r w:rsidR="00FD398B" w:rsidRPr="00354265">
        <w:rPr>
          <w:szCs w:val="18"/>
        </w:rPr>
        <w:t xml:space="preserve"> </w:t>
      </w:r>
      <w:r w:rsidRPr="00354265">
        <w:rPr>
          <w:szCs w:val="18"/>
        </w:rPr>
        <w:t>be</w:t>
      </w:r>
      <w:r w:rsidR="00FD398B" w:rsidRPr="00354265">
        <w:rPr>
          <w:szCs w:val="18"/>
        </w:rPr>
        <w:t xml:space="preserve"> </w:t>
      </w:r>
      <w:r w:rsidRPr="00354265">
        <w:rPr>
          <w:szCs w:val="18"/>
        </w:rPr>
        <w:t>taken</w:t>
      </w:r>
      <w:r w:rsidR="00FD398B" w:rsidRPr="00354265">
        <w:rPr>
          <w:szCs w:val="18"/>
        </w:rPr>
        <w:t xml:space="preserve"> </w:t>
      </w:r>
      <w:r w:rsidRPr="00354265">
        <w:rPr>
          <w:szCs w:val="18"/>
        </w:rPr>
        <w:t>to</w:t>
      </w:r>
      <w:r w:rsidR="00FD398B" w:rsidRPr="00354265">
        <w:rPr>
          <w:szCs w:val="18"/>
        </w:rPr>
        <w:t xml:space="preserve"> </w:t>
      </w:r>
      <w:r w:rsidRPr="00354265">
        <w:rPr>
          <w:szCs w:val="18"/>
        </w:rPr>
        <w:t>distinguish</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20"/>
        </w:rPr>
        <w:t>and</w:t>
      </w:r>
      <w:r w:rsidR="00FD398B" w:rsidRPr="00354265">
        <w:rPr>
          <w:szCs w:val="20"/>
        </w:rPr>
        <w:t xml:space="preserve"> </w:t>
      </w:r>
      <w:r w:rsidRPr="00354265">
        <w:rPr>
          <w:szCs w:val="18"/>
        </w:rPr>
        <w:t>the</w:t>
      </w:r>
      <w:r w:rsidR="00FD398B" w:rsidRPr="00354265">
        <w:rPr>
          <w:szCs w:val="18"/>
        </w:rPr>
        <w:t xml:space="preserve"> </w:t>
      </w:r>
      <w:r w:rsidRPr="00354265">
        <w:rPr>
          <w:szCs w:val="18"/>
        </w:rPr>
        <w:t>man</w:t>
      </w:r>
      <w:r w:rsidR="00354265" w:rsidRPr="00354265">
        <w:rPr>
          <w:iCs/>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18"/>
        </w:rPr>
        <w:t>may</w:t>
      </w:r>
      <w:r w:rsidR="00FD398B" w:rsidRPr="00354265">
        <w:rPr>
          <w:szCs w:val="18"/>
        </w:rPr>
        <w:t xml:space="preserve"> </w:t>
      </w:r>
      <w:r w:rsidRPr="00354265">
        <w:rPr>
          <w:szCs w:val="18"/>
        </w:rPr>
        <w:t>differ</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man</w:t>
      </w:r>
      <w:r w:rsidR="00354265" w:rsidRPr="00354265">
        <w:rPr>
          <w:szCs w:val="18"/>
        </w:rPr>
        <w:t xml:space="preserve">. </w:t>
      </w:r>
      <w:r w:rsidRPr="00354265">
        <w:rPr>
          <w:szCs w:val="18"/>
        </w:rPr>
        <w:t>The</w:t>
      </w:r>
      <w:r w:rsidR="00FD398B" w:rsidRPr="00354265">
        <w:rPr>
          <w:szCs w:val="18"/>
        </w:rPr>
        <w:t xml:space="preserve"> </w:t>
      </w:r>
      <w:r w:rsidRPr="00354265">
        <w:rPr>
          <w:szCs w:val="18"/>
        </w:rPr>
        <w:t>man</w:t>
      </w:r>
      <w:r w:rsidR="00FD398B" w:rsidRPr="00354265">
        <w:rPr>
          <w:szCs w:val="18"/>
        </w:rPr>
        <w:t xml:space="preserve"> </w:t>
      </w:r>
      <w:r w:rsidRPr="00354265">
        <w:rPr>
          <w:szCs w:val="18"/>
        </w:rPr>
        <w:t>himself</w:t>
      </w:r>
      <w:r w:rsidR="00FD398B" w:rsidRPr="00354265">
        <w:rPr>
          <w:szCs w:val="18"/>
        </w:rPr>
        <w:t xml:space="preserve"> </w:t>
      </w:r>
      <w:r w:rsidRPr="00354265">
        <w:rPr>
          <w:szCs w:val="18"/>
        </w:rPr>
        <w:t>may</w:t>
      </w:r>
      <w:r w:rsidR="00354265" w:rsidRPr="00354265">
        <w:rPr>
          <w:iCs/>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be</w:t>
      </w:r>
      <w:r w:rsidR="00FD398B" w:rsidRPr="00354265">
        <w:rPr>
          <w:szCs w:val="18"/>
        </w:rPr>
        <w:t xml:space="preserve"> </w:t>
      </w:r>
      <w:r w:rsidRPr="00354265">
        <w:rPr>
          <w:szCs w:val="18"/>
        </w:rPr>
        <w:t>licentious</w:t>
      </w:r>
      <w:r w:rsidR="00354265"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18"/>
        </w:rPr>
        <w:t>that</w:t>
      </w:r>
      <w:r w:rsidR="00FD398B" w:rsidRPr="00354265">
        <w:rPr>
          <w:szCs w:val="18"/>
        </w:rPr>
        <w:t xml:space="preserve"> </w:t>
      </w:r>
      <w:r w:rsidRPr="00354265">
        <w:rPr>
          <w:szCs w:val="18"/>
        </w:rPr>
        <w:t>one</w:t>
      </w:r>
      <w:r w:rsidR="00FD398B" w:rsidRPr="00354265">
        <w:rPr>
          <w:szCs w:val="18"/>
        </w:rPr>
        <w:t xml:space="preserve"> </w:t>
      </w:r>
      <w:r w:rsidRPr="00354265">
        <w:rPr>
          <w:szCs w:val="18"/>
        </w:rPr>
        <w:t>constructs</w:t>
      </w:r>
      <w:r w:rsidR="00FD398B" w:rsidRPr="00354265">
        <w:rPr>
          <w:szCs w:val="18"/>
        </w:rPr>
        <w:t xml:space="preserve"> </w:t>
      </w:r>
      <w:r w:rsidRPr="00354265">
        <w:rPr>
          <w:szCs w:val="18"/>
        </w:rPr>
        <w:t>of</w:t>
      </w:r>
      <w:r w:rsidR="00FD398B" w:rsidRPr="00354265">
        <w:rPr>
          <w:szCs w:val="18"/>
        </w:rPr>
        <w:t xml:space="preserve"> </w:t>
      </w:r>
      <w:r w:rsidRPr="00354265">
        <w:rPr>
          <w:szCs w:val="18"/>
        </w:rPr>
        <w:t>him</w:t>
      </w:r>
      <w:r w:rsidR="00FD398B" w:rsidRPr="00354265">
        <w:rPr>
          <w:szCs w:val="18"/>
        </w:rPr>
        <w:t xml:space="preserve"> </w:t>
      </w:r>
      <w:r w:rsidRPr="00354265">
        <w:rPr>
          <w:szCs w:val="18"/>
        </w:rPr>
        <w:t>as</w:t>
      </w:r>
      <w:r w:rsidR="00FD398B" w:rsidRPr="00354265">
        <w:rPr>
          <w:szCs w:val="18"/>
        </w:rPr>
        <w:t xml:space="preserve"> </w:t>
      </w:r>
      <w:r w:rsidRPr="00354265">
        <w:rPr>
          <w:szCs w:val="18"/>
        </w:rPr>
        <w:t>one</w:t>
      </w:r>
      <w:r w:rsidR="00FD398B" w:rsidRPr="00354265">
        <w:rPr>
          <w:szCs w:val="18"/>
        </w:rPr>
        <w:t xml:space="preserve"> </w:t>
      </w:r>
      <w:r w:rsidRPr="00354265">
        <w:rPr>
          <w:szCs w:val="18"/>
        </w:rPr>
        <w:t>reads</w:t>
      </w:r>
      <w:r w:rsidR="00FD398B" w:rsidRPr="00354265">
        <w:rPr>
          <w:szCs w:val="18"/>
        </w:rPr>
        <w:t xml:space="preserve"> </w:t>
      </w:r>
      <w:r w:rsidRPr="00354265">
        <w:rPr>
          <w:szCs w:val="18"/>
        </w:rPr>
        <w:t>his</w:t>
      </w:r>
      <w:r w:rsidR="00FD398B" w:rsidRPr="00354265">
        <w:rPr>
          <w:szCs w:val="18"/>
        </w:rPr>
        <w:t xml:space="preserve"> </w:t>
      </w:r>
      <w:r w:rsidRPr="00354265">
        <w:rPr>
          <w:szCs w:val="18"/>
        </w:rPr>
        <w:t>novel</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that</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Christian</w:t>
      </w:r>
      <w:r w:rsidR="00354265" w:rsidRPr="00354265">
        <w:rPr>
          <w:szCs w:val="18"/>
        </w:rPr>
        <w:t xml:space="preserve">. </w:t>
      </w:r>
      <w:r w:rsidRPr="00354265">
        <w:rPr>
          <w:szCs w:val="18"/>
        </w:rPr>
        <w:t>Booth</w:t>
      </w:r>
      <w:r w:rsidR="00FD398B" w:rsidRPr="00354265">
        <w:rPr>
          <w:szCs w:val="18"/>
        </w:rPr>
        <w:t xml:space="preserve"> </w:t>
      </w:r>
      <w:r w:rsidRPr="00354265">
        <w:rPr>
          <w:szCs w:val="18"/>
        </w:rPr>
        <w:t>has</w:t>
      </w:r>
      <w:r w:rsidR="00FD398B" w:rsidRPr="00354265">
        <w:rPr>
          <w:szCs w:val="18"/>
        </w:rPr>
        <w:t xml:space="preserve"> </w:t>
      </w:r>
      <w:r w:rsidRPr="00354265">
        <w:rPr>
          <w:szCs w:val="18"/>
        </w:rPr>
        <w:t>called</w:t>
      </w:r>
      <w:r w:rsidR="00FD398B" w:rsidRPr="00354265">
        <w:rPr>
          <w:szCs w:val="18"/>
        </w:rPr>
        <w:t xml:space="preserve"> </w:t>
      </w:r>
      <w:r w:rsidRPr="00354265">
        <w:rPr>
          <w:szCs w:val="18"/>
        </w:rPr>
        <w:t>this</w:t>
      </w:r>
      <w:r w:rsidR="00FD398B" w:rsidRPr="00354265">
        <w:rPr>
          <w:szCs w:val="18"/>
        </w:rPr>
        <w:t xml:space="preserv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author</w:t>
      </w:r>
      <w:r w:rsidR="00FD398B" w:rsidRPr="00354265">
        <w:rPr>
          <w:szCs w:val="18"/>
        </w:rPr>
        <w:t xml:space="preserve"> </w:t>
      </w:r>
      <w:r w:rsidRPr="00354265">
        <w:rPr>
          <w:szCs w:val="18"/>
        </w:rPr>
        <w:t>the</w:t>
      </w:r>
      <w:r w:rsidR="00354265" w:rsidRPr="00354265">
        <w:rPr>
          <w:szCs w:val="18"/>
        </w:rPr>
        <w:t xml:space="preserve"> “</w:t>
      </w:r>
      <w:r w:rsidRPr="00354265">
        <w:rPr>
          <w:szCs w:val="18"/>
        </w:rPr>
        <w:t>implied</w:t>
      </w:r>
      <w:r w:rsidR="00FD398B" w:rsidRPr="00354265">
        <w:rPr>
          <w:szCs w:val="18"/>
        </w:rPr>
        <w:t xml:space="preserve"> </w:t>
      </w:r>
      <w:r w:rsidRPr="00354265">
        <w:rPr>
          <w:szCs w:val="18"/>
        </w:rPr>
        <w:t>author</w:t>
      </w:r>
      <w:r w:rsidR="00354265" w:rsidRPr="00354265">
        <w:rPr>
          <w:szCs w:val="18"/>
        </w:rPr>
        <w:t>.”</w:t>
      </w:r>
      <w:r w:rsidR="00194204" w:rsidRPr="00354265">
        <w:rPr>
          <w:szCs w:val="18"/>
          <w:vertAlign w:val="superscript"/>
        </w:rPr>
        <w:t>19</w:t>
      </w:r>
      <w:r w:rsidR="00794139" w:rsidRPr="00354265">
        <w:rPr>
          <w:szCs w:val="18"/>
        </w:rPr>
        <w:t xml:space="preserve"> </w:t>
      </w:r>
      <w:r w:rsidRPr="00354265">
        <w:rPr>
          <w:szCs w:val="20"/>
        </w:rPr>
        <w:t>If</w:t>
      </w:r>
      <w:r w:rsidR="00FD398B" w:rsidRPr="00354265">
        <w:rPr>
          <w:szCs w:val="20"/>
        </w:rPr>
        <w:t xml:space="preserve"> </w:t>
      </w:r>
      <w:r w:rsidRPr="00354265">
        <w:rPr>
          <w:szCs w:val="18"/>
        </w:rPr>
        <w:t>this</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is</w:t>
      </w:r>
      <w:r w:rsidR="00FD398B" w:rsidRPr="00354265">
        <w:rPr>
          <w:szCs w:val="18"/>
        </w:rPr>
        <w:t xml:space="preserve"> </w:t>
      </w:r>
      <w:r w:rsidRPr="00354265">
        <w:rPr>
          <w:szCs w:val="18"/>
        </w:rPr>
        <w:t>useful</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author</w:t>
      </w:r>
      <w:r w:rsidR="00354265" w:rsidRPr="00354265">
        <w:rPr>
          <w:iCs/>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00194204" w:rsidRPr="00354265">
        <w:rPr>
          <w:szCs w:val="18"/>
        </w:rPr>
        <w:t>u</w:t>
      </w:r>
      <w:r w:rsidRPr="00354265">
        <w:rPr>
          <w:szCs w:val="18"/>
        </w:rPr>
        <w:t>seful</w:t>
      </w:r>
      <w:r w:rsidR="00354265" w:rsidRPr="00354265">
        <w:rPr>
          <w:iCs/>
          <w:szCs w:val="18"/>
        </w:rPr>
        <w:t xml:space="preserve">, </w:t>
      </w:r>
      <w:r w:rsidRPr="00354265">
        <w:rPr>
          <w:szCs w:val="18"/>
        </w:rPr>
        <w:t>also</w:t>
      </w:r>
      <w:r w:rsidR="00354265" w:rsidRPr="00354265">
        <w:rPr>
          <w:iCs/>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354265" w:rsidRPr="00354265">
        <w:rPr>
          <w:szCs w:val="18"/>
        </w:rPr>
        <w:t xml:space="preserve">. </w:t>
      </w:r>
      <w:r w:rsidRPr="00354265">
        <w:rPr>
          <w:szCs w:val="18"/>
        </w:rPr>
        <w:t>The</w:t>
      </w:r>
      <w:r w:rsidR="00FD398B" w:rsidRPr="00354265">
        <w:rPr>
          <w:szCs w:val="18"/>
        </w:rPr>
        <w:t xml:space="preserve"> </w:t>
      </w:r>
      <w:r w:rsidRPr="00354265">
        <w:rPr>
          <w:szCs w:val="18"/>
        </w:rPr>
        <w:t>actual</w:t>
      </w:r>
      <w:r w:rsidR="00FD398B" w:rsidRPr="00354265">
        <w:rPr>
          <w:szCs w:val="18"/>
        </w:rPr>
        <w:t xml:space="preserve"> </w:t>
      </w:r>
      <w:r w:rsidRPr="00354265">
        <w:rPr>
          <w:szCs w:val="18"/>
        </w:rPr>
        <w:t>reader</w:t>
      </w:r>
      <w:r w:rsidR="00A41A97" w:rsidRPr="00A41A97">
        <w:rPr>
          <w:iCs/>
          <w:szCs w:val="18"/>
        </w:rPr>
        <w:t>—</w:t>
      </w:r>
      <w:r w:rsidRPr="00354265">
        <w:rPr>
          <w:szCs w:val="18"/>
        </w:rPr>
        <w:t>the</w:t>
      </w:r>
      <w:r w:rsidR="00FD398B" w:rsidRPr="00354265">
        <w:rPr>
          <w:szCs w:val="18"/>
        </w:rPr>
        <w:t xml:space="preserve"> </w:t>
      </w:r>
      <w:r w:rsidRPr="00354265">
        <w:rPr>
          <w:szCs w:val="18"/>
        </w:rPr>
        <w:t>man</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book</w:t>
      </w:r>
      <w:r w:rsidR="00FD398B" w:rsidRPr="00354265">
        <w:rPr>
          <w:szCs w:val="18"/>
        </w:rPr>
        <w:t xml:space="preserve"> </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hands</w:t>
      </w:r>
      <w:r w:rsidR="00A41A97" w:rsidRPr="00A41A97">
        <w:rPr>
          <w:iCs/>
          <w:szCs w:val="18"/>
        </w:rPr>
        <w:t>—</w:t>
      </w:r>
      <w:r w:rsidRPr="00354265">
        <w:rPr>
          <w:szCs w:val="18"/>
        </w:rPr>
        <w:t>may</w:t>
      </w:r>
      <w:r w:rsidR="00FD398B" w:rsidRPr="00354265">
        <w:rPr>
          <w:szCs w:val="18"/>
        </w:rPr>
        <w:t xml:space="preserve"> </w:t>
      </w:r>
      <w:r w:rsidRPr="00354265">
        <w:rPr>
          <w:szCs w:val="18"/>
        </w:rPr>
        <w:t>differ</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for</w:t>
      </w:r>
      <w:r w:rsidR="00FD398B" w:rsidRPr="00354265">
        <w:rPr>
          <w:szCs w:val="18"/>
        </w:rPr>
        <w:t xml:space="preserve"> </w:t>
      </w:r>
      <w:r w:rsidRPr="00354265">
        <w:rPr>
          <w:szCs w:val="18"/>
        </w:rPr>
        <w:t>whom</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seems</w:t>
      </w:r>
      <w:r w:rsidR="00FD398B" w:rsidRPr="00354265">
        <w:rPr>
          <w:szCs w:val="18"/>
        </w:rPr>
        <w:t xml:space="preserve"> </w:t>
      </w:r>
      <w:r w:rsidRPr="00354265">
        <w:rPr>
          <w:szCs w:val="18"/>
        </w:rPr>
        <w:t>intended</w:t>
      </w:r>
      <w:r w:rsidR="00354265" w:rsidRPr="00354265">
        <w:rPr>
          <w:iCs/>
          <w:szCs w:val="18"/>
        </w:rPr>
        <w:t xml:space="preserve">, </w:t>
      </w:r>
      <w:r w:rsidRPr="00354265">
        <w:rPr>
          <w:szCs w:val="18"/>
        </w:rPr>
        <w:t>the</w:t>
      </w:r>
      <w:r w:rsidR="00FD398B" w:rsidRPr="00354265">
        <w:rPr>
          <w:szCs w:val="18"/>
        </w:rPr>
        <w:t xml:space="preserve"> </w:t>
      </w:r>
      <w:r w:rsidRPr="00354265">
        <w:rPr>
          <w:szCs w:val="18"/>
        </w:rPr>
        <w:t>implied</w:t>
      </w:r>
      <w:r w:rsidR="00FD398B" w:rsidRPr="00354265">
        <w:rPr>
          <w:szCs w:val="18"/>
        </w:rPr>
        <w:t xml:space="preserve"> </w:t>
      </w:r>
      <w:r w:rsidRPr="00354265">
        <w:rPr>
          <w:szCs w:val="18"/>
        </w:rPr>
        <w:t>reader</w:t>
      </w:r>
      <w:r w:rsidR="00354265" w:rsidRPr="00354265">
        <w:rPr>
          <w:szCs w:val="18"/>
        </w:rPr>
        <w:t xml:space="preserve">. </w:t>
      </w:r>
      <w:r w:rsidRPr="00354265">
        <w:rPr>
          <w:szCs w:val="18"/>
        </w:rPr>
        <w:t>Thus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rhetorical</w:t>
      </w:r>
      <w:r w:rsidR="00FD398B" w:rsidRPr="00354265">
        <w:rPr>
          <w:szCs w:val="18"/>
        </w:rPr>
        <w:t xml:space="preserve"> </w:t>
      </w:r>
      <w:r w:rsidRPr="00354265">
        <w:rPr>
          <w:szCs w:val="18"/>
        </w:rPr>
        <w:t>stance</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expanded</w:t>
      </w:r>
      <w:r w:rsidR="00FD398B" w:rsidRPr="00354265">
        <w:rPr>
          <w:szCs w:val="18"/>
        </w:rPr>
        <w:t xml:space="preserve"> </w:t>
      </w:r>
      <w:r w:rsidRPr="00354265">
        <w:rPr>
          <w:szCs w:val="18"/>
        </w:rPr>
        <w:t>to</w:t>
      </w:r>
      <w:r w:rsidR="00FD398B" w:rsidRPr="00354265">
        <w:rPr>
          <w:szCs w:val="18"/>
        </w:rPr>
        <w:t xml:space="preserve"> </w:t>
      </w:r>
      <w:r w:rsidRPr="00354265">
        <w:rPr>
          <w:szCs w:val="18"/>
        </w:rPr>
        <w:t>include</w:t>
      </w:r>
      <w:r w:rsidR="00FD398B" w:rsidRPr="00354265">
        <w:rPr>
          <w:szCs w:val="18"/>
        </w:rPr>
        <w:t xml:space="preserve"> </w:t>
      </w:r>
      <w:r w:rsidRPr="00354265">
        <w:rPr>
          <w:szCs w:val="18"/>
        </w:rPr>
        <w:t>seven</w:t>
      </w:r>
      <w:r w:rsidR="00FD398B" w:rsidRPr="00354265">
        <w:rPr>
          <w:szCs w:val="18"/>
        </w:rPr>
        <w:t xml:space="preserve"> </w:t>
      </w:r>
      <w:r w:rsidRPr="00354265">
        <w:rPr>
          <w:szCs w:val="18"/>
        </w:rPr>
        <w:t>elements</w:t>
      </w:r>
      <w:r w:rsidR="00354265" w:rsidRPr="00354265">
        <w:rPr>
          <w:szCs w:val="18"/>
        </w:rPr>
        <w:t xml:space="preserve">: </w:t>
      </w:r>
      <w:r w:rsidRPr="00354265">
        <w:rPr>
          <w:szCs w:val="18"/>
        </w:rPr>
        <w:t>the</w:t>
      </w:r>
      <w:r w:rsidR="00FD398B" w:rsidRPr="00354265">
        <w:rPr>
          <w:szCs w:val="18"/>
        </w:rPr>
        <w:t xml:space="preserve"> </w:t>
      </w:r>
      <w:r w:rsidRPr="00354265">
        <w:rPr>
          <w:szCs w:val="18"/>
        </w:rPr>
        <w:t>actual</w:t>
      </w:r>
      <w:r w:rsidR="00FD398B" w:rsidRPr="00354265">
        <w:rPr>
          <w:szCs w:val="18"/>
        </w:rPr>
        <w:t xml:space="preserve"> </w:t>
      </w:r>
      <w:r w:rsidRPr="00354265">
        <w:rPr>
          <w:szCs w:val="18"/>
        </w:rPr>
        <w:t>author</w:t>
      </w:r>
      <w:r w:rsidR="00354265" w:rsidRPr="00354265">
        <w:rPr>
          <w:iCs/>
          <w:szCs w:val="18"/>
        </w:rPr>
        <w:t xml:space="preserve">, </w:t>
      </w:r>
      <w:r w:rsidRPr="00354265">
        <w:rPr>
          <w:szCs w:val="18"/>
        </w:rPr>
        <w:t>the</w:t>
      </w:r>
      <w:r w:rsidR="00FD398B" w:rsidRPr="00354265">
        <w:rPr>
          <w:szCs w:val="18"/>
        </w:rPr>
        <w:t xml:space="preserve"> </w:t>
      </w:r>
      <w:r w:rsidRPr="00354265">
        <w:rPr>
          <w:szCs w:val="18"/>
        </w:rPr>
        <w:t>implied</w:t>
      </w:r>
      <w:r w:rsidR="00FD398B" w:rsidRPr="00354265">
        <w:rPr>
          <w:szCs w:val="18"/>
        </w:rPr>
        <w:t xml:space="preserve"> </w:t>
      </w:r>
      <w:r w:rsidRPr="00354265">
        <w:rPr>
          <w:szCs w:val="18"/>
        </w:rPr>
        <w:t>author</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the</w:t>
      </w:r>
      <w:r w:rsidR="00FD398B" w:rsidRPr="00354265">
        <w:rPr>
          <w:szCs w:val="18"/>
        </w:rPr>
        <w:t xml:space="preserve"> </w:t>
      </w:r>
      <w:r w:rsidRPr="00354265">
        <w:rPr>
          <w:szCs w:val="18"/>
        </w:rPr>
        <w:t>story</w:t>
      </w:r>
      <w:r w:rsidR="00354265" w:rsidRPr="00354265">
        <w:rPr>
          <w:iCs/>
          <w:szCs w:val="18"/>
        </w:rPr>
        <w:t xml:space="preserve">, </w:t>
      </w:r>
      <w:r w:rsidRPr="00354265">
        <w:rPr>
          <w:szCs w:val="18"/>
        </w:rPr>
        <w:t>the</w:t>
      </w:r>
      <w:r w:rsidR="00FD398B" w:rsidRPr="00354265">
        <w:rPr>
          <w:szCs w:val="18"/>
        </w:rPr>
        <w:t xml:space="preserve"> </w:t>
      </w:r>
      <w:r w:rsidRPr="00354265">
        <w:rPr>
          <w:szCs w:val="18"/>
        </w:rPr>
        <w:t>listener</w:t>
      </w:r>
      <w:r w:rsidR="00354265" w:rsidRPr="00354265">
        <w:rPr>
          <w:iCs/>
          <w:szCs w:val="18"/>
        </w:rPr>
        <w:t xml:space="preserve">, </w:t>
      </w:r>
      <w:r w:rsidRPr="00354265">
        <w:rPr>
          <w:szCs w:val="18"/>
        </w:rPr>
        <w:lastRenderedPageBreak/>
        <w:t>the</w:t>
      </w:r>
      <w:r w:rsidR="00FD398B" w:rsidRPr="00354265">
        <w:rPr>
          <w:szCs w:val="18"/>
        </w:rPr>
        <w:t xml:space="preserve"> </w:t>
      </w:r>
      <w:r w:rsidRPr="00354265">
        <w:rPr>
          <w:szCs w:val="18"/>
        </w:rPr>
        <w:t>implied</w:t>
      </w:r>
      <w:r w:rsidR="00FD398B" w:rsidRPr="00354265">
        <w:rPr>
          <w:szCs w:val="18"/>
        </w:rPr>
        <w:t xml:space="preserve"> </w:t>
      </w:r>
      <w:r w:rsidRPr="00354265">
        <w:rPr>
          <w:szCs w:val="18"/>
        </w:rPr>
        <w:t>reader</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actual</w:t>
      </w:r>
      <w:r w:rsidR="00FD398B" w:rsidRPr="00354265">
        <w:rPr>
          <w:szCs w:val="18"/>
        </w:rPr>
        <w:t xml:space="preserve"> </w:t>
      </w:r>
      <w:r w:rsidRPr="00354265">
        <w:rPr>
          <w:szCs w:val="18"/>
        </w:rPr>
        <w:t>reader</w:t>
      </w:r>
      <w:r w:rsidR="00354265" w:rsidRPr="00354265">
        <w:rPr>
          <w:szCs w:val="18"/>
        </w:rPr>
        <w:t xml:space="preserve">. </w:t>
      </w:r>
      <w:r w:rsidRPr="00354265">
        <w:rPr>
          <w:szCs w:val="18"/>
        </w:rPr>
        <w:t>Every</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will</w:t>
      </w:r>
      <w:r w:rsidR="00FD398B" w:rsidRPr="00354265">
        <w:rPr>
          <w:szCs w:val="18"/>
        </w:rPr>
        <w:t xml:space="preserve"> </w:t>
      </w:r>
      <w:r w:rsidRPr="00354265">
        <w:rPr>
          <w:szCs w:val="18"/>
        </w:rPr>
        <w:t>have</w:t>
      </w:r>
      <w:r w:rsidR="00FD398B" w:rsidRPr="00354265">
        <w:rPr>
          <w:szCs w:val="18"/>
        </w:rPr>
        <w:t xml:space="preserve"> </w:t>
      </w:r>
      <w:r w:rsidRPr="00354265">
        <w:rPr>
          <w:szCs w:val="18"/>
        </w:rPr>
        <w:t>its</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and</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chiefly</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that</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view</w:t>
      </w:r>
      <w:r w:rsidR="00FD398B" w:rsidRPr="00354265">
        <w:rPr>
          <w:szCs w:val="18"/>
        </w:rPr>
        <w:t xml:space="preserve"> </w:t>
      </w:r>
      <w:r w:rsidRPr="00354265">
        <w:rPr>
          <w:szCs w:val="18"/>
        </w:rPr>
        <w:t>is</w:t>
      </w:r>
      <w:r w:rsidR="00FD398B" w:rsidRPr="00354265">
        <w:rPr>
          <w:szCs w:val="18"/>
        </w:rPr>
        <w:t xml:space="preserve"> </w:t>
      </w:r>
      <w:r w:rsidRPr="00354265">
        <w:rPr>
          <w:szCs w:val="18"/>
        </w:rPr>
        <w:t>concerned</w:t>
      </w:r>
      <w:r w:rsidR="00354265" w:rsidRPr="00354265">
        <w:rPr>
          <w:szCs w:val="18"/>
        </w:rPr>
        <w:t>.</w:t>
      </w:r>
    </w:p>
    <w:p w14:paraId="6EC90EF6" w14:textId="4D4F3B92"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Point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view</w:t>
      </w:r>
      <w:r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defined</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amount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knowledge</w:t>
      </w:r>
      <w:r w:rsidR="00FD398B" w:rsidRPr="00354265">
        <w:rPr>
          <w:szCs w:val="18"/>
        </w:rPr>
        <w:t xml:space="preserve"> </w:t>
      </w:r>
      <w:r w:rsidR="00D65051" w:rsidRPr="00354265">
        <w:rPr>
          <w:szCs w:val="18"/>
        </w:rPr>
        <w:t>which</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possesses</w:t>
      </w:r>
      <w:r w:rsidRPr="00354265">
        <w:rPr>
          <w:szCs w:val="18"/>
        </w:rPr>
        <w:t xml:space="preserve">. </w:t>
      </w:r>
      <w:r w:rsidR="00D65051" w:rsidRPr="00354265">
        <w:rPr>
          <w:szCs w:val="18"/>
        </w:rPr>
        <w:t>Since</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knowledge</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possesses</w:t>
      </w:r>
      <w:r w:rsidR="00FD398B" w:rsidRPr="00354265">
        <w:rPr>
          <w:szCs w:val="18"/>
        </w:rPr>
        <w:t xml:space="preserve"> </w:t>
      </w:r>
      <w:r w:rsidR="00D65051" w:rsidRPr="00354265">
        <w:rPr>
          <w:szCs w:val="18"/>
        </w:rPr>
        <w:t>differs</w:t>
      </w:r>
      <w:r w:rsidR="00FD398B" w:rsidRPr="00354265">
        <w:rPr>
          <w:szCs w:val="18"/>
        </w:rPr>
        <w:t xml:space="preserve"> </w:t>
      </w:r>
      <w:r w:rsidR="00D65051" w:rsidRPr="00354265">
        <w:rPr>
          <w:szCs w:val="18"/>
        </w:rPr>
        <w:t>widely</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work</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next</w:t>
      </w:r>
      <w:r w:rsidRPr="00354265">
        <w:rPr>
          <w:iCs/>
          <w:szCs w:val="18"/>
        </w:rPr>
        <w:t xml:space="preserve">, </w:t>
      </w:r>
      <w:r w:rsidR="00D65051" w:rsidRPr="00354265">
        <w:rPr>
          <w:szCs w:val="18"/>
        </w:rPr>
        <w:t>a</w:t>
      </w:r>
      <w:r w:rsidR="00FD398B" w:rsidRPr="00354265">
        <w:rPr>
          <w:szCs w:val="18"/>
        </w:rPr>
        <w:t xml:space="preserve"> </w:t>
      </w:r>
      <w:r w:rsidR="00D65051" w:rsidRPr="00354265">
        <w:rPr>
          <w:szCs w:val="18"/>
        </w:rPr>
        <w:t>classification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narrators</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useful</w:t>
      </w:r>
      <w:r w:rsidRPr="00354265">
        <w:rPr>
          <w:szCs w:val="18"/>
        </w:rPr>
        <w:t xml:space="preserve">. </w:t>
      </w:r>
      <w:r w:rsidR="00D65051" w:rsidRPr="00354265">
        <w:rPr>
          <w:szCs w:val="18"/>
        </w:rPr>
        <w:t>Basically</w:t>
      </w:r>
      <w:r w:rsidRPr="00354265">
        <w:rPr>
          <w:iCs/>
          <w:szCs w:val="18"/>
        </w:rPr>
        <w:t xml:space="preserve">, </w:t>
      </w:r>
      <w:r w:rsidR="00D65051" w:rsidRPr="00354265">
        <w:rPr>
          <w:szCs w:val="18"/>
        </w:rPr>
        <w:t>narrators</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divided</w:t>
      </w:r>
      <w:r w:rsidR="00FD398B" w:rsidRPr="00354265">
        <w:rPr>
          <w:szCs w:val="18"/>
        </w:rPr>
        <w:t xml:space="preserve"> </w:t>
      </w:r>
      <w:r w:rsidR="00D65051" w:rsidRPr="00354265">
        <w:rPr>
          <w:szCs w:val="18"/>
        </w:rPr>
        <w:t>into</w:t>
      </w:r>
      <w:r w:rsidR="00FD398B"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third</w:t>
      </w:r>
      <w:r w:rsidR="00FD398B" w:rsidRPr="00354265">
        <w:rPr>
          <w:szCs w:val="18"/>
        </w:rPr>
        <w:t xml:space="preserve"> </w:t>
      </w:r>
      <w:r w:rsidR="00D65051" w:rsidRPr="00354265">
        <w:rPr>
          <w:szCs w:val="18"/>
        </w:rPr>
        <w:t>persons</w:t>
      </w:r>
      <w:r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person</w:t>
      </w:r>
      <w:r w:rsidR="00FD398B" w:rsidRPr="00354265">
        <w:rPr>
          <w:szCs w:val="18"/>
        </w:rPr>
        <w:t xml:space="preserve"> </w:t>
      </w:r>
      <w:r w:rsidR="00D65051" w:rsidRPr="00354265">
        <w:rPr>
          <w:szCs w:val="18"/>
        </w:rPr>
        <w:t>narrators</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either</w:t>
      </w:r>
      <w:r w:rsidR="00FD398B" w:rsidRPr="00354265">
        <w:rPr>
          <w:szCs w:val="18"/>
        </w:rPr>
        <w:t xml:space="preserve"> </w:t>
      </w:r>
      <w:r w:rsidR="00D65051" w:rsidRPr="00354265">
        <w:rPr>
          <w:szCs w:val="18"/>
        </w:rPr>
        <w:t>observers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or</w:t>
      </w:r>
      <w:r w:rsidR="00FD398B" w:rsidRPr="00354265">
        <w:rPr>
          <w:szCs w:val="18"/>
        </w:rPr>
        <w:t xml:space="preserve"> </w:t>
      </w:r>
      <w:r w:rsidR="00D65051" w:rsidRPr="00354265">
        <w:rPr>
          <w:szCs w:val="18"/>
        </w:rPr>
        <w:t>participants</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story</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Conrad</w:t>
      </w:r>
      <w:r w:rsidRPr="00354265">
        <w:rPr>
          <w:szCs w:val="18"/>
        </w:rPr>
        <w:t>’</w:t>
      </w:r>
      <w:r w:rsidR="00D65051" w:rsidRPr="00354265">
        <w:rPr>
          <w:szCs w:val="18"/>
        </w:rPr>
        <w:t>s</w:t>
      </w:r>
      <w:r w:rsidR="00FD398B" w:rsidRPr="00354265">
        <w:rPr>
          <w:szCs w:val="18"/>
        </w:rPr>
        <w:t xml:space="preserve"> </w:t>
      </w:r>
      <w:r w:rsidR="00D65051" w:rsidRPr="00354265">
        <w:rPr>
          <w:i/>
          <w:iCs/>
          <w:szCs w:val="18"/>
        </w:rPr>
        <w:t>Heart</w:t>
      </w:r>
      <w:r w:rsidR="00FD398B" w:rsidRPr="00354265">
        <w:rPr>
          <w:i/>
          <w:iCs/>
          <w:szCs w:val="18"/>
        </w:rPr>
        <w:t xml:space="preserve"> </w:t>
      </w:r>
      <w:r w:rsidR="00D65051" w:rsidRPr="00354265">
        <w:rPr>
          <w:rFonts w:eastAsia="Arial"/>
          <w:i/>
          <w:iCs/>
          <w:szCs w:val="23"/>
        </w:rPr>
        <w:t>of</w:t>
      </w:r>
      <w:r w:rsidR="00FD398B" w:rsidRPr="00354265">
        <w:rPr>
          <w:rFonts w:eastAsia="Arial"/>
          <w:i/>
          <w:iCs/>
          <w:szCs w:val="23"/>
        </w:rPr>
        <w:t xml:space="preserve"> </w:t>
      </w:r>
      <w:r w:rsidR="00D65051" w:rsidRPr="00354265">
        <w:rPr>
          <w:i/>
          <w:iCs/>
          <w:szCs w:val="18"/>
        </w:rPr>
        <w:t>Darkness</w:t>
      </w:r>
      <w:r w:rsidR="00FD398B" w:rsidRPr="00A41A97">
        <w:rPr>
          <w:szCs w:val="18"/>
        </w:rPr>
        <w:t xml:space="preserve"> </w:t>
      </w:r>
      <w:r w:rsidR="00D65051" w:rsidRPr="00354265">
        <w:rPr>
          <w:szCs w:val="18"/>
        </w:rPr>
        <w:t>is</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example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person</w:t>
      </w:r>
      <w:r w:rsidR="00FD398B" w:rsidRPr="00354265">
        <w:rPr>
          <w:szCs w:val="18"/>
        </w:rPr>
        <w:t xml:space="preserve"> </w:t>
      </w:r>
      <w:r w:rsidR="00D65051" w:rsidRPr="00354265">
        <w:rPr>
          <w:szCs w:val="18"/>
        </w:rPr>
        <w:t>observer</w:t>
      </w:r>
      <w:r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Donne</w:t>
      </w:r>
      <w:r w:rsidRPr="00354265">
        <w:rPr>
          <w:szCs w:val="18"/>
        </w:rPr>
        <w:t>’</w:t>
      </w:r>
      <w:r w:rsidR="00D65051" w:rsidRPr="00354265">
        <w:rPr>
          <w:szCs w:val="18"/>
        </w:rPr>
        <w:t>s</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Sunne</w:t>
      </w:r>
      <w:r w:rsidR="00FD398B" w:rsidRPr="00354265">
        <w:rPr>
          <w:szCs w:val="18"/>
        </w:rPr>
        <w:t xml:space="preserve"> </w:t>
      </w:r>
      <w:r w:rsidR="00D65051" w:rsidRPr="00354265">
        <w:rPr>
          <w:szCs w:val="18"/>
        </w:rPr>
        <w:t>Rising</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example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person</w:t>
      </w:r>
      <w:r w:rsidR="00FD398B" w:rsidRPr="00354265">
        <w:rPr>
          <w:szCs w:val="18"/>
        </w:rPr>
        <w:t xml:space="preserve"> </w:t>
      </w:r>
      <w:r w:rsidR="00D65051" w:rsidRPr="00354265">
        <w:rPr>
          <w:szCs w:val="18"/>
        </w:rPr>
        <w:t>participant</w:t>
      </w:r>
      <w:r w:rsidRPr="00354265">
        <w:rPr>
          <w:szCs w:val="18"/>
        </w:rPr>
        <w:t xml:space="preserve">. </w:t>
      </w:r>
      <w:r w:rsidR="00D65051" w:rsidRPr="00354265">
        <w:rPr>
          <w:szCs w:val="18"/>
        </w:rPr>
        <w:t>Third</w:t>
      </w:r>
      <w:r w:rsidR="00FD398B" w:rsidRPr="00354265">
        <w:rPr>
          <w:szCs w:val="18"/>
        </w:rPr>
        <w:t xml:space="preserve"> </w:t>
      </w:r>
      <w:r w:rsidR="00D65051" w:rsidRPr="00354265">
        <w:rPr>
          <w:szCs w:val="18"/>
        </w:rPr>
        <w:t>person</w:t>
      </w:r>
      <w:r w:rsidR="00FD398B" w:rsidRPr="00354265">
        <w:rPr>
          <w:szCs w:val="18"/>
        </w:rPr>
        <w:t xml:space="preserve"> </w:t>
      </w:r>
      <w:r w:rsidR="00D65051" w:rsidRPr="00354265">
        <w:rPr>
          <w:szCs w:val="18"/>
        </w:rPr>
        <w:t>narrators</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omniscient</w:t>
      </w:r>
      <w:r w:rsidRPr="00354265">
        <w:rPr>
          <w:iCs/>
          <w:szCs w:val="18"/>
        </w:rPr>
        <w:t xml:space="preserve">, </w:t>
      </w:r>
      <w:r w:rsidR="00D65051" w:rsidRPr="00354265">
        <w:rPr>
          <w:szCs w:val="18"/>
        </w:rPr>
        <w:t>selective</w:t>
      </w:r>
      <w:r w:rsidR="00FD398B" w:rsidRPr="00354265">
        <w:rPr>
          <w:szCs w:val="18"/>
        </w:rPr>
        <w:t xml:space="preserve"> </w:t>
      </w:r>
      <w:r w:rsidR="00D65051" w:rsidRPr="00354265">
        <w:rPr>
          <w:szCs w:val="18"/>
        </w:rPr>
        <w:t>omniscient</w:t>
      </w:r>
      <w:r w:rsidRPr="00354265">
        <w:rPr>
          <w:iCs/>
          <w:szCs w:val="18"/>
        </w:rPr>
        <w:t xml:space="preserve">, </w:t>
      </w:r>
      <w:r w:rsidR="00D65051" w:rsidRPr="00354265">
        <w:rPr>
          <w:szCs w:val="18"/>
        </w:rPr>
        <w:t>or</w:t>
      </w:r>
      <w:r w:rsidR="00FD398B" w:rsidRPr="00354265">
        <w:rPr>
          <w:szCs w:val="18"/>
        </w:rPr>
        <w:t xml:space="preserve"> </w:t>
      </w:r>
      <w:r w:rsidR="00D65051" w:rsidRPr="00354265">
        <w:rPr>
          <w:szCs w:val="18"/>
        </w:rPr>
        <w:t>effaced</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omniscient</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unlimited</w:t>
      </w:r>
      <w:r w:rsidR="00FD398B" w:rsidRPr="00354265">
        <w:rPr>
          <w:szCs w:val="18"/>
        </w:rPr>
        <w:t xml:space="preserve"> </w:t>
      </w:r>
      <w:r w:rsidR="00D65051" w:rsidRPr="00354265">
        <w:rPr>
          <w:szCs w:val="18"/>
        </w:rPr>
        <w:t>knowledge</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can</w:t>
      </w:r>
      <w:r w:rsidR="00FD398B" w:rsidRPr="00354265">
        <w:rPr>
          <w:szCs w:val="18"/>
        </w:rPr>
        <w:t xml:space="preserve"> </w:t>
      </w:r>
      <w:r w:rsidR="00D65051" w:rsidRPr="00354265">
        <w:rPr>
          <w:szCs w:val="18"/>
        </w:rPr>
        <w:t>relate</w:t>
      </w:r>
      <w:r w:rsidR="00FD398B" w:rsidRPr="00354265">
        <w:rPr>
          <w:szCs w:val="18"/>
        </w:rPr>
        <w:t xml:space="preserve"> </w:t>
      </w:r>
      <w:r w:rsidR="00D65051" w:rsidRPr="00354265">
        <w:rPr>
          <w:szCs w:val="18"/>
        </w:rPr>
        <w:t>at</w:t>
      </w:r>
      <w:r w:rsidR="00FD398B" w:rsidRPr="00354265">
        <w:rPr>
          <w:szCs w:val="18"/>
        </w:rPr>
        <w:t xml:space="preserve"> </w:t>
      </w:r>
      <w:r w:rsidR="00D65051" w:rsidRPr="00354265">
        <w:rPr>
          <w:szCs w:val="18"/>
        </w:rPr>
        <w:t>will</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thoughts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his</w:t>
      </w:r>
      <w:r w:rsidR="00FD398B" w:rsidRPr="00354265">
        <w:rPr>
          <w:szCs w:val="18"/>
        </w:rPr>
        <w:t xml:space="preserve"> </w:t>
      </w:r>
      <w:r w:rsidR="00D65051" w:rsidRPr="00354265">
        <w:rPr>
          <w:szCs w:val="18"/>
        </w:rPr>
        <w:t>characters</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Katherine</w:t>
      </w:r>
      <w:r w:rsidR="00FD398B" w:rsidRPr="00354265">
        <w:rPr>
          <w:szCs w:val="18"/>
        </w:rPr>
        <w:t xml:space="preserve"> </w:t>
      </w:r>
      <w:r w:rsidR="00D65051" w:rsidRPr="00354265">
        <w:rPr>
          <w:szCs w:val="18"/>
        </w:rPr>
        <w:t>Anne</w:t>
      </w:r>
      <w:r w:rsidR="00FD398B" w:rsidRPr="00354265">
        <w:rPr>
          <w:szCs w:val="18"/>
        </w:rPr>
        <w:t xml:space="preserve"> </w:t>
      </w:r>
      <w:r w:rsidR="00D65051" w:rsidRPr="00354265">
        <w:rPr>
          <w:szCs w:val="18"/>
        </w:rPr>
        <w:t>Porter</w:t>
      </w:r>
      <w:r w:rsidRPr="00354265">
        <w:rPr>
          <w:szCs w:val="18"/>
        </w:rPr>
        <w:t>’</w:t>
      </w:r>
      <w:r w:rsidR="00D65051" w:rsidRPr="00354265">
        <w:rPr>
          <w:szCs w:val="18"/>
        </w:rPr>
        <w:t>s</w:t>
      </w:r>
      <w:r w:rsidRPr="00354265">
        <w:rPr>
          <w:szCs w:val="18"/>
        </w:rPr>
        <w:t xml:space="preserve"> “</w:t>
      </w:r>
      <w:r w:rsidR="00D65051" w:rsidRPr="00354265">
        <w:rPr>
          <w:szCs w:val="18"/>
        </w:rPr>
        <w:t>Flowering</w:t>
      </w:r>
      <w:r w:rsidR="00FD398B" w:rsidRPr="00354265">
        <w:rPr>
          <w:szCs w:val="18"/>
        </w:rPr>
        <w:t xml:space="preserve"> </w:t>
      </w:r>
      <w:r w:rsidR="00D65051" w:rsidRPr="00354265">
        <w:rPr>
          <w:szCs w:val="18"/>
        </w:rPr>
        <w:t>Judas</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example</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selective</w:t>
      </w:r>
      <w:r w:rsidR="00FD398B" w:rsidRPr="00354265">
        <w:rPr>
          <w:szCs w:val="18"/>
        </w:rPr>
        <w:t xml:space="preserve"> </w:t>
      </w:r>
      <w:r w:rsidR="00D65051" w:rsidRPr="00354265">
        <w:rPr>
          <w:szCs w:val="18"/>
        </w:rPr>
        <w:t>omniscient</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more</w:t>
      </w:r>
      <w:r w:rsidR="00FD398B" w:rsidRPr="00354265">
        <w:rPr>
          <w:szCs w:val="18"/>
        </w:rPr>
        <w:t xml:space="preserve"> </w:t>
      </w:r>
      <w:r w:rsidR="00D65051" w:rsidRPr="00354265">
        <w:rPr>
          <w:szCs w:val="18"/>
        </w:rPr>
        <w:t>restricted</w:t>
      </w:r>
      <w:r w:rsidRPr="00354265">
        <w:rPr>
          <w:szCs w:val="18"/>
        </w:rPr>
        <w:t xml:space="preserve">: </w:t>
      </w:r>
      <w:r w:rsidR="00D65051" w:rsidRPr="00354265">
        <w:rPr>
          <w:szCs w:val="18"/>
        </w:rPr>
        <w:t>he</w:t>
      </w:r>
      <w:r w:rsidR="00FD398B" w:rsidRPr="00354265">
        <w:rPr>
          <w:szCs w:val="18"/>
        </w:rPr>
        <w:t xml:space="preserve"> </w:t>
      </w:r>
      <w:r w:rsidR="00D65051" w:rsidRPr="00354265">
        <w:rPr>
          <w:szCs w:val="18"/>
        </w:rPr>
        <w:t>does</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enter</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minds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all</w:t>
      </w:r>
      <w:r w:rsidR="00FD398B" w:rsidRPr="00354265">
        <w:rPr>
          <w:szCs w:val="18"/>
        </w:rPr>
        <w:t xml:space="preserve"> </w:t>
      </w:r>
      <w:r w:rsidR="00D65051" w:rsidRPr="00354265">
        <w:rPr>
          <w:szCs w:val="18"/>
        </w:rPr>
        <w:t>his</w:t>
      </w:r>
      <w:r w:rsidR="00FD398B" w:rsidRPr="00354265">
        <w:rPr>
          <w:szCs w:val="18"/>
        </w:rPr>
        <w:t xml:space="preserve"> </w:t>
      </w:r>
      <w:r w:rsidR="00D65051" w:rsidRPr="00354265">
        <w:rPr>
          <w:szCs w:val="18"/>
        </w:rPr>
        <w:t>characters</w:t>
      </w:r>
      <w:r w:rsidRPr="00354265">
        <w:rPr>
          <w:iCs/>
          <w:szCs w:val="18"/>
        </w:rPr>
        <w:t xml:space="preserve">, </w:t>
      </w:r>
      <w:r w:rsidR="00D65051" w:rsidRPr="00354265">
        <w:rPr>
          <w:szCs w:val="18"/>
        </w:rPr>
        <w:t>but</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confined</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minds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or</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few</w:t>
      </w:r>
      <w:r w:rsidRPr="00354265">
        <w:rPr>
          <w:szCs w:val="18"/>
        </w:rPr>
        <w:t xml:space="preserve">. </w:t>
      </w:r>
      <w:r w:rsidR="00D65051" w:rsidRPr="00354265">
        <w:rPr>
          <w:szCs w:val="18"/>
        </w:rPr>
        <w:t>A</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restricted</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mind</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character</w:t>
      </w:r>
      <w:r w:rsidRPr="00354265">
        <w:rPr>
          <w:iCs/>
          <w:szCs w:val="18"/>
        </w:rPr>
        <w:t xml:space="preserve">, </w:t>
      </w:r>
      <w:r w:rsidR="00D65051" w:rsidRPr="00354265">
        <w:rPr>
          <w:szCs w:val="18"/>
        </w:rPr>
        <w:t>as</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James</w:t>
      </w:r>
      <w:r w:rsidRPr="00354265">
        <w:rPr>
          <w:szCs w:val="18"/>
        </w:rPr>
        <w:t>’</w:t>
      </w:r>
      <w:r w:rsidR="00D65051" w:rsidRPr="00354265">
        <w:rPr>
          <w:szCs w:val="18"/>
        </w:rPr>
        <w:t>s</w:t>
      </w:r>
      <w:r w:rsidR="00FD398B" w:rsidRPr="00354265">
        <w:rPr>
          <w:szCs w:val="18"/>
        </w:rPr>
        <w:t xml:space="preserve"> </w:t>
      </w:r>
      <w:r w:rsidR="00D65051" w:rsidRPr="00354265">
        <w:rPr>
          <w:i/>
          <w:iCs/>
          <w:szCs w:val="18"/>
        </w:rPr>
        <w:t>The</w:t>
      </w:r>
      <w:r w:rsidR="00FD398B" w:rsidRPr="00354265">
        <w:rPr>
          <w:i/>
          <w:iCs/>
          <w:szCs w:val="18"/>
        </w:rPr>
        <w:t xml:space="preserve"> </w:t>
      </w:r>
      <w:r w:rsidR="00D65051" w:rsidRPr="00354265">
        <w:rPr>
          <w:i/>
          <w:iCs/>
          <w:szCs w:val="18"/>
        </w:rPr>
        <w:t>Ambassadors</w:t>
      </w:r>
      <w:r w:rsidRPr="00354265">
        <w:rPr>
          <w:iCs/>
          <w:szCs w:val="18"/>
        </w:rPr>
        <w:t xml:space="preserve">, </w:t>
      </w:r>
      <w:r w:rsidR="00D65051" w:rsidRPr="00354265">
        <w:rPr>
          <w:szCs w:val="18"/>
        </w:rPr>
        <w:t>is</w:t>
      </w:r>
      <w:r w:rsidR="00FD398B" w:rsidRPr="00354265">
        <w:rPr>
          <w:szCs w:val="18"/>
        </w:rPr>
        <w:t xml:space="preserve"> </w:t>
      </w:r>
      <w:r w:rsidR="00D65051" w:rsidRPr="00354265">
        <w:rPr>
          <w:szCs w:val="18"/>
        </w:rPr>
        <w:t>called</w:t>
      </w:r>
      <w:r w:rsidR="00FD398B" w:rsidRPr="00354265">
        <w:rPr>
          <w:szCs w:val="18"/>
        </w:rPr>
        <w:t xml:space="preserve"> </w:t>
      </w:r>
      <w:r w:rsidR="00D65051" w:rsidRPr="00354265">
        <w:rPr>
          <w:szCs w:val="18"/>
        </w:rPr>
        <w:t>a</w:t>
      </w:r>
      <w:r w:rsidRPr="00354265">
        <w:rPr>
          <w:szCs w:val="18"/>
        </w:rPr>
        <w:t xml:space="preserve"> “</w:t>
      </w:r>
      <w:r w:rsidR="00D65051" w:rsidRPr="00354265">
        <w:rPr>
          <w:szCs w:val="18"/>
        </w:rPr>
        <w:t>central</w:t>
      </w:r>
      <w:r w:rsidR="00FD398B" w:rsidRPr="00354265">
        <w:rPr>
          <w:szCs w:val="18"/>
        </w:rPr>
        <w:t xml:space="preserve"> </w:t>
      </w:r>
      <w:r w:rsidR="00D65051" w:rsidRPr="00354265">
        <w:rPr>
          <w:szCs w:val="18"/>
        </w:rPr>
        <w:t>intelligence</w:t>
      </w:r>
      <w:r w:rsidRPr="00354265">
        <w:rPr>
          <w:szCs w:val="18"/>
        </w:rPr>
        <w:t>;”</w:t>
      </w:r>
      <w:r w:rsidR="00CF5669" w:rsidRPr="00354265">
        <w:rPr>
          <w:szCs w:val="18"/>
          <w:vertAlign w:val="superscript"/>
        </w:rPr>
        <w:t>20</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restricted</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one</w:t>
      </w:r>
      <w:r w:rsidRPr="00354265">
        <w:rPr>
          <w:iCs/>
          <w:szCs w:val="18"/>
        </w:rPr>
        <w:t xml:space="preserve">, </w:t>
      </w:r>
      <w:r w:rsidR="00D65051" w:rsidRPr="00354265">
        <w:rPr>
          <w:szCs w:val="18"/>
        </w:rPr>
        <w:t>then</w:t>
      </w:r>
      <w:r w:rsidR="00FD398B" w:rsidRPr="00354265">
        <w:rPr>
          <w:szCs w:val="18"/>
        </w:rPr>
        <w:t xml:space="preserve"> </w:t>
      </w:r>
      <w:r w:rsidR="00D65051" w:rsidRPr="00354265">
        <w:rPr>
          <w:szCs w:val="18"/>
        </w:rPr>
        <w:t>another</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his</w:t>
      </w:r>
      <w:r w:rsidR="00FD398B" w:rsidRPr="00354265">
        <w:rPr>
          <w:szCs w:val="18"/>
        </w:rPr>
        <w:t xml:space="preserve"> </w:t>
      </w:r>
      <w:r w:rsidR="00D65051" w:rsidRPr="00354265">
        <w:rPr>
          <w:szCs w:val="18"/>
        </w:rPr>
        <w:t>characters</w:t>
      </w:r>
      <w:r w:rsidRPr="00354265">
        <w:rPr>
          <w:szCs w:val="18"/>
        </w:rPr>
        <w:t xml:space="preserve">’ </w:t>
      </w:r>
      <w:r w:rsidR="00D65051" w:rsidRPr="00354265">
        <w:rPr>
          <w:szCs w:val="18"/>
        </w:rPr>
        <w:t>minds</w:t>
      </w:r>
      <w:r w:rsidRPr="00354265">
        <w:rPr>
          <w:iCs/>
          <w:szCs w:val="18"/>
        </w:rPr>
        <w:t xml:space="preserve">, </w:t>
      </w:r>
      <w:r w:rsidR="00D65051" w:rsidRPr="00354265">
        <w:rPr>
          <w:szCs w:val="18"/>
        </w:rPr>
        <w:t>as</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Katherine</w:t>
      </w:r>
      <w:r w:rsidR="00FD398B" w:rsidRPr="00354265">
        <w:rPr>
          <w:szCs w:val="18"/>
        </w:rPr>
        <w:t xml:space="preserve"> </w:t>
      </w:r>
      <w:r w:rsidR="00D65051" w:rsidRPr="00354265">
        <w:rPr>
          <w:szCs w:val="18"/>
        </w:rPr>
        <w:t>Mansfield</w:t>
      </w:r>
      <w:r w:rsidRPr="00354265">
        <w:rPr>
          <w:szCs w:val="18"/>
        </w:rPr>
        <w:t>’</w:t>
      </w:r>
      <w:r w:rsidR="00D65051" w:rsidRPr="00354265">
        <w:rPr>
          <w:szCs w:val="18"/>
        </w:rPr>
        <w:t>s</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Dill</w:t>
      </w:r>
      <w:r w:rsidR="00FD398B" w:rsidRPr="00354265">
        <w:rPr>
          <w:szCs w:val="18"/>
        </w:rPr>
        <w:t xml:space="preserve"> </w:t>
      </w:r>
      <w:r w:rsidR="00D65051" w:rsidRPr="00354265">
        <w:rPr>
          <w:szCs w:val="18"/>
        </w:rPr>
        <w:t>Pickle</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called</w:t>
      </w:r>
      <w:r w:rsidR="00FD398B" w:rsidRPr="00354265">
        <w:rPr>
          <w:szCs w:val="18"/>
        </w:rPr>
        <w:t xml:space="preserve"> </w:t>
      </w:r>
      <w:r w:rsidR="00D65051" w:rsidRPr="00354265">
        <w:rPr>
          <w:szCs w:val="18"/>
        </w:rPr>
        <w:t>a</w:t>
      </w:r>
      <w:r w:rsidRPr="00354265">
        <w:rPr>
          <w:szCs w:val="18"/>
        </w:rPr>
        <w:t xml:space="preserve"> “</w:t>
      </w:r>
      <w:r w:rsidR="00D65051" w:rsidRPr="00354265">
        <w:rPr>
          <w:szCs w:val="18"/>
        </w:rPr>
        <w:t>roving</w:t>
      </w:r>
      <w:r w:rsidRPr="00354265">
        <w:rPr>
          <w:szCs w:val="18"/>
        </w:rPr>
        <w:t xml:space="preserve">” </w:t>
      </w:r>
      <w:r w:rsidR="00D65051" w:rsidRPr="00354265">
        <w:rPr>
          <w:szCs w:val="18"/>
        </w:rPr>
        <w:t>narrator</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effaced</w:t>
      </w:r>
      <w:r w:rsidR="00FD398B" w:rsidRPr="00354265">
        <w:rPr>
          <w:szCs w:val="18"/>
        </w:rPr>
        <w:t xml:space="preserve"> </w:t>
      </w:r>
      <w:r w:rsidR="00D65051" w:rsidRPr="00354265">
        <w:rPr>
          <w:szCs w:val="18"/>
        </w:rPr>
        <w:t>narrator</w:t>
      </w:r>
      <w:r w:rsidRPr="00354265">
        <w:rPr>
          <w:iCs/>
          <w:szCs w:val="18"/>
        </w:rPr>
        <w:t xml:space="preserve">, </w:t>
      </w:r>
      <w:r w:rsidR="00D65051" w:rsidRPr="00354265">
        <w:rPr>
          <w:szCs w:val="18"/>
        </w:rPr>
        <w:t>also</w:t>
      </w:r>
      <w:r w:rsidR="00FD398B" w:rsidRPr="00354265">
        <w:rPr>
          <w:szCs w:val="18"/>
        </w:rPr>
        <w:t xml:space="preserve"> </w:t>
      </w:r>
      <w:r w:rsidR="00D65051" w:rsidRPr="00354265">
        <w:rPr>
          <w:szCs w:val="18"/>
        </w:rPr>
        <w:t>called</w:t>
      </w:r>
      <w:r w:rsidR="00FD398B" w:rsidRPr="00354265">
        <w:rPr>
          <w:szCs w:val="18"/>
        </w:rPr>
        <w:t xml:space="preserve"> </w:t>
      </w:r>
      <w:r w:rsidR="00D65051" w:rsidRPr="00354265">
        <w:rPr>
          <w:szCs w:val="18"/>
        </w:rPr>
        <w:t>an</w:t>
      </w:r>
      <w:r w:rsidRPr="00354265">
        <w:rPr>
          <w:szCs w:val="18"/>
        </w:rPr>
        <w:t xml:space="preserve"> “</w:t>
      </w:r>
      <w:r w:rsidR="00D65051" w:rsidRPr="00354265">
        <w:rPr>
          <w:szCs w:val="18"/>
        </w:rPr>
        <w:t>objective</w:t>
      </w:r>
      <w:r w:rsidRPr="00354265">
        <w:rPr>
          <w:szCs w:val="18"/>
        </w:rPr>
        <w:t xml:space="preserve">” </w:t>
      </w:r>
      <w:r w:rsidR="00D65051" w:rsidRPr="00354265">
        <w:rPr>
          <w:szCs w:val="18"/>
        </w:rPr>
        <w:t>narrator</w:t>
      </w:r>
      <w:r w:rsidRPr="00354265">
        <w:rPr>
          <w:iCs/>
          <w:szCs w:val="18"/>
        </w:rPr>
        <w:t xml:space="preserve">, </w:t>
      </w:r>
      <w:r w:rsidR="00D65051" w:rsidRPr="00354265">
        <w:rPr>
          <w:szCs w:val="18"/>
        </w:rPr>
        <w:t>can</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relate</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part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action</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Pr="00354265">
        <w:rPr>
          <w:szCs w:val="18"/>
        </w:rPr>
        <w:t xml:space="preserve"> </w:t>
      </w:r>
    </w:p>
    <w:p w14:paraId="324FECAD" w14:textId="77777777" w:rsidR="00354265" w:rsidRPr="00354265" w:rsidRDefault="00354265" w:rsidP="00354265">
      <w:pPr>
        <w:pStyle w:val="Style"/>
        <w:widowControl/>
        <w:jc w:val="both"/>
        <w:textAlignment w:val="baseline"/>
        <w:rPr>
          <w:szCs w:val="18"/>
        </w:rPr>
      </w:pPr>
    </w:p>
    <w:p w14:paraId="50106670" w14:textId="77777777" w:rsidR="00354265" w:rsidRPr="00354265" w:rsidRDefault="00D65051" w:rsidP="00354265">
      <w:pPr>
        <w:pStyle w:val="Style"/>
        <w:widowControl/>
        <w:jc w:val="both"/>
        <w:textAlignment w:val="baseline"/>
        <w:rPr>
          <w:szCs w:val="13"/>
        </w:rPr>
      </w:pPr>
      <w:r w:rsidRPr="00354265">
        <w:rPr>
          <w:szCs w:val="13"/>
          <w:vertAlign w:val="superscript"/>
        </w:rPr>
        <w:t>19</w:t>
      </w:r>
      <w:r w:rsidR="00FD398B" w:rsidRPr="00354265">
        <w:rPr>
          <w:szCs w:val="13"/>
        </w:rPr>
        <w:t xml:space="preserve"> </w:t>
      </w:r>
      <w:r w:rsidRPr="00354265">
        <w:rPr>
          <w:szCs w:val="13"/>
        </w:rPr>
        <w:t>Booth</w:t>
      </w:r>
      <w:r w:rsidR="00354265" w:rsidRPr="00354265">
        <w:rPr>
          <w:iCs/>
          <w:szCs w:val="13"/>
        </w:rPr>
        <w:t xml:space="preserve">, </w:t>
      </w:r>
      <w:r w:rsidRPr="00354265">
        <w:rPr>
          <w:i/>
          <w:iCs/>
          <w:szCs w:val="13"/>
        </w:rPr>
        <w:t>The</w:t>
      </w:r>
      <w:r w:rsidR="00FD398B" w:rsidRPr="00354265">
        <w:rPr>
          <w:i/>
          <w:iCs/>
          <w:szCs w:val="13"/>
        </w:rPr>
        <w:t xml:space="preserve"> </w:t>
      </w:r>
      <w:r w:rsidRPr="00354265">
        <w:rPr>
          <w:i/>
          <w:iCs/>
          <w:szCs w:val="13"/>
        </w:rPr>
        <w:t>Rhetoric</w:t>
      </w:r>
      <w:r w:rsidR="00FD398B" w:rsidRPr="00354265">
        <w:rPr>
          <w:i/>
          <w:iCs/>
          <w:szCs w:val="13"/>
        </w:rPr>
        <w:t xml:space="preserve"> </w:t>
      </w:r>
      <w:r w:rsidRPr="00354265">
        <w:rPr>
          <w:i/>
          <w:iCs/>
          <w:szCs w:val="13"/>
        </w:rPr>
        <w:t>of</w:t>
      </w:r>
      <w:r w:rsidR="00FD398B" w:rsidRPr="00354265">
        <w:rPr>
          <w:i/>
          <w:iCs/>
          <w:szCs w:val="13"/>
        </w:rPr>
        <w:t xml:space="preserve"> </w:t>
      </w:r>
      <w:r w:rsidRPr="00354265">
        <w:rPr>
          <w:i/>
          <w:iCs/>
          <w:szCs w:val="13"/>
        </w:rPr>
        <w:t>Fiction</w:t>
      </w:r>
      <w:r w:rsidR="00354265" w:rsidRPr="00354265">
        <w:rPr>
          <w:iCs/>
          <w:szCs w:val="13"/>
        </w:rPr>
        <w:t xml:space="preserve">, </w:t>
      </w:r>
      <w:r w:rsidRPr="00354265">
        <w:rPr>
          <w:szCs w:val="13"/>
        </w:rPr>
        <w:t>pp</w:t>
      </w:r>
      <w:r w:rsidR="00354265" w:rsidRPr="00354265">
        <w:rPr>
          <w:szCs w:val="13"/>
        </w:rPr>
        <w:t xml:space="preserve">. </w:t>
      </w:r>
      <w:r w:rsidRPr="00354265">
        <w:rPr>
          <w:szCs w:val="13"/>
        </w:rPr>
        <w:t>169-173</w:t>
      </w:r>
      <w:r w:rsidR="00354265" w:rsidRPr="00354265">
        <w:rPr>
          <w:szCs w:val="13"/>
        </w:rPr>
        <w:t>.</w:t>
      </w:r>
    </w:p>
    <w:p w14:paraId="6B58D125" w14:textId="74E99B53" w:rsidR="00354265" w:rsidRPr="00354265" w:rsidRDefault="00D65051" w:rsidP="00354265">
      <w:pPr>
        <w:pStyle w:val="Style"/>
        <w:widowControl/>
        <w:jc w:val="both"/>
        <w:textAlignment w:val="baseline"/>
        <w:rPr>
          <w:szCs w:val="13"/>
        </w:rPr>
      </w:pPr>
      <w:r w:rsidRPr="00354265">
        <w:rPr>
          <w:szCs w:val="8"/>
          <w:vertAlign w:val="superscript"/>
        </w:rPr>
        <w:t>20</w:t>
      </w:r>
      <w:r w:rsidR="00FD398B" w:rsidRPr="00354265">
        <w:rPr>
          <w:szCs w:val="8"/>
        </w:rPr>
        <w:t xml:space="preserve"> </w:t>
      </w:r>
      <w:r w:rsidRPr="00354265">
        <w:rPr>
          <w:szCs w:val="13"/>
        </w:rPr>
        <w:t>For</w:t>
      </w:r>
      <w:r w:rsidR="00FD398B" w:rsidRPr="00354265">
        <w:rPr>
          <w:szCs w:val="13"/>
        </w:rPr>
        <w:t xml:space="preserve"> </w:t>
      </w:r>
      <w:r w:rsidRPr="00354265">
        <w:rPr>
          <w:szCs w:val="13"/>
        </w:rPr>
        <w:t>an</w:t>
      </w:r>
      <w:r w:rsidR="00FD398B" w:rsidRPr="00354265">
        <w:rPr>
          <w:szCs w:val="13"/>
        </w:rPr>
        <w:t xml:space="preserve"> </w:t>
      </w:r>
      <w:r w:rsidRPr="00354265">
        <w:rPr>
          <w:szCs w:val="13"/>
        </w:rPr>
        <w:t>extensive</w:t>
      </w:r>
      <w:r w:rsidR="00FD398B" w:rsidRPr="00354265">
        <w:rPr>
          <w:szCs w:val="13"/>
        </w:rPr>
        <w:t xml:space="preserve"> </w:t>
      </w:r>
      <w:r w:rsidRPr="00354265">
        <w:rPr>
          <w:szCs w:val="13"/>
        </w:rPr>
        <w:t>discussion</w:t>
      </w:r>
      <w:r w:rsidR="00FD398B" w:rsidRPr="00354265">
        <w:rPr>
          <w:szCs w:val="13"/>
        </w:rPr>
        <w:t xml:space="preserve"> </w:t>
      </w:r>
      <w:r w:rsidRPr="00354265">
        <w:rPr>
          <w:szCs w:val="13"/>
        </w:rPr>
        <w:t>of</w:t>
      </w:r>
      <w:r w:rsidR="00FD398B" w:rsidRPr="00354265">
        <w:rPr>
          <w:szCs w:val="13"/>
        </w:rPr>
        <w:t xml:space="preserve"> </w:t>
      </w:r>
      <w:r w:rsidRPr="00354265">
        <w:rPr>
          <w:szCs w:val="13"/>
        </w:rPr>
        <w:t>the</w:t>
      </w:r>
      <w:r w:rsidR="00FD398B" w:rsidRPr="00354265">
        <w:rPr>
          <w:szCs w:val="13"/>
        </w:rPr>
        <w:t xml:space="preserve"> </w:t>
      </w:r>
      <w:r w:rsidRPr="00354265">
        <w:rPr>
          <w:szCs w:val="13"/>
        </w:rPr>
        <w:t>effects</w:t>
      </w:r>
      <w:r w:rsidR="00FD398B" w:rsidRPr="00354265">
        <w:rPr>
          <w:szCs w:val="13"/>
        </w:rPr>
        <w:t xml:space="preserve"> </w:t>
      </w:r>
      <w:r w:rsidRPr="00354265">
        <w:rPr>
          <w:szCs w:val="13"/>
        </w:rPr>
        <w:t>of</w:t>
      </w:r>
      <w:r w:rsidR="00FD398B" w:rsidRPr="00354265">
        <w:rPr>
          <w:szCs w:val="13"/>
        </w:rPr>
        <w:t xml:space="preserve"> </w:t>
      </w:r>
      <w:r w:rsidRPr="00354265">
        <w:rPr>
          <w:szCs w:val="13"/>
        </w:rPr>
        <w:t>James</w:t>
      </w:r>
      <w:r w:rsidR="00354265" w:rsidRPr="00354265">
        <w:rPr>
          <w:szCs w:val="13"/>
        </w:rPr>
        <w:t>’</w:t>
      </w:r>
      <w:r w:rsidRPr="00354265">
        <w:rPr>
          <w:szCs w:val="13"/>
        </w:rPr>
        <w:t>s</w:t>
      </w:r>
      <w:r w:rsidR="00FD398B" w:rsidRPr="00354265">
        <w:rPr>
          <w:szCs w:val="13"/>
        </w:rPr>
        <w:t xml:space="preserve"> </w:t>
      </w:r>
      <w:r w:rsidRPr="00354265">
        <w:rPr>
          <w:szCs w:val="13"/>
        </w:rPr>
        <w:t>point</w:t>
      </w:r>
      <w:r w:rsidR="00FD398B" w:rsidRPr="00354265">
        <w:rPr>
          <w:szCs w:val="13"/>
        </w:rPr>
        <w:t xml:space="preserve"> </w:t>
      </w:r>
      <w:r w:rsidRPr="00354265">
        <w:rPr>
          <w:szCs w:val="13"/>
        </w:rPr>
        <w:t>of</w:t>
      </w:r>
      <w:r w:rsidR="00FD398B" w:rsidRPr="00354265">
        <w:rPr>
          <w:szCs w:val="13"/>
        </w:rPr>
        <w:t xml:space="preserve"> </w:t>
      </w:r>
      <w:r w:rsidRPr="00354265">
        <w:rPr>
          <w:szCs w:val="13"/>
        </w:rPr>
        <w:t>view</w:t>
      </w:r>
      <w:r w:rsidR="00FD398B" w:rsidRPr="00354265">
        <w:rPr>
          <w:szCs w:val="13"/>
        </w:rPr>
        <w:t xml:space="preserve"> </w:t>
      </w:r>
      <w:r w:rsidRPr="00354265">
        <w:rPr>
          <w:szCs w:val="13"/>
        </w:rPr>
        <w:t>in</w:t>
      </w:r>
      <w:r w:rsidR="00FD398B" w:rsidRPr="00354265">
        <w:rPr>
          <w:szCs w:val="13"/>
        </w:rPr>
        <w:t xml:space="preserve"> </w:t>
      </w:r>
      <w:r w:rsidRPr="00354265">
        <w:rPr>
          <w:i/>
          <w:iCs/>
          <w:szCs w:val="13"/>
        </w:rPr>
        <w:t>The</w:t>
      </w:r>
      <w:r w:rsidR="00FD398B" w:rsidRPr="00354265">
        <w:rPr>
          <w:i/>
          <w:iCs/>
          <w:szCs w:val="13"/>
        </w:rPr>
        <w:t xml:space="preserve"> </w:t>
      </w:r>
      <w:r w:rsidRPr="00354265">
        <w:rPr>
          <w:i/>
          <w:iCs/>
          <w:szCs w:val="13"/>
        </w:rPr>
        <w:t>Ambassadors</w:t>
      </w:r>
      <w:r w:rsidR="00354265" w:rsidRPr="00354265">
        <w:rPr>
          <w:iCs/>
          <w:szCs w:val="13"/>
        </w:rPr>
        <w:t xml:space="preserve">, </w:t>
      </w:r>
      <w:r w:rsidRPr="00354265">
        <w:rPr>
          <w:szCs w:val="13"/>
        </w:rPr>
        <w:t>see</w:t>
      </w:r>
      <w:r w:rsidR="00FD398B" w:rsidRPr="00354265">
        <w:rPr>
          <w:szCs w:val="13"/>
        </w:rPr>
        <w:t xml:space="preserve"> </w:t>
      </w:r>
      <w:r w:rsidRPr="00354265">
        <w:rPr>
          <w:szCs w:val="13"/>
        </w:rPr>
        <w:t>Per</w:t>
      </w:r>
      <w:r w:rsidR="00BF48B6" w:rsidRPr="00354265">
        <w:rPr>
          <w:szCs w:val="13"/>
        </w:rPr>
        <w:t>c</w:t>
      </w:r>
      <w:r w:rsidRPr="00354265">
        <w:rPr>
          <w:szCs w:val="13"/>
        </w:rPr>
        <w:t>y</w:t>
      </w:r>
      <w:r w:rsidR="00FD398B" w:rsidRPr="00354265">
        <w:rPr>
          <w:szCs w:val="13"/>
        </w:rPr>
        <w:t xml:space="preserve"> </w:t>
      </w:r>
      <w:r w:rsidRPr="00354265">
        <w:rPr>
          <w:szCs w:val="13"/>
        </w:rPr>
        <w:t>Lubbock</w:t>
      </w:r>
      <w:r w:rsidR="00354265" w:rsidRPr="00354265">
        <w:rPr>
          <w:iCs/>
          <w:szCs w:val="13"/>
        </w:rPr>
        <w:t>, “</w:t>
      </w:r>
      <w:r w:rsidRPr="00354265">
        <w:rPr>
          <w:szCs w:val="13"/>
        </w:rPr>
        <w:t>Picture</w:t>
      </w:r>
      <w:r w:rsidR="00354265" w:rsidRPr="00354265">
        <w:rPr>
          <w:iCs/>
          <w:szCs w:val="13"/>
        </w:rPr>
        <w:t xml:space="preserve">, </w:t>
      </w:r>
      <w:r w:rsidRPr="00354265">
        <w:rPr>
          <w:szCs w:val="13"/>
        </w:rPr>
        <w:t>Drama</w:t>
      </w:r>
      <w:r w:rsidR="00354265" w:rsidRPr="00354265">
        <w:rPr>
          <w:iCs/>
          <w:szCs w:val="13"/>
        </w:rPr>
        <w:t xml:space="preserve">, </w:t>
      </w:r>
      <w:r w:rsidRPr="00354265">
        <w:rPr>
          <w:szCs w:val="13"/>
        </w:rPr>
        <w:t>and</w:t>
      </w:r>
      <w:r w:rsidR="00FD398B" w:rsidRPr="00354265">
        <w:rPr>
          <w:szCs w:val="13"/>
        </w:rPr>
        <w:t xml:space="preserve"> </w:t>
      </w:r>
      <w:r w:rsidRPr="00354265">
        <w:rPr>
          <w:szCs w:val="13"/>
        </w:rPr>
        <w:t>Point</w:t>
      </w:r>
      <w:r w:rsidR="00FD398B" w:rsidRPr="00354265">
        <w:rPr>
          <w:szCs w:val="13"/>
        </w:rPr>
        <w:t xml:space="preserve"> </w:t>
      </w:r>
      <w:r w:rsidRPr="00354265">
        <w:rPr>
          <w:szCs w:val="13"/>
        </w:rPr>
        <w:t>of</w:t>
      </w:r>
      <w:r w:rsidR="00FD398B" w:rsidRPr="00354265">
        <w:rPr>
          <w:szCs w:val="13"/>
        </w:rPr>
        <w:t xml:space="preserve"> </w:t>
      </w:r>
      <w:r w:rsidRPr="00354265">
        <w:rPr>
          <w:szCs w:val="13"/>
        </w:rPr>
        <w:t>View</w:t>
      </w:r>
      <w:r w:rsidR="00354265" w:rsidRPr="00354265">
        <w:rPr>
          <w:szCs w:val="13"/>
        </w:rPr>
        <w:t xml:space="preserve">,’’ </w:t>
      </w:r>
      <w:r w:rsidRPr="00354265">
        <w:rPr>
          <w:szCs w:val="13"/>
        </w:rPr>
        <w:t>in</w:t>
      </w:r>
      <w:r w:rsidR="00FD398B" w:rsidRPr="00354265">
        <w:rPr>
          <w:szCs w:val="13"/>
        </w:rPr>
        <w:t xml:space="preserve"> </w:t>
      </w:r>
      <w:r w:rsidRPr="00354265">
        <w:rPr>
          <w:i/>
          <w:iCs/>
          <w:szCs w:val="13"/>
        </w:rPr>
        <w:t>Approaches</w:t>
      </w:r>
      <w:r w:rsidR="00FD398B" w:rsidRPr="00354265">
        <w:rPr>
          <w:i/>
          <w:iCs/>
          <w:szCs w:val="13"/>
        </w:rPr>
        <w:t xml:space="preserve"> </w:t>
      </w:r>
      <w:r w:rsidRPr="00354265">
        <w:rPr>
          <w:i/>
          <w:iCs/>
          <w:szCs w:val="13"/>
        </w:rPr>
        <w:t>to</w:t>
      </w:r>
      <w:r w:rsidR="00FD398B" w:rsidRPr="00354265">
        <w:rPr>
          <w:i/>
          <w:iCs/>
          <w:szCs w:val="13"/>
        </w:rPr>
        <w:t xml:space="preserve"> </w:t>
      </w:r>
      <w:r w:rsidRPr="00354265">
        <w:rPr>
          <w:i/>
          <w:iCs/>
          <w:szCs w:val="13"/>
        </w:rPr>
        <w:t>the</w:t>
      </w:r>
      <w:r w:rsidR="00FD398B" w:rsidRPr="00354265">
        <w:rPr>
          <w:i/>
          <w:iCs/>
          <w:szCs w:val="13"/>
        </w:rPr>
        <w:t xml:space="preserve"> </w:t>
      </w:r>
      <w:r w:rsidRPr="00354265">
        <w:rPr>
          <w:rFonts w:eastAsia="Arial"/>
          <w:i/>
          <w:iCs/>
          <w:szCs w:val="12"/>
        </w:rPr>
        <w:t>No</w:t>
      </w:r>
      <w:r w:rsidR="009048B9" w:rsidRPr="00354265">
        <w:rPr>
          <w:rFonts w:eastAsia="Arial"/>
          <w:i/>
          <w:iCs/>
          <w:szCs w:val="12"/>
        </w:rPr>
        <w:t>v</w:t>
      </w:r>
      <w:r w:rsidRPr="00354265">
        <w:rPr>
          <w:rFonts w:eastAsia="Arial"/>
          <w:i/>
          <w:iCs/>
          <w:szCs w:val="12"/>
        </w:rPr>
        <w:t>el</w:t>
      </w:r>
      <w:r w:rsidR="00354265" w:rsidRPr="00354265">
        <w:rPr>
          <w:rFonts w:eastAsia="Arial"/>
          <w:iCs/>
          <w:szCs w:val="12"/>
        </w:rPr>
        <w:t xml:space="preserve">, </w:t>
      </w:r>
      <w:r w:rsidRPr="00354265">
        <w:rPr>
          <w:szCs w:val="13"/>
        </w:rPr>
        <w:t>pp</w:t>
      </w:r>
      <w:r w:rsidR="00354265" w:rsidRPr="00354265">
        <w:rPr>
          <w:szCs w:val="13"/>
        </w:rPr>
        <w:t xml:space="preserve">. </w:t>
      </w:r>
      <w:r w:rsidRPr="00354265">
        <w:rPr>
          <w:szCs w:val="13"/>
        </w:rPr>
        <w:t>253-63</w:t>
      </w:r>
      <w:r w:rsidR="00354265" w:rsidRPr="00354265">
        <w:rPr>
          <w:szCs w:val="13"/>
        </w:rPr>
        <w:t>.</w:t>
      </w:r>
      <w:r w:rsidR="00A41A97" w:rsidRPr="00A41A97">
        <w:rPr>
          <w:szCs w:val="18"/>
        </w:rPr>
        <w:t xml:space="preserve"> </w:t>
      </w:r>
      <w:r w:rsidR="00A41A97" w:rsidRPr="00354265">
        <w:rPr>
          <w:szCs w:val="18"/>
        </w:rPr>
        <w:t>[16]</w:t>
      </w:r>
    </w:p>
    <w:p w14:paraId="495C7725" w14:textId="77777777" w:rsidR="00354265" w:rsidRPr="00354265" w:rsidRDefault="00354265" w:rsidP="00354265">
      <w:pPr>
        <w:pStyle w:val="Style"/>
        <w:widowControl/>
        <w:jc w:val="both"/>
        <w:textAlignment w:val="baseline"/>
        <w:rPr>
          <w:szCs w:val="18"/>
        </w:rPr>
      </w:pPr>
    </w:p>
    <w:p w14:paraId="531EB17B" w14:textId="77777777" w:rsidR="00354265" w:rsidRPr="00354265" w:rsidRDefault="00D65051" w:rsidP="00354265">
      <w:pPr>
        <w:pStyle w:val="Style"/>
        <w:widowControl/>
        <w:jc w:val="both"/>
        <w:textAlignment w:val="baseline"/>
        <w:rPr>
          <w:szCs w:val="11"/>
        </w:rPr>
      </w:pPr>
      <w:r w:rsidRPr="00354265">
        <w:rPr>
          <w:szCs w:val="18"/>
        </w:rPr>
        <w:t>seen</w:t>
      </w:r>
      <w:r w:rsidR="00FD398B" w:rsidRPr="00354265">
        <w:rPr>
          <w:szCs w:val="18"/>
        </w:rPr>
        <w:t xml:space="preserve"> </w:t>
      </w:r>
      <w:r w:rsidRPr="00354265">
        <w:rPr>
          <w:szCs w:val="18"/>
        </w:rPr>
        <w:t>and</w:t>
      </w:r>
      <w:r w:rsidR="00FD398B" w:rsidRPr="00354265">
        <w:rPr>
          <w:szCs w:val="18"/>
        </w:rPr>
        <w:t xml:space="preserve"> </w:t>
      </w:r>
      <w:r w:rsidRPr="00354265">
        <w:rPr>
          <w:szCs w:val="18"/>
        </w:rPr>
        <w:t>heard</w:t>
      </w:r>
      <w:r w:rsidR="00354265" w:rsidRPr="00354265">
        <w:rPr>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He</w:t>
      </w:r>
      <w:r w:rsidR="00A25B87" w:rsidRPr="00354265">
        <w:rPr>
          <w:szCs w:val="18"/>
        </w:rPr>
        <w:t>mingway</w:t>
      </w:r>
      <w:r w:rsidR="00354265" w:rsidRPr="00354265">
        <w:rPr>
          <w:szCs w:val="18"/>
        </w:rPr>
        <w:t>’</w:t>
      </w:r>
      <w:r w:rsidR="00A25B87" w:rsidRPr="00354265">
        <w:rPr>
          <w:szCs w:val="18"/>
        </w:rPr>
        <w:t>s</w:t>
      </w:r>
      <w:r w:rsidR="00354265" w:rsidRPr="00354265">
        <w:rPr>
          <w:szCs w:val="18"/>
        </w:rPr>
        <w:t xml:space="preserve"> “</w:t>
      </w:r>
      <w:r w:rsidR="00A25B87" w:rsidRPr="00354265">
        <w:rPr>
          <w:szCs w:val="18"/>
        </w:rPr>
        <w:t>A Clean</w:t>
      </w:r>
      <w:r w:rsidR="00354265" w:rsidRPr="00354265">
        <w:rPr>
          <w:iCs/>
          <w:szCs w:val="18"/>
        </w:rPr>
        <w:t xml:space="preserve">, </w:t>
      </w:r>
      <w:r w:rsidR="00A25B87" w:rsidRPr="00354265">
        <w:rPr>
          <w:szCs w:val="18"/>
        </w:rPr>
        <w:t>Well-Lighted</w:t>
      </w:r>
      <w:r w:rsidR="00FD398B" w:rsidRPr="00354265">
        <w:rPr>
          <w:szCs w:val="18"/>
        </w:rPr>
        <w:t xml:space="preserve"> </w:t>
      </w:r>
      <w:r w:rsidRPr="00354265">
        <w:rPr>
          <w:szCs w:val="18"/>
        </w:rPr>
        <w:t>Place</w:t>
      </w:r>
      <w:r w:rsidR="00354265" w:rsidRPr="00354265">
        <w:rPr>
          <w:szCs w:val="18"/>
        </w:rPr>
        <w:t xml:space="preserve">” </w:t>
      </w:r>
      <w:r w:rsidRPr="00354265">
        <w:rPr>
          <w:szCs w:val="18"/>
        </w:rPr>
        <w:t>and</w:t>
      </w:r>
      <w:r w:rsidR="00FD398B" w:rsidRPr="00354265">
        <w:rPr>
          <w:szCs w:val="18"/>
        </w:rPr>
        <w:t xml:space="preserve"> </w:t>
      </w:r>
      <w:r w:rsidRPr="00354265">
        <w:rPr>
          <w:szCs w:val="18"/>
        </w:rPr>
        <w:t>most</w:t>
      </w:r>
      <w:r w:rsidR="00FD398B" w:rsidRPr="00354265">
        <w:rPr>
          <w:szCs w:val="18"/>
        </w:rPr>
        <w:t xml:space="preserve"> </w:t>
      </w:r>
      <w:r w:rsidRPr="00354265">
        <w:rPr>
          <w:szCs w:val="18"/>
        </w:rPr>
        <w:t>drama</w:t>
      </w:r>
      <w:r w:rsidR="00FD398B" w:rsidRPr="00354265">
        <w:rPr>
          <w:szCs w:val="18"/>
        </w:rPr>
        <w:t xml:space="preserve"> </w:t>
      </w:r>
      <w:r w:rsidRPr="00354265">
        <w:rPr>
          <w:szCs w:val="18"/>
        </w:rPr>
        <w:t>make</w:t>
      </w:r>
      <w:r w:rsidR="00FD398B" w:rsidRPr="00354265">
        <w:rPr>
          <w:szCs w:val="18"/>
        </w:rPr>
        <w:t xml:space="preserve"> </w:t>
      </w:r>
      <w:r w:rsidRPr="00354265">
        <w:rPr>
          <w:szCs w:val="18"/>
        </w:rPr>
        <w:t>use</w:t>
      </w:r>
      <w:r w:rsidR="00FD398B" w:rsidRPr="00354265">
        <w:rPr>
          <w:szCs w:val="18"/>
        </w:rPr>
        <w:t xml:space="preserve"> </w:t>
      </w:r>
      <w:r w:rsidR="005E123A" w:rsidRPr="00354265">
        <w:rPr>
          <w:szCs w:val="18"/>
        </w:rPr>
        <w:t>of the effaced narrator</w:t>
      </w:r>
      <w:r w:rsidR="00354265" w:rsidRPr="00354265">
        <w:rPr>
          <w:szCs w:val="18"/>
        </w:rPr>
        <w:t>.</w:t>
      </w:r>
    </w:p>
    <w:p w14:paraId="173E6CF9" w14:textId="2B556195" w:rsidR="00354265" w:rsidRPr="00354265" w:rsidRDefault="00D65051" w:rsidP="00354265">
      <w:pPr>
        <w:pStyle w:val="Style"/>
        <w:widowControl/>
        <w:jc w:val="both"/>
        <w:textAlignment w:val="baseline"/>
        <w:rPr>
          <w:szCs w:val="18"/>
        </w:rPr>
      </w:pPr>
      <w:r w:rsidRPr="00354265">
        <w:rPr>
          <w:szCs w:val="18"/>
        </w:rPr>
        <w:t>Though</w:t>
      </w:r>
      <w:r w:rsidR="00FD398B" w:rsidRPr="00354265">
        <w:rPr>
          <w:szCs w:val="18"/>
        </w:rPr>
        <w:t xml:space="preserve"> </w:t>
      </w:r>
      <w:r w:rsidRPr="00354265">
        <w:rPr>
          <w:szCs w:val="18"/>
        </w:rPr>
        <w:t>this</w:t>
      </w:r>
      <w:r w:rsidR="00FD398B" w:rsidRPr="00354265">
        <w:rPr>
          <w:szCs w:val="18"/>
        </w:rPr>
        <w:t xml:space="preserve"> </w:t>
      </w:r>
      <w:r w:rsidRPr="00354265">
        <w:rPr>
          <w:szCs w:val="18"/>
        </w:rPr>
        <w:t>classification</w:t>
      </w:r>
      <w:r w:rsidR="00FD398B" w:rsidRPr="00354265">
        <w:rPr>
          <w:szCs w:val="18"/>
        </w:rPr>
        <w:t xml:space="preserve"> </w:t>
      </w:r>
      <w:r w:rsidRPr="00354265">
        <w:rPr>
          <w:szCs w:val="18"/>
        </w:rPr>
        <w:t>is</w:t>
      </w:r>
      <w:r w:rsidR="00FD398B" w:rsidRPr="00354265">
        <w:rPr>
          <w:szCs w:val="18"/>
        </w:rPr>
        <w:t xml:space="preserve"> </w:t>
      </w:r>
      <w:r w:rsidRPr="00354265">
        <w:rPr>
          <w:szCs w:val="18"/>
        </w:rPr>
        <w:t>it</w:t>
      </w:r>
      <w:r w:rsidR="00B828AC" w:rsidRPr="00354265">
        <w:rPr>
          <w:szCs w:val="18"/>
        </w:rPr>
        <w:t>self relatively simple</w:t>
      </w:r>
      <w:r w:rsidR="00354265" w:rsidRPr="00354265">
        <w:rPr>
          <w:iCs/>
          <w:szCs w:val="18"/>
        </w:rPr>
        <w:t xml:space="preserve">, </w:t>
      </w:r>
      <w:r w:rsidR="00D535CC" w:rsidRPr="00354265">
        <w:rPr>
          <w:szCs w:val="18"/>
        </w:rPr>
        <w:t>it can become</w:t>
      </w:r>
      <w:r w:rsidR="00FD398B" w:rsidRPr="00354265">
        <w:rPr>
          <w:szCs w:val="18"/>
        </w:rPr>
        <w:t xml:space="preserve"> </w:t>
      </w:r>
      <w:r w:rsidRPr="00354265">
        <w:rPr>
          <w:szCs w:val="18"/>
        </w:rPr>
        <w:t>more</w:t>
      </w:r>
      <w:r w:rsidR="00FD398B" w:rsidRPr="00354265">
        <w:rPr>
          <w:szCs w:val="18"/>
        </w:rPr>
        <w:t xml:space="preserve"> </w:t>
      </w:r>
      <w:r w:rsidRPr="00354265">
        <w:rPr>
          <w:szCs w:val="18"/>
        </w:rPr>
        <w:t>complex</w:t>
      </w:r>
      <w:r w:rsidR="00FD398B" w:rsidRPr="00354265">
        <w:rPr>
          <w:szCs w:val="18"/>
        </w:rPr>
        <w:t xml:space="preserve"> </w:t>
      </w:r>
      <w:r w:rsidRPr="00354265">
        <w:rPr>
          <w:szCs w:val="18"/>
        </w:rPr>
        <w:t>when</w:t>
      </w:r>
      <w:r w:rsidR="00FD398B" w:rsidRPr="00354265">
        <w:rPr>
          <w:szCs w:val="18"/>
        </w:rPr>
        <w:t xml:space="preserve"> </w:t>
      </w:r>
      <w:r w:rsidRPr="00354265">
        <w:rPr>
          <w:szCs w:val="18"/>
        </w:rPr>
        <w:t>variations</w:t>
      </w:r>
      <w:r w:rsidR="00FD398B" w:rsidRPr="00354265">
        <w:rPr>
          <w:szCs w:val="18"/>
        </w:rPr>
        <w:t xml:space="preserve"> </w:t>
      </w:r>
      <w:r w:rsidRPr="00354265">
        <w:rPr>
          <w:szCs w:val="18"/>
        </w:rPr>
        <w:t>of</w:t>
      </w:r>
      <w:r w:rsidR="00FD398B" w:rsidRPr="00354265">
        <w:rPr>
          <w:szCs w:val="18"/>
        </w:rPr>
        <w:t xml:space="preserve"> </w:t>
      </w:r>
      <w:r w:rsidR="00D535CC" w:rsidRPr="00354265">
        <w:rPr>
          <w:szCs w:val="18"/>
        </w:rPr>
        <w:t>personality</w:t>
      </w:r>
      <w:r w:rsidR="00354265" w:rsidRPr="00354265">
        <w:rPr>
          <w:iCs/>
          <w:szCs w:val="18"/>
        </w:rPr>
        <w:t xml:space="preserve">, </w:t>
      </w:r>
      <w:r w:rsidR="00C54B1A" w:rsidRPr="00354265">
        <w:rPr>
          <w:szCs w:val="18"/>
        </w:rPr>
        <w:t>commentary</w:t>
      </w:r>
      <w:r w:rsidR="00354265" w:rsidRPr="00354265">
        <w:rPr>
          <w:iCs/>
          <w:szCs w:val="18"/>
        </w:rPr>
        <w:t xml:space="preserve">, </w:t>
      </w:r>
      <w:r w:rsidR="00C54B1A" w:rsidRPr="00354265">
        <w:rPr>
          <w:szCs w:val="18"/>
        </w:rPr>
        <w:t>and relia</w:t>
      </w:r>
      <w:r w:rsidRPr="00354265">
        <w:rPr>
          <w:szCs w:val="18"/>
        </w:rPr>
        <w:t>bility</w:t>
      </w:r>
      <w:r w:rsidR="00FD398B" w:rsidRPr="00354265">
        <w:rPr>
          <w:szCs w:val="18"/>
        </w:rPr>
        <w:t xml:space="preserve"> </w:t>
      </w:r>
      <w:r w:rsidRPr="00354265">
        <w:rPr>
          <w:szCs w:val="18"/>
        </w:rPr>
        <w:t>are</w:t>
      </w:r>
      <w:r w:rsidR="00FD398B" w:rsidRPr="00354265">
        <w:rPr>
          <w:szCs w:val="18"/>
        </w:rPr>
        <w:t xml:space="preserve"> </w:t>
      </w:r>
      <w:r w:rsidRPr="00354265">
        <w:rPr>
          <w:szCs w:val="18"/>
        </w:rPr>
        <w:t>applied</w:t>
      </w:r>
      <w:r w:rsidR="00FD398B" w:rsidRPr="00354265">
        <w:rPr>
          <w:szCs w:val="18"/>
        </w:rPr>
        <w:t xml:space="preserve"> </w:t>
      </w:r>
      <w:r w:rsidRPr="00354265">
        <w:rPr>
          <w:szCs w:val="18"/>
        </w:rPr>
        <w:t>to</w:t>
      </w:r>
      <w:r w:rsidR="00FD398B" w:rsidRPr="00354265">
        <w:rPr>
          <w:szCs w:val="18"/>
        </w:rPr>
        <w:t xml:space="preserve"> </w:t>
      </w:r>
      <w:r w:rsidRPr="00354265">
        <w:rPr>
          <w:szCs w:val="18"/>
        </w:rPr>
        <w:t>it</w:t>
      </w:r>
      <w:r w:rsidR="00354265" w:rsidRPr="00354265">
        <w:rPr>
          <w:szCs w:val="18"/>
        </w:rPr>
        <w:t xml:space="preserve">. </w:t>
      </w:r>
      <w:r w:rsidRPr="00354265">
        <w:rPr>
          <w:szCs w:val="18"/>
        </w:rPr>
        <w:t>Since</w:t>
      </w:r>
      <w:r w:rsidR="00FD398B" w:rsidRPr="00354265">
        <w:rPr>
          <w:szCs w:val="18"/>
        </w:rPr>
        <w:t xml:space="preserve"> </w:t>
      </w:r>
      <w:r w:rsidRPr="00354265">
        <w:rPr>
          <w:szCs w:val="18"/>
        </w:rPr>
        <w:t>all</w:t>
      </w:r>
      <w:r w:rsidR="00FD398B" w:rsidRPr="00354265">
        <w:rPr>
          <w:szCs w:val="18"/>
        </w:rPr>
        <w:t xml:space="preserve"> </w:t>
      </w:r>
      <w:r w:rsidR="00C54B1A" w:rsidRPr="00354265">
        <w:rPr>
          <w:szCs w:val="18"/>
        </w:rPr>
        <w:t>narr</w:t>
      </w:r>
      <w:r w:rsidRPr="00354265">
        <w:rPr>
          <w:szCs w:val="18"/>
        </w:rPr>
        <w:t>ators</w:t>
      </w:r>
      <w:r w:rsidR="00FD398B" w:rsidRPr="00354265">
        <w:rPr>
          <w:szCs w:val="18"/>
        </w:rPr>
        <w:t xml:space="preserve"> </w:t>
      </w:r>
      <w:r w:rsidRPr="00354265">
        <w:rPr>
          <w:szCs w:val="18"/>
        </w:rPr>
        <w:t>must</w:t>
      </w:r>
      <w:r w:rsidR="00FD398B" w:rsidRPr="00354265">
        <w:rPr>
          <w:szCs w:val="18"/>
        </w:rPr>
        <w:t xml:space="preserve"> </w:t>
      </w:r>
      <w:r w:rsidR="00C54B1A" w:rsidRPr="00354265">
        <w:rPr>
          <w:szCs w:val="18"/>
        </w:rPr>
        <w:t>employ style</w:t>
      </w:r>
      <w:r w:rsidR="00354265" w:rsidRPr="00354265">
        <w:rPr>
          <w:iCs/>
          <w:szCs w:val="18"/>
        </w:rPr>
        <w:t xml:space="preserve">, </w:t>
      </w:r>
      <w:r w:rsidR="00523A89" w:rsidRPr="00354265">
        <w:rPr>
          <w:szCs w:val="18"/>
        </w:rPr>
        <w:t xml:space="preserve">all narrators must </w:t>
      </w:r>
      <w:r w:rsidRPr="00354265">
        <w:rPr>
          <w:szCs w:val="18"/>
        </w:rPr>
        <w:t>express</w:t>
      </w:r>
      <w:r w:rsidR="00FD398B" w:rsidRPr="00354265">
        <w:rPr>
          <w:szCs w:val="18"/>
        </w:rPr>
        <w:t xml:space="preserve"> </w:t>
      </w:r>
      <w:r w:rsidRPr="00354265">
        <w:rPr>
          <w:szCs w:val="18"/>
        </w:rPr>
        <w:t>a</w:t>
      </w:r>
      <w:r w:rsidR="00FD398B" w:rsidRPr="00354265">
        <w:rPr>
          <w:szCs w:val="18"/>
        </w:rPr>
        <w:t xml:space="preserve"> </w:t>
      </w:r>
      <w:r w:rsidRPr="00354265">
        <w:rPr>
          <w:szCs w:val="18"/>
        </w:rPr>
        <w:t>personality</w:t>
      </w:r>
      <w:r w:rsidR="00FD398B" w:rsidRPr="00354265">
        <w:rPr>
          <w:szCs w:val="18"/>
        </w:rPr>
        <w:t xml:space="preserve"> </w:t>
      </w:r>
      <w:r w:rsidRPr="00354265">
        <w:rPr>
          <w:szCs w:val="18"/>
        </w:rPr>
        <w:t>to</w:t>
      </w:r>
      <w:r w:rsidR="00FD398B" w:rsidRPr="00354265">
        <w:rPr>
          <w:szCs w:val="18"/>
        </w:rPr>
        <w:t xml:space="preserve"> </w:t>
      </w:r>
      <w:r w:rsidR="00523A89" w:rsidRPr="00354265">
        <w:rPr>
          <w:szCs w:val="18"/>
        </w:rPr>
        <w:t>some extent</w:t>
      </w:r>
      <w:r w:rsidR="00354265" w:rsidRPr="00354265">
        <w:rPr>
          <w:szCs w:val="18"/>
        </w:rPr>
        <w:t xml:space="preserve">. </w:t>
      </w:r>
      <w:r w:rsidR="006F5AB0" w:rsidRPr="00354265">
        <w:rPr>
          <w:szCs w:val="18"/>
        </w:rPr>
        <w:t xml:space="preserve">The extent may vary </w:t>
      </w:r>
      <w:r w:rsidRPr="00354265">
        <w:rPr>
          <w:szCs w:val="18"/>
        </w:rPr>
        <w:t>widely</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there</w:t>
      </w:r>
      <w:r w:rsidR="00FD398B" w:rsidRPr="00354265">
        <w:rPr>
          <w:szCs w:val="18"/>
        </w:rPr>
        <w:t xml:space="preserve"> </w:t>
      </w:r>
      <w:r w:rsidRPr="00354265">
        <w:rPr>
          <w:szCs w:val="18"/>
        </w:rPr>
        <w:t>is</w:t>
      </w:r>
      <w:r w:rsidR="00FD398B" w:rsidRPr="00354265">
        <w:rPr>
          <w:szCs w:val="18"/>
        </w:rPr>
        <w:t xml:space="preserve"> </w:t>
      </w:r>
      <w:r w:rsidRPr="00354265">
        <w:rPr>
          <w:szCs w:val="18"/>
        </w:rPr>
        <w:t>thu</w:t>
      </w:r>
      <w:r w:rsidR="006F5AB0" w:rsidRPr="00354265">
        <w:rPr>
          <w:szCs w:val="18"/>
        </w:rPr>
        <w:t xml:space="preserve">s </w:t>
      </w:r>
      <w:r w:rsidR="00936633" w:rsidRPr="00354265">
        <w:rPr>
          <w:szCs w:val="18"/>
        </w:rPr>
        <w:t>a spectrum along which a well-</w:t>
      </w:r>
      <w:r w:rsidRPr="00354265">
        <w:rPr>
          <w:szCs w:val="18"/>
        </w:rPr>
        <w:t>delineated</w:t>
      </w:r>
      <w:r w:rsidR="00FD398B" w:rsidRPr="00354265">
        <w:rPr>
          <w:szCs w:val="18"/>
        </w:rPr>
        <w:t xml:space="preserve"> </w:t>
      </w:r>
      <w:r w:rsidRPr="00354265">
        <w:rPr>
          <w:szCs w:val="18"/>
        </w:rPr>
        <w:t>personality</w:t>
      </w:r>
      <w:r w:rsidR="00FD398B" w:rsidRPr="00354265">
        <w:rPr>
          <w:szCs w:val="18"/>
        </w:rPr>
        <w:t xml:space="preserve"> </w:t>
      </w:r>
      <w:r w:rsidRPr="00354265">
        <w:rPr>
          <w:szCs w:val="18"/>
        </w:rPr>
        <w:t>is</w:t>
      </w:r>
      <w:r w:rsidR="00FD398B" w:rsidRPr="00354265">
        <w:rPr>
          <w:szCs w:val="18"/>
        </w:rPr>
        <w:t xml:space="preserve"> </w:t>
      </w:r>
      <w:r w:rsidRPr="00354265">
        <w:rPr>
          <w:szCs w:val="18"/>
        </w:rPr>
        <w:t>more</w:t>
      </w:r>
      <w:r w:rsidR="00FD398B" w:rsidRPr="00354265">
        <w:rPr>
          <w:szCs w:val="18"/>
        </w:rPr>
        <w:t xml:space="preserve"> </w:t>
      </w:r>
      <w:r w:rsidRPr="00354265">
        <w:rPr>
          <w:szCs w:val="18"/>
        </w:rPr>
        <w:t>or</w:t>
      </w:r>
      <w:r w:rsidR="00FD398B" w:rsidRPr="00354265">
        <w:rPr>
          <w:szCs w:val="18"/>
        </w:rPr>
        <w:t xml:space="preserve"> </w:t>
      </w:r>
      <w:r w:rsidR="00936633" w:rsidRPr="00354265">
        <w:rPr>
          <w:szCs w:val="18"/>
        </w:rPr>
        <w:t>less apparent</w:t>
      </w:r>
      <w:r w:rsidR="00354265" w:rsidRPr="00354265">
        <w:rPr>
          <w:szCs w:val="18"/>
        </w:rPr>
        <w:t xml:space="preserve">. </w:t>
      </w:r>
      <w:r w:rsidR="001D49A9" w:rsidRPr="00354265">
        <w:rPr>
          <w:szCs w:val="18"/>
        </w:rPr>
        <w:t xml:space="preserve">At one end of the </w:t>
      </w:r>
      <w:r w:rsidRPr="00354265">
        <w:rPr>
          <w:szCs w:val="18"/>
        </w:rPr>
        <w:t>spectrum</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first-person</w:t>
      </w:r>
      <w:r w:rsidR="00FD398B" w:rsidRPr="00354265">
        <w:rPr>
          <w:szCs w:val="18"/>
        </w:rPr>
        <w:t xml:space="preserve"> </w:t>
      </w:r>
      <w:r w:rsidRPr="00354265">
        <w:rPr>
          <w:szCs w:val="18"/>
        </w:rPr>
        <w:t>narrat</w:t>
      </w:r>
      <w:r w:rsidR="001D49A9" w:rsidRPr="00354265">
        <w:rPr>
          <w:szCs w:val="18"/>
        </w:rPr>
        <w:t>or</w:t>
      </w:r>
      <w:r w:rsidR="00FD398B" w:rsidRPr="00354265">
        <w:rPr>
          <w:szCs w:val="18"/>
        </w:rPr>
        <w:t xml:space="preserve"> </w:t>
      </w:r>
      <w:r w:rsidR="0052591C" w:rsidRPr="00354265">
        <w:rPr>
          <w:szCs w:val="18"/>
        </w:rPr>
        <w:t>of Donald Barthelme</w:t>
      </w:r>
      <w:r w:rsidR="00354265" w:rsidRPr="00354265">
        <w:rPr>
          <w:szCs w:val="18"/>
        </w:rPr>
        <w:t>’</w:t>
      </w:r>
      <w:r w:rsidR="0052591C" w:rsidRPr="00354265">
        <w:rPr>
          <w:szCs w:val="18"/>
        </w:rPr>
        <w:t>s</w:t>
      </w:r>
      <w:r w:rsidR="00354265" w:rsidRPr="00354265">
        <w:rPr>
          <w:szCs w:val="18"/>
        </w:rPr>
        <w:t xml:space="preserve"> “</w:t>
      </w:r>
      <w:r w:rsidR="0052591C" w:rsidRPr="00354265">
        <w:rPr>
          <w:szCs w:val="18"/>
        </w:rPr>
        <w:t xml:space="preserve">Florence </w:t>
      </w:r>
      <w:r w:rsidRPr="00354265">
        <w:rPr>
          <w:szCs w:val="18"/>
        </w:rPr>
        <w:t>Green</w:t>
      </w:r>
      <w:r w:rsidR="00FD398B" w:rsidRPr="00354265">
        <w:rPr>
          <w:szCs w:val="18"/>
        </w:rPr>
        <w:t xml:space="preserve"> </w:t>
      </w:r>
      <w:r w:rsidRPr="00354265">
        <w:rPr>
          <w:szCs w:val="18"/>
        </w:rPr>
        <w:t>is</w:t>
      </w:r>
      <w:r w:rsidR="00FD398B" w:rsidRPr="00354265">
        <w:rPr>
          <w:szCs w:val="18"/>
        </w:rPr>
        <w:t xml:space="preserve"> </w:t>
      </w:r>
      <w:r w:rsidRPr="00354265">
        <w:rPr>
          <w:szCs w:val="19"/>
        </w:rPr>
        <w:t>81</w:t>
      </w:r>
      <w:r w:rsidR="00354265" w:rsidRPr="00354265">
        <w:rPr>
          <w:szCs w:val="19"/>
        </w:rPr>
        <w:t xml:space="preserve">,” </w:t>
      </w:r>
      <w:r w:rsidRPr="00354265">
        <w:rPr>
          <w:szCs w:val="18"/>
        </w:rPr>
        <w:t>whose</w:t>
      </w:r>
      <w:r w:rsidR="00FD398B" w:rsidRPr="00354265">
        <w:rPr>
          <w:szCs w:val="18"/>
        </w:rPr>
        <w:t xml:space="preserve"> </w:t>
      </w:r>
      <w:r w:rsidRPr="00354265">
        <w:rPr>
          <w:szCs w:val="18"/>
        </w:rPr>
        <w:t>personality</w:t>
      </w:r>
      <w:r w:rsidR="00FD398B" w:rsidRPr="00354265">
        <w:rPr>
          <w:szCs w:val="18"/>
        </w:rPr>
        <w:t xml:space="preserve"> </w:t>
      </w:r>
      <w:r w:rsidRPr="00354265">
        <w:rPr>
          <w:szCs w:val="18"/>
        </w:rPr>
        <w:t>is</w:t>
      </w:r>
      <w:r w:rsidR="00FD398B" w:rsidRPr="00354265">
        <w:rPr>
          <w:szCs w:val="18"/>
        </w:rPr>
        <w:t xml:space="preserve"> </w:t>
      </w:r>
      <w:r w:rsidR="00F60996" w:rsidRPr="00354265">
        <w:rPr>
          <w:szCs w:val="18"/>
        </w:rPr>
        <w:t>quite evident by such lines as</w:t>
      </w:r>
      <w:r w:rsidR="00354265" w:rsidRPr="00354265">
        <w:rPr>
          <w:szCs w:val="18"/>
        </w:rPr>
        <w:t xml:space="preserve"> “</w:t>
      </w:r>
      <w:r w:rsidR="004F0BDC" w:rsidRPr="00354265">
        <w:rPr>
          <w:szCs w:val="18"/>
        </w:rPr>
        <w:t xml:space="preserve">The </w:t>
      </w:r>
      <w:r w:rsidRPr="00354265">
        <w:rPr>
          <w:szCs w:val="18"/>
        </w:rPr>
        <w:t>old</w:t>
      </w:r>
      <w:r w:rsidR="00FD398B" w:rsidRPr="00354265">
        <w:rPr>
          <w:szCs w:val="18"/>
        </w:rPr>
        <w:t xml:space="preserve"> </w:t>
      </w:r>
      <w:r w:rsidRPr="00354265">
        <w:rPr>
          <w:szCs w:val="18"/>
        </w:rPr>
        <w:t>babe</w:t>
      </w:r>
      <w:r w:rsidR="00FD398B" w:rsidRPr="00354265">
        <w:rPr>
          <w:szCs w:val="18"/>
        </w:rPr>
        <w:t xml:space="preserve"> </w:t>
      </w:r>
      <w:r w:rsidRPr="00354265">
        <w:rPr>
          <w:szCs w:val="18"/>
        </w:rPr>
        <w:t>is</w:t>
      </w:r>
      <w:r w:rsidR="00FD398B" w:rsidRPr="00354265">
        <w:rPr>
          <w:szCs w:val="18"/>
        </w:rPr>
        <w:t xml:space="preserve"> </w:t>
      </w:r>
      <w:r w:rsidRPr="00354265">
        <w:rPr>
          <w:szCs w:val="18"/>
        </w:rPr>
        <w:t>on</w:t>
      </w:r>
      <w:r w:rsidR="00FD398B" w:rsidRPr="00354265">
        <w:rPr>
          <w:szCs w:val="18"/>
        </w:rPr>
        <w:t xml:space="preserve"> </w:t>
      </w:r>
      <w:r w:rsidRPr="00354265">
        <w:rPr>
          <w:szCs w:val="18"/>
        </w:rPr>
        <w:t>a</w:t>
      </w:r>
      <w:r w:rsidR="00FD398B" w:rsidRPr="00354265">
        <w:rPr>
          <w:szCs w:val="18"/>
        </w:rPr>
        <w:t xml:space="preserve"> </w:t>
      </w:r>
      <w:r w:rsidRPr="00354265">
        <w:rPr>
          <w:szCs w:val="18"/>
        </w:rPr>
        <w:t>kick</w:t>
      </w:r>
      <w:r w:rsidR="00FD398B" w:rsidRPr="00354265">
        <w:rPr>
          <w:szCs w:val="18"/>
        </w:rPr>
        <w:t xml:space="preserve"> </w:t>
      </w:r>
      <w:r w:rsidRPr="00354265">
        <w:rPr>
          <w:szCs w:val="18"/>
        </w:rPr>
        <w:t>tonight</w:t>
      </w:r>
      <w:r w:rsidR="00D8267C">
        <w:rPr>
          <w:szCs w:val="18"/>
        </w:rPr>
        <w:t xml:space="preserve"> . . .</w:t>
      </w:r>
      <w:r w:rsidR="00354265" w:rsidRPr="00354265">
        <w:rPr>
          <w:szCs w:val="18"/>
        </w:rPr>
        <w:t>”</w:t>
      </w:r>
      <w:r w:rsidR="00A42A77" w:rsidRPr="00354265">
        <w:rPr>
          <w:szCs w:val="18"/>
          <w:vertAlign w:val="superscript"/>
        </w:rPr>
        <w:t>21</w:t>
      </w:r>
      <w:r w:rsidR="00794139" w:rsidRPr="00354265">
        <w:rPr>
          <w:iCs/>
          <w:szCs w:val="18"/>
        </w:rPr>
        <w:t xml:space="preserve"> </w:t>
      </w:r>
      <w:r w:rsidR="00A42A77" w:rsidRPr="00354265">
        <w:rPr>
          <w:szCs w:val="18"/>
        </w:rPr>
        <w:t xml:space="preserve">At the other end is the effaced </w:t>
      </w:r>
      <w:r w:rsidRPr="00354265">
        <w:rPr>
          <w:szCs w:val="18"/>
        </w:rPr>
        <w:t>narrator</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Biblical</w:t>
      </w:r>
      <w:r w:rsidR="00FD398B" w:rsidRPr="00354265">
        <w:rPr>
          <w:szCs w:val="18"/>
        </w:rPr>
        <w:t xml:space="preserve"> </w:t>
      </w:r>
      <w:r w:rsidRPr="00354265">
        <w:rPr>
          <w:szCs w:val="18"/>
        </w:rPr>
        <w:t>story</w:t>
      </w:r>
      <w:r w:rsidR="00FD398B" w:rsidRPr="00354265">
        <w:rPr>
          <w:szCs w:val="18"/>
        </w:rPr>
        <w:t xml:space="preserve"> </w:t>
      </w:r>
      <w:r w:rsidRPr="00354265">
        <w:rPr>
          <w:szCs w:val="18"/>
        </w:rPr>
        <w:t>of</w:t>
      </w:r>
      <w:r w:rsidR="00FD398B" w:rsidRPr="00354265">
        <w:rPr>
          <w:szCs w:val="18"/>
        </w:rPr>
        <w:t xml:space="preserve"> </w:t>
      </w:r>
      <w:r w:rsidRPr="00354265">
        <w:rPr>
          <w:szCs w:val="18"/>
        </w:rPr>
        <w:t>Da</w:t>
      </w:r>
      <w:r w:rsidR="005F471E" w:rsidRPr="00354265">
        <w:rPr>
          <w:szCs w:val="18"/>
        </w:rPr>
        <w:t>vid and Absalom</w:t>
      </w:r>
      <w:r w:rsidR="00354265" w:rsidRPr="00354265">
        <w:rPr>
          <w:iCs/>
          <w:szCs w:val="18"/>
        </w:rPr>
        <w:t xml:space="preserve">, </w:t>
      </w:r>
      <w:r w:rsidR="005F471E" w:rsidRPr="00354265">
        <w:rPr>
          <w:szCs w:val="18"/>
        </w:rPr>
        <w:t>whose personality</w:t>
      </w:r>
      <w:r w:rsidR="00FD398B" w:rsidRPr="00354265">
        <w:rPr>
          <w:szCs w:val="18"/>
        </w:rPr>
        <w:t xml:space="preserve"> </w:t>
      </w:r>
      <w:r w:rsidRPr="00354265">
        <w:rPr>
          <w:szCs w:val="18"/>
        </w:rPr>
        <w:t>is</w:t>
      </w:r>
      <w:r w:rsidR="00FD398B" w:rsidRPr="00354265">
        <w:rPr>
          <w:szCs w:val="18"/>
        </w:rPr>
        <w:t xml:space="preserve"> </w:t>
      </w:r>
      <w:r w:rsidRPr="00354265">
        <w:rPr>
          <w:szCs w:val="18"/>
        </w:rPr>
        <w:t>somewhat</w:t>
      </w:r>
      <w:r w:rsidR="00FD398B" w:rsidRPr="00354265">
        <w:rPr>
          <w:szCs w:val="18"/>
        </w:rPr>
        <w:t xml:space="preserve"> </w:t>
      </w:r>
      <w:r w:rsidRPr="00354265">
        <w:rPr>
          <w:szCs w:val="18"/>
        </w:rPr>
        <w:t>obscured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sim</w:t>
      </w:r>
      <w:r w:rsidR="00A05CBF" w:rsidRPr="00354265">
        <w:rPr>
          <w:szCs w:val="18"/>
        </w:rPr>
        <w:t>plicity of his style</w:t>
      </w:r>
      <w:r w:rsidR="00354265" w:rsidRPr="00354265">
        <w:rPr>
          <w:szCs w:val="18"/>
        </w:rPr>
        <w:t>: “</w:t>
      </w:r>
      <w:r w:rsidR="0070127F" w:rsidRPr="00354265">
        <w:rPr>
          <w:szCs w:val="18"/>
        </w:rPr>
        <w:t xml:space="preserve">And Absalom </w:t>
      </w:r>
      <w:r w:rsidRPr="00354265">
        <w:rPr>
          <w:szCs w:val="18"/>
        </w:rPr>
        <w:t>rode</w:t>
      </w:r>
      <w:r w:rsidR="00FD398B" w:rsidRPr="00354265">
        <w:rPr>
          <w:szCs w:val="18"/>
        </w:rPr>
        <w:t xml:space="preserve"> </w:t>
      </w:r>
      <w:r w:rsidRPr="00354265">
        <w:rPr>
          <w:szCs w:val="18"/>
        </w:rPr>
        <w:t>upon</w:t>
      </w:r>
      <w:r w:rsidR="00FD398B" w:rsidRPr="00354265">
        <w:rPr>
          <w:szCs w:val="18"/>
        </w:rPr>
        <w:t xml:space="preserve"> </w:t>
      </w:r>
      <w:r w:rsidRPr="00354265">
        <w:rPr>
          <w:szCs w:val="18"/>
        </w:rPr>
        <w:t>a</w:t>
      </w:r>
      <w:r w:rsidR="00FD398B" w:rsidRPr="00354265">
        <w:rPr>
          <w:szCs w:val="18"/>
        </w:rPr>
        <w:t xml:space="preserve"> </w:t>
      </w:r>
      <w:r w:rsidRPr="00354265">
        <w:rPr>
          <w:szCs w:val="18"/>
        </w:rPr>
        <w:t>mule</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mule</w:t>
      </w:r>
      <w:r w:rsidR="00FD398B" w:rsidRPr="00354265">
        <w:rPr>
          <w:szCs w:val="18"/>
        </w:rPr>
        <w:t xml:space="preserve"> </w:t>
      </w:r>
      <w:r w:rsidRPr="00354265">
        <w:rPr>
          <w:szCs w:val="18"/>
        </w:rPr>
        <w:t>we</w:t>
      </w:r>
      <w:r w:rsidR="0070127F" w:rsidRPr="00354265">
        <w:rPr>
          <w:szCs w:val="18"/>
        </w:rPr>
        <w:t>nt under</w:t>
      </w:r>
      <w:r w:rsidR="004B3881" w:rsidRPr="00354265">
        <w:rPr>
          <w:szCs w:val="18"/>
        </w:rPr>
        <w:t xml:space="preserve"> the thick boughs of a great</w:t>
      </w:r>
      <w:r w:rsidR="00FD398B" w:rsidRPr="00354265">
        <w:rPr>
          <w:szCs w:val="18"/>
        </w:rPr>
        <w:t xml:space="preserve"> </w:t>
      </w:r>
      <w:r w:rsidRPr="00354265">
        <w:rPr>
          <w:szCs w:val="18"/>
        </w:rPr>
        <w:t>oak</w:t>
      </w:r>
      <w:r w:rsidR="00354265" w:rsidRPr="00354265">
        <w:rPr>
          <w:iCs/>
          <w:szCs w:val="18"/>
        </w:rPr>
        <w:t xml:space="preserve">, </w:t>
      </w:r>
      <w:r w:rsidRPr="00354265">
        <w:rPr>
          <w:szCs w:val="18"/>
        </w:rPr>
        <w:t>and</w:t>
      </w:r>
      <w:r w:rsidR="00FD398B" w:rsidRPr="00354265">
        <w:rPr>
          <w:szCs w:val="18"/>
        </w:rPr>
        <w:t xml:space="preserve"> </w:t>
      </w:r>
      <w:r w:rsidRPr="00354265">
        <w:rPr>
          <w:szCs w:val="18"/>
        </w:rPr>
        <w:t>his</w:t>
      </w:r>
      <w:r w:rsidR="00FD398B" w:rsidRPr="00354265">
        <w:rPr>
          <w:szCs w:val="18"/>
        </w:rPr>
        <w:t xml:space="preserve"> </w:t>
      </w:r>
      <w:r w:rsidRPr="00354265">
        <w:rPr>
          <w:szCs w:val="18"/>
        </w:rPr>
        <w:t>head</w:t>
      </w:r>
      <w:r w:rsidR="00FD398B" w:rsidRPr="00354265">
        <w:rPr>
          <w:szCs w:val="18"/>
        </w:rPr>
        <w:t xml:space="preserve"> </w:t>
      </w:r>
      <w:r w:rsidRPr="00354265">
        <w:rPr>
          <w:szCs w:val="18"/>
        </w:rPr>
        <w:t>caught</w:t>
      </w:r>
      <w:r w:rsidR="00FD398B" w:rsidRPr="00354265">
        <w:rPr>
          <w:szCs w:val="18"/>
        </w:rPr>
        <w:t xml:space="preserve"> </w:t>
      </w:r>
      <w:r w:rsidRPr="00354265">
        <w:rPr>
          <w:szCs w:val="18"/>
        </w:rPr>
        <w:t>hold</w:t>
      </w:r>
      <w:r w:rsidR="00FD398B" w:rsidRPr="00354265">
        <w:rPr>
          <w:szCs w:val="18"/>
        </w:rPr>
        <w:t xml:space="preserve"> </w:t>
      </w:r>
      <w:r w:rsidRPr="00354265">
        <w:rPr>
          <w:szCs w:val="18"/>
        </w:rPr>
        <w:t>of</w:t>
      </w:r>
      <w:r w:rsidR="00FD398B" w:rsidRPr="00354265">
        <w:rPr>
          <w:szCs w:val="18"/>
        </w:rPr>
        <w:t xml:space="preserve"> </w:t>
      </w:r>
      <w:r w:rsidRPr="00354265">
        <w:rPr>
          <w:szCs w:val="18"/>
        </w:rPr>
        <w:t>th</w:t>
      </w:r>
      <w:r w:rsidR="004B3881" w:rsidRPr="00354265">
        <w:rPr>
          <w:szCs w:val="18"/>
        </w:rPr>
        <w:t>e</w:t>
      </w:r>
      <w:r w:rsidR="00FD398B" w:rsidRPr="00354265">
        <w:rPr>
          <w:szCs w:val="18"/>
        </w:rPr>
        <w:t xml:space="preserve"> </w:t>
      </w:r>
      <w:r w:rsidR="004B3881" w:rsidRPr="00354265">
        <w:rPr>
          <w:szCs w:val="18"/>
        </w:rPr>
        <w:t>oak</w:t>
      </w:r>
      <w:r w:rsidR="00354265" w:rsidRPr="00354265">
        <w:rPr>
          <w:iCs/>
          <w:szCs w:val="18"/>
        </w:rPr>
        <w:t xml:space="preserve">, </w:t>
      </w:r>
      <w:r w:rsidR="00B20313" w:rsidRPr="00354265">
        <w:rPr>
          <w:szCs w:val="18"/>
        </w:rPr>
        <w:t xml:space="preserve">and he was taken up between </w:t>
      </w:r>
      <w:r w:rsidRPr="00354265">
        <w:rPr>
          <w:szCs w:val="18"/>
        </w:rPr>
        <w:t>the</w:t>
      </w:r>
      <w:r w:rsidR="00FD398B" w:rsidRPr="00354265">
        <w:rPr>
          <w:szCs w:val="18"/>
        </w:rPr>
        <w:t xml:space="preserve"> </w:t>
      </w:r>
      <w:r w:rsidRPr="00354265">
        <w:rPr>
          <w:szCs w:val="18"/>
        </w:rPr>
        <w:t>heaven</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earth</w:t>
      </w:r>
      <w:r w:rsidR="00354265" w:rsidRPr="00354265">
        <w:rPr>
          <w:szCs w:val="18"/>
        </w:rPr>
        <w:t xml:space="preserve">; </w:t>
      </w:r>
      <w:r w:rsidRPr="00354265">
        <w:rPr>
          <w:szCs w:val="18"/>
        </w:rPr>
        <w:t>and</w:t>
      </w:r>
      <w:r w:rsidR="00FD398B" w:rsidRPr="00354265">
        <w:rPr>
          <w:szCs w:val="18"/>
        </w:rPr>
        <w:t xml:space="preserve"> </w:t>
      </w:r>
      <w:r w:rsidRPr="00354265">
        <w:rPr>
          <w:szCs w:val="18"/>
        </w:rPr>
        <w:t>th</w:t>
      </w:r>
      <w:r w:rsidR="00B20313" w:rsidRPr="00354265">
        <w:rPr>
          <w:szCs w:val="18"/>
        </w:rPr>
        <w:t>e mule that was under him</w:t>
      </w:r>
      <w:r w:rsidR="00FD398B" w:rsidRPr="00354265">
        <w:rPr>
          <w:szCs w:val="18"/>
        </w:rPr>
        <w:t xml:space="preserve"> </w:t>
      </w:r>
      <w:r w:rsidR="003965E2" w:rsidRPr="00354265">
        <w:rPr>
          <w:szCs w:val="18"/>
        </w:rPr>
        <w:t xml:space="preserve">went </w:t>
      </w:r>
      <w:r w:rsidRPr="00354265">
        <w:rPr>
          <w:szCs w:val="18"/>
        </w:rPr>
        <w:t>away</w:t>
      </w:r>
      <w:r w:rsidR="00354265" w:rsidRPr="00354265">
        <w:rPr>
          <w:szCs w:val="18"/>
        </w:rPr>
        <w:t>” (</w:t>
      </w:r>
      <w:r w:rsidRPr="00354265">
        <w:rPr>
          <w:szCs w:val="18"/>
        </w:rPr>
        <w:t>2</w:t>
      </w:r>
      <w:r w:rsidR="00FD398B" w:rsidRPr="00354265">
        <w:rPr>
          <w:szCs w:val="18"/>
        </w:rPr>
        <w:t xml:space="preserve"> </w:t>
      </w:r>
      <w:r w:rsidRPr="00354265">
        <w:rPr>
          <w:szCs w:val="18"/>
        </w:rPr>
        <w:t>Samuel</w:t>
      </w:r>
      <w:r w:rsidR="00FD398B" w:rsidRPr="00354265">
        <w:rPr>
          <w:szCs w:val="18"/>
        </w:rPr>
        <w:t xml:space="preserve"> </w:t>
      </w:r>
      <w:r w:rsidRPr="00354265">
        <w:rPr>
          <w:szCs w:val="19"/>
        </w:rPr>
        <w:t>18</w:t>
      </w:r>
      <w:r w:rsidR="00354265" w:rsidRPr="00354265">
        <w:rPr>
          <w:szCs w:val="19"/>
        </w:rPr>
        <w:t>:</w:t>
      </w:r>
      <w:r w:rsidRPr="00354265">
        <w:rPr>
          <w:szCs w:val="19"/>
        </w:rPr>
        <w:t>9</w:t>
      </w:r>
      <w:r w:rsidR="00354265" w:rsidRPr="00354265">
        <w:rPr>
          <w:szCs w:val="19"/>
        </w:rPr>
        <w:t xml:space="preserve">). </w:t>
      </w:r>
      <w:r w:rsidRPr="00354265">
        <w:rPr>
          <w:szCs w:val="18"/>
        </w:rPr>
        <w:t>Moreov</w:t>
      </w:r>
      <w:r w:rsidR="003965E2" w:rsidRPr="00354265">
        <w:rPr>
          <w:szCs w:val="18"/>
        </w:rPr>
        <w:t>er</w:t>
      </w:r>
      <w:r w:rsidR="00354265" w:rsidRPr="00354265">
        <w:rPr>
          <w:iCs/>
          <w:szCs w:val="18"/>
        </w:rPr>
        <w:t xml:space="preserve">, </w:t>
      </w:r>
      <w:r w:rsidR="003965E2" w:rsidRPr="00354265">
        <w:rPr>
          <w:szCs w:val="18"/>
        </w:rPr>
        <w:t>personalities differ</w:t>
      </w:r>
      <w:r w:rsidR="00031FC0" w:rsidRPr="00354265">
        <w:rPr>
          <w:szCs w:val="18"/>
        </w:rPr>
        <w:t xml:space="preserve"> not only in</w:t>
      </w:r>
      <w:r w:rsidR="00FD398B" w:rsidRPr="00354265">
        <w:rPr>
          <w:szCs w:val="18"/>
        </w:rPr>
        <w:t xml:space="preserve"> </w:t>
      </w:r>
      <w:r w:rsidRPr="00354265">
        <w:rPr>
          <w:szCs w:val="18"/>
        </w:rPr>
        <w:t>degree</w:t>
      </w:r>
      <w:r w:rsidR="00354265" w:rsidRPr="00354265">
        <w:rPr>
          <w:iCs/>
          <w:szCs w:val="18"/>
        </w:rPr>
        <w:t xml:space="preserve">, </w:t>
      </w:r>
      <w:r w:rsidRPr="00354265">
        <w:rPr>
          <w:szCs w:val="18"/>
        </w:rPr>
        <w:t>but</w:t>
      </w:r>
      <w:r w:rsidR="00FD398B" w:rsidRPr="00354265">
        <w:rPr>
          <w:szCs w:val="18"/>
        </w:rPr>
        <w:t xml:space="preserve"> </w:t>
      </w:r>
      <w:r w:rsidRPr="00354265">
        <w:rPr>
          <w:szCs w:val="18"/>
        </w:rPr>
        <w:t>in</w:t>
      </w:r>
      <w:r w:rsidR="00FD398B" w:rsidRPr="00354265">
        <w:rPr>
          <w:szCs w:val="18"/>
        </w:rPr>
        <w:t xml:space="preserve"> </w:t>
      </w:r>
      <w:r w:rsidRPr="00354265">
        <w:rPr>
          <w:szCs w:val="18"/>
        </w:rPr>
        <w:t>kind</w:t>
      </w:r>
      <w:r w:rsidR="00354265" w:rsidRPr="00354265">
        <w:rPr>
          <w:szCs w:val="18"/>
        </w:rPr>
        <w:t xml:space="preserve">; </w:t>
      </w:r>
      <w:r w:rsidRPr="00354265">
        <w:rPr>
          <w:szCs w:val="18"/>
        </w:rPr>
        <w:t>the</w:t>
      </w:r>
      <w:r w:rsidR="00FD398B" w:rsidRPr="00354265">
        <w:rPr>
          <w:szCs w:val="18"/>
        </w:rPr>
        <w:t xml:space="preserve"> </w:t>
      </w:r>
      <w:r w:rsidRPr="00354265">
        <w:rPr>
          <w:szCs w:val="18"/>
        </w:rPr>
        <w:t>variety</w:t>
      </w:r>
      <w:r w:rsidR="00FD398B" w:rsidRPr="00354265">
        <w:rPr>
          <w:szCs w:val="18"/>
        </w:rPr>
        <w:t xml:space="preserve"> </w:t>
      </w:r>
      <w:r w:rsidRPr="00354265">
        <w:rPr>
          <w:szCs w:val="18"/>
        </w:rPr>
        <w:t>of</w:t>
      </w:r>
      <w:r w:rsidR="00FD398B" w:rsidRPr="00354265">
        <w:rPr>
          <w:szCs w:val="18"/>
        </w:rPr>
        <w:t xml:space="preserve"> </w:t>
      </w:r>
      <w:r w:rsidR="00031FC0" w:rsidRPr="00354265">
        <w:rPr>
          <w:szCs w:val="18"/>
        </w:rPr>
        <w:t>literature</w:t>
      </w:r>
      <w:r w:rsidR="00354265" w:rsidRPr="00354265">
        <w:rPr>
          <w:szCs w:val="18"/>
        </w:rPr>
        <w:t>’</w:t>
      </w:r>
      <w:r w:rsidR="00EE0435" w:rsidRPr="00354265">
        <w:rPr>
          <w:szCs w:val="18"/>
        </w:rPr>
        <w:t xml:space="preserve">s narrator personalities is </w:t>
      </w:r>
      <w:r w:rsidRPr="00354265">
        <w:rPr>
          <w:szCs w:val="18"/>
        </w:rPr>
        <w:t>as</w:t>
      </w:r>
      <w:r w:rsidR="00FD398B" w:rsidRPr="00354265">
        <w:rPr>
          <w:szCs w:val="18"/>
        </w:rPr>
        <w:t xml:space="preserve"> </w:t>
      </w:r>
      <w:r w:rsidRPr="00354265">
        <w:rPr>
          <w:szCs w:val="18"/>
        </w:rPr>
        <w:t>great</w:t>
      </w:r>
      <w:r w:rsidR="00FD398B" w:rsidRPr="00354265">
        <w:rPr>
          <w:szCs w:val="18"/>
        </w:rPr>
        <w:t xml:space="preserve"> </w:t>
      </w:r>
      <w:r w:rsidRPr="00354265">
        <w:rPr>
          <w:szCs w:val="18"/>
        </w:rPr>
        <w:t>as</w:t>
      </w:r>
      <w:r w:rsidR="00FD398B" w:rsidRPr="00354265">
        <w:rPr>
          <w:szCs w:val="18"/>
        </w:rPr>
        <w:t xml:space="preserve"> </w:t>
      </w:r>
      <w:r w:rsidRPr="00354265">
        <w:rPr>
          <w:szCs w:val="18"/>
        </w:rPr>
        <w:t>that</w:t>
      </w:r>
      <w:r w:rsidR="00FD398B" w:rsidRPr="00354265">
        <w:rPr>
          <w:szCs w:val="18"/>
        </w:rPr>
        <w:t xml:space="preserve"> </w:t>
      </w:r>
      <w:r w:rsidRPr="00354265">
        <w:rPr>
          <w:szCs w:val="18"/>
        </w:rPr>
        <w:t>of</w:t>
      </w:r>
      <w:r w:rsidR="00FD398B" w:rsidRPr="00354265">
        <w:rPr>
          <w:szCs w:val="18"/>
        </w:rPr>
        <w:t xml:space="preserve"> </w:t>
      </w:r>
      <w:r w:rsidRPr="00354265">
        <w:rPr>
          <w:szCs w:val="18"/>
        </w:rPr>
        <w:t>its</w:t>
      </w:r>
      <w:r w:rsidR="00FD398B" w:rsidRPr="00354265">
        <w:rPr>
          <w:szCs w:val="18"/>
        </w:rPr>
        <w:t xml:space="preserve"> </w:t>
      </w:r>
      <w:r w:rsidRPr="00354265">
        <w:rPr>
          <w:szCs w:val="18"/>
        </w:rPr>
        <w:t>readers</w:t>
      </w:r>
      <w:r w:rsidR="00354265" w:rsidRPr="00354265">
        <w:rPr>
          <w:szCs w:val="18"/>
        </w:rPr>
        <w:t xml:space="preserve">. </w:t>
      </w:r>
      <w:r w:rsidRPr="00354265">
        <w:rPr>
          <w:szCs w:val="18"/>
        </w:rPr>
        <w:t>T</w:t>
      </w:r>
      <w:r w:rsidR="00876A1D" w:rsidRPr="00354265">
        <w:rPr>
          <w:szCs w:val="18"/>
        </w:rPr>
        <w:t>he urbane</w:t>
      </w:r>
      <w:r w:rsidR="00354265" w:rsidRPr="00354265">
        <w:rPr>
          <w:iCs/>
          <w:szCs w:val="18"/>
        </w:rPr>
        <w:t xml:space="preserve">, </w:t>
      </w:r>
      <w:r w:rsidR="00876A1D" w:rsidRPr="00354265">
        <w:rPr>
          <w:szCs w:val="18"/>
        </w:rPr>
        <w:t>sophisticated fellow</w:t>
      </w:r>
      <w:r w:rsidR="000E26BD" w:rsidRPr="00354265">
        <w:rPr>
          <w:szCs w:val="18"/>
        </w:rPr>
        <w:t xml:space="preserve"> who</w:t>
      </w:r>
      <w:r w:rsidR="00FD398B" w:rsidRPr="00354265">
        <w:rPr>
          <w:szCs w:val="18"/>
        </w:rPr>
        <w:t xml:space="preserve"> </w:t>
      </w:r>
      <w:r w:rsidRPr="00354265">
        <w:rPr>
          <w:szCs w:val="18"/>
        </w:rPr>
        <w:t>narrates</w:t>
      </w:r>
      <w:r w:rsidR="00FD398B" w:rsidRPr="00354265">
        <w:rPr>
          <w:szCs w:val="18"/>
        </w:rPr>
        <w:t xml:space="preserve"> </w:t>
      </w:r>
      <w:r w:rsidRPr="00354265">
        <w:rPr>
          <w:szCs w:val="18"/>
        </w:rPr>
        <w:t>Ovid</w:t>
      </w:r>
      <w:r w:rsidR="00354265" w:rsidRPr="00354265">
        <w:rPr>
          <w:szCs w:val="18"/>
        </w:rPr>
        <w:t>’</w:t>
      </w:r>
      <w:r w:rsidRPr="00354265">
        <w:rPr>
          <w:szCs w:val="18"/>
        </w:rPr>
        <w:t>s</w:t>
      </w:r>
      <w:r w:rsidR="00354265" w:rsidRPr="00354265">
        <w:rPr>
          <w:szCs w:val="18"/>
        </w:rPr>
        <w:t xml:space="preserve"> “</w:t>
      </w:r>
      <w:proofErr w:type="spellStart"/>
      <w:r w:rsidRPr="00354265">
        <w:rPr>
          <w:szCs w:val="18"/>
        </w:rPr>
        <w:t>Pyramis</w:t>
      </w:r>
      <w:proofErr w:type="spellEnd"/>
      <w:r w:rsidR="00FD398B" w:rsidRPr="00354265">
        <w:rPr>
          <w:szCs w:val="18"/>
        </w:rPr>
        <w:t xml:space="preserve"> </w:t>
      </w:r>
      <w:r w:rsidRPr="00354265">
        <w:rPr>
          <w:szCs w:val="18"/>
        </w:rPr>
        <w:t>and</w:t>
      </w:r>
      <w:r w:rsidR="00FD398B" w:rsidRPr="00354265">
        <w:rPr>
          <w:szCs w:val="18"/>
        </w:rPr>
        <w:t xml:space="preserve"> </w:t>
      </w:r>
      <w:r w:rsidRPr="00354265">
        <w:rPr>
          <w:szCs w:val="18"/>
        </w:rPr>
        <w:t>Thisb</w:t>
      </w:r>
      <w:r w:rsidR="000E26BD" w:rsidRPr="00354265">
        <w:rPr>
          <w:szCs w:val="18"/>
        </w:rPr>
        <w:t>e</w:t>
      </w:r>
      <w:r w:rsidR="00354265" w:rsidRPr="00354265">
        <w:rPr>
          <w:szCs w:val="18"/>
        </w:rPr>
        <w:t xml:space="preserve">” </w:t>
      </w:r>
      <w:r w:rsidR="00FC4697" w:rsidRPr="00354265">
        <w:rPr>
          <w:szCs w:val="18"/>
        </w:rPr>
        <w:t xml:space="preserve">differs greatly from the bitter old </w:t>
      </w:r>
      <w:r w:rsidRPr="00354265">
        <w:rPr>
          <w:szCs w:val="18"/>
        </w:rPr>
        <w:t>woman</w:t>
      </w:r>
      <w:r w:rsidR="00FD398B" w:rsidRPr="00354265">
        <w:rPr>
          <w:szCs w:val="18"/>
        </w:rPr>
        <w:t xml:space="preserve"> </w:t>
      </w:r>
      <w:r w:rsidRPr="00354265">
        <w:rPr>
          <w:szCs w:val="18"/>
        </w:rPr>
        <w:t>who</w:t>
      </w:r>
      <w:r w:rsidR="00FD398B" w:rsidRPr="00354265">
        <w:rPr>
          <w:szCs w:val="18"/>
        </w:rPr>
        <w:t xml:space="preserve"> </w:t>
      </w:r>
      <w:r w:rsidRPr="00354265">
        <w:rPr>
          <w:szCs w:val="18"/>
        </w:rPr>
        <w:t>narrates</w:t>
      </w:r>
      <w:r w:rsidR="00FD398B" w:rsidRPr="00354265">
        <w:rPr>
          <w:szCs w:val="18"/>
        </w:rPr>
        <w:t xml:space="preserve"> </w:t>
      </w:r>
      <w:r w:rsidRPr="00354265">
        <w:rPr>
          <w:szCs w:val="18"/>
        </w:rPr>
        <w:t>Porter</w:t>
      </w:r>
      <w:r w:rsidR="00354265" w:rsidRPr="00354265">
        <w:rPr>
          <w:szCs w:val="18"/>
        </w:rPr>
        <w:t>’</w:t>
      </w:r>
      <w:r w:rsidRPr="00354265">
        <w:rPr>
          <w:szCs w:val="18"/>
        </w:rPr>
        <w:t>s</w:t>
      </w:r>
      <w:r w:rsidR="00354265" w:rsidRPr="00354265">
        <w:rPr>
          <w:szCs w:val="18"/>
        </w:rPr>
        <w:t xml:space="preserve"> “</w:t>
      </w:r>
      <w:r w:rsidRPr="00354265">
        <w:rPr>
          <w:szCs w:val="18"/>
        </w:rPr>
        <w:t>The</w:t>
      </w:r>
      <w:r w:rsidR="00FD398B" w:rsidRPr="00354265">
        <w:rPr>
          <w:szCs w:val="18"/>
        </w:rPr>
        <w:t xml:space="preserve"> </w:t>
      </w:r>
      <w:r w:rsidR="00FC4697" w:rsidRPr="00354265">
        <w:rPr>
          <w:szCs w:val="18"/>
        </w:rPr>
        <w:t>Jilting of Grann</w:t>
      </w:r>
      <w:r w:rsidR="004B4956" w:rsidRPr="00354265">
        <w:rPr>
          <w:szCs w:val="18"/>
        </w:rPr>
        <w:t>y Weatherall</w:t>
      </w:r>
      <w:r w:rsidR="00354265" w:rsidRPr="00354265">
        <w:rPr>
          <w:szCs w:val="18"/>
        </w:rPr>
        <w:t xml:space="preserve">;” </w:t>
      </w:r>
      <w:r w:rsidR="004B4956" w:rsidRPr="00354265">
        <w:rPr>
          <w:szCs w:val="18"/>
        </w:rPr>
        <w:t xml:space="preserve">the </w:t>
      </w:r>
      <w:r w:rsidRPr="00354265">
        <w:rPr>
          <w:szCs w:val="18"/>
        </w:rPr>
        <w:t>enraptured</w:t>
      </w:r>
      <w:r w:rsidR="00FD398B" w:rsidRPr="00354265">
        <w:rPr>
          <w:szCs w:val="18"/>
        </w:rPr>
        <w:t xml:space="preserve"> </w:t>
      </w:r>
      <w:r w:rsidRPr="00354265">
        <w:rPr>
          <w:szCs w:val="18"/>
        </w:rPr>
        <w:t>listener</w:t>
      </w:r>
      <w:r w:rsidR="00FD398B" w:rsidRPr="00354265">
        <w:rPr>
          <w:szCs w:val="18"/>
        </w:rPr>
        <w:t xml:space="preserve"> </w:t>
      </w:r>
      <w:r w:rsidRPr="00354265">
        <w:rPr>
          <w:szCs w:val="18"/>
        </w:rPr>
        <w:t>who</w:t>
      </w:r>
      <w:r w:rsidR="00FD398B" w:rsidRPr="00354265">
        <w:rPr>
          <w:szCs w:val="18"/>
        </w:rPr>
        <w:t xml:space="preserve"> </w:t>
      </w:r>
      <w:r w:rsidRPr="00354265">
        <w:rPr>
          <w:szCs w:val="18"/>
        </w:rPr>
        <w:t>narrates</w:t>
      </w:r>
      <w:r w:rsidR="00FD398B" w:rsidRPr="00354265">
        <w:rPr>
          <w:szCs w:val="18"/>
        </w:rPr>
        <w:t xml:space="preserve"> </w:t>
      </w:r>
      <w:r w:rsidR="004B4956" w:rsidRPr="00354265">
        <w:rPr>
          <w:szCs w:val="18"/>
        </w:rPr>
        <w:t>Wordsworth</w:t>
      </w:r>
      <w:r w:rsidR="00354265" w:rsidRPr="00354265">
        <w:rPr>
          <w:szCs w:val="18"/>
        </w:rPr>
        <w:t>’</w:t>
      </w:r>
      <w:r w:rsidR="004B4956" w:rsidRPr="00354265">
        <w:rPr>
          <w:szCs w:val="18"/>
        </w:rPr>
        <w:t>s</w:t>
      </w:r>
      <w:r w:rsidR="00354265" w:rsidRPr="00354265">
        <w:rPr>
          <w:szCs w:val="18"/>
        </w:rPr>
        <w:t xml:space="preserve"> “</w:t>
      </w:r>
      <w:r w:rsidR="0077613B" w:rsidRPr="00354265">
        <w:rPr>
          <w:szCs w:val="18"/>
        </w:rPr>
        <w:t>The Solitary Reaper</w:t>
      </w:r>
      <w:r w:rsidR="00354265" w:rsidRPr="00354265">
        <w:rPr>
          <w:szCs w:val="18"/>
        </w:rPr>
        <w:t xml:space="preserve">” </w:t>
      </w:r>
      <w:r w:rsidRPr="00354265">
        <w:rPr>
          <w:szCs w:val="18"/>
        </w:rPr>
        <w:t>differs</w:t>
      </w:r>
      <w:r w:rsidR="00FD398B" w:rsidRPr="00354265">
        <w:rPr>
          <w:szCs w:val="18"/>
        </w:rPr>
        <w:t xml:space="preserve"> </w:t>
      </w:r>
      <w:r w:rsidRPr="00354265">
        <w:rPr>
          <w:szCs w:val="18"/>
        </w:rPr>
        <w:t>greatly</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meditative</w:t>
      </w:r>
      <w:r w:rsidR="0077613B" w:rsidRPr="00354265">
        <w:rPr>
          <w:szCs w:val="18"/>
        </w:rPr>
        <w:t xml:space="preserve"> lover of Arnold</w:t>
      </w:r>
      <w:r w:rsidR="00354265" w:rsidRPr="00354265">
        <w:rPr>
          <w:szCs w:val="18"/>
        </w:rPr>
        <w:t>’</w:t>
      </w:r>
      <w:r w:rsidR="0077613B" w:rsidRPr="00354265">
        <w:rPr>
          <w:szCs w:val="18"/>
        </w:rPr>
        <w:t>s</w:t>
      </w:r>
      <w:r w:rsidR="00354265" w:rsidRPr="00354265">
        <w:rPr>
          <w:szCs w:val="18"/>
        </w:rPr>
        <w:t xml:space="preserve"> “</w:t>
      </w:r>
      <w:r w:rsidR="0077613B" w:rsidRPr="00354265">
        <w:rPr>
          <w:szCs w:val="18"/>
        </w:rPr>
        <w:t>Dover Beach</w:t>
      </w:r>
      <w:r w:rsidR="00354265" w:rsidRPr="00354265">
        <w:rPr>
          <w:szCs w:val="18"/>
        </w:rPr>
        <w:t>.”</w:t>
      </w:r>
    </w:p>
    <w:p w14:paraId="52F9C095" w14:textId="77777777" w:rsidR="00354265" w:rsidRPr="00354265" w:rsidRDefault="00D65051" w:rsidP="00354265">
      <w:pPr>
        <w:pStyle w:val="Style"/>
        <w:widowControl/>
        <w:jc w:val="both"/>
        <w:textAlignment w:val="baseline"/>
        <w:rPr>
          <w:szCs w:val="18"/>
          <w:vertAlign w:val="superscript"/>
        </w:rPr>
      </w:pPr>
      <w:r w:rsidRPr="00354265">
        <w:rPr>
          <w:szCs w:val="18"/>
        </w:rPr>
        <w:t>Because</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view</w:t>
      </w:r>
      <w:r w:rsidR="00FD398B" w:rsidRPr="00354265">
        <w:rPr>
          <w:szCs w:val="18"/>
        </w:rPr>
        <w:t xml:space="preserve"> </w:t>
      </w:r>
      <w:r w:rsidRPr="00354265">
        <w:rPr>
          <w:szCs w:val="18"/>
        </w:rPr>
        <w:t>deals</w:t>
      </w:r>
      <w:r w:rsidR="00FD398B" w:rsidRPr="00354265">
        <w:rPr>
          <w:szCs w:val="18"/>
        </w:rPr>
        <w:t xml:space="preserve"> </w:t>
      </w:r>
      <w:r w:rsidRPr="00354265">
        <w:rPr>
          <w:szCs w:val="18"/>
        </w:rPr>
        <w:t>w</w:t>
      </w:r>
      <w:r w:rsidR="006F34CE" w:rsidRPr="00354265">
        <w:rPr>
          <w:szCs w:val="18"/>
        </w:rPr>
        <w:t>ith knowledge</w:t>
      </w:r>
      <w:r w:rsidR="00354265" w:rsidRPr="00354265">
        <w:rPr>
          <w:iCs/>
          <w:szCs w:val="18"/>
        </w:rPr>
        <w:t xml:space="preserve">, </w:t>
      </w:r>
      <w:r w:rsidR="007727AA" w:rsidRPr="00354265">
        <w:rPr>
          <w:szCs w:val="18"/>
        </w:rPr>
        <w:t>one aspect of a narrator</w:t>
      </w:r>
      <w:r w:rsidR="00354265" w:rsidRPr="00354265">
        <w:rPr>
          <w:szCs w:val="18"/>
        </w:rPr>
        <w:t>’</w:t>
      </w:r>
      <w:r w:rsidR="007727AA" w:rsidRPr="00354265">
        <w:rPr>
          <w:szCs w:val="18"/>
        </w:rPr>
        <w:t>s</w:t>
      </w:r>
      <w:r w:rsidR="00FD398B" w:rsidRPr="00354265">
        <w:rPr>
          <w:szCs w:val="18"/>
        </w:rPr>
        <w:t xml:space="preserve"> </w:t>
      </w:r>
      <w:r w:rsidRPr="00354265">
        <w:rPr>
          <w:szCs w:val="18"/>
        </w:rPr>
        <w:t>personality</w:t>
      </w:r>
      <w:r w:rsidR="00FD398B" w:rsidRPr="00354265">
        <w:rPr>
          <w:szCs w:val="18"/>
        </w:rPr>
        <w:t xml:space="preserve"> </w:t>
      </w:r>
      <w:r w:rsidRPr="00354265">
        <w:rPr>
          <w:szCs w:val="18"/>
        </w:rPr>
        <w:t>is</w:t>
      </w:r>
      <w:r w:rsidR="00FD398B" w:rsidRPr="00354265">
        <w:rPr>
          <w:szCs w:val="18"/>
        </w:rPr>
        <w:t xml:space="preserve"> </w:t>
      </w:r>
      <w:r w:rsidRPr="00354265">
        <w:rPr>
          <w:szCs w:val="18"/>
        </w:rPr>
        <w:t>particularly</w:t>
      </w:r>
      <w:r w:rsidR="00FD398B" w:rsidRPr="00354265">
        <w:rPr>
          <w:szCs w:val="18"/>
        </w:rPr>
        <w:t xml:space="preserve"> </w:t>
      </w:r>
      <w:r w:rsidRPr="00354265">
        <w:rPr>
          <w:szCs w:val="18"/>
        </w:rPr>
        <w:t>im</w:t>
      </w:r>
      <w:r w:rsidR="007727AA" w:rsidRPr="00354265">
        <w:rPr>
          <w:szCs w:val="18"/>
        </w:rPr>
        <w:t>p</w:t>
      </w:r>
      <w:r w:rsidRPr="00354265">
        <w:rPr>
          <w:szCs w:val="18"/>
        </w:rPr>
        <w:t>or</w:t>
      </w:r>
      <w:r w:rsidR="007727AA" w:rsidRPr="00354265">
        <w:rPr>
          <w:szCs w:val="18"/>
        </w:rPr>
        <w:t>tant</w:t>
      </w:r>
      <w:r w:rsidR="00354265" w:rsidRPr="00354265">
        <w:rPr>
          <w:szCs w:val="18"/>
        </w:rPr>
        <w:t xml:space="preserve">: </w:t>
      </w:r>
      <w:r w:rsidR="00323D7B" w:rsidRPr="00354265">
        <w:rPr>
          <w:szCs w:val="18"/>
        </w:rPr>
        <w:t>his tendency to comment or</w:t>
      </w:r>
      <w:r w:rsidR="00FD398B" w:rsidRPr="00354265">
        <w:rPr>
          <w:szCs w:val="18"/>
        </w:rPr>
        <w:t xml:space="preserve"> </w:t>
      </w:r>
      <w:r w:rsidRPr="00354265">
        <w:rPr>
          <w:szCs w:val="18"/>
        </w:rPr>
        <w:t>not</w:t>
      </w:r>
      <w:r w:rsidR="00FD398B" w:rsidRPr="00354265">
        <w:rPr>
          <w:szCs w:val="18"/>
        </w:rPr>
        <w:t xml:space="preserve"> </w:t>
      </w:r>
      <w:r w:rsidRPr="00354265">
        <w:rPr>
          <w:szCs w:val="18"/>
        </w:rPr>
        <w:t>to</w:t>
      </w:r>
      <w:r w:rsidR="00FD398B" w:rsidRPr="00354265">
        <w:rPr>
          <w:szCs w:val="18"/>
        </w:rPr>
        <w:t xml:space="preserve"> </w:t>
      </w:r>
      <w:r w:rsidRPr="00354265">
        <w:rPr>
          <w:szCs w:val="18"/>
        </w:rPr>
        <w:t>comment</w:t>
      </w:r>
      <w:r w:rsidR="00FD398B" w:rsidRPr="00354265">
        <w:rPr>
          <w:szCs w:val="18"/>
        </w:rPr>
        <w:t xml:space="preserve"> </w:t>
      </w:r>
      <w:r w:rsidRPr="00354265">
        <w:rPr>
          <w:szCs w:val="18"/>
        </w:rPr>
        <w:t>upon</w:t>
      </w:r>
      <w:r w:rsidR="00FD398B" w:rsidRPr="00354265">
        <w:rPr>
          <w:szCs w:val="18"/>
        </w:rPr>
        <w:t xml:space="preserve"> </w:t>
      </w:r>
      <w:r w:rsidRPr="00354265">
        <w:rPr>
          <w:szCs w:val="18"/>
        </w:rPr>
        <w:t>the</w:t>
      </w:r>
      <w:r w:rsidR="00FD398B" w:rsidRPr="00354265">
        <w:rPr>
          <w:szCs w:val="18"/>
        </w:rPr>
        <w:t xml:space="preserve"> </w:t>
      </w:r>
      <w:r w:rsidRPr="00354265">
        <w:rPr>
          <w:szCs w:val="18"/>
        </w:rPr>
        <w:t>actio</w:t>
      </w:r>
      <w:r w:rsidR="00323D7B" w:rsidRPr="00354265">
        <w:rPr>
          <w:szCs w:val="18"/>
        </w:rPr>
        <w:t>n</w:t>
      </w:r>
      <w:r w:rsidR="00354265" w:rsidRPr="00354265">
        <w:rPr>
          <w:szCs w:val="18"/>
        </w:rPr>
        <w:t xml:space="preserve">. </w:t>
      </w:r>
      <w:r w:rsidR="00BD0077" w:rsidRPr="00354265">
        <w:rPr>
          <w:szCs w:val="18"/>
        </w:rPr>
        <w:t>Booth has noted</w:t>
      </w:r>
      <w:r w:rsidR="00FD398B" w:rsidRPr="00354265">
        <w:rPr>
          <w:szCs w:val="18"/>
        </w:rPr>
        <w:t xml:space="preserve"> </w:t>
      </w:r>
      <w:r w:rsidR="00BD0077" w:rsidRPr="00354265">
        <w:rPr>
          <w:szCs w:val="18"/>
        </w:rPr>
        <w:t xml:space="preserve">three principal </w:t>
      </w:r>
      <w:r w:rsidRPr="00354265">
        <w:rPr>
          <w:szCs w:val="18"/>
        </w:rPr>
        <w:t>uses</w:t>
      </w:r>
      <w:r w:rsidR="00FD398B" w:rsidRPr="00354265">
        <w:rPr>
          <w:szCs w:val="18"/>
        </w:rPr>
        <w:t xml:space="preserve"> </w:t>
      </w:r>
      <w:r w:rsidRPr="00354265">
        <w:rPr>
          <w:szCs w:val="18"/>
        </w:rPr>
        <w:t>of</w:t>
      </w:r>
      <w:r w:rsidR="00FD398B" w:rsidRPr="00354265">
        <w:rPr>
          <w:szCs w:val="18"/>
        </w:rPr>
        <w:t xml:space="preserve"> </w:t>
      </w:r>
      <w:r w:rsidRPr="00354265">
        <w:rPr>
          <w:szCs w:val="18"/>
        </w:rPr>
        <w:t>commentary</w:t>
      </w:r>
      <w:r w:rsidR="00354265" w:rsidRPr="00354265">
        <w:rPr>
          <w:szCs w:val="18"/>
        </w:rPr>
        <w:t xml:space="preserve">. </w:t>
      </w:r>
      <w:r w:rsidRPr="00354265">
        <w:rPr>
          <w:szCs w:val="18"/>
        </w:rPr>
        <w:t>First</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w:t>
      </w:r>
      <w:r w:rsidR="00B64EDE" w:rsidRPr="00354265">
        <w:rPr>
          <w:szCs w:val="18"/>
        </w:rPr>
        <w:t>ator may</w:t>
      </w:r>
      <w:r w:rsidR="00354265" w:rsidRPr="00354265">
        <w:rPr>
          <w:szCs w:val="18"/>
        </w:rPr>
        <w:t xml:space="preserve"> “</w:t>
      </w:r>
      <w:r w:rsidR="00B64EDE" w:rsidRPr="00354265">
        <w:rPr>
          <w:szCs w:val="18"/>
        </w:rPr>
        <w:t>tell the reader</w:t>
      </w:r>
      <w:r w:rsidR="00CB5F16" w:rsidRPr="00354265">
        <w:rPr>
          <w:szCs w:val="18"/>
        </w:rPr>
        <w:t xml:space="preserve"> about facts</w:t>
      </w:r>
      <w:r w:rsidR="00FD398B" w:rsidRPr="00354265">
        <w:rPr>
          <w:szCs w:val="18"/>
        </w:rPr>
        <w:t xml:space="preserve"> </w:t>
      </w:r>
      <w:r w:rsidRPr="00354265">
        <w:rPr>
          <w:szCs w:val="18"/>
        </w:rPr>
        <w:t>that</w:t>
      </w:r>
      <w:r w:rsidR="00354265" w:rsidRPr="00354265">
        <w:rPr>
          <w:szCs w:val="18"/>
        </w:rPr>
        <w:t xml:space="preserve"> [</w:t>
      </w:r>
      <w:r w:rsidRPr="00354265">
        <w:rPr>
          <w:szCs w:val="18"/>
        </w:rPr>
        <w:t>the</w:t>
      </w:r>
      <w:r w:rsidR="00FD398B" w:rsidRPr="00354265">
        <w:rPr>
          <w:szCs w:val="18"/>
        </w:rPr>
        <w:t xml:space="preserve"> </w:t>
      </w:r>
      <w:r w:rsidRPr="00354265">
        <w:rPr>
          <w:szCs w:val="18"/>
        </w:rPr>
        <w:t>reader</w:t>
      </w:r>
      <w:r w:rsidR="00354265" w:rsidRPr="00354265">
        <w:rPr>
          <w:szCs w:val="18"/>
        </w:rPr>
        <w:t xml:space="preserve">] </w:t>
      </w:r>
      <w:r w:rsidRPr="00354265">
        <w:rPr>
          <w:szCs w:val="18"/>
        </w:rPr>
        <w:t>could</w:t>
      </w:r>
      <w:r w:rsidR="00FD398B" w:rsidRPr="00354265">
        <w:rPr>
          <w:szCs w:val="18"/>
        </w:rPr>
        <w:t xml:space="preserve"> </w:t>
      </w:r>
      <w:r w:rsidRPr="00354265">
        <w:rPr>
          <w:szCs w:val="18"/>
        </w:rPr>
        <w:t>not</w:t>
      </w:r>
      <w:r w:rsidR="00FD398B" w:rsidRPr="00354265">
        <w:rPr>
          <w:szCs w:val="18"/>
        </w:rPr>
        <w:t xml:space="preserve"> </w:t>
      </w:r>
      <w:r w:rsidRPr="00354265">
        <w:rPr>
          <w:szCs w:val="18"/>
        </w:rPr>
        <w:t>easily</w:t>
      </w:r>
      <w:r w:rsidR="00FD398B" w:rsidRPr="00354265">
        <w:rPr>
          <w:szCs w:val="18"/>
        </w:rPr>
        <w:t xml:space="preserve"> </w:t>
      </w:r>
      <w:r w:rsidRPr="00354265">
        <w:rPr>
          <w:szCs w:val="18"/>
        </w:rPr>
        <w:t>le</w:t>
      </w:r>
      <w:r w:rsidR="00065CEF" w:rsidRPr="00354265">
        <w:rPr>
          <w:szCs w:val="18"/>
        </w:rPr>
        <w:t>arn otherwise</w:t>
      </w:r>
      <w:r w:rsidR="00354265" w:rsidRPr="00354265">
        <w:rPr>
          <w:szCs w:val="18"/>
        </w:rPr>
        <w:t xml:space="preserve">;” </w:t>
      </w:r>
      <w:r w:rsidR="00D32FDD" w:rsidRPr="00354265">
        <w:rPr>
          <w:szCs w:val="18"/>
        </w:rPr>
        <w:t>second</w:t>
      </w:r>
      <w:r w:rsidR="00354265" w:rsidRPr="00354265">
        <w:rPr>
          <w:iCs/>
          <w:szCs w:val="18"/>
        </w:rPr>
        <w:t xml:space="preserve">, </w:t>
      </w:r>
      <w:r w:rsidR="00D32FDD" w:rsidRPr="00354265">
        <w:rPr>
          <w:szCs w:val="18"/>
        </w:rPr>
        <w:t>the narrator</w:t>
      </w:r>
      <w:r w:rsidR="00FD398B" w:rsidRPr="00354265">
        <w:rPr>
          <w:szCs w:val="18"/>
        </w:rPr>
        <w:t xml:space="preserve"> </w:t>
      </w:r>
      <w:r w:rsidRPr="00354265">
        <w:rPr>
          <w:szCs w:val="18"/>
        </w:rPr>
        <w:t>may</w:t>
      </w:r>
      <w:r w:rsidR="00FD398B" w:rsidRPr="00354265">
        <w:rPr>
          <w:szCs w:val="18"/>
        </w:rPr>
        <w:t xml:space="preserve"> </w:t>
      </w:r>
      <w:r w:rsidRPr="00354265">
        <w:rPr>
          <w:szCs w:val="18"/>
        </w:rPr>
        <w:t>control</w:t>
      </w:r>
      <w:r w:rsidR="00FD398B" w:rsidRPr="00354265">
        <w:rPr>
          <w:szCs w:val="18"/>
        </w:rPr>
        <w:t xml:space="preserve"> </w:t>
      </w:r>
      <w:r w:rsidRPr="00354265">
        <w:rPr>
          <w:szCs w:val="18"/>
        </w:rPr>
        <w:t>dramatic</w:t>
      </w:r>
      <w:r w:rsidR="00FD398B" w:rsidRPr="00354265">
        <w:rPr>
          <w:szCs w:val="18"/>
        </w:rPr>
        <w:t xml:space="preserve"> </w:t>
      </w:r>
      <w:r w:rsidRPr="00354265">
        <w:rPr>
          <w:szCs w:val="18"/>
        </w:rPr>
        <w:t>irony</w:t>
      </w:r>
      <w:r w:rsidR="00FD398B" w:rsidRPr="00354265">
        <w:rPr>
          <w:szCs w:val="18"/>
        </w:rPr>
        <w:t xml:space="preserve"> </w:t>
      </w:r>
      <w:r w:rsidRPr="00354265">
        <w:rPr>
          <w:szCs w:val="18"/>
        </w:rPr>
        <w:t>by</w:t>
      </w:r>
      <w:r w:rsidR="00FD398B" w:rsidRPr="00354265">
        <w:rPr>
          <w:szCs w:val="18"/>
        </w:rPr>
        <w:t xml:space="preserve"> </w:t>
      </w:r>
      <w:r w:rsidRPr="00354265">
        <w:rPr>
          <w:szCs w:val="18"/>
        </w:rPr>
        <w:t>com</w:t>
      </w:r>
      <w:r w:rsidR="00D32FDD" w:rsidRPr="00354265">
        <w:rPr>
          <w:szCs w:val="18"/>
        </w:rPr>
        <w:t>menting on his characters</w:t>
      </w:r>
      <w:r w:rsidR="00354265" w:rsidRPr="00354265">
        <w:rPr>
          <w:szCs w:val="18"/>
        </w:rPr>
        <w:t xml:space="preserve">’ </w:t>
      </w:r>
      <w:r w:rsidR="00693328" w:rsidRPr="00354265">
        <w:rPr>
          <w:szCs w:val="18"/>
        </w:rPr>
        <w:t>misinter</w:t>
      </w:r>
      <w:r w:rsidRPr="00354265">
        <w:rPr>
          <w:szCs w:val="18"/>
        </w:rPr>
        <w:t>pretations</w:t>
      </w:r>
      <w:r w:rsidR="00FD398B" w:rsidRPr="00354265">
        <w:rPr>
          <w:szCs w:val="18"/>
        </w:rPr>
        <w:t xml:space="preserve"> </w:t>
      </w:r>
      <w:r w:rsidRPr="00354265">
        <w:rPr>
          <w:szCs w:val="18"/>
        </w:rPr>
        <w:t>of</w:t>
      </w:r>
      <w:r w:rsidR="00FD398B" w:rsidRPr="00354265">
        <w:rPr>
          <w:szCs w:val="18"/>
        </w:rPr>
        <w:t xml:space="preserve"> </w:t>
      </w:r>
      <w:r w:rsidRPr="00354265">
        <w:rPr>
          <w:szCs w:val="18"/>
        </w:rPr>
        <w:t>each</w:t>
      </w:r>
      <w:r w:rsidR="00FD398B" w:rsidRPr="00354265">
        <w:rPr>
          <w:szCs w:val="18"/>
        </w:rPr>
        <w:t xml:space="preserve"> </w:t>
      </w:r>
      <w:r w:rsidRPr="00354265">
        <w:rPr>
          <w:szCs w:val="18"/>
        </w:rPr>
        <w:t>other</w:t>
      </w:r>
      <w:r w:rsidR="00354265" w:rsidRPr="00354265">
        <w:rPr>
          <w:szCs w:val="18"/>
        </w:rPr>
        <w:t>’</w:t>
      </w:r>
      <w:r w:rsidRPr="00354265">
        <w:rPr>
          <w:szCs w:val="18"/>
        </w:rPr>
        <w:t>s</w:t>
      </w:r>
      <w:r w:rsidR="00FD398B" w:rsidRPr="00354265">
        <w:rPr>
          <w:szCs w:val="18"/>
        </w:rPr>
        <w:t xml:space="preserve"> </w:t>
      </w:r>
      <w:r w:rsidRPr="00354265">
        <w:rPr>
          <w:szCs w:val="18"/>
        </w:rPr>
        <w:t>motives</w:t>
      </w:r>
      <w:r w:rsidR="00354265" w:rsidRPr="00354265">
        <w:rPr>
          <w:szCs w:val="18"/>
        </w:rPr>
        <w:t xml:space="preserve">; </w:t>
      </w:r>
      <w:r w:rsidR="00646721" w:rsidRPr="00354265">
        <w:rPr>
          <w:szCs w:val="18"/>
        </w:rPr>
        <w:t>third</w:t>
      </w:r>
      <w:r w:rsidR="00354265" w:rsidRPr="00354265">
        <w:rPr>
          <w:iCs/>
          <w:szCs w:val="18"/>
        </w:rPr>
        <w:t xml:space="preserve">, </w:t>
      </w:r>
      <w:r w:rsidR="00646721" w:rsidRPr="00354265">
        <w:rPr>
          <w:szCs w:val="18"/>
        </w:rPr>
        <w:t xml:space="preserve">the narrator may control his </w:t>
      </w:r>
      <w:r w:rsidRPr="00354265">
        <w:rPr>
          <w:szCs w:val="18"/>
        </w:rPr>
        <w:t>reader</w:t>
      </w:r>
      <w:r w:rsidR="00354265" w:rsidRPr="00354265">
        <w:rPr>
          <w:szCs w:val="18"/>
        </w:rPr>
        <w:t>’</w:t>
      </w:r>
      <w:r w:rsidRPr="00354265">
        <w:rPr>
          <w:szCs w:val="18"/>
        </w:rPr>
        <w:t>s</w:t>
      </w:r>
      <w:r w:rsidR="00FD398B" w:rsidRPr="00354265">
        <w:rPr>
          <w:szCs w:val="18"/>
        </w:rPr>
        <w:t xml:space="preserve"> </w:t>
      </w:r>
      <w:r w:rsidRPr="00354265">
        <w:rPr>
          <w:szCs w:val="18"/>
        </w:rPr>
        <w:t>expectations</w:t>
      </w:r>
      <w:r w:rsidR="00354265" w:rsidRPr="00354265">
        <w:rPr>
          <w:iCs/>
          <w:szCs w:val="18"/>
        </w:rPr>
        <w:t>, “</w:t>
      </w:r>
      <w:r w:rsidRPr="00354265">
        <w:rPr>
          <w:szCs w:val="18"/>
        </w:rPr>
        <w:t>insuring</w:t>
      </w:r>
      <w:r w:rsidR="00FD398B" w:rsidRPr="00354265">
        <w:rPr>
          <w:szCs w:val="18"/>
        </w:rPr>
        <w:t xml:space="preserve"> </w:t>
      </w:r>
      <w:r w:rsidRPr="00354265">
        <w:rPr>
          <w:szCs w:val="18"/>
        </w:rPr>
        <w:t>that</w:t>
      </w:r>
      <w:r w:rsidR="00354265" w:rsidRPr="00354265">
        <w:rPr>
          <w:szCs w:val="18"/>
        </w:rPr>
        <w:t xml:space="preserve"> [</w:t>
      </w:r>
      <w:r w:rsidR="00646721" w:rsidRPr="00354265">
        <w:rPr>
          <w:szCs w:val="18"/>
        </w:rPr>
        <w:t>the reader</w:t>
      </w:r>
      <w:r w:rsidR="00354265" w:rsidRPr="00354265">
        <w:rPr>
          <w:szCs w:val="18"/>
        </w:rPr>
        <w:t xml:space="preserve">] </w:t>
      </w:r>
      <w:r w:rsidR="00F77F5C" w:rsidRPr="00354265">
        <w:rPr>
          <w:szCs w:val="18"/>
        </w:rPr>
        <w:t xml:space="preserve">will not travel burdened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false</w:t>
      </w:r>
      <w:r w:rsidR="00FD398B" w:rsidRPr="00354265">
        <w:rPr>
          <w:szCs w:val="18"/>
        </w:rPr>
        <w:t xml:space="preserve"> </w:t>
      </w:r>
      <w:r w:rsidRPr="00354265">
        <w:rPr>
          <w:szCs w:val="18"/>
        </w:rPr>
        <w:t>hopes</w:t>
      </w:r>
      <w:r w:rsidR="00FD398B" w:rsidRPr="00354265">
        <w:rPr>
          <w:szCs w:val="18"/>
        </w:rPr>
        <w:t xml:space="preserve"> </w:t>
      </w:r>
      <w:r w:rsidRPr="00354265">
        <w:rPr>
          <w:szCs w:val="18"/>
        </w:rPr>
        <w:t>and</w:t>
      </w:r>
      <w:r w:rsidR="00FD398B" w:rsidRPr="00354265">
        <w:rPr>
          <w:szCs w:val="18"/>
        </w:rPr>
        <w:t xml:space="preserve"> </w:t>
      </w:r>
      <w:r w:rsidRPr="00354265">
        <w:rPr>
          <w:szCs w:val="18"/>
        </w:rPr>
        <w:t>fears</w:t>
      </w:r>
      <w:r w:rsidR="00FD398B" w:rsidRPr="00354265">
        <w:rPr>
          <w:szCs w:val="18"/>
        </w:rPr>
        <w:t xml:space="preserve"> </w:t>
      </w:r>
      <w:r w:rsidRPr="00354265">
        <w:rPr>
          <w:szCs w:val="18"/>
        </w:rPr>
        <w:t>held</w:t>
      </w:r>
      <w:r w:rsidR="00F77F5C" w:rsidRPr="00354265">
        <w:rPr>
          <w:szCs w:val="18"/>
        </w:rPr>
        <w:t xml:space="preserve"> by the characters</w:t>
      </w:r>
      <w:r w:rsidR="00354265" w:rsidRPr="00354265">
        <w:rPr>
          <w:szCs w:val="18"/>
        </w:rPr>
        <w:t>.”</w:t>
      </w:r>
      <w:r w:rsidR="00063019" w:rsidRPr="00354265">
        <w:rPr>
          <w:szCs w:val="18"/>
          <w:vertAlign w:val="superscript"/>
        </w:rPr>
        <w:t>22</w:t>
      </w:r>
    </w:p>
    <w:p w14:paraId="77F51AF8" w14:textId="77777777" w:rsidR="00354265" w:rsidRPr="00354265" w:rsidRDefault="00D65051" w:rsidP="00354265">
      <w:pPr>
        <w:pStyle w:val="Style"/>
        <w:widowControl/>
        <w:jc w:val="both"/>
        <w:textAlignment w:val="baseline"/>
        <w:rPr>
          <w:szCs w:val="18"/>
        </w:rPr>
      </w:pPr>
      <w:r w:rsidRPr="00354265">
        <w:rPr>
          <w:szCs w:val="18"/>
        </w:rPr>
        <w:lastRenderedPageBreak/>
        <w:t>Not</w:t>
      </w:r>
      <w:r w:rsidR="00FD398B" w:rsidRPr="00354265">
        <w:rPr>
          <w:szCs w:val="18"/>
        </w:rPr>
        <w:t xml:space="preserve"> </w:t>
      </w:r>
      <w:r w:rsidRPr="00354265">
        <w:rPr>
          <w:szCs w:val="18"/>
        </w:rPr>
        <w:t>all</w:t>
      </w:r>
      <w:r w:rsidR="00FD398B" w:rsidRPr="00354265">
        <w:rPr>
          <w:szCs w:val="18"/>
        </w:rPr>
        <w:t xml:space="preserve"> </w:t>
      </w:r>
      <w:r w:rsidRPr="00354265">
        <w:rPr>
          <w:szCs w:val="18"/>
        </w:rPr>
        <w:t>commentary</w:t>
      </w:r>
      <w:r w:rsidR="00FD398B" w:rsidRPr="00354265">
        <w:rPr>
          <w:szCs w:val="18"/>
        </w:rPr>
        <w:t xml:space="preserve"> </w:t>
      </w:r>
      <w:r w:rsidRPr="00354265">
        <w:rPr>
          <w:szCs w:val="18"/>
        </w:rPr>
        <w:t>is</w:t>
      </w:r>
      <w:r w:rsidR="00FD398B" w:rsidRPr="00354265">
        <w:rPr>
          <w:szCs w:val="18"/>
        </w:rPr>
        <w:t xml:space="preserve"> </w:t>
      </w:r>
      <w:r w:rsidRPr="00354265">
        <w:rPr>
          <w:szCs w:val="18"/>
        </w:rPr>
        <w:t>reliable</w:t>
      </w:r>
      <w:r w:rsidR="00354265" w:rsidRPr="00354265">
        <w:rPr>
          <w:iCs/>
          <w:szCs w:val="18"/>
        </w:rPr>
        <w:t xml:space="preserve">, </w:t>
      </w:r>
      <w:r w:rsidR="00063019" w:rsidRPr="00354265">
        <w:rPr>
          <w:szCs w:val="18"/>
        </w:rPr>
        <w:t>however</w:t>
      </w:r>
      <w:r w:rsidR="00354265" w:rsidRPr="00354265">
        <w:rPr>
          <w:szCs w:val="18"/>
        </w:rPr>
        <w:t xml:space="preserve">; </w:t>
      </w:r>
      <w:r w:rsidR="00063019" w:rsidRPr="00354265">
        <w:rPr>
          <w:szCs w:val="18"/>
        </w:rPr>
        <w:t>just as persons m</w:t>
      </w:r>
      <w:r w:rsidR="005A42B4" w:rsidRPr="00354265">
        <w:rPr>
          <w:szCs w:val="18"/>
        </w:rPr>
        <w:t xml:space="preserve">ay be </w:t>
      </w:r>
      <w:r w:rsidRPr="00354265">
        <w:rPr>
          <w:szCs w:val="18"/>
        </w:rPr>
        <w:t>untrustworthy</w:t>
      </w:r>
      <w:r w:rsidR="00354265" w:rsidRPr="00354265">
        <w:rPr>
          <w:iCs/>
          <w:szCs w:val="18"/>
        </w:rPr>
        <w:t xml:space="preserve">, </w:t>
      </w:r>
      <w:r w:rsidRPr="00354265">
        <w:rPr>
          <w:szCs w:val="18"/>
        </w:rPr>
        <w:t>so</w:t>
      </w:r>
      <w:r w:rsidR="00FD398B" w:rsidRPr="00354265">
        <w:rPr>
          <w:szCs w:val="18"/>
        </w:rPr>
        <w:t xml:space="preserve"> </w:t>
      </w:r>
      <w:r w:rsidRPr="00354265">
        <w:rPr>
          <w:szCs w:val="18"/>
        </w:rPr>
        <w:t>narrators</w:t>
      </w:r>
      <w:r w:rsidR="00FD398B" w:rsidRPr="00354265">
        <w:rPr>
          <w:szCs w:val="18"/>
        </w:rPr>
        <w:t xml:space="preserve"> </w:t>
      </w:r>
      <w:r w:rsidRPr="00354265">
        <w:rPr>
          <w:szCs w:val="18"/>
        </w:rPr>
        <w:t>may</w:t>
      </w:r>
      <w:r w:rsidR="00FD398B" w:rsidRPr="00354265">
        <w:rPr>
          <w:szCs w:val="18"/>
        </w:rPr>
        <w:t xml:space="preserve"> </w:t>
      </w:r>
      <w:r w:rsidRPr="00354265">
        <w:rPr>
          <w:szCs w:val="18"/>
        </w:rPr>
        <w:t>b</w:t>
      </w:r>
      <w:r w:rsidR="005A42B4" w:rsidRPr="00354265">
        <w:rPr>
          <w:szCs w:val="18"/>
        </w:rPr>
        <w:t>e</w:t>
      </w:r>
      <w:r w:rsidR="00FD398B" w:rsidRPr="00354265">
        <w:rPr>
          <w:szCs w:val="18"/>
        </w:rPr>
        <w:t xml:space="preserve"> </w:t>
      </w:r>
      <w:r w:rsidR="005A42B4" w:rsidRPr="00354265">
        <w:rPr>
          <w:szCs w:val="18"/>
        </w:rPr>
        <w:t>un</w:t>
      </w:r>
      <w:r w:rsidRPr="00354265">
        <w:rPr>
          <w:szCs w:val="18"/>
        </w:rPr>
        <w:t>reliable</w:t>
      </w:r>
      <w:r w:rsidR="00354265" w:rsidRPr="00354265">
        <w:rPr>
          <w:szCs w:val="18"/>
        </w:rPr>
        <w:t>.</w:t>
      </w:r>
      <w:r w:rsidR="005A42B4" w:rsidRPr="00354265">
        <w:rPr>
          <w:szCs w:val="18"/>
          <w:vertAlign w:val="superscript"/>
        </w:rPr>
        <w:t>23</w:t>
      </w:r>
      <w:r w:rsidR="00FD398B" w:rsidRPr="00354265">
        <w:rPr>
          <w:szCs w:val="18"/>
        </w:rPr>
        <w:t xml:space="preserve"> </w:t>
      </w:r>
      <w:r w:rsidR="0039564A" w:rsidRPr="00354265">
        <w:rPr>
          <w:szCs w:val="18"/>
        </w:rPr>
        <w:t>Generally</w:t>
      </w:r>
      <w:r w:rsidR="00354265" w:rsidRPr="00354265">
        <w:rPr>
          <w:iCs/>
          <w:szCs w:val="18"/>
        </w:rPr>
        <w:t xml:space="preserve">, </w:t>
      </w:r>
      <w:r w:rsidR="0039564A" w:rsidRPr="00354265">
        <w:rPr>
          <w:szCs w:val="18"/>
        </w:rPr>
        <w:t xml:space="preserve">an unreliable </w:t>
      </w:r>
      <w:r w:rsidRPr="00354265">
        <w:rPr>
          <w:szCs w:val="18"/>
        </w:rPr>
        <w:t>narrator</w:t>
      </w:r>
      <w:r w:rsidR="00FD398B" w:rsidRPr="00354265">
        <w:rPr>
          <w:szCs w:val="18"/>
        </w:rPr>
        <w:t xml:space="preserve"> </w:t>
      </w:r>
      <w:r w:rsidRPr="00354265">
        <w:rPr>
          <w:szCs w:val="18"/>
        </w:rPr>
        <w:t>will</w:t>
      </w:r>
      <w:r w:rsidR="00FD398B" w:rsidRPr="00354265">
        <w:rPr>
          <w:szCs w:val="18"/>
        </w:rPr>
        <w:t xml:space="preserve"> </w:t>
      </w:r>
      <w:r w:rsidRPr="00354265">
        <w:rPr>
          <w:szCs w:val="18"/>
        </w:rPr>
        <w:t>give</w:t>
      </w:r>
      <w:r w:rsidR="00FD398B" w:rsidRPr="00354265">
        <w:rPr>
          <w:szCs w:val="18"/>
        </w:rPr>
        <w:t xml:space="preserve"> </w:t>
      </w:r>
      <w:r w:rsidRPr="00354265">
        <w:rPr>
          <w:szCs w:val="18"/>
        </w:rPr>
        <w:t>himself</w:t>
      </w:r>
      <w:r w:rsidR="00FD398B" w:rsidRPr="00354265">
        <w:rPr>
          <w:szCs w:val="18"/>
        </w:rPr>
        <w:t xml:space="preserve"> </w:t>
      </w:r>
      <w:r w:rsidRPr="00354265">
        <w:rPr>
          <w:szCs w:val="18"/>
        </w:rPr>
        <w:t>a</w:t>
      </w:r>
      <w:r w:rsidR="0039564A" w:rsidRPr="00354265">
        <w:rPr>
          <w:szCs w:val="18"/>
        </w:rPr>
        <w:t>way by contradicting himself</w:t>
      </w:r>
      <w:r w:rsidR="00025616" w:rsidRPr="00354265">
        <w:rPr>
          <w:szCs w:val="18"/>
        </w:rPr>
        <w:t xml:space="preserve"> or by</w:t>
      </w:r>
      <w:r w:rsidR="00FD398B" w:rsidRPr="00354265">
        <w:rPr>
          <w:szCs w:val="18"/>
        </w:rPr>
        <w:t xml:space="preserve"> </w:t>
      </w:r>
      <w:r w:rsidRPr="00354265">
        <w:rPr>
          <w:szCs w:val="18"/>
        </w:rPr>
        <w:t>protesting</w:t>
      </w:r>
      <w:r w:rsidR="00FD398B" w:rsidRPr="00354265">
        <w:rPr>
          <w:szCs w:val="18"/>
        </w:rPr>
        <w:t xml:space="preserve"> </w:t>
      </w:r>
      <w:r w:rsidRPr="00354265">
        <w:rPr>
          <w:szCs w:val="18"/>
        </w:rPr>
        <w:t>too</w:t>
      </w:r>
      <w:r w:rsidR="00FD398B" w:rsidRPr="00354265">
        <w:rPr>
          <w:szCs w:val="18"/>
        </w:rPr>
        <w:t xml:space="preserve"> </w:t>
      </w:r>
      <w:r w:rsidRPr="00354265">
        <w:rPr>
          <w:szCs w:val="18"/>
        </w:rPr>
        <w:t>much</w:t>
      </w:r>
      <w:r w:rsidR="00354265" w:rsidRPr="00354265">
        <w:rPr>
          <w:szCs w:val="18"/>
        </w:rPr>
        <w:t xml:space="preserve">. </w:t>
      </w:r>
      <w:r w:rsidRPr="00354265">
        <w:rPr>
          <w:szCs w:val="19"/>
        </w:rPr>
        <w:t>In</w:t>
      </w:r>
      <w:r w:rsidR="00FD398B" w:rsidRPr="00354265">
        <w:rPr>
          <w:szCs w:val="19"/>
        </w:rPr>
        <w:t xml:space="preserve"> </w:t>
      </w:r>
      <w:r w:rsidRPr="00354265">
        <w:rPr>
          <w:szCs w:val="18"/>
        </w:rPr>
        <w:t>John</w:t>
      </w:r>
      <w:r w:rsidR="00FD398B" w:rsidRPr="00354265">
        <w:rPr>
          <w:szCs w:val="18"/>
        </w:rPr>
        <w:t xml:space="preserve"> </w:t>
      </w:r>
      <w:r w:rsidRPr="00354265">
        <w:rPr>
          <w:szCs w:val="18"/>
        </w:rPr>
        <w:t>Bet</w:t>
      </w:r>
      <w:r w:rsidR="00025616" w:rsidRPr="00354265">
        <w:rPr>
          <w:szCs w:val="18"/>
        </w:rPr>
        <w:t>jeman</w:t>
      </w:r>
      <w:r w:rsidR="00354265" w:rsidRPr="00354265">
        <w:rPr>
          <w:szCs w:val="18"/>
        </w:rPr>
        <w:t>’</w:t>
      </w:r>
      <w:r w:rsidR="00025616" w:rsidRPr="00354265">
        <w:rPr>
          <w:szCs w:val="18"/>
        </w:rPr>
        <w:t>s</w:t>
      </w:r>
      <w:r w:rsidR="00354265" w:rsidRPr="00354265">
        <w:rPr>
          <w:szCs w:val="18"/>
        </w:rPr>
        <w:t xml:space="preserve"> “</w:t>
      </w:r>
      <w:r w:rsidR="006042B7" w:rsidRPr="00354265">
        <w:rPr>
          <w:szCs w:val="18"/>
        </w:rPr>
        <w:t>In Westminster Abbey</w:t>
      </w:r>
      <w:r w:rsidR="00354265" w:rsidRPr="00354265">
        <w:rPr>
          <w:szCs w:val="18"/>
        </w:rPr>
        <w:t xml:space="preserve">,” </w:t>
      </w:r>
      <w:r w:rsidR="006042B7" w:rsidRPr="00354265">
        <w:rPr>
          <w:szCs w:val="18"/>
        </w:rPr>
        <w:t xml:space="preserve">a </w:t>
      </w:r>
      <w:r w:rsidRPr="00354265">
        <w:rPr>
          <w:szCs w:val="18"/>
        </w:rPr>
        <w:t>lady</w:t>
      </w:r>
      <w:r w:rsidR="00FD398B" w:rsidRPr="00354265">
        <w:rPr>
          <w:szCs w:val="18"/>
        </w:rPr>
        <w:t xml:space="preserve"> </w:t>
      </w:r>
      <w:r w:rsidRPr="00354265">
        <w:rPr>
          <w:szCs w:val="18"/>
        </w:rPr>
        <w:t>prays</w:t>
      </w:r>
      <w:r w:rsidR="00354265" w:rsidRPr="00354265">
        <w:rPr>
          <w:szCs w:val="18"/>
        </w:rPr>
        <w:t>,</w:t>
      </w:r>
    </w:p>
    <w:p w14:paraId="1118A1D8" w14:textId="77777777" w:rsidR="00354265" w:rsidRPr="00354265" w:rsidRDefault="00354265" w:rsidP="00354265">
      <w:pPr>
        <w:pStyle w:val="Style"/>
        <w:widowControl/>
        <w:jc w:val="both"/>
        <w:textAlignment w:val="baseline"/>
        <w:rPr>
          <w:szCs w:val="16"/>
        </w:rPr>
      </w:pPr>
    </w:p>
    <w:p w14:paraId="669CDC53" w14:textId="4AA654EF" w:rsidR="00354265" w:rsidRPr="00354265" w:rsidRDefault="00815840" w:rsidP="00354265">
      <w:pPr>
        <w:pStyle w:val="Style"/>
        <w:widowControl/>
        <w:jc w:val="both"/>
        <w:textAlignment w:val="baseline"/>
        <w:rPr>
          <w:szCs w:val="16"/>
        </w:rPr>
      </w:pPr>
      <w:r>
        <w:rPr>
          <w:szCs w:val="16"/>
        </w:rPr>
        <w:tab/>
      </w:r>
      <w:r w:rsidR="00D65051" w:rsidRPr="00354265">
        <w:rPr>
          <w:szCs w:val="16"/>
        </w:rPr>
        <w:t>Gracious</w:t>
      </w:r>
      <w:r w:rsidR="00FD398B" w:rsidRPr="00354265">
        <w:rPr>
          <w:szCs w:val="16"/>
        </w:rPr>
        <w:t xml:space="preserve"> </w:t>
      </w:r>
      <w:r w:rsidR="00D65051" w:rsidRPr="00354265">
        <w:rPr>
          <w:szCs w:val="16"/>
        </w:rPr>
        <w:t>Lord</w:t>
      </w:r>
      <w:r w:rsidR="00354265" w:rsidRPr="00354265">
        <w:rPr>
          <w:iCs/>
          <w:szCs w:val="16"/>
        </w:rPr>
        <w:t xml:space="preserve">, </w:t>
      </w:r>
      <w:r w:rsidR="00D65051" w:rsidRPr="00354265">
        <w:rPr>
          <w:szCs w:val="16"/>
        </w:rPr>
        <w:t>oh</w:t>
      </w:r>
      <w:r w:rsidR="00FD398B" w:rsidRPr="00354265">
        <w:rPr>
          <w:szCs w:val="16"/>
        </w:rPr>
        <w:t xml:space="preserve"> </w:t>
      </w:r>
      <w:r w:rsidR="00D65051" w:rsidRPr="00354265">
        <w:rPr>
          <w:szCs w:val="16"/>
        </w:rPr>
        <w:t>bomb</w:t>
      </w:r>
      <w:r w:rsidR="00FD398B" w:rsidRPr="00354265">
        <w:rPr>
          <w:szCs w:val="16"/>
        </w:rPr>
        <w:t xml:space="preserve"> </w:t>
      </w:r>
      <w:r w:rsidR="00D65051" w:rsidRPr="00354265">
        <w:rPr>
          <w:szCs w:val="16"/>
        </w:rPr>
        <w:t>th</w:t>
      </w:r>
      <w:r w:rsidR="00323F3D" w:rsidRPr="00354265">
        <w:rPr>
          <w:szCs w:val="16"/>
        </w:rPr>
        <w:t>e Germans</w:t>
      </w:r>
      <w:r w:rsidR="00354265" w:rsidRPr="00354265">
        <w:rPr>
          <w:szCs w:val="16"/>
        </w:rPr>
        <w:t>.</w:t>
      </w:r>
    </w:p>
    <w:p w14:paraId="39990E41" w14:textId="219C5AE1" w:rsidR="00354265" w:rsidRPr="00354265" w:rsidRDefault="0020501A" w:rsidP="00354265">
      <w:pPr>
        <w:pStyle w:val="Style"/>
        <w:widowControl/>
        <w:jc w:val="both"/>
        <w:textAlignment w:val="baseline"/>
        <w:rPr>
          <w:szCs w:val="16"/>
        </w:rPr>
      </w:pPr>
      <w:r>
        <w:rPr>
          <w:szCs w:val="16"/>
        </w:rPr>
        <w:tab/>
      </w:r>
      <w:r w:rsidR="00815840">
        <w:rPr>
          <w:szCs w:val="16"/>
        </w:rPr>
        <w:tab/>
      </w:r>
      <w:r w:rsidR="00D65051" w:rsidRPr="00354265">
        <w:rPr>
          <w:szCs w:val="16"/>
        </w:rPr>
        <w:t>Spare</w:t>
      </w:r>
      <w:r w:rsidR="00FD398B" w:rsidRPr="00354265">
        <w:rPr>
          <w:szCs w:val="16"/>
        </w:rPr>
        <w:t xml:space="preserve"> </w:t>
      </w:r>
      <w:r w:rsidR="00D65051" w:rsidRPr="00354265">
        <w:rPr>
          <w:szCs w:val="16"/>
        </w:rPr>
        <w:t>their</w:t>
      </w:r>
      <w:r w:rsidR="00FD398B" w:rsidRPr="00354265">
        <w:rPr>
          <w:szCs w:val="16"/>
        </w:rPr>
        <w:t xml:space="preserve"> </w:t>
      </w:r>
      <w:r w:rsidR="00D65051" w:rsidRPr="00354265">
        <w:rPr>
          <w:szCs w:val="16"/>
        </w:rPr>
        <w:t>women</w:t>
      </w:r>
      <w:r w:rsidR="00FD398B" w:rsidRPr="00354265">
        <w:rPr>
          <w:szCs w:val="16"/>
        </w:rPr>
        <w:t xml:space="preserve"> </w:t>
      </w:r>
      <w:r w:rsidR="00D65051" w:rsidRPr="00354265">
        <w:rPr>
          <w:szCs w:val="16"/>
        </w:rPr>
        <w:t>for</w:t>
      </w:r>
      <w:r w:rsidR="00FD398B" w:rsidRPr="00354265">
        <w:rPr>
          <w:szCs w:val="16"/>
        </w:rPr>
        <w:t xml:space="preserve"> </w:t>
      </w:r>
      <w:r w:rsidR="005F2C4E" w:rsidRPr="00354265">
        <w:rPr>
          <w:szCs w:val="16"/>
        </w:rPr>
        <w:t>Thy sake</w:t>
      </w:r>
      <w:r w:rsidR="00354265" w:rsidRPr="00354265">
        <w:rPr>
          <w:szCs w:val="16"/>
        </w:rPr>
        <w:t>,</w:t>
      </w:r>
    </w:p>
    <w:p w14:paraId="7619DA00" w14:textId="43E09556" w:rsidR="00354265" w:rsidRPr="00354265" w:rsidRDefault="00815840" w:rsidP="00354265">
      <w:pPr>
        <w:pStyle w:val="Style"/>
        <w:widowControl/>
        <w:jc w:val="both"/>
        <w:textAlignment w:val="baseline"/>
        <w:rPr>
          <w:szCs w:val="16"/>
        </w:rPr>
      </w:pPr>
      <w:r>
        <w:rPr>
          <w:szCs w:val="16"/>
        </w:rPr>
        <w:tab/>
      </w:r>
      <w:r w:rsidR="00D65051" w:rsidRPr="00354265">
        <w:rPr>
          <w:szCs w:val="16"/>
        </w:rPr>
        <w:t>And</w:t>
      </w:r>
      <w:r w:rsidR="00FD398B" w:rsidRPr="00354265">
        <w:rPr>
          <w:szCs w:val="16"/>
        </w:rPr>
        <w:t xml:space="preserve"> </w:t>
      </w:r>
      <w:r w:rsidR="00D65051" w:rsidRPr="00354265">
        <w:rPr>
          <w:szCs w:val="16"/>
        </w:rPr>
        <w:t>if</w:t>
      </w:r>
      <w:r w:rsidR="00FD398B" w:rsidRPr="00354265">
        <w:rPr>
          <w:szCs w:val="16"/>
        </w:rPr>
        <w:t xml:space="preserve"> </w:t>
      </w:r>
      <w:r w:rsidR="00D65051" w:rsidRPr="00354265">
        <w:rPr>
          <w:szCs w:val="16"/>
        </w:rPr>
        <w:t>that</w:t>
      </w:r>
      <w:r w:rsidR="00FD398B" w:rsidRPr="00354265">
        <w:rPr>
          <w:szCs w:val="16"/>
        </w:rPr>
        <w:t xml:space="preserve"> </w:t>
      </w:r>
      <w:r w:rsidR="00D65051" w:rsidRPr="00354265">
        <w:rPr>
          <w:szCs w:val="16"/>
        </w:rPr>
        <w:t>is</w:t>
      </w:r>
      <w:r w:rsidR="00FD398B" w:rsidRPr="00354265">
        <w:rPr>
          <w:szCs w:val="16"/>
        </w:rPr>
        <w:t xml:space="preserve"> </w:t>
      </w:r>
      <w:r w:rsidR="00D65051" w:rsidRPr="00354265">
        <w:rPr>
          <w:szCs w:val="16"/>
        </w:rPr>
        <w:t>not</w:t>
      </w:r>
      <w:r w:rsidR="00FD398B" w:rsidRPr="00354265">
        <w:rPr>
          <w:szCs w:val="16"/>
        </w:rPr>
        <w:t xml:space="preserve"> </w:t>
      </w:r>
      <w:r w:rsidR="00D65051" w:rsidRPr="00354265">
        <w:rPr>
          <w:szCs w:val="16"/>
        </w:rPr>
        <w:t>too</w:t>
      </w:r>
      <w:r w:rsidR="00FD398B" w:rsidRPr="00354265">
        <w:rPr>
          <w:szCs w:val="16"/>
        </w:rPr>
        <w:t xml:space="preserve"> </w:t>
      </w:r>
      <w:r w:rsidR="00D65051" w:rsidRPr="00354265">
        <w:rPr>
          <w:szCs w:val="16"/>
        </w:rPr>
        <w:t>easy</w:t>
      </w:r>
    </w:p>
    <w:p w14:paraId="52BB4A42" w14:textId="630E38BC" w:rsidR="00354265" w:rsidRPr="00354265" w:rsidRDefault="0020501A" w:rsidP="00354265">
      <w:pPr>
        <w:pStyle w:val="Style"/>
        <w:widowControl/>
        <w:jc w:val="both"/>
        <w:textAlignment w:val="baseline"/>
        <w:rPr>
          <w:szCs w:val="16"/>
        </w:rPr>
      </w:pPr>
      <w:r>
        <w:rPr>
          <w:szCs w:val="16"/>
        </w:rPr>
        <w:tab/>
      </w:r>
      <w:r w:rsidR="00815840">
        <w:rPr>
          <w:szCs w:val="16"/>
        </w:rPr>
        <w:tab/>
      </w:r>
      <w:r w:rsidR="00D65051" w:rsidRPr="00354265">
        <w:rPr>
          <w:szCs w:val="16"/>
        </w:rPr>
        <w:t>We</w:t>
      </w:r>
      <w:r w:rsidR="00FD398B" w:rsidRPr="00354265">
        <w:rPr>
          <w:szCs w:val="16"/>
        </w:rPr>
        <w:t xml:space="preserve"> </w:t>
      </w:r>
      <w:r w:rsidR="00D65051" w:rsidRPr="00354265">
        <w:rPr>
          <w:szCs w:val="18"/>
        </w:rPr>
        <w:t>will</w:t>
      </w:r>
      <w:r w:rsidR="00FD398B" w:rsidRPr="00354265">
        <w:rPr>
          <w:szCs w:val="18"/>
        </w:rPr>
        <w:t xml:space="preserve"> </w:t>
      </w:r>
      <w:r w:rsidR="00D65051" w:rsidRPr="00354265">
        <w:rPr>
          <w:szCs w:val="16"/>
        </w:rPr>
        <w:t>pardon</w:t>
      </w:r>
      <w:r w:rsidR="00FD398B" w:rsidRPr="00354265">
        <w:rPr>
          <w:szCs w:val="16"/>
        </w:rPr>
        <w:t xml:space="preserve"> </w:t>
      </w:r>
      <w:r w:rsidR="00D65051" w:rsidRPr="00354265">
        <w:rPr>
          <w:rFonts w:eastAsia="Arial"/>
          <w:szCs w:val="16"/>
        </w:rPr>
        <w:t>Thy</w:t>
      </w:r>
      <w:r w:rsidR="00FD398B" w:rsidRPr="00354265">
        <w:rPr>
          <w:rFonts w:eastAsia="Arial"/>
          <w:szCs w:val="16"/>
        </w:rPr>
        <w:t xml:space="preserve"> </w:t>
      </w:r>
      <w:r w:rsidR="00D65051" w:rsidRPr="00354265">
        <w:rPr>
          <w:szCs w:val="16"/>
        </w:rPr>
        <w:t>M</w:t>
      </w:r>
      <w:r w:rsidR="005F2C4E" w:rsidRPr="00354265">
        <w:rPr>
          <w:szCs w:val="16"/>
        </w:rPr>
        <w:t>istake</w:t>
      </w:r>
      <w:r w:rsidR="00354265" w:rsidRPr="00354265">
        <w:rPr>
          <w:szCs w:val="16"/>
        </w:rPr>
        <w:t>.</w:t>
      </w:r>
    </w:p>
    <w:p w14:paraId="761CA6A2" w14:textId="77777777" w:rsidR="00354265" w:rsidRPr="00354265" w:rsidRDefault="00354265" w:rsidP="00354265">
      <w:pPr>
        <w:pStyle w:val="Style"/>
        <w:widowControl/>
        <w:jc w:val="both"/>
        <w:textAlignment w:val="baseline"/>
        <w:rPr>
          <w:szCs w:val="16"/>
        </w:rPr>
      </w:pPr>
    </w:p>
    <w:p w14:paraId="3941F919" w14:textId="77777777" w:rsidR="00354265" w:rsidRPr="00354265" w:rsidRDefault="00D65051" w:rsidP="00354265">
      <w:pPr>
        <w:pStyle w:val="Style"/>
        <w:widowControl/>
        <w:jc w:val="both"/>
        <w:textAlignment w:val="baseline"/>
        <w:rPr>
          <w:szCs w:val="13"/>
        </w:rPr>
      </w:pPr>
      <w:r w:rsidRPr="00354265">
        <w:rPr>
          <w:szCs w:val="8"/>
          <w:vertAlign w:val="superscript"/>
        </w:rPr>
        <w:t>21</w:t>
      </w:r>
      <w:r w:rsidR="00FD398B" w:rsidRPr="00354265">
        <w:rPr>
          <w:szCs w:val="8"/>
        </w:rPr>
        <w:t xml:space="preserve"> </w:t>
      </w:r>
      <w:r w:rsidRPr="00354265">
        <w:rPr>
          <w:szCs w:val="13"/>
        </w:rPr>
        <w:t>Donald</w:t>
      </w:r>
      <w:r w:rsidR="00FD398B" w:rsidRPr="00354265">
        <w:rPr>
          <w:szCs w:val="13"/>
        </w:rPr>
        <w:t xml:space="preserve"> </w:t>
      </w:r>
      <w:r w:rsidRPr="00354265">
        <w:rPr>
          <w:szCs w:val="13"/>
        </w:rPr>
        <w:t>Barthelme</w:t>
      </w:r>
      <w:r w:rsidR="00354265" w:rsidRPr="00354265">
        <w:rPr>
          <w:iCs/>
          <w:szCs w:val="13"/>
        </w:rPr>
        <w:t xml:space="preserve">, </w:t>
      </w:r>
      <w:r w:rsidRPr="00354265">
        <w:rPr>
          <w:i/>
          <w:iCs/>
          <w:szCs w:val="13"/>
        </w:rPr>
        <w:t>Come</w:t>
      </w:r>
      <w:r w:rsidR="00FD398B" w:rsidRPr="00354265">
        <w:rPr>
          <w:i/>
          <w:iCs/>
          <w:szCs w:val="13"/>
        </w:rPr>
        <w:t xml:space="preserve"> </w:t>
      </w:r>
      <w:r w:rsidRPr="00354265">
        <w:rPr>
          <w:i/>
          <w:iCs/>
          <w:szCs w:val="13"/>
        </w:rPr>
        <w:t>Back</w:t>
      </w:r>
      <w:r w:rsidR="00354265" w:rsidRPr="00354265">
        <w:rPr>
          <w:iCs/>
          <w:szCs w:val="13"/>
        </w:rPr>
        <w:t xml:space="preserve">, </w:t>
      </w:r>
      <w:r w:rsidRPr="00354265">
        <w:rPr>
          <w:i/>
          <w:iCs/>
          <w:szCs w:val="13"/>
        </w:rPr>
        <w:t>Dr</w:t>
      </w:r>
      <w:r w:rsidR="00354265" w:rsidRPr="00354265">
        <w:rPr>
          <w:iCs/>
          <w:szCs w:val="13"/>
        </w:rPr>
        <w:t xml:space="preserve">. </w:t>
      </w:r>
      <w:r w:rsidRPr="00354265">
        <w:rPr>
          <w:i/>
          <w:iCs/>
          <w:szCs w:val="13"/>
        </w:rPr>
        <w:t>C</w:t>
      </w:r>
      <w:r w:rsidR="00E23E63" w:rsidRPr="00354265">
        <w:rPr>
          <w:i/>
          <w:iCs/>
          <w:szCs w:val="13"/>
        </w:rPr>
        <w:t>aligari</w:t>
      </w:r>
      <w:r w:rsidR="00354265" w:rsidRPr="00354265">
        <w:rPr>
          <w:iCs/>
          <w:szCs w:val="13"/>
        </w:rPr>
        <w:t xml:space="preserve">, </w:t>
      </w:r>
      <w:r w:rsidR="004F3600" w:rsidRPr="00354265">
        <w:rPr>
          <w:szCs w:val="13"/>
        </w:rPr>
        <w:t>p</w:t>
      </w:r>
      <w:r w:rsidR="00354265" w:rsidRPr="00354265">
        <w:rPr>
          <w:szCs w:val="13"/>
        </w:rPr>
        <w:t xml:space="preserve">. </w:t>
      </w:r>
      <w:r w:rsidR="004F3600" w:rsidRPr="00354265">
        <w:rPr>
          <w:szCs w:val="13"/>
        </w:rPr>
        <w:t>1</w:t>
      </w:r>
      <w:r w:rsidR="00354265" w:rsidRPr="00354265">
        <w:rPr>
          <w:szCs w:val="13"/>
        </w:rPr>
        <w:t>.</w:t>
      </w:r>
    </w:p>
    <w:p w14:paraId="5612D7CC" w14:textId="0EF6DE5C" w:rsidR="00354265" w:rsidRPr="00354265" w:rsidRDefault="004F3600" w:rsidP="00354265">
      <w:pPr>
        <w:pStyle w:val="Style"/>
        <w:widowControl/>
        <w:jc w:val="both"/>
        <w:textAlignment w:val="baseline"/>
        <w:rPr>
          <w:szCs w:val="13"/>
        </w:rPr>
      </w:pPr>
      <w:r w:rsidRPr="00354265">
        <w:rPr>
          <w:iCs/>
          <w:szCs w:val="13"/>
          <w:vertAlign w:val="superscript"/>
        </w:rPr>
        <w:t>22</w:t>
      </w:r>
      <w:r w:rsidR="00FD398B" w:rsidRPr="00354265">
        <w:rPr>
          <w:szCs w:val="13"/>
        </w:rPr>
        <w:t xml:space="preserve"> </w:t>
      </w:r>
      <w:r w:rsidR="00D65051" w:rsidRPr="00354265">
        <w:rPr>
          <w:szCs w:val="13"/>
        </w:rPr>
        <w:t>Booth</w:t>
      </w:r>
      <w:r w:rsidR="00354265" w:rsidRPr="00354265">
        <w:rPr>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Rhetoric</w:t>
      </w:r>
      <w:r w:rsidR="00FD398B" w:rsidRPr="00354265">
        <w:rPr>
          <w:i/>
          <w:iCs/>
          <w:szCs w:val="13"/>
        </w:rPr>
        <w:t xml:space="preserve"> </w:t>
      </w:r>
      <w:r w:rsidR="00D65051" w:rsidRPr="00354265">
        <w:rPr>
          <w:i/>
          <w:iCs/>
          <w:szCs w:val="13"/>
        </w:rPr>
        <w:t>of</w:t>
      </w:r>
      <w:r w:rsidR="00FD398B" w:rsidRPr="00354265">
        <w:rPr>
          <w:i/>
          <w:iCs/>
          <w:szCs w:val="13"/>
        </w:rPr>
        <w:t xml:space="preserve"> </w:t>
      </w:r>
      <w:r w:rsidR="00D65051" w:rsidRPr="00354265">
        <w:rPr>
          <w:i/>
          <w:iCs/>
          <w:szCs w:val="13"/>
        </w:rPr>
        <w:t>Fiction</w:t>
      </w:r>
      <w:r w:rsidR="00354265" w:rsidRPr="00354265">
        <w:rPr>
          <w:iCs/>
          <w:szCs w:val="13"/>
        </w:rPr>
        <w:t xml:space="preserve">, </w:t>
      </w:r>
      <w:r w:rsidR="00D65051" w:rsidRPr="00354265">
        <w:rPr>
          <w:szCs w:val="13"/>
        </w:rPr>
        <w:t>pp</w:t>
      </w:r>
      <w:r w:rsidR="00354265" w:rsidRPr="00354265">
        <w:rPr>
          <w:szCs w:val="13"/>
        </w:rPr>
        <w:t xml:space="preserve">. </w:t>
      </w:r>
      <w:r w:rsidRPr="00354265">
        <w:rPr>
          <w:szCs w:val="13"/>
        </w:rPr>
        <w:t>169-73</w:t>
      </w:r>
      <w:r w:rsidR="00354265" w:rsidRPr="00354265">
        <w:rPr>
          <w:szCs w:val="13"/>
        </w:rPr>
        <w:t>.</w:t>
      </w:r>
    </w:p>
    <w:p w14:paraId="510E9914" w14:textId="54FD2810" w:rsidR="00354265" w:rsidRPr="00354265" w:rsidRDefault="00ED79A2" w:rsidP="00354265">
      <w:pPr>
        <w:pStyle w:val="Style"/>
        <w:widowControl/>
        <w:jc w:val="both"/>
        <w:textAlignment w:val="baseline"/>
        <w:rPr>
          <w:szCs w:val="13"/>
        </w:rPr>
      </w:pPr>
      <w:r w:rsidRPr="00354265">
        <w:rPr>
          <w:rFonts w:eastAsia="Arial"/>
          <w:szCs w:val="16"/>
          <w:vertAlign w:val="superscript"/>
        </w:rPr>
        <w:t>23</w:t>
      </w:r>
      <w:r w:rsidR="00FD398B" w:rsidRPr="00354265">
        <w:rPr>
          <w:rFonts w:eastAsia="Arial"/>
          <w:szCs w:val="16"/>
        </w:rPr>
        <w:t xml:space="preserve"> </w:t>
      </w:r>
      <w:r w:rsidR="00D65051" w:rsidRPr="00354265">
        <w:rPr>
          <w:i/>
          <w:iCs/>
          <w:szCs w:val="13"/>
        </w:rPr>
        <w:t>Ibid</w:t>
      </w:r>
      <w:r w:rsidR="00354265" w:rsidRPr="00354265">
        <w:rPr>
          <w:iCs/>
          <w:szCs w:val="13"/>
        </w:rPr>
        <w:t xml:space="preserve">., </w:t>
      </w:r>
      <w:r w:rsidRPr="00354265">
        <w:rPr>
          <w:szCs w:val="13"/>
        </w:rPr>
        <w:t>pp</w:t>
      </w:r>
      <w:r w:rsidR="00354265" w:rsidRPr="00354265">
        <w:rPr>
          <w:rFonts w:eastAsia="Arial"/>
          <w:szCs w:val="11"/>
        </w:rPr>
        <w:t xml:space="preserve">. </w:t>
      </w:r>
      <w:r w:rsidR="00D65051" w:rsidRPr="00354265">
        <w:rPr>
          <w:szCs w:val="13"/>
        </w:rPr>
        <w:t>158-59</w:t>
      </w:r>
      <w:r w:rsidR="00354265" w:rsidRPr="00354265">
        <w:rPr>
          <w:szCs w:val="13"/>
        </w:rPr>
        <w:t>.</w:t>
      </w:r>
      <w:r w:rsidR="00D8267C" w:rsidRPr="00354265">
        <w:rPr>
          <w:szCs w:val="16"/>
        </w:rPr>
        <w:t xml:space="preserve"> [17]</w:t>
      </w:r>
    </w:p>
    <w:p w14:paraId="38138376" w14:textId="77777777" w:rsidR="00354265" w:rsidRPr="00354265" w:rsidRDefault="00354265" w:rsidP="00354265">
      <w:pPr>
        <w:pStyle w:val="Style"/>
        <w:widowControl/>
        <w:jc w:val="both"/>
        <w:textAlignment w:val="baseline"/>
        <w:rPr>
          <w:szCs w:val="13"/>
        </w:rPr>
      </w:pPr>
    </w:p>
    <w:p w14:paraId="26E8D1EA" w14:textId="33A35E70" w:rsidR="00354265" w:rsidRPr="00354265" w:rsidRDefault="00815840" w:rsidP="00354265">
      <w:pPr>
        <w:pStyle w:val="Style"/>
        <w:widowControl/>
        <w:jc w:val="both"/>
        <w:textAlignment w:val="baseline"/>
        <w:rPr>
          <w:szCs w:val="16"/>
        </w:rPr>
      </w:pPr>
      <w:r>
        <w:rPr>
          <w:szCs w:val="16"/>
        </w:rPr>
        <w:tab/>
      </w:r>
      <w:r w:rsidR="0035308D" w:rsidRPr="00354265">
        <w:rPr>
          <w:szCs w:val="16"/>
        </w:rPr>
        <w:t>But</w:t>
      </w:r>
      <w:r w:rsidR="00354265" w:rsidRPr="00354265">
        <w:rPr>
          <w:iCs/>
          <w:szCs w:val="16"/>
        </w:rPr>
        <w:t xml:space="preserve">, </w:t>
      </w:r>
      <w:r w:rsidR="00567825" w:rsidRPr="00354265">
        <w:rPr>
          <w:szCs w:val="16"/>
        </w:rPr>
        <w:t>gracious Lord</w:t>
      </w:r>
      <w:r w:rsidR="00354265" w:rsidRPr="00354265">
        <w:rPr>
          <w:iCs/>
          <w:szCs w:val="16"/>
        </w:rPr>
        <w:t xml:space="preserve">, </w:t>
      </w:r>
      <w:r w:rsidR="00567825" w:rsidRPr="00354265">
        <w:rPr>
          <w:szCs w:val="16"/>
        </w:rPr>
        <w:t>whate</w:t>
      </w:r>
      <w:r w:rsidR="00354265" w:rsidRPr="00354265">
        <w:rPr>
          <w:szCs w:val="16"/>
        </w:rPr>
        <w:t>’</w:t>
      </w:r>
      <w:r w:rsidR="00567825" w:rsidRPr="00354265">
        <w:rPr>
          <w:szCs w:val="16"/>
        </w:rPr>
        <w:t>er shall be</w:t>
      </w:r>
      <w:r w:rsidR="00354265" w:rsidRPr="00354265">
        <w:rPr>
          <w:szCs w:val="16"/>
        </w:rPr>
        <w:t>,</w:t>
      </w:r>
    </w:p>
    <w:p w14:paraId="736DD3E7" w14:textId="3BF79BC0" w:rsidR="00354265" w:rsidRPr="00815840" w:rsidRDefault="0020501A" w:rsidP="00354265">
      <w:pPr>
        <w:pStyle w:val="Style"/>
        <w:widowControl/>
        <w:jc w:val="both"/>
        <w:textAlignment w:val="baseline"/>
        <w:rPr>
          <w:szCs w:val="16"/>
        </w:rPr>
      </w:pPr>
      <w:r>
        <w:rPr>
          <w:szCs w:val="16"/>
        </w:rPr>
        <w:tab/>
      </w:r>
      <w:r w:rsidR="00815840">
        <w:rPr>
          <w:szCs w:val="16"/>
        </w:rPr>
        <w:tab/>
      </w:r>
      <w:r w:rsidR="00D65051" w:rsidRPr="00354265">
        <w:rPr>
          <w:szCs w:val="16"/>
        </w:rPr>
        <w:t>Don</w:t>
      </w:r>
      <w:r w:rsidR="00354265" w:rsidRPr="00354265">
        <w:rPr>
          <w:szCs w:val="16"/>
        </w:rPr>
        <w:t>’</w:t>
      </w:r>
      <w:r w:rsidR="00D65051" w:rsidRPr="00354265">
        <w:rPr>
          <w:szCs w:val="16"/>
        </w:rPr>
        <w:t>t</w:t>
      </w:r>
      <w:r w:rsidR="00FD398B" w:rsidRPr="00354265">
        <w:rPr>
          <w:szCs w:val="16"/>
        </w:rPr>
        <w:t xml:space="preserve"> </w:t>
      </w:r>
      <w:r w:rsidR="00D65051" w:rsidRPr="00354265">
        <w:rPr>
          <w:szCs w:val="16"/>
        </w:rPr>
        <w:t>let</w:t>
      </w:r>
      <w:r w:rsidR="00FD398B" w:rsidRPr="00354265">
        <w:rPr>
          <w:szCs w:val="16"/>
        </w:rPr>
        <w:t xml:space="preserve"> </w:t>
      </w:r>
      <w:r w:rsidR="00D65051" w:rsidRPr="00354265">
        <w:rPr>
          <w:szCs w:val="16"/>
        </w:rPr>
        <w:t>anyone</w:t>
      </w:r>
      <w:r w:rsidR="00FD398B" w:rsidRPr="00354265">
        <w:rPr>
          <w:szCs w:val="16"/>
        </w:rPr>
        <w:t xml:space="preserve"> </w:t>
      </w:r>
      <w:r w:rsidR="00D65051" w:rsidRPr="00354265">
        <w:rPr>
          <w:szCs w:val="16"/>
        </w:rPr>
        <w:t>bomb</w:t>
      </w:r>
      <w:r w:rsidR="00FD398B" w:rsidRPr="00354265">
        <w:rPr>
          <w:szCs w:val="16"/>
        </w:rPr>
        <w:t xml:space="preserve"> </w:t>
      </w:r>
      <w:r w:rsidR="00D65051" w:rsidRPr="00354265">
        <w:rPr>
          <w:szCs w:val="16"/>
        </w:rPr>
        <w:t>me</w:t>
      </w:r>
      <w:r w:rsidR="00354265" w:rsidRPr="00354265">
        <w:rPr>
          <w:szCs w:val="16"/>
        </w:rPr>
        <w:t xml:space="preserve">. </w:t>
      </w:r>
      <w:r w:rsidR="00567825" w:rsidRPr="00354265">
        <w:rPr>
          <w:szCs w:val="16"/>
          <w:vertAlign w:val="superscript"/>
        </w:rPr>
        <w:t>24</w:t>
      </w:r>
    </w:p>
    <w:p w14:paraId="57673456" w14:textId="77777777" w:rsidR="00354265" w:rsidRPr="00354265" w:rsidRDefault="00354265" w:rsidP="00354265">
      <w:pPr>
        <w:pStyle w:val="Style"/>
        <w:widowControl/>
        <w:jc w:val="both"/>
        <w:textAlignment w:val="baseline"/>
        <w:rPr>
          <w:szCs w:val="16"/>
          <w:vertAlign w:val="superscript"/>
        </w:rPr>
      </w:pPr>
    </w:p>
    <w:p w14:paraId="6378ED93" w14:textId="77777777" w:rsidR="00354265" w:rsidRPr="00354265" w:rsidRDefault="00D65051" w:rsidP="00354265">
      <w:pPr>
        <w:pStyle w:val="Style"/>
        <w:widowControl/>
        <w:jc w:val="both"/>
        <w:textAlignment w:val="baseline"/>
        <w:rPr>
          <w:szCs w:val="18"/>
        </w:rPr>
      </w:pPr>
      <w:r w:rsidRPr="00354265">
        <w:rPr>
          <w:szCs w:val="18"/>
        </w:rPr>
        <w:t>Unreliability</w:t>
      </w:r>
      <w:r w:rsidR="00FD398B" w:rsidRPr="00354265">
        <w:rPr>
          <w:szCs w:val="18"/>
        </w:rPr>
        <w:t xml:space="preserve"> </w:t>
      </w:r>
      <w:r w:rsidRPr="00354265">
        <w:rPr>
          <w:szCs w:val="18"/>
        </w:rPr>
        <w:t>exists</w:t>
      </w:r>
      <w:r w:rsidR="00FD398B" w:rsidRPr="00354265">
        <w:rPr>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values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differ</w:t>
      </w:r>
      <w:r w:rsidR="00FD398B" w:rsidRPr="00354265">
        <w:rPr>
          <w:szCs w:val="18"/>
        </w:rPr>
        <w:t xml:space="preserve"> </w:t>
      </w:r>
      <w:r w:rsidRPr="00354265">
        <w:rPr>
          <w:szCs w:val="18"/>
        </w:rPr>
        <w:t>from</w:t>
      </w:r>
      <w:r w:rsidR="00FD398B" w:rsidRPr="00354265">
        <w:rPr>
          <w:szCs w:val="18"/>
        </w:rPr>
        <w:t xml:space="preserve"> </w:t>
      </w:r>
      <w:r w:rsidRPr="00354265">
        <w:rPr>
          <w:szCs w:val="18"/>
        </w:rPr>
        <w:t>those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implied</w:t>
      </w:r>
      <w:r w:rsidR="00FD398B" w:rsidRPr="00354265">
        <w:rPr>
          <w:szCs w:val="18"/>
        </w:rPr>
        <w:t xml:space="preserve"> </w:t>
      </w:r>
      <w:r w:rsidRPr="00354265">
        <w:rPr>
          <w:szCs w:val="18"/>
        </w:rPr>
        <w:t>author</w:t>
      </w:r>
      <w:r w:rsidR="00354265" w:rsidRPr="00354265">
        <w:rPr>
          <w:szCs w:val="18"/>
        </w:rPr>
        <w:t xml:space="preserve">; </w:t>
      </w:r>
      <w:r w:rsidRPr="00354265">
        <w:rPr>
          <w:szCs w:val="18"/>
        </w:rPr>
        <w:t>in</w:t>
      </w:r>
      <w:r w:rsidR="00FD398B" w:rsidRPr="00354265">
        <w:rPr>
          <w:szCs w:val="18"/>
        </w:rPr>
        <w:t xml:space="preserve"> </w:t>
      </w:r>
      <w:r w:rsidRPr="00354265">
        <w:rPr>
          <w:szCs w:val="18"/>
        </w:rPr>
        <w:t>Betjeman</w:t>
      </w:r>
      <w:r w:rsidR="00354265" w:rsidRPr="00354265">
        <w:rPr>
          <w:szCs w:val="18"/>
        </w:rPr>
        <w:t>’</w:t>
      </w:r>
      <w:r w:rsidRPr="00354265">
        <w:rPr>
          <w:szCs w:val="18"/>
        </w:rPr>
        <w:t>s</w:t>
      </w:r>
      <w:r w:rsidR="00FD398B" w:rsidRPr="00354265">
        <w:rPr>
          <w:szCs w:val="18"/>
        </w:rPr>
        <w:t xml:space="preserve"> </w:t>
      </w:r>
      <w:r w:rsidRPr="00354265">
        <w:rPr>
          <w:szCs w:val="18"/>
        </w:rPr>
        <w:t>poem</w:t>
      </w:r>
      <w:r w:rsidR="00354265" w:rsidRPr="00354265">
        <w:rPr>
          <w:iCs/>
          <w:szCs w:val="18"/>
        </w:rPr>
        <w:t xml:space="preserve">, </w:t>
      </w:r>
      <w:r w:rsidRPr="00354265">
        <w:rPr>
          <w:szCs w:val="18"/>
        </w:rPr>
        <w:t>that</w:t>
      </w:r>
      <w:r w:rsidR="00FD398B" w:rsidRPr="00354265">
        <w:rPr>
          <w:szCs w:val="18"/>
        </w:rPr>
        <w:t xml:space="preserve"> </w:t>
      </w:r>
      <w:r w:rsidRPr="00354265">
        <w:rPr>
          <w:szCs w:val="18"/>
        </w:rPr>
        <w:t>reader</w:t>
      </w:r>
      <w:r w:rsidR="00FD398B" w:rsidRPr="00354265">
        <w:rPr>
          <w:szCs w:val="18"/>
        </w:rPr>
        <w:t xml:space="preserve"> </w:t>
      </w:r>
      <w:r w:rsidRPr="00354265">
        <w:rPr>
          <w:szCs w:val="18"/>
        </w:rPr>
        <w:t>is</w:t>
      </w:r>
      <w:r w:rsidR="00FD398B" w:rsidRPr="00354265">
        <w:rPr>
          <w:szCs w:val="18"/>
        </w:rPr>
        <w:t xml:space="preserve"> </w:t>
      </w:r>
      <w:r w:rsidRPr="00354265">
        <w:rPr>
          <w:szCs w:val="18"/>
        </w:rPr>
        <w:t>made</w:t>
      </w:r>
      <w:r w:rsidR="00FD398B" w:rsidRPr="00354265">
        <w:rPr>
          <w:szCs w:val="18"/>
        </w:rPr>
        <w:t xml:space="preserve"> </w:t>
      </w:r>
      <w:r w:rsidRPr="00354265">
        <w:rPr>
          <w:szCs w:val="18"/>
        </w:rPr>
        <w:t>aware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discrepancy</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contradiction</w:t>
      </w:r>
      <w:r w:rsidR="00354265" w:rsidRPr="00354265">
        <w:rPr>
          <w:szCs w:val="18"/>
        </w:rPr>
        <w:t xml:space="preserve">: </w:t>
      </w:r>
      <w:r w:rsidRPr="00354265">
        <w:rPr>
          <w:szCs w:val="18"/>
        </w:rPr>
        <w:t>she</w:t>
      </w:r>
      <w:r w:rsidR="00FD398B" w:rsidRPr="00354265">
        <w:rPr>
          <w:szCs w:val="18"/>
        </w:rPr>
        <w:t xml:space="preserve"> </w:t>
      </w:r>
      <w:r w:rsidRPr="00354265">
        <w:rPr>
          <w:szCs w:val="18"/>
        </w:rPr>
        <w:t>is</w:t>
      </w:r>
      <w:r w:rsidR="00FD398B" w:rsidRPr="00354265">
        <w:rPr>
          <w:szCs w:val="18"/>
        </w:rPr>
        <w:t xml:space="preserve"> </w:t>
      </w:r>
      <w:r w:rsidRPr="00354265">
        <w:rPr>
          <w:szCs w:val="18"/>
        </w:rPr>
        <w:t>praying</w:t>
      </w:r>
      <w:r w:rsidR="00354265" w:rsidRPr="00354265">
        <w:rPr>
          <w:iCs/>
          <w:szCs w:val="18"/>
        </w:rPr>
        <w:t xml:space="preserve">, </w:t>
      </w:r>
      <w:r w:rsidRPr="00354265">
        <w:rPr>
          <w:szCs w:val="18"/>
        </w:rPr>
        <w:t>yet</w:t>
      </w:r>
      <w:r w:rsidR="00FD398B" w:rsidRPr="00354265">
        <w:rPr>
          <w:szCs w:val="18"/>
        </w:rPr>
        <w:t xml:space="preserve"> </w:t>
      </w:r>
      <w:r w:rsidRPr="00354265">
        <w:rPr>
          <w:szCs w:val="18"/>
        </w:rPr>
        <w:t>she</w:t>
      </w:r>
      <w:r w:rsidR="00FD398B" w:rsidRPr="00354265">
        <w:rPr>
          <w:szCs w:val="18"/>
        </w:rPr>
        <w:t xml:space="preserve"> </w:t>
      </w:r>
      <w:r w:rsidRPr="00354265">
        <w:rPr>
          <w:szCs w:val="18"/>
        </w:rPr>
        <w:t>petitions</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death</w:t>
      </w:r>
      <w:r w:rsidR="00FD398B" w:rsidRPr="00354265">
        <w:rPr>
          <w:szCs w:val="18"/>
        </w:rPr>
        <w:t xml:space="preserve"> </w:t>
      </w:r>
      <w:r w:rsidRPr="00354265">
        <w:rPr>
          <w:szCs w:val="18"/>
        </w:rPr>
        <w:t>of</w:t>
      </w:r>
      <w:r w:rsidR="00FD398B" w:rsidRPr="00354265">
        <w:rPr>
          <w:szCs w:val="18"/>
        </w:rPr>
        <w:t xml:space="preserve"> </w:t>
      </w:r>
      <w:r w:rsidRPr="00354265">
        <w:rPr>
          <w:szCs w:val="18"/>
        </w:rPr>
        <w:t>her</w:t>
      </w:r>
      <w:r w:rsidR="00FD398B" w:rsidRPr="00354265">
        <w:rPr>
          <w:szCs w:val="18"/>
        </w:rPr>
        <w:t xml:space="preserve"> </w:t>
      </w:r>
      <w:r w:rsidRPr="00354265">
        <w:rPr>
          <w:szCs w:val="18"/>
        </w:rPr>
        <w:t>enemies</w:t>
      </w:r>
      <w:r w:rsidR="00354265" w:rsidRPr="00354265">
        <w:rPr>
          <w:szCs w:val="18"/>
        </w:rPr>
        <w:t xml:space="preserve">. </w:t>
      </w:r>
      <w:r w:rsidRPr="00354265">
        <w:rPr>
          <w:szCs w:val="18"/>
        </w:rPr>
        <w:t>Eudora</w:t>
      </w:r>
      <w:r w:rsidR="00FD398B" w:rsidRPr="00354265">
        <w:rPr>
          <w:szCs w:val="18"/>
        </w:rPr>
        <w:t xml:space="preserve"> </w:t>
      </w:r>
      <w:r w:rsidRPr="00354265">
        <w:rPr>
          <w:szCs w:val="18"/>
        </w:rPr>
        <w:t>Welty</w:t>
      </w:r>
      <w:r w:rsidR="00354265" w:rsidRPr="00354265">
        <w:rPr>
          <w:szCs w:val="18"/>
        </w:rPr>
        <w:t>’</w:t>
      </w:r>
      <w:r w:rsidRPr="00354265">
        <w:rPr>
          <w:szCs w:val="18"/>
        </w:rPr>
        <w:t>s</w:t>
      </w:r>
      <w:r w:rsidR="00354265" w:rsidRPr="00354265">
        <w:rPr>
          <w:szCs w:val="18"/>
        </w:rPr>
        <w:t xml:space="preserve"> “</w:t>
      </w:r>
      <w:r w:rsidRPr="00354265">
        <w:rPr>
          <w:szCs w:val="18"/>
        </w:rPr>
        <w:t>Why</w:t>
      </w:r>
      <w:r w:rsidR="00FD398B" w:rsidRPr="00354265">
        <w:rPr>
          <w:szCs w:val="18"/>
        </w:rPr>
        <w:t xml:space="preserve"> </w:t>
      </w:r>
      <w:r w:rsidRPr="00354265">
        <w:rPr>
          <w:szCs w:val="18"/>
        </w:rPr>
        <w:t>I</w:t>
      </w:r>
      <w:r w:rsidR="00FD398B" w:rsidRPr="00354265">
        <w:rPr>
          <w:szCs w:val="18"/>
        </w:rPr>
        <w:t xml:space="preserve"> </w:t>
      </w:r>
      <w:r w:rsidRPr="00354265">
        <w:rPr>
          <w:szCs w:val="18"/>
        </w:rPr>
        <w:t>Live</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P</w:t>
      </w:r>
      <w:r w:rsidR="00354265" w:rsidRPr="00354265">
        <w:rPr>
          <w:szCs w:val="18"/>
        </w:rPr>
        <w:t xml:space="preserve">. </w:t>
      </w:r>
      <w:r w:rsidRPr="00354265">
        <w:rPr>
          <w:szCs w:val="18"/>
        </w:rPr>
        <w:t>O</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good</w:t>
      </w:r>
      <w:r w:rsidR="00FD398B" w:rsidRPr="00354265">
        <w:rPr>
          <w:szCs w:val="18"/>
        </w:rPr>
        <w:t xml:space="preserve"> </w:t>
      </w:r>
      <w:r w:rsidRPr="00354265">
        <w:rPr>
          <w:szCs w:val="18"/>
        </w:rPr>
        <w:t>example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who</w:t>
      </w:r>
      <w:r w:rsidR="00FD398B" w:rsidRPr="00354265">
        <w:rPr>
          <w:szCs w:val="18"/>
        </w:rPr>
        <w:t xml:space="preserve"> </w:t>
      </w:r>
      <w:r w:rsidRPr="00354265">
        <w:rPr>
          <w:szCs w:val="18"/>
        </w:rPr>
        <w:t>protests</w:t>
      </w:r>
      <w:r w:rsidR="00FD398B" w:rsidRPr="00354265">
        <w:rPr>
          <w:szCs w:val="18"/>
        </w:rPr>
        <w:t xml:space="preserve"> </w:t>
      </w:r>
      <w:r w:rsidRPr="00354265">
        <w:rPr>
          <w:szCs w:val="18"/>
        </w:rPr>
        <w:t>too</w:t>
      </w:r>
      <w:r w:rsidR="00FD398B" w:rsidRPr="00354265">
        <w:rPr>
          <w:szCs w:val="18"/>
        </w:rPr>
        <w:t xml:space="preserve"> </w:t>
      </w:r>
      <w:r w:rsidRPr="00354265">
        <w:rPr>
          <w:szCs w:val="18"/>
        </w:rPr>
        <w:t>much</w:t>
      </w:r>
      <w:r w:rsidR="00354265"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learns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paragraph</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sister</w:t>
      </w:r>
      <w:r w:rsidR="00354265" w:rsidRPr="00354265">
        <w:rPr>
          <w:iCs/>
          <w:szCs w:val="18"/>
        </w:rPr>
        <w:t xml:space="preserve">, </w:t>
      </w:r>
      <w:r w:rsidRPr="00354265">
        <w:rPr>
          <w:szCs w:val="18"/>
        </w:rPr>
        <w:t>Stella</w:t>
      </w:r>
      <w:r w:rsidR="00D55DFE" w:rsidRPr="00354265">
        <w:rPr>
          <w:szCs w:val="18"/>
        </w:rPr>
        <w:t>-</w:t>
      </w:r>
      <w:r w:rsidRPr="00354265">
        <w:rPr>
          <w:szCs w:val="18"/>
        </w:rPr>
        <w:t>Rondo</w:t>
      </w:r>
      <w:r w:rsidR="00354265" w:rsidRPr="00354265">
        <w:rPr>
          <w:iCs/>
          <w:szCs w:val="18"/>
        </w:rPr>
        <w:t xml:space="preserve">, </w:t>
      </w:r>
      <w:r w:rsidRPr="00354265">
        <w:rPr>
          <w:szCs w:val="18"/>
        </w:rPr>
        <w:t>had</w:t>
      </w:r>
      <w:r w:rsidR="00FD398B" w:rsidRPr="00354265">
        <w:rPr>
          <w:szCs w:val="18"/>
        </w:rPr>
        <w:t xml:space="preserve"> </w:t>
      </w:r>
      <w:r w:rsidRPr="00354265">
        <w:rPr>
          <w:szCs w:val="18"/>
        </w:rPr>
        <w:t>separated</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and</w:t>
      </w:r>
      <w:r w:rsidR="00FD398B" w:rsidRPr="00354265">
        <w:rPr>
          <w:szCs w:val="18"/>
        </w:rPr>
        <w:t xml:space="preserve"> </w:t>
      </w:r>
      <w:r w:rsidRPr="00354265">
        <w:rPr>
          <w:szCs w:val="26"/>
        </w:rPr>
        <w:t>a</w:t>
      </w:r>
      <w:r w:rsidR="00FD398B" w:rsidRPr="00354265">
        <w:rPr>
          <w:szCs w:val="26"/>
        </w:rPr>
        <w:t xml:space="preserve"> </w:t>
      </w:r>
      <w:r w:rsidRPr="00354265">
        <w:rPr>
          <w:szCs w:val="18"/>
        </w:rPr>
        <w:t>photographer</w:t>
      </w:r>
      <w:r w:rsidR="00FD398B" w:rsidRPr="00354265">
        <w:rPr>
          <w:szCs w:val="18"/>
        </w:rPr>
        <w:t xml:space="preserve"> </w:t>
      </w:r>
      <w:r w:rsidRPr="00354265">
        <w:rPr>
          <w:szCs w:val="18"/>
        </w:rPr>
        <w:t>by</w:t>
      </w:r>
      <w:r w:rsidR="00FD398B" w:rsidRPr="00354265">
        <w:rPr>
          <w:szCs w:val="18"/>
        </w:rPr>
        <w:t xml:space="preserve"> </w:t>
      </w:r>
      <w:r w:rsidRPr="00354265">
        <w:rPr>
          <w:szCs w:val="18"/>
        </w:rPr>
        <w:t>telling</w:t>
      </w:r>
      <w:r w:rsidR="00354265" w:rsidRPr="00354265">
        <w:rPr>
          <w:szCs w:val="18"/>
        </w:rPr>
        <w:t xml:space="preserve"> “</w:t>
      </w:r>
      <w:r w:rsidRPr="00354265">
        <w:rPr>
          <w:szCs w:val="18"/>
        </w:rPr>
        <w:t>a</w:t>
      </w:r>
      <w:r w:rsidR="00FD398B" w:rsidRPr="00354265">
        <w:rPr>
          <w:szCs w:val="18"/>
        </w:rPr>
        <w:t xml:space="preserve"> </w:t>
      </w:r>
      <w:r w:rsidRPr="00354265">
        <w:rPr>
          <w:szCs w:val="18"/>
        </w:rPr>
        <w:t>deliberate</w:t>
      </w:r>
      <w:r w:rsidR="00354265" w:rsidRPr="00354265">
        <w:rPr>
          <w:iCs/>
          <w:szCs w:val="18"/>
        </w:rPr>
        <w:t xml:space="preserve">, </w:t>
      </w:r>
      <w:r w:rsidRPr="00354265">
        <w:rPr>
          <w:szCs w:val="18"/>
        </w:rPr>
        <w:t>calculated</w:t>
      </w:r>
      <w:r w:rsidR="00FD398B" w:rsidRPr="00354265">
        <w:rPr>
          <w:szCs w:val="18"/>
        </w:rPr>
        <w:t xml:space="preserve"> </w:t>
      </w:r>
      <w:r w:rsidRPr="00354265">
        <w:rPr>
          <w:szCs w:val="18"/>
        </w:rPr>
        <w:t>falsehood</w:t>
      </w:r>
      <w:r w:rsidR="00BE2A20" w:rsidRPr="00354265">
        <w:rPr>
          <w:szCs w:val="18"/>
        </w:rPr>
        <w:t xml:space="preserve"> </w:t>
      </w:r>
      <w:r w:rsidR="00354265" w:rsidRPr="00354265">
        <w:rPr>
          <w:szCs w:val="18"/>
        </w:rPr>
        <w:t>. . .” (</w:t>
      </w:r>
      <w:r w:rsidRPr="00354265">
        <w:rPr>
          <w:rFonts w:eastAsia="Arial"/>
          <w:szCs w:val="18"/>
        </w:rPr>
        <w:t>525</w:t>
      </w:r>
      <w:r w:rsidR="00354265" w:rsidRPr="00354265">
        <w:rPr>
          <w:rFonts w:eastAsia="Arial"/>
          <w:szCs w:val="18"/>
        </w:rPr>
        <w:t xml:space="preserve">). </w:t>
      </w:r>
      <w:r w:rsidRPr="00354265">
        <w:rPr>
          <w:szCs w:val="18"/>
        </w:rPr>
        <w:t>Soon</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is</w:t>
      </w:r>
      <w:r w:rsidR="00FD398B" w:rsidRPr="00354265">
        <w:rPr>
          <w:szCs w:val="18"/>
        </w:rPr>
        <w:t xml:space="preserve"> </w:t>
      </w:r>
      <w:r w:rsidRPr="00354265">
        <w:rPr>
          <w:szCs w:val="18"/>
        </w:rPr>
        <w:t>told</w:t>
      </w:r>
      <w:r w:rsidR="00FD398B" w:rsidRPr="00354265">
        <w:rPr>
          <w:szCs w:val="18"/>
        </w:rPr>
        <w:t xml:space="preserve"> </w:t>
      </w:r>
      <w:r w:rsidRPr="00354265">
        <w:rPr>
          <w:szCs w:val="18"/>
        </w:rPr>
        <w:t>that</w:t>
      </w:r>
      <w:r w:rsidR="00354265"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thing</w:t>
      </w:r>
      <w:r w:rsidR="00FD398B" w:rsidRPr="00354265">
        <w:rPr>
          <w:szCs w:val="18"/>
        </w:rPr>
        <w:t xml:space="preserve"> </w:t>
      </w:r>
      <w:r w:rsidRPr="00354265">
        <w:rPr>
          <w:szCs w:val="18"/>
        </w:rPr>
        <w:t>Stella-Rondo</w:t>
      </w:r>
      <w:r w:rsidR="00FD398B" w:rsidRPr="00354265">
        <w:rPr>
          <w:szCs w:val="18"/>
        </w:rPr>
        <w:t xml:space="preserve"> </w:t>
      </w:r>
      <w:r w:rsidRPr="00354265">
        <w:rPr>
          <w:szCs w:val="18"/>
        </w:rPr>
        <w:t>did</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table</w:t>
      </w:r>
      <w:r w:rsidR="00FD398B" w:rsidRPr="00354265">
        <w:rPr>
          <w:szCs w:val="18"/>
        </w:rPr>
        <w:t xml:space="preserve"> </w:t>
      </w:r>
      <w:r w:rsidRPr="00354265">
        <w:rPr>
          <w:szCs w:val="18"/>
        </w:rPr>
        <w:t>was</w:t>
      </w:r>
      <w:r w:rsidR="00FD398B" w:rsidRPr="00354265">
        <w:rPr>
          <w:szCs w:val="18"/>
        </w:rPr>
        <w:t xml:space="preserve"> </w:t>
      </w:r>
      <w:r w:rsidRPr="00354265">
        <w:rPr>
          <w:szCs w:val="18"/>
        </w:rPr>
        <w:t>turn</w:t>
      </w:r>
      <w:r w:rsidR="00FD398B" w:rsidRPr="00354265">
        <w:rPr>
          <w:szCs w:val="18"/>
        </w:rPr>
        <w:t xml:space="preserve"> </w:t>
      </w:r>
      <w:r w:rsidRPr="00354265">
        <w:rPr>
          <w:szCs w:val="18"/>
        </w:rPr>
        <w:t>Papa-Daddy</w:t>
      </w:r>
      <w:r w:rsidR="00FD398B" w:rsidRPr="00354265">
        <w:rPr>
          <w:szCs w:val="18"/>
        </w:rPr>
        <w:t xml:space="preserve"> </w:t>
      </w:r>
      <w:r w:rsidRPr="00354265">
        <w:rPr>
          <w:szCs w:val="18"/>
        </w:rPr>
        <w:t>against</w:t>
      </w:r>
      <w:r w:rsidR="00FD398B" w:rsidRPr="00354265">
        <w:rPr>
          <w:szCs w:val="18"/>
        </w:rPr>
        <w:t xml:space="preserve"> </w:t>
      </w:r>
      <w:r w:rsidRPr="00354265">
        <w:rPr>
          <w:szCs w:val="18"/>
        </w:rPr>
        <w:t>me</w:t>
      </w:r>
      <w:r w:rsidR="00354265" w:rsidRPr="00354265">
        <w:rPr>
          <w:szCs w:val="18"/>
        </w:rPr>
        <w:t>” (</w:t>
      </w:r>
      <w:r w:rsidRPr="00354265">
        <w:rPr>
          <w:szCs w:val="18"/>
        </w:rPr>
        <w:t>526</w:t>
      </w:r>
      <w:r w:rsidR="00354265"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is</w:t>
      </w:r>
      <w:r w:rsidR="00FD398B" w:rsidRPr="00354265">
        <w:rPr>
          <w:szCs w:val="18"/>
        </w:rPr>
        <w:t xml:space="preserve"> </w:t>
      </w:r>
      <w:r w:rsidRPr="00354265">
        <w:rPr>
          <w:szCs w:val="18"/>
        </w:rPr>
        <w:t>then</w:t>
      </w:r>
      <w:r w:rsidR="00FD398B" w:rsidRPr="00354265">
        <w:rPr>
          <w:szCs w:val="18"/>
        </w:rPr>
        <w:t xml:space="preserve"> </w:t>
      </w:r>
      <w:r w:rsidRPr="00354265">
        <w:rPr>
          <w:szCs w:val="18"/>
        </w:rPr>
        <w:t>told</w:t>
      </w:r>
      <w:r w:rsidR="00FD398B" w:rsidRPr="00354265">
        <w:rPr>
          <w:szCs w:val="18"/>
        </w:rPr>
        <w:t xml:space="preserve"> </w:t>
      </w:r>
      <w:r w:rsidRPr="00354265">
        <w:rPr>
          <w:szCs w:val="18"/>
        </w:rPr>
        <w:t>that</w:t>
      </w:r>
      <w:r w:rsidR="00FD398B" w:rsidRPr="00354265">
        <w:rPr>
          <w:szCs w:val="18"/>
        </w:rPr>
        <w:t xml:space="preserve"> </w:t>
      </w:r>
      <w:r w:rsidRPr="00354265">
        <w:rPr>
          <w:szCs w:val="18"/>
        </w:rPr>
        <w:t>Papa-Daddy</w:t>
      </w:r>
      <w:r w:rsidR="00354265" w:rsidRPr="00354265">
        <w:rPr>
          <w:szCs w:val="18"/>
        </w:rPr>
        <w:t xml:space="preserve"> “</w:t>
      </w:r>
      <w:r w:rsidRPr="00354265">
        <w:rPr>
          <w:szCs w:val="18"/>
        </w:rPr>
        <w:t>tried</w:t>
      </w:r>
      <w:r w:rsidR="00FD398B" w:rsidRPr="00354265">
        <w:rPr>
          <w:szCs w:val="18"/>
        </w:rPr>
        <w:t xml:space="preserve"> </w:t>
      </w:r>
      <w:r w:rsidRPr="00354265">
        <w:rPr>
          <w:szCs w:val="18"/>
        </w:rPr>
        <w:t>to</w:t>
      </w:r>
      <w:r w:rsidR="00FD398B" w:rsidRPr="00354265">
        <w:rPr>
          <w:szCs w:val="18"/>
        </w:rPr>
        <w:t xml:space="preserve"> </w:t>
      </w:r>
      <w:r w:rsidRPr="00354265">
        <w:rPr>
          <w:szCs w:val="18"/>
        </w:rPr>
        <w:t>turn</w:t>
      </w:r>
      <w:r w:rsidR="00FD398B" w:rsidRPr="00354265">
        <w:rPr>
          <w:szCs w:val="18"/>
        </w:rPr>
        <w:t xml:space="preserve"> </w:t>
      </w:r>
      <w:r w:rsidRPr="00354265">
        <w:rPr>
          <w:szCs w:val="18"/>
        </w:rPr>
        <w:t>Uncle</w:t>
      </w:r>
      <w:r w:rsidR="00FD398B" w:rsidRPr="00354265">
        <w:rPr>
          <w:szCs w:val="18"/>
        </w:rPr>
        <w:t xml:space="preserve"> </w:t>
      </w:r>
      <w:r w:rsidRPr="00354265">
        <w:rPr>
          <w:szCs w:val="18"/>
        </w:rPr>
        <w:t>Rondo</w:t>
      </w:r>
      <w:r w:rsidR="00FD398B" w:rsidRPr="00354265">
        <w:rPr>
          <w:szCs w:val="18"/>
        </w:rPr>
        <w:t xml:space="preserve"> </w:t>
      </w:r>
      <w:r w:rsidRPr="00354265">
        <w:rPr>
          <w:szCs w:val="18"/>
        </w:rPr>
        <w:t>against</w:t>
      </w:r>
      <w:r w:rsidR="00FD398B" w:rsidRPr="00354265">
        <w:rPr>
          <w:szCs w:val="18"/>
        </w:rPr>
        <w:t xml:space="preserve"> </w:t>
      </w:r>
      <w:r w:rsidRPr="00354265">
        <w:rPr>
          <w:szCs w:val="18"/>
        </w:rPr>
        <w:t>me</w:t>
      </w:r>
      <w:r w:rsidR="00354265" w:rsidRPr="00354265">
        <w:rPr>
          <w:szCs w:val="18"/>
        </w:rPr>
        <w:t>” (</w:t>
      </w:r>
      <w:r w:rsidRPr="00354265">
        <w:rPr>
          <w:szCs w:val="18"/>
        </w:rPr>
        <w:t>528</w:t>
      </w:r>
      <w:r w:rsidR="00354265" w:rsidRPr="00354265">
        <w:rPr>
          <w:szCs w:val="18"/>
        </w:rPr>
        <w:t xml:space="preserve">). </w:t>
      </w:r>
      <w:r w:rsidRPr="00354265">
        <w:rPr>
          <w:szCs w:val="18"/>
        </w:rPr>
        <w:t>By</w:t>
      </w:r>
      <w:r w:rsidR="00FD398B" w:rsidRPr="00354265">
        <w:rPr>
          <w:szCs w:val="18"/>
        </w:rPr>
        <w:t xml:space="preserve"> </w:t>
      </w:r>
      <w:r w:rsidRPr="00354265">
        <w:rPr>
          <w:szCs w:val="18"/>
        </w:rPr>
        <w:t>this</w:t>
      </w:r>
      <w:r w:rsidR="00FD398B" w:rsidRPr="00354265">
        <w:rPr>
          <w:szCs w:val="18"/>
        </w:rPr>
        <w:t xml:space="preserve"> </w:t>
      </w:r>
      <w:r w:rsidRPr="00354265">
        <w:rPr>
          <w:szCs w:val="18"/>
        </w:rPr>
        <w:t>time</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tendency</w:t>
      </w:r>
      <w:r w:rsidR="00FD398B" w:rsidRPr="00354265">
        <w:rPr>
          <w:szCs w:val="18"/>
        </w:rPr>
        <w:t xml:space="preserve"> </w:t>
      </w:r>
      <w:r w:rsidRPr="00354265">
        <w:rPr>
          <w:szCs w:val="18"/>
        </w:rPr>
        <w:t>to</w:t>
      </w:r>
      <w:r w:rsidR="00FD398B" w:rsidRPr="00354265">
        <w:rPr>
          <w:szCs w:val="18"/>
        </w:rPr>
        <w:t xml:space="preserve"> </w:t>
      </w:r>
      <w:r w:rsidRPr="00354265">
        <w:rPr>
          <w:szCs w:val="18"/>
        </w:rPr>
        <w:t>justify</w:t>
      </w:r>
      <w:r w:rsidR="00FD398B" w:rsidRPr="00354265">
        <w:rPr>
          <w:szCs w:val="18"/>
        </w:rPr>
        <w:t xml:space="preserve"> </w:t>
      </w:r>
      <w:r w:rsidRPr="00354265">
        <w:rPr>
          <w:szCs w:val="18"/>
        </w:rPr>
        <w:t>herself</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thoroughly</w:t>
      </w:r>
      <w:r w:rsidR="00FD398B" w:rsidRPr="00354265">
        <w:rPr>
          <w:szCs w:val="18"/>
        </w:rPr>
        <w:t xml:space="preserve"> </w:t>
      </w:r>
      <w:r w:rsidRPr="00354265">
        <w:rPr>
          <w:szCs w:val="18"/>
        </w:rPr>
        <w:t>established</w:t>
      </w:r>
      <w:r w:rsidR="00354265" w:rsidRPr="00354265">
        <w:rPr>
          <w:szCs w:val="18"/>
        </w:rPr>
        <w:t>.</w:t>
      </w:r>
    </w:p>
    <w:p w14:paraId="506B1895" w14:textId="28829B7C"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can</w:t>
      </w:r>
      <w:r w:rsidR="00FD398B" w:rsidRPr="00354265">
        <w:rPr>
          <w:szCs w:val="18"/>
        </w:rPr>
        <w:t xml:space="preserve"> </w:t>
      </w:r>
      <w:r w:rsidRPr="00354265">
        <w:rPr>
          <w:szCs w:val="18"/>
        </w:rPr>
        <w:t>be</w:t>
      </w:r>
      <w:r w:rsidR="00FD398B" w:rsidRPr="00354265">
        <w:rPr>
          <w:szCs w:val="18"/>
        </w:rPr>
        <w:t xml:space="preserve"> </w:t>
      </w:r>
      <w:r w:rsidRPr="00354265">
        <w:rPr>
          <w:szCs w:val="18"/>
        </w:rPr>
        <w:t>further</w:t>
      </w:r>
      <w:r w:rsidR="00FD398B" w:rsidRPr="00354265">
        <w:rPr>
          <w:szCs w:val="18"/>
        </w:rPr>
        <w:t xml:space="preserve"> </w:t>
      </w:r>
      <w:r w:rsidRPr="00354265">
        <w:rPr>
          <w:szCs w:val="18"/>
        </w:rPr>
        <w:t>complicated</w:t>
      </w:r>
      <w:r w:rsidR="00FD398B" w:rsidRPr="00354265">
        <w:rPr>
          <w:szCs w:val="18"/>
        </w:rPr>
        <w:t xml:space="preserve"> </w:t>
      </w:r>
      <w:r w:rsidRPr="00354265">
        <w:rPr>
          <w:szCs w:val="18"/>
        </w:rPr>
        <w:t>by</w:t>
      </w:r>
      <w:r w:rsidR="00FD398B" w:rsidRPr="00354265">
        <w:rPr>
          <w:szCs w:val="18"/>
        </w:rPr>
        <w:t xml:space="preserve"> </w:t>
      </w:r>
      <w:r w:rsidRPr="00354265">
        <w:rPr>
          <w:szCs w:val="18"/>
        </w:rPr>
        <w:t>being</w:t>
      </w:r>
      <w:r w:rsidR="00FD398B" w:rsidRPr="00354265">
        <w:rPr>
          <w:szCs w:val="18"/>
        </w:rPr>
        <w:t xml:space="preserve"> </w:t>
      </w:r>
      <w:r w:rsidRPr="00354265">
        <w:rPr>
          <w:szCs w:val="18"/>
        </w:rPr>
        <w:t>reliable</w:t>
      </w:r>
      <w:r w:rsidR="00FD398B" w:rsidRPr="00354265">
        <w:rPr>
          <w:szCs w:val="18"/>
        </w:rPr>
        <w:t xml:space="preserve"> </w:t>
      </w:r>
      <w:r w:rsidRPr="00354265">
        <w:rPr>
          <w:szCs w:val="18"/>
        </w:rPr>
        <w:t>in</w:t>
      </w:r>
      <w:r w:rsidR="00FD398B" w:rsidRPr="00354265">
        <w:rPr>
          <w:szCs w:val="18"/>
        </w:rPr>
        <w:t xml:space="preserve"> </w:t>
      </w:r>
      <w:r w:rsidRPr="00354265">
        <w:rPr>
          <w:szCs w:val="18"/>
        </w:rPr>
        <w:t>some</w:t>
      </w:r>
      <w:r w:rsidR="00FD398B" w:rsidRPr="00354265">
        <w:rPr>
          <w:szCs w:val="18"/>
        </w:rPr>
        <w:t xml:space="preserve"> </w:t>
      </w:r>
      <w:r w:rsidRPr="00354265">
        <w:rPr>
          <w:szCs w:val="18"/>
        </w:rPr>
        <w:t>respects</w:t>
      </w:r>
      <w:r w:rsidR="00FD398B" w:rsidRPr="00354265">
        <w:rPr>
          <w:szCs w:val="18"/>
        </w:rPr>
        <w:t xml:space="preserve"> </w:t>
      </w:r>
      <w:r w:rsidRPr="00354265">
        <w:rPr>
          <w:szCs w:val="18"/>
        </w:rPr>
        <w:t>and</w:t>
      </w:r>
      <w:r w:rsidR="00FD398B" w:rsidRPr="00354265">
        <w:rPr>
          <w:szCs w:val="18"/>
        </w:rPr>
        <w:t xml:space="preserve"> </w:t>
      </w:r>
      <w:r w:rsidRPr="00354265">
        <w:rPr>
          <w:szCs w:val="18"/>
        </w:rPr>
        <w:t>unreliable</w:t>
      </w:r>
      <w:r w:rsidR="00FD398B" w:rsidRPr="00354265">
        <w:rPr>
          <w:szCs w:val="18"/>
        </w:rPr>
        <w:t xml:space="preserve"> </w:t>
      </w:r>
      <w:r w:rsidRPr="00354265">
        <w:rPr>
          <w:szCs w:val="18"/>
        </w:rPr>
        <w:t>in</w:t>
      </w:r>
      <w:r w:rsidR="00FD398B" w:rsidRPr="00354265">
        <w:rPr>
          <w:szCs w:val="18"/>
        </w:rPr>
        <w:t xml:space="preserve"> </w:t>
      </w:r>
      <w:r w:rsidRPr="00354265">
        <w:rPr>
          <w:szCs w:val="18"/>
        </w:rPr>
        <w:t>others</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of</w:t>
      </w:r>
      <w:r w:rsidR="00FD398B" w:rsidRPr="00354265">
        <w:rPr>
          <w:szCs w:val="18"/>
        </w:rPr>
        <w:t xml:space="preserve"> </w:t>
      </w:r>
      <w:r w:rsidRPr="00354265">
        <w:rPr>
          <w:szCs w:val="18"/>
        </w:rPr>
        <w:t>Hawthorne</w:t>
      </w:r>
      <w:r w:rsidR="00354265" w:rsidRPr="00354265">
        <w:rPr>
          <w:szCs w:val="18"/>
        </w:rPr>
        <w:t>’</w:t>
      </w:r>
      <w:r w:rsidRPr="00354265">
        <w:rPr>
          <w:szCs w:val="18"/>
        </w:rPr>
        <w:t>s</w:t>
      </w:r>
      <w:r w:rsidR="00FD398B" w:rsidRPr="00354265">
        <w:rPr>
          <w:szCs w:val="18"/>
        </w:rPr>
        <w:t xml:space="preserve"> </w:t>
      </w:r>
      <w:r w:rsidRPr="00354265">
        <w:rPr>
          <w:i/>
          <w:iCs/>
          <w:szCs w:val="18"/>
        </w:rPr>
        <w:t>The</w:t>
      </w:r>
      <w:r w:rsidR="00FD398B" w:rsidRPr="00354265">
        <w:rPr>
          <w:i/>
          <w:iCs/>
          <w:szCs w:val="18"/>
        </w:rPr>
        <w:t xml:space="preserve"> </w:t>
      </w:r>
      <w:r w:rsidRPr="00354265">
        <w:rPr>
          <w:i/>
          <w:iCs/>
          <w:szCs w:val="18"/>
        </w:rPr>
        <w:t>Scarlet</w:t>
      </w:r>
      <w:r w:rsidR="00FD398B" w:rsidRPr="00354265">
        <w:rPr>
          <w:i/>
          <w:iCs/>
          <w:szCs w:val="18"/>
        </w:rPr>
        <w:t xml:space="preserve"> </w:t>
      </w:r>
      <w:r w:rsidRPr="00354265">
        <w:rPr>
          <w:i/>
          <w:iCs/>
          <w:szCs w:val="18"/>
        </w:rPr>
        <w:t>Letter</w:t>
      </w:r>
      <w:r w:rsidR="00354265" w:rsidRPr="00354265">
        <w:rPr>
          <w:iCs/>
          <w:szCs w:val="18"/>
        </w:rPr>
        <w:t>,</w:t>
      </w:r>
      <w:r w:rsidR="006F3D7B" w:rsidRPr="00354265">
        <w:rPr>
          <w:iCs/>
          <w:szCs w:val="18"/>
          <w:vertAlign w:val="superscript"/>
        </w:rPr>
        <w:t>26</w:t>
      </w:r>
      <w:r w:rsidR="00FD398B" w:rsidRPr="00354265">
        <w:rPr>
          <w:i/>
          <w:iCs/>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gives</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no</w:t>
      </w:r>
      <w:r w:rsidR="00FD398B" w:rsidRPr="00354265">
        <w:rPr>
          <w:szCs w:val="18"/>
        </w:rPr>
        <w:t xml:space="preserve"> </w:t>
      </w:r>
      <w:r w:rsidRPr="00354265">
        <w:rPr>
          <w:szCs w:val="18"/>
        </w:rPr>
        <w:t>indication</w:t>
      </w:r>
      <w:r w:rsidR="00FD398B" w:rsidRPr="00354265">
        <w:rPr>
          <w:szCs w:val="18"/>
        </w:rPr>
        <w:t xml:space="preserve"> </w:t>
      </w:r>
      <w:r w:rsidRPr="00354265">
        <w:rPr>
          <w:szCs w:val="18"/>
        </w:rPr>
        <w:t>that</w:t>
      </w:r>
      <w:r w:rsidR="00FD398B" w:rsidRPr="00354265">
        <w:rPr>
          <w:szCs w:val="18"/>
        </w:rPr>
        <w:t xml:space="preserve"> </w:t>
      </w:r>
      <w:r w:rsidRPr="00354265">
        <w:rPr>
          <w:szCs w:val="18"/>
        </w:rPr>
        <w:t>his</w:t>
      </w:r>
      <w:r w:rsidR="00FD398B" w:rsidRPr="00354265">
        <w:rPr>
          <w:szCs w:val="18"/>
        </w:rPr>
        <w:t xml:space="preserve"> </w:t>
      </w:r>
      <w:r w:rsidRPr="00354265">
        <w:rPr>
          <w:szCs w:val="18"/>
        </w:rPr>
        <w:t>representation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action</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reliable</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there</w:t>
      </w:r>
      <w:r w:rsidR="00FD398B" w:rsidRPr="00354265">
        <w:rPr>
          <w:szCs w:val="18"/>
        </w:rPr>
        <w:t xml:space="preserve"> </w:t>
      </w:r>
      <w:r w:rsidRPr="00354265">
        <w:rPr>
          <w:szCs w:val="18"/>
        </w:rPr>
        <w:t>are</w:t>
      </w:r>
      <w:r w:rsidR="00FD398B" w:rsidRPr="00354265">
        <w:rPr>
          <w:szCs w:val="18"/>
        </w:rPr>
        <w:t xml:space="preserve"> </w:t>
      </w:r>
      <w:r w:rsidRPr="00354265">
        <w:rPr>
          <w:szCs w:val="18"/>
        </w:rPr>
        <w:t>several</w:t>
      </w:r>
      <w:r w:rsidR="00FD398B" w:rsidRPr="00354265">
        <w:rPr>
          <w:szCs w:val="18"/>
        </w:rPr>
        <w:t xml:space="preserve"> </w:t>
      </w:r>
      <w:r w:rsidRPr="00354265">
        <w:rPr>
          <w:szCs w:val="18"/>
        </w:rPr>
        <w:t>indications</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comments</w:t>
      </w:r>
      <w:r w:rsidR="00FD398B" w:rsidRPr="00354265">
        <w:rPr>
          <w:szCs w:val="18"/>
        </w:rPr>
        <w:t xml:space="preserve"> </w:t>
      </w:r>
      <w:r w:rsidRPr="00354265">
        <w:rPr>
          <w:szCs w:val="18"/>
        </w:rPr>
        <w:t>are</w:t>
      </w:r>
      <w:r w:rsidR="00FD398B" w:rsidRPr="00354265">
        <w:rPr>
          <w:szCs w:val="18"/>
        </w:rPr>
        <w:t xml:space="preserve"> </w:t>
      </w:r>
      <w:r w:rsidRPr="00354265">
        <w:rPr>
          <w:szCs w:val="18"/>
        </w:rPr>
        <w:t>unreliable</w:t>
      </w:r>
      <w:r w:rsidR="00354265" w:rsidRPr="00354265">
        <w:rPr>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often</w:t>
      </w:r>
      <w:r w:rsidR="00FD398B" w:rsidRPr="00354265">
        <w:rPr>
          <w:szCs w:val="18"/>
        </w:rPr>
        <w:t xml:space="preserve"> </w:t>
      </w:r>
      <w:r w:rsidRPr="00354265">
        <w:rPr>
          <w:szCs w:val="18"/>
        </w:rPr>
        <w:t>shows</w:t>
      </w:r>
      <w:r w:rsidR="00FD398B" w:rsidRPr="00354265">
        <w:rPr>
          <w:szCs w:val="18"/>
        </w:rPr>
        <w:t xml:space="preserve"> </w:t>
      </w:r>
      <w:r w:rsidRPr="00354265">
        <w:rPr>
          <w:szCs w:val="18"/>
        </w:rPr>
        <w:t>his</w:t>
      </w:r>
      <w:r w:rsidR="00FD398B" w:rsidRPr="00354265">
        <w:rPr>
          <w:szCs w:val="18"/>
        </w:rPr>
        <w:t xml:space="preserve"> </w:t>
      </w:r>
      <w:r w:rsidRPr="00354265">
        <w:rPr>
          <w:szCs w:val="18"/>
        </w:rPr>
        <w:t>omniscience</w:t>
      </w:r>
      <w:r w:rsidR="00FD398B" w:rsidRPr="00354265">
        <w:rPr>
          <w:szCs w:val="18"/>
        </w:rPr>
        <w:t xml:space="preserve"> </w:t>
      </w:r>
      <w:r w:rsidRPr="00354265">
        <w:rPr>
          <w:szCs w:val="18"/>
        </w:rPr>
        <w:t>by</w:t>
      </w:r>
      <w:r w:rsidR="00FD398B" w:rsidRPr="00354265">
        <w:rPr>
          <w:szCs w:val="18"/>
        </w:rPr>
        <w:t xml:space="preserve"> </w:t>
      </w:r>
      <w:r w:rsidRPr="00354265">
        <w:rPr>
          <w:szCs w:val="18"/>
        </w:rPr>
        <w:t>telling</w:t>
      </w:r>
      <w:r w:rsidR="00FD398B" w:rsidRPr="00354265">
        <w:rPr>
          <w:szCs w:val="18"/>
        </w:rPr>
        <w:t xml:space="preserve"> </w:t>
      </w:r>
      <w:r w:rsidRPr="00354265">
        <w:rPr>
          <w:szCs w:val="18"/>
        </w:rPr>
        <w:t>the</w:t>
      </w:r>
      <w:r w:rsidR="00FD398B" w:rsidRPr="00354265">
        <w:rPr>
          <w:szCs w:val="18"/>
        </w:rPr>
        <w:t xml:space="preserve"> </w:t>
      </w:r>
      <w:r w:rsidRPr="00354265">
        <w:rPr>
          <w:szCs w:val="18"/>
        </w:rPr>
        <w:t>private</w:t>
      </w:r>
      <w:r w:rsidR="00FD398B" w:rsidRPr="00354265">
        <w:rPr>
          <w:szCs w:val="18"/>
        </w:rPr>
        <w:t xml:space="preserve"> </w:t>
      </w:r>
      <w:r w:rsidRPr="00354265">
        <w:rPr>
          <w:szCs w:val="18"/>
        </w:rPr>
        <w:t>thoughts</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character</w:t>
      </w:r>
      <w:r w:rsidR="00354265" w:rsidRPr="00354265">
        <w:rPr>
          <w:iCs/>
          <w:szCs w:val="18"/>
        </w:rPr>
        <w:t xml:space="preserve">, </w:t>
      </w:r>
      <w:r w:rsidRPr="00354265">
        <w:rPr>
          <w:szCs w:val="18"/>
        </w:rPr>
        <w:t>he</w:t>
      </w:r>
      <w:r w:rsidR="00FD398B" w:rsidRPr="00354265">
        <w:rPr>
          <w:szCs w:val="18"/>
        </w:rPr>
        <w:t xml:space="preserve"> </w:t>
      </w:r>
      <w:r w:rsidRPr="00354265">
        <w:rPr>
          <w:szCs w:val="18"/>
        </w:rPr>
        <w:t>frequently</w:t>
      </w:r>
      <w:r w:rsidR="00FD398B" w:rsidRPr="00354265">
        <w:rPr>
          <w:szCs w:val="18"/>
        </w:rPr>
        <w:t xml:space="preserve"> </w:t>
      </w:r>
      <w:r w:rsidRPr="00354265">
        <w:rPr>
          <w:szCs w:val="18"/>
        </w:rPr>
        <w:t>refuses</w:t>
      </w:r>
      <w:r w:rsidR="00FD398B" w:rsidRPr="00354265">
        <w:rPr>
          <w:szCs w:val="18"/>
        </w:rPr>
        <w:t xml:space="preserve"> </w:t>
      </w:r>
      <w:r w:rsidRPr="00354265">
        <w:rPr>
          <w:szCs w:val="18"/>
        </w:rPr>
        <w:t>to</w:t>
      </w:r>
      <w:r w:rsidR="00FD398B" w:rsidRPr="00354265">
        <w:rPr>
          <w:szCs w:val="18"/>
        </w:rPr>
        <w:t xml:space="preserve"> </w:t>
      </w:r>
      <w:r w:rsidRPr="00354265">
        <w:rPr>
          <w:szCs w:val="18"/>
        </w:rPr>
        <w:t>give</w:t>
      </w:r>
      <w:r w:rsidR="00FD398B" w:rsidRPr="00354265">
        <w:rPr>
          <w:szCs w:val="18"/>
        </w:rPr>
        <w:t xml:space="preserve"> </w:t>
      </w:r>
      <w:r w:rsidRPr="00354265">
        <w:rPr>
          <w:szCs w:val="18"/>
        </w:rPr>
        <w:t>the</w:t>
      </w:r>
      <w:r w:rsidR="00FD398B" w:rsidRPr="00354265">
        <w:rPr>
          <w:szCs w:val="18"/>
        </w:rPr>
        <w:t xml:space="preserve"> </w:t>
      </w:r>
      <w:r w:rsidRPr="00354265">
        <w:rPr>
          <w:szCs w:val="18"/>
        </w:rPr>
        <w:t>reader</w:t>
      </w:r>
      <w:r w:rsidR="00FD398B" w:rsidRPr="00354265">
        <w:rPr>
          <w:szCs w:val="18"/>
        </w:rPr>
        <w:t xml:space="preserve"> </w:t>
      </w:r>
      <w:r w:rsidRPr="00354265">
        <w:rPr>
          <w:szCs w:val="18"/>
        </w:rPr>
        <w:t>such</w:t>
      </w:r>
      <w:r w:rsidR="00FD398B" w:rsidRPr="00354265">
        <w:rPr>
          <w:szCs w:val="18"/>
        </w:rPr>
        <w:t xml:space="preserve"> </w:t>
      </w:r>
      <w:r w:rsidRPr="00354265">
        <w:rPr>
          <w:szCs w:val="18"/>
        </w:rPr>
        <w:t>information</w:t>
      </w:r>
      <w:r w:rsidR="00FD398B" w:rsidRPr="00354265">
        <w:rPr>
          <w:szCs w:val="18"/>
        </w:rPr>
        <w:t xml:space="preserve"> </w:t>
      </w:r>
      <w:r w:rsidRPr="00354265">
        <w:rPr>
          <w:szCs w:val="18"/>
        </w:rPr>
        <w:t>and</w:t>
      </w:r>
      <w:r w:rsidR="00FD398B" w:rsidRPr="00354265">
        <w:rPr>
          <w:szCs w:val="18"/>
        </w:rPr>
        <w:t xml:space="preserve"> </w:t>
      </w:r>
      <w:r w:rsidRPr="00354265">
        <w:rPr>
          <w:szCs w:val="18"/>
        </w:rPr>
        <w:t>relies</w:t>
      </w:r>
      <w:r w:rsidR="00FD398B" w:rsidRPr="00354265">
        <w:rPr>
          <w:szCs w:val="18"/>
        </w:rPr>
        <w:t xml:space="preserve"> </w:t>
      </w:r>
      <w:r w:rsidRPr="00354265">
        <w:rPr>
          <w:szCs w:val="18"/>
        </w:rPr>
        <w:t>instead</w:t>
      </w:r>
      <w:r w:rsidR="00FD398B" w:rsidRPr="00354265">
        <w:rPr>
          <w:szCs w:val="18"/>
        </w:rPr>
        <w:t xml:space="preserve"> </w:t>
      </w:r>
      <w:r w:rsidRPr="00354265">
        <w:rPr>
          <w:szCs w:val="18"/>
        </w:rPr>
        <w:t>upon</w:t>
      </w:r>
      <w:r w:rsidR="00FD398B" w:rsidRPr="00354265">
        <w:rPr>
          <w:szCs w:val="18"/>
        </w:rPr>
        <w:t xml:space="preserve"> </w:t>
      </w:r>
      <w:r w:rsidRPr="00354265">
        <w:rPr>
          <w:szCs w:val="18"/>
        </w:rPr>
        <w:t>the</w:t>
      </w:r>
      <w:r w:rsidR="00FD398B" w:rsidRPr="00354265">
        <w:rPr>
          <w:szCs w:val="18"/>
        </w:rPr>
        <w:t xml:space="preserve"> </w:t>
      </w:r>
      <w:r w:rsidRPr="00354265">
        <w:rPr>
          <w:szCs w:val="18"/>
        </w:rPr>
        <w:t>opinions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townspeople</w:t>
      </w:r>
      <w:r w:rsidR="00FD398B" w:rsidRPr="00354265">
        <w:rPr>
          <w:szCs w:val="18"/>
        </w:rPr>
        <w:t xml:space="preserve"> </w:t>
      </w:r>
      <w:r w:rsidRPr="00354265">
        <w:rPr>
          <w:szCs w:val="18"/>
        </w:rPr>
        <w:t>or</w:t>
      </w:r>
      <w:r w:rsidR="00FD398B" w:rsidRPr="00354265">
        <w:rPr>
          <w:szCs w:val="18"/>
        </w:rPr>
        <w:t xml:space="preserve"> </w:t>
      </w:r>
      <w:r w:rsidRPr="00354265">
        <w:rPr>
          <w:szCs w:val="18"/>
        </w:rPr>
        <w:t>upon</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FD398B" w:rsidRPr="00354265">
        <w:rPr>
          <w:szCs w:val="18"/>
        </w:rPr>
        <w:t xml:space="preserve"> </w:t>
      </w:r>
      <w:r w:rsidRPr="00354265">
        <w:rPr>
          <w:szCs w:val="18"/>
        </w:rPr>
        <w:t>opinions</w:t>
      </w:r>
      <w:r w:rsidR="00FD398B" w:rsidRPr="00354265">
        <w:rPr>
          <w:szCs w:val="18"/>
        </w:rPr>
        <w:t xml:space="preserve"> </w:t>
      </w:r>
      <w:r w:rsidRPr="00354265">
        <w:rPr>
          <w:szCs w:val="18"/>
        </w:rPr>
        <w:t>and</w:t>
      </w:r>
      <w:r w:rsidR="00FD398B" w:rsidRPr="00354265">
        <w:rPr>
          <w:szCs w:val="18"/>
        </w:rPr>
        <w:t xml:space="preserve"> </w:t>
      </w:r>
      <w:r w:rsidRPr="00354265">
        <w:rPr>
          <w:szCs w:val="18"/>
        </w:rPr>
        <w:t>speculations</w:t>
      </w:r>
      <w:r w:rsidR="00354265" w:rsidRPr="00354265">
        <w:rPr>
          <w:szCs w:val="18"/>
        </w:rPr>
        <w:t xml:space="preserve">. </w:t>
      </w:r>
      <w:r w:rsidRPr="00354265">
        <w:rPr>
          <w:szCs w:val="18"/>
        </w:rPr>
        <w:t>His</w:t>
      </w:r>
      <w:r w:rsidR="00FD398B" w:rsidRPr="00354265">
        <w:rPr>
          <w:szCs w:val="18"/>
        </w:rPr>
        <w:t xml:space="preserve"> </w:t>
      </w:r>
      <w:r w:rsidRPr="00354265">
        <w:rPr>
          <w:szCs w:val="18"/>
        </w:rPr>
        <w:t>contradiction</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FD398B" w:rsidRPr="00354265">
        <w:rPr>
          <w:szCs w:val="18"/>
        </w:rPr>
        <w:t xml:space="preserve"> </w:t>
      </w:r>
      <w:r w:rsidRPr="00354265">
        <w:rPr>
          <w:szCs w:val="18"/>
        </w:rPr>
        <w:t>omniscience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seen</w:t>
      </w:r>
      <w:r w:rsidR="00FD398B" w:rsidRPr="00354265">
        <w:rPr>
          <w:szCs w:val="18"/>
        </w:rPr>
        <w:t xml:space="preserve"> </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reliance</w:t>
      </w:r>
      <w:r w:rsidR="00FD398B" w:rsidRPr="00354265">
        <w:rPr>
          <w:szCs w:val="18"/>
        </w:rPr>
        <w:t xml:space="preserve"> </w:t>
      </w:r>
      <w:r w:rsidRPr="00354265">
        <w:rPr>
          <w:szCs w:val="18"/>
        </w:rPr>
        <w:t>upon</w:t>
      </w:r>
      <w:r w:rsidR="00FD398B" w:rsidRPr="00354265">
        <w:rPr>
          <w:szCs w:val="18"/>
        </w:rPr>
        <w:t xml:space="preserve"> </w:t>
      </w:r>
      <w:r w:rsidRPr="00354265">
        <w:rPr>
          <w:szCs w:val="18"/>
        </w:rPr>
        <w:t>the</w:t>
      </w:r>
      <w:r w:rsidR="00FD398B" w:rsidRPr="00354265">
        <w:rPr>
          <w:szCs w:val="18"/>
        </w:rPr>
        <w:t xml:space="preserve"> </w:t>
      </w:r>
      <w:r w:rsidRPr="00354265">
        <w:rPr>
          <w:szCs w:val="18"/>
        </w:rPr>
        <w:t>townspeople</w:t>
      </w:r>
      <w:r w:rsidR="00354265" w:rsidRPr="00354265">
        <w:rPr>
          <w:szCs w:val="18"/>
        </w:rPr>
        <w:t>’</w:t>
      </w:r>
      <w:r w:rsidRPr="00354265">
        <w:rPr>
          <w:szCs w:val="18"/>
        </w:rPr>
        <w:t>s</w:t>
      </w:r>
      <w:r w:rsidR="00FD398B" w:rsidRPr="00354265">
        <w:rPr>
          <w:szCs w:val="18"/>
        </w:rPr>
        <w:t xml:space="preserve"> </w:t>
      </w:r>
      <w:r w:rsidRPr="00354265">
        <w:rPr>
          <w:szCs w:val="18"/>
        </w:rPr>
        <w:t>reaction</w:t>
      </w:r>
      <w:r w:rsidR="00FD398B" w:rsidRPr="00354265">
        <w:rPr>
          <w:szCs w:val="18"/>
        </w:rPr>
        <w:t xml:space="preserve"> </w:t>
      </w:r>
      <w:r w:rsidRPr="00354265">
        <w:rPr>
          <w:szCs w:val="18"/>
        </w:rPr>
        <w:t>to</w:t>
      </w:r>
      <w:r w:rsidR="00FD398B" w:rsidRPr="00354265">
        <w:rPr>
          <w:szCs w:val="18"/>
        </w:rPr>
        <w:t xml:space="preserve"> </w:t>
      </w:r>
      <w:r w:rsidRPr="00354265">
        <w:rPr>
          <w:szCs w:val="18"/>
        </w:rPr>
        <w:t>Dimmesdale</w:t>
      </w:r>
      <w:r w:rsidR="00354265" w:rsidRPr="00354265">
        <w:rPr>
          <w:szCs w:val="18"/>
        </w:rPr>
        <w:t>’</w:t>
      </w:r>
      <w:r w:rsidRPr="00354265">
        <w:rPr>
          <w:szCs w:val="18"/>
        </w:rPr>
        <w:t>s</w:t>
      </w:r>
      <w:r w:rsidR="00FD398B" w:rsidRPr="00354265">
        <w:rPr>
          <w:szCs w:val="18"/>
        </w:rPr>
        <w:t xml:space="preserve"> </w:t>
      </w:r>
      <w:r w:rsidRPr="00354265">
        <w:rPr>
          <w:szCs w:val="18"/>
        </w:rPr>
        <w:t>would</w:t>
      </w:r>
      <w:r w:rsidR="00354265" w:rsidRPr="00354265">
        <w:rPr>
          <w:szCs w:val="18"/>
        </w:rPr>
        <w:t xml:space="preserve"> (</w:t>
      </w:r>
      <w:r w:rsidRPr="00354265">
        <w:rPr>
          <w:szCs w:val="18"/>
        </w:rPr>
        <w:t>242</w:t>
      </w:r>
      <w:r w:rsidR="00354265" w:rsidRPr="00354265">
        <w:rPr>
          <w:szCs w:val="18"/>
        </w:rPr>
        <w:t>) [</w:t>
      </w:r>
      <w:r w:rsidR="009E4E57" w:rsidRPr="00354265">
        <w:rPr>
          <w:i/>
          <w:iCs/>
          <w:szCs w:val="18"/>
        </w:rPr>
        <w:t>sic</w:t>
      </w:r>
      <w:r w:rsidR="00354265" w:rsidRPr="00354265">
        <w:rPr>
          <w:szCs w:val="18"/>
        </w:rPr>
        <w:t xml:space="preserve">]; </w:t>
      </w:r>
      <w:r w:rsidRPr="00354265">
        <w:rPr>
          <w:szCs w:val="18"/>
        </w:rPr>
        <w:t>the</w:t>
      </w:r>
      <w:r w:rsidR="00FD398B" w:rsidRPr="00354265">
        <w:rPr>
          <w:szCs w:val="18"/>
        </w:rPr>
        <w:t xml:space="preserve"> </w:t>
      </w:r>
      <w:r w:rsidRPr="00354265">
        <w:rPr>
          <w:szCs w:val="18"/>
        </w:rPr>
        <w:t>statement</w:t>
      </w:r>
      <w:r w:rsidR="00354265" w:rsidRPr="00354265">
        <w:rPr>
          <w:iCs/>
          <w:szCs w:val="18"/>
        </w:rPr>
        <w:t>, “</w:t>
      </w:r>
      <w:r w:rsidRPr="00354265">
        <w:rPr>
          <w:szCs w:val="18"/>
        </w:rPr>
        <w:t>There</w:t>
      </w:r>
      <w:r w:rsidR="00FD398B" w:rsidRPr="00354265">
        <w:rPr>
          <w:szCs w:val="18"/>
        </w:rPr>
        <w:t xml:space="preserve"> </w:t>
      </w:r>
      <w:r w:rsidRPr="00354265">
        <w:rPr>
          <w:szCs w:val="18"/>
        </w:rPr>
        <w:t>can</w:t>
      </w:r>
      <w:r w:rsidR="00FD398B" w:rsidRPr="00354265">
        <w:rPr>
          <w:szCs w:val="18"/>
        </w:rPr>
        <w:t xml:space="preserve"> </w:t>
      </w:r>
      <w:r w:rsidRPr="00354265">
        <w:rPr>
          <w:szCs w:val="18"/>
        </w:rPr>
        <w:t>be</w:t>
      </w:r>
      <w:r w:rsidR="00FD398B" w:rsidRPr="00354265">
        <w:rPr>
          <w:szCs w:val="18"/>
        </w:rPr>
        <w:t xml:space="preserve"> </w:t>
      </w:r>
      <w:r w:rsidRPr="00354265">
        <w:rPr>
          <w:szCs w:val="18"/>
        </w:rPr>
        <w:t>not</w:t>
      </w:r>
      <w:r w:rsidR="00FD398B" w:rsidRPr="00354265">
        <w:rPr>
          <w:szCs w:val="18"/>
        </w:rPr>
        <w:t xml:space="preserve"> </w:t>
      </w:r>
      <w:r w:rsidRPr="00354265">
        <w:rPr>
          <w:szCs w:val="18"/>
        </w:rPr>
        <w:t>outrage</w:t>
      </w:r>
      <w:r w:rsidR="00FD398B" w:rsidRPr="00354265">
        <w:rPr>
          <w:szCs w:val="18"/>
        </w:rPr>
        <w:t xml:space="preserve"> </w:t>
      </w:r>
      <w:r w:rsidR="00D8267C">
        <w:rPr>
          <w:szCs w:val="18"/>
        </w:rPr>
        <w:t>. . .</w:t>
      </w:r>
      <w:r w:rsidR="00354265" w:rsidRPr="00354265">
        <w:rPr>
          <w:szCs w:val="18"/>
        </w:rPr>
        <w:t xml:space="preserve"> </w:t>
      </w:r>
      <w:r w:rsidRPr="00354265">
        <w:rPr>
          <w:szCs w:val="18"/>
        </w:rPr>
        <w:t>more</w:t>
      </w:r>
      <w:r w:rsidR="00FD398B" w:rsidRPr="00354265">
        <w:rPr>
          <w:szCs w:val="18"/>
        </w:rPr>
        <w:t xml:space="preserve"> </w:t>
      </w:r>
      <w:r w:rsidRPr="00354265">
        <w:rPr>
          <w:szCs w:val="18"/>
        </w:rPr>
        <w:t>flagrant</w:t>
      </w:r>
      <w:r w:rsidR="00FD398B" w:rsidRPr="00354265">
        <w:rPr>
          <w:szCs w:val="18"/>
        </w:rPr>
        <w:t xml:space="preserve"> </w:t>
      </w:r>
      <w:r w:rsidRPr="00354265">
        <w:rPr>
          <w:szCs w:val="18"/>
        </w:rPr>
        <w:t>than</w:t>
      </w:r>
      <w:r w:rsidR="00FD398B" w:rsidRPr="00354265">
        <w:rPr>
          <w:szCs w:val="18"/>
        </w:rPr>
        <w:t xml:space="preserve"> </w:t>
      </w:r>
      <w:r w:rsidRPr="00354265">
        <w:rPr>
          <w:szCs w:val="18"/>
        </w:rPr>
        <w:t>to</w:t>
      </w:r>
      <w:r w:rsidR="00FD398B" w:rsidRPr="00354265">
        <w:rPr>
          <w:szCs w:val="18"/>
        </w:rPr>
        <w:t xml:space="preserve"> </w:t>
      </w:r>
      <w:r w:rsidRPr="00354265">
        <w:rPr>
          <w:szCs w:val="18"/>
        </w:rPr>
        <w:t>forbid</w:t>
      </w:r>
      <w:r w:rsidR="00FD398B" w:rsidRPr="00354265">
        <w:rPr>
          <w:szCs w:val="18"/>
        </w:rPr>
        <w:t xml:space="preserve"> </w:t>
      </w:r>
      <w:r w:rsidRPr="00354265">
        <w:rPr>
          <w:szCs w:val="18"/>
        </w:rPr>
        <w:t>the</w:t>
      </w:r>
      <w:r w:rsidR="00FD398B" w:rsidRPr="00354265">
        <w:rPr>
          <w:szCs w:val="18"/>
        </w:rPr>
        <w:t xml:space="preserve"> </w:t>
      </w:r>
      <w:r w:rsidRPr="00354265">
        <w:rPr>
          <w:szCs w:val="18"/>
        </w:rPr>
        <w:t>culprit</w:t>
      </w:r>
      <w:r w:rsidR="00FD398B" w:rsidRPr="00354265">
        <w:rPr>
          <w:szCs w:val="18"/>
        </w:rPr>
        <w:t xml:space="preserve"> </w:t>
      </w:r>
      <w:r w:rsidRPr="00354265">
        <w:rPr>
          <w:szCs w:val="18"/>
        </w:rPr>
        <w:t>to</w:t>
      </w:r>
      <w:r w:rsidR="00FD398B" w:rsidRPr="00354265">
        <w:rPr>
          <w:szCs w:val="18"/>
        </w:rPr>
        <w:t xml:space="preserve"> </w:t>
      </w:r>
      <w:r w:rsidRPr="00354265">
        <w:rPr>
          <w:szCs w:val="18"/>
        </w:rPr>
        <w:t>hide</w:t>
      </w:r>
      <w:r w:rsidR="00FD398B" w:rsidRPr="00354265">
        <w:rPr>
          <w:szCs w:val="18"/>
        </w:rPr>
        <w:t xml:space="preserve"> </w:t>
      </w:r>
      <w:r w:rsidRPr="00354265">
        <w:rPr>
          <w:szCs w:val="18"/>
        </w:rPr>
        <w:t>his</w:t>
      </w:r>
      <w:r w:rsidR="00FD398B" w:rsidRPr="00354265">
        <w:rPr>
          <w:szCs w:val="18"/>
        </w:rPr>
        <w:t xml:space="preserve"> </w:t>
      </w:r>
      <w:r w:rsidRPr="00354265">
        <w:rPr>
          <w:szCs w:val="18"/>
        </w:rPr>
        <w:t>face</w:t>
      </w:r>
      <w:r w:rsidR="00FD398B" w:rsidRPr="00354265">
        <w:rPr>
          <w:szCs w:val="18"/>
        </w:rPr>
        <w:t xml:space="preserve"> </w:t>
      </w:r>
      <w:r w:rsidRPr="00354265">
        <w:rPr>
          <w:szCs w:val="18"/>
        </w:rPr>
        <w:t>for</w:t>
      </w:r>
      <w:r w:rsidR="00FD398B" w:rsidRPr="00354265">
        <w:rPr>
          <w:szCs w:val="18"/>
        </w:rPr>
        <w:t xml:space="preserve"> </w:t>
      </w:r>
      <w:r w:rsidRPr="00354265">
        <w:rPr>
          <w:szCs w:val="18"/>
        </w:rPr>
        <w:t>shame</w:t>
      </w:r>
      <w:r w:rsidR="00354265" w:rsidRPr="00354265">
        <w:rPr>
          <w:szCs w:val="18"/>
        </w:rPr>
        <w:t>” (</w:t>
      </w:r>
      <w:r w:rsidRPr="00354265">
        <w:rPr>
          <w:szCs w:val="18"/>
        </w:rPr>
        <w:t>56</w:t>
      </w:r>
      <w:r w:rsidR="00354265"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philosophic</w:t>
      </w:r>
      <w:r w:rsidR="00FD398B" w:rsidRPr="00354265">
        <w:rPr>
          <w:szCs w:val="18"/>
        </w:rPr>
        <w:t xml:space="preserve"> </w:t>
      </w:r>
      <w:r w:rsidRPr="00354265">
        <w:rPr>
          <w:szCs w:val="18"/>
        </w:rPr>
        <w:t>parley</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considers</w:t>
      </w:r>
      <w:r w:rsidR="00FD398B" w:rsidRPr="00354265">
        <w:rPr>
          <w:szCs w:val="18"/>
        </w:rPr>
        <w:t xml:space="preserve"> </w:t>
      </w:r>
      <w:r w:rsidRPr="00354265">
        <w:rPr>
          <w:szCs w:val="18"/>
        </w:rPr>
        <w:t>the</w:t>
      </w:r>
      <w:r w:rsidR="00FD398B" w:rsidRPr="00354265">
        <w:rPr>
          <w:szCs w:val="18"/>
        </w:rPr>
        <w:t xml:space="preserve"> </w:t>
      </w:r>
      <w:r w:rsidRPr="00354265">
        <w:rPr>
          <w:szCs w:val="18"/>
        </w:rPr>
        <w:t>possible</w:t>
      </w:r>
      <w:r w:rsidR="00FD398B" w:rsidRPr="00354265">
        <w:rPr>
          <w:szCs w:val="18"/>
        </w:rPr>
        <w:t xml:space="preserve"> </w:t>
      </w:r>
      <w:r w:rsidRPr="00354265">
        <w:rPr>
          <w:szCs w:val="18"/>
        </w:rPr>
        <w:t>identity</w:t>
      </w:r>
      <w:r w:rsidR="00FD398B" w:rsidRPr="00354265">
        <w:rPr>
          <w:szCs w:val="18"/>
        </w:rPr>
        <w:t xml:space="preserve"> </w:t>
      </w:r>
      <w:r w:rsidRPr="00354265">
        <w:rPr>
          <w:szCs w:val="18"/>
        </w:rPr>
        <w:t>of</w:t>
      </w:r>
      <w:r w:rsidR="00FD398B" w:rsidRPr="00354265">
        <w:rPr>
          <w:szCs w:val="18"/>
        </w:rPr>
        <w:t xml:space="preserve"> </w:t>
      </w:r>
      <w:r w:rsidRPr="00354265">
        <w:rPr>
          <w:szCs w:val="18"/>
        </w:rPr>
        <w:t>love</w:t>
      </w:r>
      <w:r w:rsidR="00FD398B" w:rsidRPr="00354265">
        <w:rPr>
          <w:szCs w:val="18"/>
        </w:rPr>
        <w:t xml:space="preserve"> </w:t>
      </w:r>
      <w:r w:rsidRPr="00354265">
        <w:rPr>
          <w:szCs w:val="18"/>
        </w:rPr>
        <w:t>and</w:t>
      </w:r>
      <w:r w:rsidR="00FD398B" w:rsidRPr="00354265">
        <w:rPr>
          <w:szCs w:val="18"/>
        </w:rPr>
        <w:t xml:space="preserve"> </w:t>
      </w:r>
      <w:r w:rsidRPr="00354265">
        <w:rPr>
          <w:szCs w:val="18"/>
        </w:rPr>
        <w:t>hate</w:t>
      </w:r>
      <w:r w:rsidR="00354265" w:rsidRPr="00354265">
        <w:rPr>
          <w:szCs w:val="18"/>
        </w:rPr>
        <w:t xml:space="preserve"> (</w:t>
      </w:r>
      <w:r w:rsidRPr="00354265">
        <w:rPr>
          <w:szCs w:val="18"/>
        </w:rPr>
        <w:t>244</w:t>
      </w:r>
      <w:r w:rsidR="00354265" w:rsidRPr="00354265">
        <w:rPr>
          <w:szCs w:val="18"/>
        </w:rPr>
        <w:t>).</w:t>
      </w:r>
    </w:p>
    <w:p w14:paraId="4ADCFF21" w14:textId="77777777" w:rsidR="00354265" w:rsidRPr="00354265" w:rsidRDefault="00D65051" w:rsidP="00354265">
      <w:pPr>
        <w:pStyle w:val="Style"/>
        <w:widowControl/>
        <w:jc w:val="both"/>
        <w:textAlignment w:val="baseline"/>
        <w:rPr>
          <w:szCs w:val="18"/>
        </w:rPr>
      </w:pPr>
      <w:r w:rsidRPr="00354265">
        <w:rPr>
          <w:szCs w:val="18"/>
        </w:rPr>
        <w:t>Thus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quite</w:t>
      </w:r>
      <w:r w:rsidR="00FD398B" w:rsidRPr="00354265">
        <w:rPr>
          <w:szCs w:val="18"/>
        </w:rPr>
        <w:t xml:space="preserve"> </w:t>
      </w:r>
      <w:r w:rsidRPr="00354265">
        <w:rPr>
          <w:szCs w:val="18"/>
        </w:rPr>
        <w:t>complex</w:t>
      </w:r>
      <w:r w:rsidR="00354265" w:rsidRPr="00354265">
        <w:rPr>
          <w:iCs/>
          <w:szCs w:val="18"/>
        </w:rPr>
        <w:t xml:space="preserve">, </w:t>
      </w:r>
      <w:r w:rsidRPr="00354265">
        <w:rPr>
          <w:szCs w:val="18"/>
        </w:rPr>
        <w:t>and</w:t>
      </w:r>
      <w:r w:rsidR="00FD398B" w:rsidRPr="00354265">
        <w:rPr>
          <w:szCs w:val="18"/>
        </w:rPr>
        <w:t xml:space="preserve"> </w:t>
      </w:r>
      <w:r w:rsidRPr="00354265">
        <w:rPr>
          <w:szCs w:val="18"/>
        </w:rPr>
        <w:t>each</w:t>
      </w:r>
      <w:r w:rsidR="00FD398B" w:rsidRPr="00354265">
        <w:rPr>
          <w:szCs w:val="18"/>
        </w:rPr>
        <w:t xml:space="preserve"> </w:t>
      </w:r>
      <w:r w:rsidRPr="00354265">
        <w:rPr>
          <w:szCs w:val="18"/>
        </w:rPr>
        <w:t>complexity</w:t>
      </w:r>
      <w:r w:rsidR="00FD398B" w:rsidRPr="00354265">
        <w:rPr>
          <w:szCs w:val="18"/>
        </w:rPr>
        <w:t xml:space="preserve"> </w:t>
      </w:r>
      <w:r w:rsidRPr="00354265">
        <w:rPr>
          <w:szCs w:val="18"/>
        </w:rPr>
        <w:t>will</w:t>
      </w:r>
      <w:r w:rsidR="00FD398B" w:rsidRPr="00354265">
        <w:rPr>
          <w:szCs w:val="18"/>
        </w:rPr>
        <w:t xml:space="preserve"> </w:t>
      </w:r>
      <w:r w:rsidRPr="00354265">
        <w:rPr>
          <w:szCs w:val="18"/>
        </w:rPr>
        <w:t>alter</w:t>
      </w:r>
      <w:r w:rsidR="00FD398B" w:rsidRPr="00354265">
        <w:rPr>
          <w:szCs w:val="18"/>
        </w:rPr>
        <w:t xml:space="preserve"> </w:t>
      </w:r>
      <w:r w:rsidRPr="00354265">
        <w:rPr>
          <w:szCs w:val="18"/>
        </w:rPr>
        <w:t>the</w:t>
      </w:r>
      <w:r w:rsidR="00FD398B" w:rsidRPr="00354265">
        <w:rPr>
          <w:szCs w:val="18"/>
        </w:rPr>
        <w:t xml:space="preserve"> </w:t>
      </w:r>
      <w:r w:rsidRPr="00354265">
        <w:rPr>
          <w:szCs w:val="18"/>
        </w:rPr>
        <w:t>story</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narrated</w:t>
      </w:r>
      <w:r w:rsidR="00354265" w:rsidRPr="00354265">
        <w:rPr>
          <w:szCs w:val="18"/>
        </w:rPr>
        <w:t xml:space="preserve">. </w:t>
      </w:r>
      <w:r w:rsidRPr="00354265">
        <w:rPr>
          <w:szCs w:val="18"/>
        </w:rPr>
        <w:t>One</w:t>
      </w:r>
      <w:r w:rsidR="00FD398B" w:rsidRPr="00354265">
        <w:rPr>
          <w:szCs w:val="18"/>
        </w:rPr>
        <w:t xml:space="preserve"> </w:t>
      </w:r>
      <w:r w:rsidRPr="00354265">
        <w:rPr>
          <w:szCs w:val="18"/>
        </w:rPr>
        <w:t>may</w:t>
      </w:r>
      <w:r w:rsidR="00FD398B" w:rsidRPr="00354265">
        <w:rPr>
          <w:szCs w:val="18"/>
        </w:rPr>
        <w:t xml:space="preserve"> </w:t>
      </w:r>
      <w:r w:rsidRPr="00354265">
        <w:rPr>
          <w:szCs w:val="18"/>
        </w:rPr>
        <w:t>imagine</w:t>
      </w:r>
      <w:r w:rsidR="00FD398B" w:rsidRPr="00354265">
        <w:rPr>
          <w:szCs w:val="18"/>
        </w:rPr>
        <w:t xml:space="preserve"> </w:t>
      </w:r>
      <w:r w:rsidRPr="00354265">
        <w:rPr>
          <w:szCs w:val="18"/>
        </w:rPr>
        <w:t>how</w:t>
      </w:r>
      <w:r w:rsidR="00FD398B" w:rsidRPr="00354265">
        <w:rPr>
          <w:szCs w:val="18"/>
        </w:rPr>
        <w:t xml:space="preserve"> </w:t>
      </w:r>
      <w:r w:rsidRPr="00354265">
        <w:rPr>
          <w:szCs w:val="18"/>
        </w:rPr>
        <w:t>different</w:t>
      </w:r>
      <w:r w:rsidR="00FD398B" w:rsidRPr="00354265">
        <w:rPr>
          <w:szCs w:val="18"/>
        </w:rPr>
        <w:t xml:space="preserve"> </w:t>
      </w:r>
      <w:r w:rsidRPr="00354265">
        <w:rPr>
          <w:szCs w:val="18"/>
        </w:rPr>
        <w:t>the</w:t>
      </w:r>
      <w:r w:rsidR="00FD398B" w:rsidRPr="00354265">
        <w:rPr>
          <w:szCs w:val="18"/>
        </w:rPr>
        <w:t xml:space="preserve"> </w:t>
      </w:r>
      <w:r w:rsidRPr="00354265">
        <w:rPr>
          <w:szCs w:val="18"/>
        </w:rPr>
        <w:t>story</w:t>
      </w:r>
      <w:r w:rsidR="00FD398B" w:rsidRPr="00354265">
        <w:rPr>
          <w:szCs w:val="18"/>
        </w:rPr>
        <w:t xml:space="preserve"> </w:t>
      </w:r>
      <w:r w:rsidRPr="00354265">
        <w:rPr>
          <w:szCs w:val="18"/>
        </w:rPr>
        <w:t>of</w:t>
      </w:r>
      <w:r w:rsidR="00FD398B" w:rsidRPr="00354265">
        <w:rPr>
          <w:szCs w:val="18"/>
        </w:rPr>
        <w:t xml:space="preserve"> </w:t>
      </w:r>
      <w:r w:rsidRPr="00354265">
        <w:rPr>
          <w:i/>
          <w:iCs/>
          <w:szCs w:val="18"/>
        </w:rPr>
        <w:t>The</w:t>
      </w:r>
      <w:r w:rsidR="00FD398B" w:rsidRPr="00354265">
        <w:rPr>
          <w:i/>
          <w:iCs/>
          <w:szCs w:val="18"/>
        </w:rPr>
        <w:t xml:space="preserve"> </w:t>
      </w:r>
      <w:r w:rsidRPr="00354265">
        <w:rPr>
          <w:i/>
          <w:iCs/>
          <w:szCs w:val="18"/>
        </w:rPr>
        <w:t>Scarlet</w:t>
      </w:r>
      <w:r w:rsidR="00FD398B" w:rsidRPr="00354265">
        <w:rPr>
          <w:i/>
          <w:iCs/>
          <w:szCs w:val="18"/>
        </w:rPr>
        <w:t xml:space="preserve"> </w:t>
      </w:r>
      <w:r w:rsidRPr="00354265">
        <w:rPr>
          <w:i/>
          <w:iCs/>
          <w:szCs w:val="18"/>
        </w:rPr>
        <w:t>Letter</w:t>
      </w:r>
      <w:r w:rsidR="00FD398B" w:rsidRPr="00D8267C">
        <w:rPr>
          <w:szCs w:val="18"/>
        </w:rPr>
        <w:t xml:space="preserve"> </w:t>
      </w:r>
      <w:r w:rsidRPr="00354265">
        <w:rPr>
          <w:szCs w:val="18"/>
        </w:rPr>
        <w:t>would</w:t>
      </w:r>
      <w:r w:rsidR="00FD398B" w:rsidRPr="00354265">
        <w:rPr>
          <w:szCs w:val="18"/>
        </w:rPr>
        <w:t xml:space="preserve"> </w:t>
      </w:r>
      <w:r w:rsidRPr="00354265">
        <w:rPr>
          <w:szCs w:val="18"/>
        </w:rPr>
        <w:t>be</w:t>
      </w:r>
      <w:r w:rsidR="00FD398B" w:rsidRPr="00354265">
        <w:rPr>
          <w:szCs w:val="18"/>
        </w:rPr>
        <w:t xml:space="preserve"> </w:t>
      </w:r>
      <w:r w:rsidRPr="00354265">
        <w:rPr>
          <w:rFonts w:eastAsia="Arial"/>
          <w:szCs w:val="18"/>
        </w:rPr>
        <w:t>if</w:t>
      </w:r>
      <w:r w:rsidR="00FD398B" w:rsidRPr="00354265">
        <w:rPr>
          <w:rFonts w:eastAsia="Arial"/>
          <w:szCs w:val="18"/>
        </w:rPr>
        <w:t xml:space="preserve"> </w:t>
      </w:r>
      <w:r w:rsidRPr="00354265">
        <w:rPr>
          <w:szCs w:val="18"/>
        </w:rPr>
        <w:t>it</w:t>
      </w:r>
      <w:r w:rsidR="00FD398B" w:rsidRPr="00354265">
        <w:rPr>
          <w:szCs w:val="18"/>
        </w:rPr>
        <w:t xml:space="preserve"> </w:t>
      </w:r>
      <w:r w:rsidRPr="00354265">
        <w:rPr>
          <w:szCs w:val="18"/>
        </w:rPr>
        <w:t>were</w:t>
      </w:r>
      <w:r w:rsidR="00FD398B" w:rsidRPr="00354265">
        <w:rPr>
          <w:szCs w:val="18"/>
        </w:rPr>
        <w:t xml:space="preserve"> </w:t>
      </w:r>
      <w:r w:rsidRPr="00354265">
        <w:rPr>
          <w:szCs w:val="18"/>
        </w:rPr>
        <w:t>told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person</w:t>
      </w:r>
      <w:r w:rsidR="00FD398B" w:rsidRPr="00354265">
        <w:rPr>
          <w:szCs w:val="18"/>
        </w:rPr>
        <w:t xml:space="preserve"> </w:t>
      </w:r>
      <w:r w:rsidRPr="00354265">
        <w:rPr>
          <w:szCs w:val="18"/>
        </w:rPr>
        <w:t>by</w:t>
      </w:r>
      <w:r w:rsidR="00FD398B" w:rsidRPr="00354265">
        <w:rPr>
          <w:szCs w:val="18"/>
        </w:rPr>
        <w:t xml:space="preserve"> </w:t>
      </w:r>
      <w:r w:rsidRPr="00354265">
        <w:rPr>
          <w:szCs w:val="18"/>
        </w:rPr>
        <w:t>Hester</w:t>
      </w:r>
      <w:r w:rsidR="00FD398B" w:rsidRPr="00354265">
        <w:rPr>
          <w:szCs w:val="18"/>
        </w:rPr>
        <w:t xml:space="preserve"> </w:t>
      </w:r>
      <w:r w:rsidRPr="00354265">
        <w:rPr>
          <w:szCs w:val="18"/>
        </w:rPr>
        <w:t>Prynne</w:t>
      </w:r>
      <w:r w:rsidR="00354265" w:rsidRPr="00354265">
        <w:rPr>
          <w:szCs w:val="18"/>
        </w:rPr>
        <w:t xml:space="preserve">; </w:t>
      </w:r>
      <w:r w:rsidRPr="00354265">
        <w:rPr>
          <w:szCs w:val="18"/>
        </w:rPr>
        <w:t>if</w:t>
      </w:r>
      <w:r w:rsidR="00FD398B" w:rsidRPr="00354265">
        <w:rPr>
          <w:szCs w:val="18"/>
        </w:rPr>
        <w:t xml:space="preserve"> </w:t>
      </w:r>
      <w:r w:rsidRPr="00354265">
        <w:rPr>
          <w:szCs w:val="18"/>
        </w:rPr>
        <w:t>Hester</w:t>
      </w:r>
      <w:r w:rsidR="00FD398B" w:rsidRPr="00354265">
        <w:rPr>
          <w:szCs w:val="18"/>
        </w:rPr>
        <w:t xml:space="preserve"> </w:t>
      </w:r>
      <w:r w:rsidRPr="00354265">
        <w:rPr>
          <w:szCs w:val="18"/>
        </w:rPr>
        <w:t>were</w:t>
      </w:r>
      <w:r w:rsidR="00FD398B" w:rsidRPr="00354265">
        <w:rPr>
          <w:szCs w:val="18"/>
        </w:rPr>
        <w:t xml:space="preserve"> </w:t>
      </w:r>
      <w:r w:rsidRPr="00354265">
        <w:rPr>
          <w:szCs w:val="18"/>
        </w:rPr>
        <w:t>a</w:t>
      </w:r>
      <w:r w:rsidR="00FD398B" w:rsidRPr="00354265">
        <w:rPr>
          <w:szCs w:val="18"/>
        </w:rPr>
        <w:t xml:space="preserve"> </w:t>
      </w:r>
      <w:r w:rsidRPr="00354265">
        <w:rPr>
          <w:szCs w:val="18"/>
        </w:rPr>
        <w:t>sweet</w:t>
      </w:r>
      <w:r w:rsidR="00FD398B" w:rsidRPr="00354265">
        <w:rPr>
          <w:szCs w:val="18"/>
        </w:rPr>
        <w:t xml:space="preserve"> </w:t>
      </w:r>
      <w:r w:rsidRPr="00354265">
        <w:rPr>
          <w:szCs w:val="18"/>
        </w:rPr>
        <w:t>blonde</w:t>
      </w:r>
      <w:r w:rsidR="00354265" w:rsidRPr="00354265">
        <w:rPr>
          <w:szCs w:val="18"/>
        </w:rPr>
        <w:t xml:space="preserve">; </w:t>
      </w:r>
      <w:r w:rsidRPr="00354265">
        <w:rPr>
          <w:szCs w:val="18"/>
        </w:rPr>
        <w:t>if</w:t>
      </w:r>
      <w:r w:rsidR="00FD398B" w:rsidRPr="00354265">
        <w:rPr>
          <w:szCs w:val="18"/>
        </w:rPr>
        <w:t xml:space="preserve"> </w:t>
      </w:r>
      <w:r w:rsidRPr="00354265">
        <w:rPr>
          <w:szCs w:val="18"/>
        </w:rPr>
        <w:t>she</w:t>
      </w:r>
      <w:r w:rsidR="00FD398B" w:rsidRPr="00354265">
        <w:rPr>
          <w:szCs w:val="18"/>
        </w:rPr>
        <w:t xml:space="preserve"> </w:t>
      </w:r>
      <w:r w:rsidRPr="00354265">
        <w:rPr>
          <w:szCs w:val="18"/>
        </w:rPr>
        <w:t>commented</w:t>
      </w:r>
      <w:r w:rsidR="00FD398B" w:rsidRPr="00354265">
        <w:rPr>
          <w:szCs w:val="18"/>
        </w:rPr>
        <w:t xml:space="preserve"> </w:t>
      </w:r>
      <w:r w:rsidRPr="00354265">
        <w:rPr>
          <w:szCs w:val="18"/>
        </w:rPr>
        <w:t>freely</w:t>
      </w:r>
      <w:r w:rsidR="00FD398B" w:rsidRPr="00354265">
        <w:rPr>
          <w:szCs w:val="18"/>
        </w:rPr>
        <w:t xml:space="preserve"> </w:t>
      </w:r>
      <w:r w:rsidRPr="00354265">
        <w:rPr>
          <w:szCs w:val="18"/>
        </w:rPr>
        <w:t>upon</w:t>
      </w:r>
      <w:r w:rsidR="00FD398B" w:rsidRPr="00354265">
        <w:rPr>
          <w:szCs w:val="18"/>
        </w:rPr>
        <w:t xml:space="preserve"> </w:t>
      </w:r>
      <w:r w:rsidRPr="00354265">
        <w:rPr>
          <w:szCs w:val="18"/>
        </w:rPr>
        <w:t>Arthur</w:t>
      </w:r>
      <w:r w:rsidR="00354265" w:rsidRPr="00354265">
        <w:rPr>
          <w:szCs w:val="18"/>
        </w:rPr>
        <w:t>’</w:t>
      </w:r>
      <w:r w:rsidRPr="00354265">
        <w:rPr>
          <w:szCs w:val="18"/>
        </w:rPr>
        <w:t>s</w:t>
      </w:r>
      <w:r w:rsidR="00FD398B" w:rsidRPr="00354265">
        <w:rPr>
          <w:szCs w:val="18"/>
        </w:rPr>
        <w:t xml:space="preserve"> </w:t>
      </w:r>
      <w:r w:rsidRPr="00354265">
        <w:rPr>
          <w:szCs w:val="18"/>
        </w:rPr>
        <w:t>motives</w:t>
      </w:r>
      <w:r w:rsidR="00354265" w:rsidRPr="00354265">
        <w:rPr>
          <w:szCs w:val="18"/>
        </w:rPr>
        <w:t xml:space="preserve">; </w:t>
      </w:r>
      <w:r w:rsidRPr="00354265">
        <w:rPr>
          <w:szCs w:val="18"/>
        </w:rPr>
        <w:t>and</w:t>
      </w:r>
      <w:r w:rsidR="00FD398B" w:rsidRPr="00354265">
        <w:rPr>
          <w:szCs w:val="18"/>
        </w:rPr>
        <w:t xml:space="preserve"> </w:t>
      </w:r>
      <w:r w:rsidRPr="00354265">
        <w:rPr>
          <w:rFonts w:eastAsia="Arial"/>
          <w:szCs w:val="18"/>
        </w:rPr>
        <w:t>if</w:t>
      </w:r>
      <w:r w:rsidR="00FD398B" w:rsidRPr="00354265">
        <w:rPr>
          <w:rFonts w:eastAsia="Arial"/>
          <w:szCs w:val="18"/>
        </w:rPr>
        <w:t xml:space="preserve"> </w:t>
      </w:r>
      <w:r w:rsidRPr="00354265">
        <w:rPr>
          <w:szCs w:val="18"/>
        </w:rPr>
        <w:t>she</w:t>
      </w:r>
      <w:r w:rsidR="00FD398B" w:rsidRPr="00354265">
        <w:rPr>
          <w:szCs w:val="18"/>
        </w:rPr>
        <w:t xml:space="preserve"> </w:t>
      </w:r>
      <w:r w:rsidRPr="00354265">
        <w:rPr>
          <w:szCs w:val="18"/>
        </w:rPr>
        <w:t>were</w:t>
      </w:r>
      <w:r w:rsidR="00FD398B" w:rsidRPr="00354265">
        <w:rPr>
          <w:szCs w:val="18"/>
        </w:rPr>
        <w:t xml:space="preserve"> </w:t>
      </w:r>
      <w:r w:rsidRPr="00354265">
        <w:rPr>
          <w:szCs w:val="18"/>
        </w:rPr>
        <w:t>completely</w:t>
      </w:r>
      <w:r w:rsidR="00FD398B" w:rsidRPr="00354265">
        <w:rPr>
          <w:szCs w:val="18"/>
        </w:rPr>
        <w:t xml:space="preserve"> </w:t>
      </w:r>
      <w:r w:rsidRPr="00354265">
        <w:rPr>
          <w:szCs w:val="18"/>
        </w:rPr>
        <w:t>reliable</w:t>
      </w:r>
      <w:r w:rsidR="00354265"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story</w:t>
      </w:r>
      <w:r w:rsidR="00FD398B" w:rsidRPr="00354265">
        <w:rPr>
          <w:szCs w:val="18"/>
        </w:rPr>
        <w:t xml:space="preserve"> </w:t>
      </w:r>
      <w:r w:rsidRPr="00354265">
        <w:rPr>
          <w:szCs w:val="18"/>
        </w:rPr>
        <w:t>would</w:t>
      </w:r>
      <w:r w:rsidR="00FD398B" w:rsidRPr="00354265">
        <w:rPr>
          <w:szCs w:val="18"/>
        </w:rPr>
        <w:t xml:space="preserve"> </w:t>
      </w:r>
      <w:r w:rsidRPr="00354265">
        <w:rPr>
          <w:szCs w:val="18"/>
        </w:rPr>
        <w:t>then</w:t>
      </w:r>
      <w:r w:rsidR="00FD398B" w:rsidRPr="00354265">
        <w:rPr>
          <w:szCs w:val="18"/>
        </w:rPr>
        <w:t xml:space="preserve"> </w:t>
      </w:r>
      <w:r w:rsidRPr="00354265">
        <w:rPr>
          <w:szCs w:val="18"/>
        </w:rPr>
        <w:t>retain</w:t>
      </w:r>
      <w:r w:rsidR="00FD398B" w:rsidRPr="00354265">
        <w:rPr>
          <w:szCs w:val="18"/>
        </w:rPr>
        <w:t xml:space="preserve"> </w:t>
      </w:r>
      <w:r w:rsidRPr="00354265">
        <w:rPr>
          <w:szCs w:val="18"/>
        </w:rPr>
        <w:t>little</w:t>
      </w:r>
      <w:r w:rsidR="00FD398B" w:rsidRPr="00354265">
        <w:rPr>
          <w:szCs w:val="18"/>
        </w:rPr>
        <w:t xml:space="preserve"> </w:t>
      </w:r>
      <w:r w:rsidRPr="00354265">
        <w:rPr>
          <w:szCs w:val="18"/>
        </w:rPr>
        <w:t>resemblance</w:t>
      </w:r>
      <w:r w:rsidR="00FD398B" w:rsidRPr="00354265">
        <w:rPr>
          <w:szCs w:val="18"/>
        </w:rPr>
        <w:t xml:space="preserve"> </w:t>
      </w:r>
      <w:r w:rsidRPr="00354265">
        <w:rPr>
          <w:szCs w:val="18"/>
        </w:rPr>
        <w:t>to</w:t>
      </w:r>
      <w:r w:rsidR="00FD398B" w:rsidRPr="00354265">
        <w:rPr>
          <w:szCs w:val="18"/>
        </w:rPr>
        <w:t xml:space="preserve"> </w:t>
      </w:r>
      <w:r w:rsidRPr="00354265">
        <w:rPr>
          <w:szCs w:val="18"/>
        </w:rPr>
        <w:t>its</w:t>
      </w:r>
      <w:r w:rsidR="00FD398B" w:rsidRPr="00354265">
        <w:rPr>
          <w:szCs w:val="18"/>
        </w:rPr>
        <w:t xml:space="preserve"> </w:t>
      </w:r>
      <w:r w:rsidRPr="00354265">
        <w:rPr>
          <w:szCs w:val="18"/>
        </w:rPr>
        <w:t>original</w:t>
      </w:r>
      <w:r w:rsidR="00FD398B" w:rsidRPr="00354265">
        <w:rPr>
          <w:szCs w:val="18"/>
        </w:rPr>
        <w:t xml:space="preserve"> </w:t>
      </w:r>
      <w:r w:rsidRPr="00354265">
        <w:rPr>
          <w:szCs w:val="18"/>
        </w:rPr>
        <w:t>illustrates</w:t>
      </w:r>
      <w:r w:rsidR="00FD398B" w:rsidRPr="00354265">
        <w:rPr>
          <w:szCs w:val="18"/>
        </w:rPr>
        <w:t xml:space="preserve"> </w:t>
      </w:r>
      <w:r w:rsidRPr="00354265">
        <w:rPr>
          <w:szCs w:val="18"/>
        </w:rPr>
        <w:t>the</w:t>
      </w:r>
      <w:r w:rsidR="00FD398B" w:rsidRPr="00354265">
        <w:rPr>
          <w:szCs w:val="18"/>
        </w:rPr>
        <w:t xml:space="preserve"> </w:t>
      </w:r>
      <w:r w:rsidRPr="00354265">
        <w:rPr>
          <w:szCs w:val="18"/>
        </w:rPr>
        <w:t>final</w:t>
      </w:r>
      <w:r w:rsidR="00FD398B" w:rsidRPr="00354265">
        <w:rPr>
          <w:szCs w:val="18"/>
        </w:rPr>
        <w:t xml:space="preserve"> </w:t>
      </w:r>
      <w:r w:rsidRPr="00354265">
        <w:rPr>
          <w:szCs w:val="18"/>
        </w:rPr>
        <w:t>inseparability</w:t>
      </w:r>
      <w:r w:rsidR="00FD398B" w:rsidRPr="00354265">
        <w:rPr>
          <w:szCs w:val="18"/>
        </w:rPr>
        <w:t xml:space="preserve"> </w:t>
      </w:r>
      <w:r w:rsidRPr="00354265">
        <w:rPr>
          <w:szCs w:val="18"/>
        </w:rPr>
        <w:t>of</w:t>
      </w:r>
      <w:r w:rsidR="00FD398B" w:rsidRPr="00354265">
        <w:rPr>
          <w:szCs w:val="18"/>
        </w:rPr>
        <w:t xml:space="preserve"> </w:t>
      </w:r>
      <w:r w:rsidRPr="00354265">
        <w:rPr>
          <w:szCs w:val="18"/>
        </w:rPr>
        <w:t>plot</w:t>
      </w:r>
      <w:r w:rsidR="00FD398B" w:rsidRPr="00354265">
        <w:rPr>
          <w:szCs w:val="18"/>
        </w:rPr>
        <w:t xml:space="preserve"> </w:t>
      </w:r>
      <w:r w:rsidRPr="00354265">
        <w:rPr>
          <w:szCs w:val="18"/>
        </w:rPr>
        <w:t>and</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view</w:t>
      </w:r>
      <w:r w:rsidR="00354265" w:rsidRPr="00354265">
        <w:rPr>
          <w:szCs w:val="18"/>
        </w:rPr>
        <w:t>.</w:t>
      </w:r>
    </w:p>
    <w:p w14:paraId="46F0FCA7" w14:textId="383AA6F8" w:rsidR="00354265" w:rsidRPr="00354265" w:rsidRDefault="00D65051" w:rsidP="00354265">
      <w:pPr>
        <w:pStyle w:val="Style"/>
        <w:widowControl/>
        <w:jc w:val="both"/>
        <w:textAlignment w:val="baseline"/>
        <w:rPr>
          <w:szCs w:val="18"/>
        </w:rPr>
      </w:pPr>
      <w:r w:rsidRPr="00354265">
        <w:rPr>
          <w:szCs w:val="18"/>
        </w:rPr>
        <w:t>Another</w:t>
      </w:r>
      <w:r w:rsidR="00FD398B" w:rsidRPr="00354265">
        <w:rPr>
          <w:szCs w:val="18"/>
        </w:rPr>
        <w:t xml:space="preserve"> </w:t>
      </w:r>
      <w:r w:rsidRPr="00354265">
        <w:rPr>
          <w:szCs w:val="18"/>
        </w:rPr>
        <w:t>element</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which</w:t>
      </w:r>
      <w:r w:rsidR="00FD398B" w:rsidRPr="00354265">
        <w:rPr>
          <w:szCs w:val="18"/>
        </w:rPr>
        <w:t xml:space="preserve"> </w:t>
      </w:r>
      <w:r w:rsidRPr="00354265">
        <w:rPr>
          <w:szCs w:val="18"/>
        </w:rPr>
        <w:t>cannot</w:t>
      </w:r>
      <w:r w:rsidR="00FD398B" w:rsidRPr="00354265">
        <w:rPr>
          <w:szCs w:val="18"/>
        </w:rPr>
        <w:t xml:space="preserve"> </w:t>
      </w:r>
      <w:r w:rsidRPr="00354265">
        <w:rPr>
          <w:szCs w:val="18"/>
        </w:rPr>
        <w:t>ultimately</w:t>
      </w:r>
      <w:r w:rsidR="00FD398B" w:rsidRPr="00354265">
        <w:rPr>
          <w:szCs w:val="18"/>
        </w:rPr>
        <w:t xml:space="preserve"> </w:t>
      </w:r>
      <w:r w:rsidRPr="00354265">
        <w:rPr>
          <w:szCs w:val="18"/>
        </w:rPr>
        <w:t>be</w:t>
      </w:r>
      <w:r w:rsidR="00FD398B" w:rsidRPr="00354265">
        <w:rPr>
          <w:szCs w:val="18"/>
        </w:rPr>
        <w:t xml:space="preserve"> </w:t>
      </w:r>
      <w:r w:rsidRPr="00354265">
        <w:rPr>
          <w:szCs w:val="18"/>
        </w:rPr>
        <w:t>separated</w:t>
      </w:r>
      <w:r w:rsidR="00FD398B" w:rsidRPr="00354265">
        <w:rPr>
          <w:szCs w:val="18"/>
        </w:rPr>
        <w:t xml:space="preserve"> </w:t>
      </w:r>
      <w:r w:rsidRPr="00354265">
        <w:rPr>
          <w:szCs w:val="18"/>
        </w:rPr>
        <w:t>from</w:t>
      </w:r>
      <w:r w:rsidR="00FD398B" w:rsidRPr="00354265">
        <w:rPr>
          <w:szCs w:val="18"/>
        </w:rPr>
        <w:t xml:space="preserve"> </w:t>
      </w:r>
      <w:r w:rsidRPr="00354265">
        <w:rPr>
          <w:szCs w:val="18"/>
        </w:rPr>
        <w:t>plot</w:t>
      </w:r>
      <w:r w:rsidR="00FD398B" w:rsidRPr="00354265">
        <w:rPr>
          <w:szCs w:val="18"/>
        </w:rPr>
        <w:t xml:space="preserve"> </w:t>
      </w:r>
      <w:r w:rsidRPr="00354265">
        <w:rPr>
          <w:szCs w:val="18"/>
        </w:rPr>
        <w:t>or</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view</w:t>
      </w:r>
      <w:r w:rsidR="00354265" w:rsidRPr="00354265">
        <w:rPr>
          <w:iCs/>
          <w:szCs w:val="18"/>
        </w:rPr>
        <w:t xml:space="preserve">, </w:t>
      </w:r>
      <w:r w:rsidRPr="00354265">
        <w:rPr>
          <w:szCs w:val="18"/>
        </w:rPr>
        <w:t>but</w:t>
      </w:r>
      <w:r w:rsidR="00FD398B" w:rsidRPr="00354265">
        <w:rPr>
          <w:szCs w:val="18"/>
        </w:rPr>
        <w:t xml:space="preserve"> </w:t>
      </w:r>
      <w:r w:rsidRPr="00354265">
        <w:rPr>
          <w:szCs w:val="18"/>
        </w:rPr>
        <w:t>which</w:t>
      </w:r>
      <w:r w:rsidR="00FD398B" w:rsidRPr="00354265">
        <w:rPr>
          <w:szCs w:val="18"/>
        </w:rPr>
        <w:t xml:space="preserve"> </w:t>
      </w:r>
      <w:r w:rsidRPr="00354265">
        <w:rPr>
          <w:szCs w:val="18"/>
        </w:rPr>
        <w:t>can</w:t>
      </w:r>
      <w:r w:rsidR="00FD398B" w:rsidRPr="00354265">
        <w:rPr>
          <w:szCs w:val="18"/>
        </w:rPr>
        <w:t xml:space="preserve"> </w:t>
      </w:r>
      <w:r w:rsidRPr="00354265">
        <w:rPr>
          <w:szCs w:val="18"/>
        </w:rPr>
        <w:t>be</w:t>
      </w:r>
      <w:r w:rsidR="00FD398B" w:rsidRPr="00354265">
        <w:rPr>
          <w:szCs w:val="18"/>
        </w:rPr>
        <w:t xml:space="preserve"> </w:t>
      </w:r>
      <w:r w:rsidRPr="00354265">
        <w:rPr>
          <w:szCs w:val="18"/>
        </w:rPr>
        <w:t>distinguished</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sake</w:t>
      </w:r>
      <w:r w:rsidR="00FD398B" w:rsidRPr="00354265">
        <w:rPr>
          <w:szCs w:val="18"/>
        </w:rPr>
        <w:t xml:space="preserve"> </w:t>
      </w:r>
      <w:r w:rsidRPr="00354265">
        <w:rPr>
          <w:szCs w:val="18"/>
        </w:rPr>
        <w:t>of</w:t>
      </w:r>
      <w:r w:rsidR="00FD398B" w:rsidRPr="00354265">
        <w:rPr>
          <w:szCs w:val="18"/>
        </w:rPr>
        <w:t xml:space="preserve"> </w:t>
      </w:r>
      <w:r w:rsidRPr="00354265">
        <w:rPr>
          <w:szCs w:val="18"/>
        </w:rPr>
        <w:t>analysis</w:t>
      </w:r>
      <w:r w:rsidR="00354265" w:rsidRPr="00354265">
        <w:rPr>
          <w:iCs/>
          <w:szCs w:val="18"/>
        </w:rPr>
        <w:t xml:space="preserve">, </w:t>
      </w:r>
      <w:r w:rsidRPr="00354265">
        <w:rPr>
          <w:szCs w:val="18"/>
        </w:rPr>
        <w:t>is</w:t>
      </w:r>
      <w:r w:rsidR="00FD398B" w:rsidRPr="00354265">
        <w:rPr>
          <w:szCs w:val="18"/>
        </w:rPr>
        <w:t xml:space="preserve"> </w:t>
      </w:r>
      <w:r w:rsidRPr="00354265">
        <w:rPr>
          <w:szCs w:val="18"/>
        </w:rPr>
        <w:t>imagery</w:t>
      </w:r>
      <w:r w:rsidR="00354265" w:rsidRPr="00354265">
        <w:rPr>
          <w:szCs w:val="18"/>
        </w:rPr>
        <w:t xml:space="preserve">.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sensory</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to</w:t>
      </w:r>
      <w:r w:rsidR="00FD398B" w:rsidRPr="00354265">
        <w:rPr>
          <w:szCs w:val="18"/>
        </w:rPr>
        <w:t xml:space="preserve"> </w:t>
      </w:r>
      <w:r w:rsidRPr="00354265">
        <w:rPr>
          <w:szCs w:val="18"/>
        </w:rPr>
        <w:t>which</w:t>
      </w:r>
      <w:r w:rsidR="00FD398B" w:rsidRPr="00354265">
        <w:rPr>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Pr="00354265">
        <w:rPr>
          <w:szCs w:val="18"/>
        </w:rPr>
        <w:t>or</w:t>
      </w:r>
      <w:r w:rsidR="00FD398B" w:rsidRPr="00354265">
        <w:rPr>
          <w:szCs w:val="18"/>
        </w:rPr>
        <w:t xml:space="preserve"> </w:t>
      </w:r>
      <w:r w:rsidRPr="00354265">
        <w:rPr>
          <w:szCs w:val="18"/>
        </w:rPr>
        <w:t>sequence</w:t>
      </w:r>
      <w:r w:rsidR="00FD398B" w:rsidRPr="00354265">
        <w:rPr>
          <w:szCs w:val="18"/>
        </w:rPr>
        <w:t xml:space="preserve"> </w:t>
      </w:r>
      <w:r w:rsidRPr="00354265">
        <w:rPr>
          <w:szCs w:val="18"/>
        </w:rPr>
        <w:t>of</w:t>
      </w:r>
      <w:r w:rsidR="00FD398B" w:rsidRPr="00354265">
        <w:rPr>
          <w:szCs w:val="18"/>
        </w:rPr>
        <w:t xml:space="preserve"> </w:t>
      </w:r>
      <w:r w:rsidRPr="00354265">
        <w:rPr>
          <w:szCs w:val="18"/>
        </w:rPr>
        <w:t>words</w:t>
      </w:r>
      <w:r w:rsidR="00FD398B" w:rsidRPr="00354265">
        <w:rPr>
          <w:szCs w:val="18"/>
        </w:rPr>
        <w:t xml:space="preserve"> </w:t>
      </w:r>
      <w:r w:rsidRPr="00354265">
        <w:rPr>
          <w:szCs w:val="18"/>
        </w:rPr>
        <w:t>may</w:t>
      </w:r>
      <w:r w:rsidR="00FD398B" w:rsidRPr="00354265">
        <w:rPr>
          <w:szCs w:val="18"/>
        </w:rPr>
        <w:t xml:space="preserve"> </w:t>
      </w:r>
      <w:r w:rsidRPr="00354265">
        <w:rPr>
          <w:szCs w:val="18"/>
        </w:rPr>
        <w:t>refer</w:t>
      </w:r>
      <w:r w:rsidR="00354265" w:rsidRPr="00354265">
        <w:rPr>
          <w:szCs w:val="18"/>
        </w:rPr>
        <w:t xml:space="preserve">. </w:t>
      </w:r>
      <w:r w:rsidRPr="00354265">
        <w:rPr>
          <w:szCs w:val="18"/>
        </w:rPr>
        <w:t>Most</w:t>
      </w:r>
      <w:r w:rsidR="00FD398B" w:rsidRPr="00354265">
        <w:rPr>
          <w:szCs w:val="18"/>
        </w:rPr>
        <w:t xml:space="preserve"> </w:t>
      </w:r>
      <w:r w:rsidRPr="00354265">
        <w:rPr>
          <w:szCs w:val="18"/>
        </w:rPr>
        <w:t>words</w:t>
      </w:r>
      <w:r w:rsidR="00FD398B" w:rsidRPr="00354265">
        <w:rPr>
          <w:szCs w:val="18"/>
        </w:rPr>
        <w:t xml:space="preserve"> </w:t>
      </w:r>
      <w:r w:rsidRPr="00354265">
        <w:rPr>
          <w:szCs w:val="18"/>
        </w:rPr>
        <w:t>contain</w:t>
      </w:r>
      <w:r w:rsidR="00FD398B" w:rsidRPr="00354265">
        <w:rPr>
          <w:szCs w:val="18"/>
        </w:rPr>
        <w:t xml:space="preserve"> </w:t>
      </w:r>
      <w:r w:rsidRPr="00354265">
        <w:rPr>
          <w:szCs w:val="18"/>
        </w:rPr>
        <w:t>at</w:t>
      </w:r>
      <w:r w:rsidR="00D8267C">
        <w:rPr>
          <w:szCs w:val="18"/>
        </w:rPr>
        <w:t xml:space="preserve"> </w:t>
      </w:r>
    </w:p>
    <w:p w14:paraId="26195FC5" w14:textId="77777777" w:rsidR="00354265" w:rsidRPr="00354265" w:rsidRDefault="00354265" w:rsidP="00354265">
      <w:pPr>
        <w:pStyle w:val="Style"/>
        <w:widowControl/>
        <w:jc w:val="both"/>
        <w:textAlignment w:val="baseline"/>
        <w:rPr>
          <w:szCs w:val="18"/>
        </w:rPr>
      </w:pPr>
    </w:p>
    <w:p w14:paraId="49226788" w14:textId="39CF151C" w:rsidR="00354265" w:rsidRPr="00354265" w:rsidRDefault="001F0DC4" w:rsidP="00354265">
      <w:pPr>
        <w:pStyle w:val="Style"/>
        <w:widowControl/>
        <w:jc w:val="both"/>
        <w:textAlignment w:val="baseline"/>
        <w:rPr>
          <w:szCs w:val="13"/>
        </w:rPr>
      </w:pPr>
      <w:r w:rsidRPr="00354265">
        <w:rPr>
          <w:rFonts w:eastAsia="Arial"/>
          <w:szCs w:val="16"/>
          <w:vertAlign w:val="superscript"/>
        </w:rPr>
        <w:t>24</w:t>
      </w:r>
      <w:r w:rsidR="00FD398B" w:rsidRPr="00354265">
        <w:rPr>
          <w:rFonts w:eastAsia="Arial"/>
          <w:szCs w:val="16"/>
        </w:rPr>
        <w:t xml:space="preserve"> </w:t>
      </w:r>
      <w:r w:rsidR="00D65051" w:rsidRPr="00354265">
        <w:rPr>
          <w:szCs w:val="13"/>
        </w:rPr>
        <w:t>John</w:t>
      </w:r>
      <w:r w:rsidR="00FD398B" w:rsidRPr="00354265">
        <w:rPr>
          <w:szCs w:val="13"/>
        </w:rPr>
        <w:t xml:space="preserve"> </w:t>
      </w:r>
      <w:r w:rsidR="00D65051" w:rsidRPr="00354265">
        <w:rPr>
          <w:szCs w:val="13"/>
        </w:rPr>
        <w:t>Betjeman</w:t>
      </w:r>
      <w:r w:rsidR="00354265" w:rsidRPr="00354265">
        <w:rPr>
          <w:iCs/>
          <w:szCs w:val="13"/>
        </w:rPr>
        <w:t>, “</w:t>
      </w:r>
      <w:r w:rsidR="00D65051" w:rsidRPr="00354265">
        <w:rPr>
          <w:szCs w:val="13"/>
        </w:rPr>
        <w:t>In</w:t>
      </w:r>
      <w:r w:rsidR="00FD398B" w:rsidRPr="00354265">
        <w:rPr>
          <w:szCs w:val="13"/>
        </w:rPr>
        <w:t xml:space="preserve"> </w:t>
      </w:r>
      <w:r w:rsidR="00D65051" w:rsidRPr="00354265">
        <w:rPr>
          <w:szCs w:val="13"/>
        </w:rPr>
        <w:t>Westminster</w:t>
      </w:r>
      <w:r w:rsidR="00FD398B" w:rsidRPr="00354265">
        <w:rPr>
          <w:szCs w:val="13"/>
        </w:rPr>
        <w:t xml:space="preserve"> </w:t>
      </w:r>
      <w:r w:rsidR="00D65051" w:rsidRPr="00354265">
        <w:rPr>
          <w:szCs w:val="13"/>
        </w:rPr>
        <w:t>Abbey</w:t>
      </w:r>
      <w:r w:rsidR="00354265" w:rsidRPr="00354265">
        <w:rPr>
          <w:szCs w:val="13"/>
        </w:rPr>
        <w:t xml:space="preserve">,” </w:t>
      </w:r>
      <w:r w:rsidR="00D65051" w:rsidRPr="00354265">
        <w:rPr>
          <w:szCs w:val="13"/>
        </w:rPr>
        <w:t>in</w:t>
      </w:r>
      <w:r w:rsidR="00FD398B" w:rsidRPr="00354265">
        <w:rPr>
          <w:szCs w:val="13"/>
        </w:rPr>
        <w:t xml:space="preserve"> </w:t>
      </w:r>
      <w:r w:rsidR="00D65051" w:rsidRPr="00354265">
        <w:rPr>
          <w:i/>
          <w:iCs/>
          <w:szCs w:val="13"/>
        </w:rPr>
        <w:t>Chief</w:t>
      </w:r>
      <w:r w:rsidR="00FD398B" w:rsidRPr="00354265">
        <w:rPr>
          <w:i/>
          <w:iCs/>
          <w:szCs w:val="13"/>
        </w:rPr>
        <w:t xml:space="preserve"> </w:t>
      </w:r>
      <w:r w:rsidR="00D65051" w:rsidRPr="00354265">
        <w:rPr>
          <w:i/>
          <w:iCs/>
          <w:szCs w:val="13"/>
        </w:rPr>
        <w:t>Modern</w:t>
      </w:r>
      <w:r w:rsidR="00FD398B" w:rsidRPr="00354265">
        <w:rPr>
          <w:i/>
          <w:iCs/>
          <w:szCs w:val="13"/>
        </w:rPr>
        <w:t xml:space="preserve"> </w:t>
      </w:r>
      <w:r w:rsidR="00D65051" w:rsidRPr="00354265">
        <w:rPr>
          <w:i/>
          <w:iCs/>
          <w:szCs w:val="13"/>
        </w:rPr>
        <w:t>Poets</w:t>
      </w:r>
      <w:r w:rsidR="00FD398B" w:rsidRPr="00354265">
        <w:rPr>
          <w:i/>
          <w:iCs/>
          <w:szCs w:val="13"/>
        </w:rPr>
        <w:t xml:space="preserve"> </w:t>
      </w:r>
      <w:r w:rsidR="00D65051" w:rsidRPr="00354265">
        <w:rPr>
          <w:i/>
          <w:iCs/>
          <w:szCs w:val="13"/>
        </w:rPr>
        <w:t>of</w:t>
      </w:r>
      <w:r w:rsidR="00FD398B" w:rsidRPr="00354265">
        <w:rPr>
          <w:i/>
          <w:iCs/>
          <w:szCs w:val="13"/>
        </w:rPr>
        <w:t xml:space="preserve"> </w:t>
      </w:r>
      <w:r w:rsidR="00D65051" w:rsidRPr="00354265">
        <w:rPr>
          <w:i/>
          <w:iCs/>
          <w:szCs w:val="13"/>
        </w:rPr>
        <w:t>England</w:t>
      </w:r>
      <w:r w:rsidR="00FD398B" w:rsidRPr="00354265">
        <w:rPr>
          <w:i/>
          <w:iCs/>
          <w:szCs w:val="13"/>
        </w:rPr>
        <w:t xml:space="preserve"> </w:t>
      </w:r>
      <w:r w:rsidR="00D65051" w:rsidRPr="00354265">
        <w:rPr>
          <w:i/>
          <w:iCs/>
          <w:szCs w:val="13"/>
        </w:rPr>
        <w:t>and</w:t>
      </w:r>
      <w:r w:rsidR="00FD398B" w:rsidRPr="00354265">
        <w:rPr>
          <w:i/>
          <w:iCs/>
          <w:szCs w:val="13"/>
        </w:rPr>
        <w:t xml:space="preserve"> </w:t>
      </w:r>
      <w:r w:rsidR="00D65051" w:rsidRPr="00354265">
        <w:rPr>
          <w:i/>
          <w:iCs/>
          <w:szCs w:val="13"/>
        </w:rPr>
        <w:t>America</w:t>
      </w:r>
      <w:r w:rsidR="00354265" w:rsidRPr="00354265">
        <w:rPr>
          <w:iCs/>
          <w:szCs w:val="13"/>
        </w:rPr>
        <w:t xml:space="preserve">, </w:t>
      </w:r>
      <w:r w:rsidR="00D8267C">
        <w:rPr>
          <w:szCs w:val="13"/>
        </w:rPr>
        <w:t>2.</w:t>
      </w:r>
      <w:r w:rsidR="00D65051" w:rsidRPr="00354265">
        <w:rPr>
          <w:szCs w:val="13"/>
        </w:rPr>
        <w:t>431</w:t>
      </w:r>
      <w:r w:rsidR="00354265" w:rsidRPr="00354265">
        <w:rPr>
          <w:szCs w:val="13"/>
        </w:rPr>
        <w:t>.</w:t>
      </w:r>
    </w:p>
    <w:p w14:paraId="102F2E1B" w14:textId="77777777" w:rsidR="00354265" w:rsidRPr="00354265" w:rsidRDefault="00C31BCB" w:rsidP="00354265">
      <w:pPr>
        <w:pStyle w:val="Style"/>
        <w:widowControl/>
        <w:jc w:val="both"/>
        <w:textAlignment w:val="baseline"/>
        <w:rPr>
          <w:szCs w:val="13"/>
        </w:rPr>
      </w:pPr>
      <w:r w:rsidRPr="00354265">
        <w:rPr>
          <w:rFonts w:eastAsia="Arial"/>
          <w:szCs w:val="8"/>
          <w:vertAlign w:val="superscript"/>
        </w:rPr>
        <w:t>25</w:t>
      </w:r>
      <w:r w:rsidR="00FD398B" w:rsidRPr="00354265">
        <w:rPr>
          <w:rFonts w:eastAsia="Arial"/>
          <w:szCs w:val="8"/>
        </w:rPr>
        <w:t xml:space="preserve"> </w:t>
      </w:r>
      <w:r w:rsidR="00D65051" w:rsidRPr="00354265">
        <w:rPr>
          <w:szCs w:val="13"/>
        </w:rPr>
        <w:t>Eudora</w:t>
      </w:r>
      <w:r w:rsidR="00FD398B" w:rsidRPr="00354265">
        <w:rPr>
          <w:szCs w:val="13"/>
        </w:rPr>
        <w:t xml:space="preserve"> </w:t>
      </w:r>
      <w:r w:rsidR="00D65051" w:rsidRPr="00354265">
        <w:rPr>
          <w:szCs w:val="13"/>
        </w:rPr>
        <w:t>Welty</w:t>
      </w:r>
      <w:r w:rsidR="00354265" w:rsidRPr="00354265">
        <w:rPr>
          <w:iCs/>
          <w:szCs w:val="13"/>
        </w:rPr>
        <w:t>, “</w:t>
      </w:r>
      <w:r w:rsidR="00D65051" w:rsidRPr="00354265">
        <w:rPr>
          <w:szCs w:val="13"/>
        </w:rPr>
        <w:t>Why</w:t>
      </w:r>
      <w:r w:rsidR="00FD398B" w:rsidRPr="00354265">
        <w:rPr>
          <w:szCs w:val="13"/>
        </w:rPr>
        <w:t xml:space="preserve"> </w:t>
      </w:r>
      <w:r w:rsidR="00D65051" w:rsidRPr="00354265">
        <w:rPr>
          <w:szCs w:val="13"/>
        </w:rPr>
        <w:t>I</w:t>
      </w:r>
      <w:r w:rsidR="00FD398B" w:rsidRPr="00354265">
        <w:rPr>
          <w:szCs w:val="13"/>
        </w:rPr>
        <w:t xml:space="preserve"> </w:t>
      </w:r>
      <w:r w:rsidR="00D65051" w:rsidRPr="00354265">
        <w:rPr>
          <w:szCs w:val="13"/>
        </w:rPr>
        <w:t>Live</w:t>
      </w:r>
      <w:r w:rsidR="00FD398B" w:rsidRPr="00354265">
        <w:rPr>
          <w:szCs w:val="13"/>
        </w:rPr>
        <w:t xml:space="preserve"> </w:t>
      </w:r>
      <w:r w:rsidR="00D65051" w:rsidRPr="00354265">
        <w:rPr>
          <w:szCs w:val="13"/>
        </w:rPr>
        <w:t>at</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P</w:t>
      </w:r>
      <w:r w:rsidR="00354265" w:rsidRPr="00354265">
        <w:rPr>
          <w:szCs w:val="13"/>
        </w:rPr>
        <w:t xml:space="preserve">. </w:t>
      </w:r>
      <w:r w:rsidR="00D65051" w:rsidRPr="00354265">
        <w:rPr>
          <w:szCs w:val="13"/>
        </w:rPr>
        <w:t>O</w:t>
      </w:r>
      <w:r w:rsidR="00354265" w:rsidRPr="00354265">
        <w:rPr>
          <w:szCs w:val="13"/>
        </w:rPr>
        <w:t xml:space="preserve">.,” </w:t>
      </w:r>
      <w:r w:rsidR="00D65051" w:rsidRPr="00354265">
        <w:rPr>
          <w:szCs w:val="13"/>
        </w:rPr>
        <w:t>in</w:t>
      </w:r>
      <w:r w:rsidR="00FD398B" w:rsidRPr="00354265">
        <w:rPr>
          <w:szCs w:val="13"/>
        </w:rPr>
        <w:t xml:space="preserve"> </w:t>
      </w:r>
      <w:r w:rsidR="00D65051" w:rsidRPr="00354265">
        <w:rPr>
          <w:i/>
          <w:iCs/>
          <w:szCs w:val="13"/>
        </w:rPr>
        <w:t>Short</w:t>
      </w:r>
      <w:r w:rsidR="00FD398B" w:rsidRPr="00354265">
        <w:rPr>
          <w:i/>
          <w:iCs/>
          <w:szCs w:val="13"/>
        </w:rPr>
        <w:t xml:space="preserve"> </w:t>
      </w:r>
      <w:r w:rsidR="00D65051" w:rsidRPr="00354265">
        <w:rPr>
          <w:i/>
          <w:iCs/>
          <w:szCs w:val="13"/>
        </w:rPr>
        <w:t>Story</w:t>
      </w:r>
      <w:r w:rsidR="00FD398B" w:rsidRPr="00354265">
        <w:rPr>
          <w:i/>
          <w:iCs/>
          <w:szCs w:val="13"/>
        </w:rPr>
        <w:t xml:space="preserve"> </w:t>
      </w:r>
      <w:r w:rsidR="00D65051" w:rsidRPr="00354265">
        <w:rPr>
          <w:i/>
          <w:iCs/>
          <w:szCs w:val="13"/>
        </w:rPr>
        <w:t>Masterpieces</w:t>
      </w:r>
      <w:r w:rsidR="00354265" w:rsidRPr="00354265">
        <w:rPr>
          <w:iCs/>
          <w:szCs w:val="13"/>
        </w:rPr>
        <w:t xml:space="preserve">, </w:t>
      </w:r>
      <w:r w:rsidR="00D65051" w:rsidRPr="00354265">
        <w:rPr>
          <w:szCs w:val="13"/>
        </w:rPr>
        <w:t>p</w:t>
      </w:r>
      <w:r w:rsidR="00354265" w:rsidRPr="00354265">
        <w:rPr>
          <w:szCs w:val="13"/>
        </w:rPr>
        <w:t xml:space="preserve">. </w:t>
      </w:r>
      <w:r w:rsidR="00D65051" w:rsidRPr="00354265">
        <w:rPr>
          <w:szCs w:val="13"/>
        </w:rPr>
        <w:t>525</w:t>
      </w:r>
      <w:r w:rsidR="00354265" w:rsidRPr="00354265">
        <w:rPr>
          <w:szCs w:val="13"/>
        </w:rPr>
        <w:t>.</w:t>
      </w:r>
    </w:p>
    <w:p w14:paraId="483AA6AF" w14:textId="77777777" w:rsidR="00354265" w:rsidRPr="00354265" w:rsidRDefault="00D65051" w:rsidP="00354265">
      <w:pPr>
        <w:pStyle w:val="Style"/>
        <w:widowControl/>
        <w:jc w:val="both"/>
        <w:textAlignment w:val="baseline"/>
        <w:rPr>
          <w:szCs w:val="12"/>
        </w:rPr>
      </w:pPr>
      <w:r w:rsidRPr="00354265">
        <w:rPr>
          <w:szCs w:val="12"/>
        </w:rPr>
        <w:lastRenderedPageBreak/>
        <w:t>Subsequent</w:t>
      </w:r>
      <w:r w:rsidR="00FD398B" w:rsidRPr="00354265">
        <w:rPr>
          <w:szCs w:val="12"/>
        </w:rPr>
        <w:t xml:space="preserve"> </w:t>
      </w:r>
      <w:r w:rsidRPr="00354265">
        <w:rPr>
          <w:szCs w:val="12"/>
        </w:rPr>
        <w:t>references</w:t>
      </w:r>
      <w:r w:rsidR="00FD398B" w:rsidRPr="00354265">
        <w:rPr>
          <w:szCs w:val="12"/>
        </w:rPr>
        <w:t xml:space="preserve"> </w:t>
      </w:r>
      <w:r w:rsidRPr="00354265">
        <w:rPr>
          <w:szCs w:val="12"/>
        </w:rPr>
        <w:t>to</w:t>
      </w:r>
      <w:r w:rsidR="00FD398B" w:rsidRPr="00354265">
        <w:rPr>
          <w:szCs w:val="12"/>
        </w:rPr>
        <w:t xml:space="preserve"> </w:t>
      </w:r>
      <w:r w:rsidRPr="00354265">
        <w:rPr>
          <w:szCs w:val="12"/>
        </w:rPr>
        <w:t>this</w:t>
      </w:r>
      <w:r w:rsidR="00FD398B" w:rsidRPr="00354265">
        <w:rPr>
          <w:szCs w:val="12"/>
        </w:rPr>
        <w:t xml:space="preserve"> </w:t>
      </w:r>
      <w:r w:rsidRPr="00354265">
        <w:rPr>
          <w:szCs w:val="12"/>
        </w:rPr>
        <w:t>edition</w:t>
      </w:r>
      <w:r w:rsidR="00FD398B" w:rsidRPr="00354265">
        <w:rPr>
          <w:szCs w:val="12"/>
        </w:rPr>
        <w:t xml:space="preserve"> </w:t>
      </w:r>
      <w:r w:rsidRPr="00354265">
        <w:rPr>
          <w:szCs w:val="12"/>
        </w:rPr>
        <w:t>ar</w:t>
      </w:r>
      <w:r w:rsidR="007323A9" w:rsidRPr="00354265">
        <w:rPr>
          <w:szCs w:val="12"/>
        </w:rPr>
        <w:t>e</w:t>
      </w:r>
      <w:r w:rsidR="00FD398B" w:rsidRPr="00354265">
        <w:rPr>
          <w:szCs w:val="12"/>
        </w:rPr>
        <w:t xml:space="preserve"> </w:t>
      </w:r>
      <w:r w:rsidRPr="00354265">
        <w:rPr>
          <w:szCs w:val="12"/>
        </w:rPr>
        <w:t>given</w:t>
      </w:r>
      <w:r w:rsidR="00FD398B" w:rsidRPr="00354265">
        <w:rPr>
          <w:szCs w:val="12"/>
        </w:rPr>
        <w:t xml:space="preserve"> </w:t>
      </w:r>
      <w:r w:rsidRPr="00354265">
        <w:rPr>
          <w:szCs w:val="12"/>
        </w:rPr>
        <w:t>in</w:t>
      </w:r>
      <w:r w:rsidR="00FD398B" w:rsidRPr="00354265">
        <w:rPr>
          <w:szCs w:val="12"/>
        </w:rPr>
        <w:t xml:space="preserve"> </w:t>
      </w:r>
      <w:r w:rsidRPr="00354265">
        <w:rPr>
          <w:szCs w:val="12"/>
        </w:rPr>
        <w:t>parenthesis</w:t>
      </w:r>
      <w:r w:rsidR="00FD398B" w:rsidRPr="00354265">
        <w:rPr>
          <w:szCs w:val="12"/>
        </w:rPr>
        <w:t xml:space="preserve"> </w:t>
      </w:r>
      <w:r w:rsidRPr="00354265">
        <w:rPr>
          <w:szCs w:val="12"/>
        </w:rPr>
        <w:t>within</w:t>
      </w:r>
      <w:r w:rsidR="00FD398B" w:rsidRPr="00354265">
        <w:rPr>
          <w:szCs w:val="12"/>
        </w:rPr>
        <w:t xml:space="preserve"> </w:t>
      </w:r>
      <w:r w:rsidRPr="00354265">
        <w:rPr>
          <w:szCs w:val="12"/>
        </w:rPr>
        <w:t>the</w:t>
      </w:r>
      <w:r w:rsidR="00FD398B" w:rsidRPr="00354265">
        <w:rPr>
          <w:szCs w:val="12"/>
        </w:rPr>
        <w:t xml:space="preserve"> </w:t>
      </w:r>
      <w:r w:rsidRPr="00354265">
        <w:rPr>
          <w:szCs w:val="12"/>
        </w:rPr>
        <w:t>text</w:t>
      </w:r>
      <w:r w:rsidR="00354265" w:rsidRPr="00354265">
        <w:rPr>
          <w:szCs w:val="12"/>
        </w:rPr>
        <w:t>.</w:t>
      </w:r>
    </w:p>
    <w:p w14:paraId="2119F86D" w14:textId="3D245B4D" w:rsidR="00354265" w:rsidRPr="00354265" w:rsidRDefault="00D65051" w:rsidP="00354265">
      <w:pPr>
        <w:pStyle w:val="Style"/>
        <w:widowControl/>
        <w:jc w:val="both"/>
        <w:textAlignment w:val="baseline"/>
        <w:rPr>
          <w:szCs w:val="12"/>
        </w:rPr>
      </w:pPr>
      <w:r w:rsidRPr="00354265">
        <w:rPr>
          <w:szCs w:val="8"/>
          <w:vertAlign w:val="superscript"/>
        </w:rPr>
        <w:t>26</w:t>
      </w:r>
      <w:r w:rsidR="00FD398B" w:rsidRPr="00354265">
        <w:rPr>
          <w:szCs w:val="8"/>
        </w:rPr>
        <w:t xml:space="preserve"> </w:t>
      </w:r>
      <w:r w:rsidRPr="00354265">
        <w:rPr>
          <w:szCs w:val="13"/>
        </w:rPr>
        <w:t>Nathaniel</w:t>
      </w:r>
      <w:r w:rsidR="00FD398B" w:rsidRPr="00354265">
        <w:rPr>
          <w:szCs w:val="13"/>
        </w:rPr>
        <w:t xml:space="preserve"> </w:t>
      </w:r>
      <w:r w:rsidRPr="00354265">
        <w:rPr>
          <w:szCs w:val="13"/>
        </w:rPr>
        <w:t>Hawthorne</w:t>
      </w:r>
      <w:r w:rsidR="00354265" w:rsidRPr="00354265">
        <w:rPr>
          <w:iCs/>
          <w:szCs w:val="13"/>
        </w:rPr>
        <w:t xml:space="preserve">, </w:t>
      </w:r>
      <w:r w:rsidRPr="00354265">
        <w:rPr>
          <w:i/>
          <w:iCs/>
          <w:szCs w:val="13"/>
        </w:rPr>
        <w:t>The</w:t>
      </w:r>
      <w:r w:rsidR="00FD398B" w:rsidRPr="00354265">
        <w:rPr>
          <w:i/>
          <w:iCs/>
          <w:szCs w:val="13"/>
        </w:rPr>
        <w:t xml:space="preserve"> </w:t>
      </w:r>
      <w:r w:rsidRPr="00354265">
        <w:rPr>
          <w:i/>
          <w:iCs/>
          <w:szCs w:val="13"/>
        </w:rPr>
        <w:t>Scarlet</w:t>
      </w:r>
      <w:r w:rsidR="00FD398B" w:rsidRPr="00354265">
        <w:rPr>
          <w:i/>
          <w:iCs/>
          <w:szCs w:val="13"/>
        </w:rPr>
        <w:t xml:space="preserve"> </w:t>
      </w:r>
      <w:r w:rsidRPr="00354265">
        <w:rPr>
          <w:i/>
          <w:iCs/>
          <w:szCs w:val="13"/>
        </w:rPr>
        <w:t>Letter</w:t>
      </w:r>
      <w:r w:rsidR="00354265" w:rsidRPr="00354265">
        <w:rPr>
          <w:iCs/>
          <w:szCs w:val="13"/>
        </w:rPr>
        <w:t xml:space="preserve">, </w:t>
      </w:r>
      <w:r w:rsidRPr="00354265">
        <w:rPr>
          <w:szCs w:val="13"/>
        </w:rPr>
        <w:t>p</w:t>
      </w:r>
      <w:r w:rsidR="00354265" w:rsidRPr="00354265">
        <w:rPr>
          <w:szCs w:val="13"/>
        </w:rPr>
        <w:t xml:space="preserve">. </w:t>
      </w:r>
      <w:r w:rsidRPr="00354265">
        <w:rPr>
          <w:szCs w:val="13"/>
        </w:rPr>
        <w:t>242</w:t>
      </w:r>
      <w:r w:rsidR="00354265" w:rsidRPr="00354265">
        <w:rPr>
          <w:szCs w:val="13"/>
        </w:rPr>
        <w:t xml:space="preserve">. </w:t>
      </w:r>
      <w:r w:rsidRPr="00354265">
        <w:rPr>
          <w:szCs w:val="13"/>
        </w:rPr>
        <w:t>Subsequent</w:t>
      </w:r>
      <w:r w:rsidR="00FD398B" w:rsidRPr="00354265">
        <w:rPr>
          <w:szCs w:val="13"/>
        </w:rPr>
        <w:t xml:space="preserve"> </w:t>
      </w:r>
      <w:r w:rsidRPr="00354265">
        <w:rPr>
          <w:szCs w:val="13"/>
        </w:rPr>
        <w:t>references</w:t>
      </w:r>
      <w:r w:rsidR="00FD398B" w:rsidRPr="00354265">
        <w:rPr>
          <w:szCs w:val="13"/>
        </w:rPr>
        <w:t xml:space="preserve"> </w:t>
      </w:r>
      <w:r w:rsidRPr="00354265">
        <w:rPr>
          <w:szCs w:val="13"/>
        </w:rPr>
        <w:t>to</w:t>
      </w:r>
      <w:r w:rsidR="00FD398B" w:rsidRPr="00354265">
        <w:rPr>
          <w:szCs w:val="13"/>
        </w:rPr>
        <w:t xml:space="preserve"> </w:t>
      </w:r>
      <w:r w:rsidRPr="00354265">
        <w:rPr>
          <w:szCs w:val="13"/>
        </w:rPr>
        <w:t>this</w:t>
      </w:r>
      <w:r w:rsidR="00FD398B" w:rsidRPr="00354265">
        <w:rPr>
          <w:szCs w:val="13"/>
        </w:rPr>
        <w:t xml:space="preserve"> </w:t>
      </w:r>
      <w:r w:rsidRPr="00354265">
        <w:rPr>
          <w:szCs w:val="12"/>
        </w:rPr>
        <w:t>edition</w:t>
      </w:r>
      <w:r w:rsidR="00FD398B" w:rsidRPr="00354265">
        <w:rPr>
          <w:szCs w:val="12"/>
        </w:rPr>
        <w:t xml:space="preserve"> </w:t>
      </w:r>
      <w:r w:rsidRPr="00354265">
        <w:rPr>
          <w:szCs w:val="12"/>
        </w:rPr>
        <w:t>ar</w:t>
      </w:r>
      <w:r w:rsidR="002E040E" w:rsidRPr="00354265">
        <w:rPr>
          <w:szCs w:val="12"/>
        </w:rPr>
        <w:t>e</w:t>
      </w:r>
      <w:r w:rsidR="00FD398B" w:rsidRPr="00354265">
        <w:rPr>
          <w:szCs w:val="12"/>
        </w:rPr>
        <w:t xml:space="preserve"> </w:t>
      </w:r>
      <w:r w:rsidRPr="00354265">
        <w:rPr>
          <w:szCs w:val="12"/>
        </w:rPr>
        <w:t>given</w:t>
      </w:r>
      <w:r w:rsidR="00FD398B" w:rsidRPr="00354265">
        <w:rPr>
          <w:szCs w:val="12"/>
        </w:rPr>
        <w:t xml:space="preserve"> </w:t>
      </w:r>
      <w:r w:rsidRPr="00354265">
        <w:rPr>
          <w:szCs w:val="12"/>
        </w:rPr>
        <w:t>in</w:t>
      </w:r>
      <w:r w:rsidR="00FD398B" w:rsidRPr="00354265">
        <w:rPr>
          <w:szCs w:val="12"/>
        </w:rPr>
        <w:t xml:space="preserve"> </w:t>
      </w:r>
      <w:r w:rsidRPr="00354265">
        <w:rPr>
          <w:szCs w:val="12"/>
        </w:rPr>
        <w:t>parenthesis</w:t>
      </w:r>
      <w:r w:rsidR="00FD398B" w:rsidRPr="00354265">
        <w:rPr>
          <w:szCs w:val="12"/>
        </w:rPr>
        <w:t xml:space="preserve"> </w:t>
      </w:r>
      <w:r w:rsidRPr="00354265">
        <w:rPr>
          <w:szCs w:val="12"/>
        </w:rPr>
        <w:t>within</w:t>
      </w:r>
      <w:r w:rsidR="00FD398B" w:rsidRPr="00354265">
        <w:rPr>
          <w:szCs w:val="12"/>
        </w:rPr>
        <w:t xml:space="preserve"> </w:t>
      </w:r>
      <w:r w:rsidRPr="00354265">
        <w:rPr>
          <w:szCs w:val="12"/>
        </w:rPr>
        <w:t>the</w:t>
      </w:r>
      <w:r w:rsidR="00FD398B" w:rsidRPr="00354265">
        <w:rPr>
          <w:szCs w:val="12"/>
        </w:rPr>
        <w:t xml:space="preserve"> </w:t>
      </w:r>
      <w:r w:rsidRPr="00354265">
        <w:rPr>
          <w:szCs w:val="12"/>
        </w:rPr>
        <w:t>text</w:t>
      </w:r>
      <w:r w:rsidR="00354265" w:rsidRPr="00354265">
        <w:rPr>
          <w:szCs w:val="12"/>
        </w:rPr>
        <w:t>.</w:t>
      </w:r>
      <w:r w:rsidR="00D8267C" w:rsidRPr="00354265">
        <w:rPr>
          <w:szCs w:val="18"/>
        </w:rPr>
        <w:t xml:space="preserve"> [18]</w:t>
      </w:r>
    </w:p>
    <w:p w14:paraId="7C5C2138" w14:textId="77777777" w:rsidR="00354265" w:rsidRPr="00354265" w:rsidRDefault="00354265" w:rsidP="00354265">
      <w:pPr>
        <w:pStyle w:val="Style"/>
        <w:widowControl/>
        <w:jc w:val="both"/>
        <w:textAlignment w:val="baseline"/>
        <w:rPr>
          <w:szCs w:val="12"/>
        </w:rPr>
      </w:pPr>
    </w:p>
    <w:p w14:paraId="674F5F92" w14:textId="77777777" w:rsidR="00354265" w:rsidRPr="00354265" w:rsidRDefault="00D65051" w:rsidP="00354265">
      <w:pPr>
        <w:pStyle w:val="Style"/>
        <w:widowControl/>
        <w:jc w:val="both"/>
        <w:textAlignment w:val="baseline"/>
        <w:rPr>
          <w:szCs w:val="18"/>
        </w:rPr>
      </w:pPr>
      <w:r w:rsidRPr="00354265">
        <w:rPr>
          <w:szCs w:val="18"/>
        </w:rPr>
        <w:t>least</w:t>
      </w:r>
      <w:r w:rsidR="00FD398B" w:rsidRPr="00354265">
        <w:rPr>
          <w:szCs w:val="18"/>
        </w:rPr>
        <w:t xml:space="preserve"> </w:t>
      </w:r>
      <w:r w:rsidRPr="00354265">
        <w:rPr>
          <w:szCs w:val="18"/>
        </w:rPr>
        <w:t>a</w:t>
      </w:r>
      <w:r w:rsidR="00FD398B" w:rsidRPr="00354265">
        <w:rPr>
          <w:szCs w:val="18"/>
        </w:rPr>
        <w:t xml:space="preserve"> </w:t>
      </w:r>
      <w:r w:rsidRPr="00354265">
        <w:rPr>
          <w:szCs w:val="18"/>
        </w:rPr>
        <w:t>m</w:t>
      </w:r>
      <w:r w:rsidR="00A91CD5" w:rsidRPr="00354265">
        <w:rPr>
          <w:szCs w:val="18"/>
        </w:rPr>
        <w:t>i</w:t>
      </w:r>
      <w:r w:rsidR="00531847" w:rsidRPr="00354265">
        <w:rPr>
          <w:szCs w:val="18"/>
        </w:rPr>
        <w:t>nimum</w:t>
      </w:r>
      <w:r w:rsidR="00FD398B" w:rsidRPr="00354265">
        <w:rPr>
          <w:szCs w:val="18"/>
        </w:rPr>
        <w:t xml:space="preserve"> </w:t>
      </w:r>
      <w:r w:rsidRPr="00354265">
        <w:rPr>
          <w:szCs w:val="18"/>
        </w:rPr>
        <w:t>of</w:t>
      </w:r>
      <w:r w:rsidR="00FD398B" w:rsidRPr="00354265">
        <w:rPr>
          <w:szCs w:val="18"/>
        </w:rPr>
        <w:t xml:space="preserve"> </w:t>
      </w:r>
      <w:r w:rsidRPr="00354265">
        <w:rPr>
          <w:szCs w:val="18"/>
        </w:rPr>
        <w:t>sensory</w:t>
      </w:r>
      <w:r w:rsidR="00FD398B" w:rsidRPr="00354265">
        <w:rPr>
          <w:szCs w:val="18"/>
        </w:rPr>
        <w:t xml:space="preserve"> </w:t>
      </w:r>
      <w:r w:rsidRPr="00354265">
        <w:rPr>
          <w:szCs w:val="18"/>
        </w:rPr>
        <w:t>refer</w:t>
      </w:r>
      <w:r w:rsidR="00531847" w:rsidRPr="00354265">
        <w:rPr>
          <w:szCs w:val="18"/>
        </w:rPr>
        <w:t>ence</w:t>
      </w:r>
      <w:r w:rsidR="00354265" w:rsidRPr="00354265">
        <w:rPr>
          <w:szCs w:val="18"/>
        </w:rPr>
        <w:t>: “</w:t>
      </w:r>
      <w:r w:rsidR="00AD53E5" w:rsidRPr="00354265">
        <w:rPr>
          <w:szCs w:val="18"/>
        </w:rPr>
        <w:t>democracy</w:t>
      </w:r>
      <w:r w:rsidR="00354265" w:rsidRPr="00354265">
        <w:rPr>
          <w:szCs w:val="18"/>
        </w:rPr>
        <w:t xml:space="preserve">” </w:t>
      </w:r>
      <w:r w:rsidR="00AD53E5" w:rsidRPr="00354265">
        <w:rPr>
          <w:szCs w:val="18"/>
        </w:rPr>
        <w:t>is less an image</w:t>
      </w:r>
      <w:r w:rsidR="00FD398B" w:rsidRPr="00354265">
        <w:rPr>
          <w:szCs w:val="18"/>
        </w:rPr>
        <w:t xml:space="preserve"> </w:t>
      </w:r>
      <w:r w:rsidRPr="00354265">
        <w:rPr>
          <w:szCs w:val="18"/>
        </w:rPr>
        <w:t>than</w:t>
      </w:r>
      <w:r w:rsidR="00354265" w:rsidRPr="00354265">
        <w:rPr>
          <w:szCs w:val="18"/>
        </w:rPr>
        <w:t xml:space="preserve"> “</w:t>
      </w:r>
      <w:r w:rsidRPr="00354265">
        <w:rPr>
          <w:szCs w:val="18"/>
        </w:rPr>
        <w:t>grand</w:t>
      </w:r>
      <w:r w:rsidR="00FC689F" w:rsidRPr="00354265">
        <w:rPr>
          <w:szCs w:val="18"/>
        </w:rPr>
        <w:t>eu</w:t>
      </w:r>
      <w:r w:rsidRPr="00354265">
        <w:rPr>
          <w:szCs w:val="18"/>
        </w:rPr>
        <w:t>r</w:t>
      </w:r>
      <w:r w:rsidR="00354265" w:rsidRPr="00354265">
        <w:rPr>
          <w:szCs w:val="18"/>
        </w:rPr>
        <w:t xml:space="preserve">,” </w:t>
      </w:r>
      <w:r w:rsidRPr="00354265">
        <w:rPr>
          <w:szCs w:val="18"/>
        </w:rPr>
        <w:t>and</w:t>
      </w:r>
      <w:r w:rsidR="00354265" w:rsidRPr="00354265">
        <w:rPr>
          <w:szCs w:val="18"/>
        </w:rPr>
        <w:t xml:space="preserve"> “</w:t>
      </w:r>
      <w:r w:rsidRPr="00354265">
        <w:rPr>
          <w:szCs w:val="18"/>
        </w:rPr>
        <w:t>grandeur</w:t>
      </w:r>
      <w:r w:rsidR="00354265" w:rsidRPr="00354265">
        <w:rPr>
          <w:szCs w:val="18"/>
        </w:rPr>
        <w:t xml:space="preserve">” </w:t>
      </w:r>
      <w:r w:rsidRPr="00354265">
        <w:rPr>
          <w:szCs w:val="18"/>
        </w:rPr>
        <w:t>is</w:t>
      </w:r>
      <w:r w:rsidR="00FD398B" w:rsidRPr="00354265">
        <w:rPr>
          <w:szCs w:val="18"/>
        </w:rPr>
        <w:t xml:space="preserve"> </w:t>
      </w:r>
      <w:r w:rsidR="00FC689F" w:rsidRPr="00354265">
        <w:rPr>
          <w:szCs w:val="18"/>
        </w:rPr>
        <w:t>less an image than</w:t>
      </w:r>
      <w:r w:rsidR="00354265" w:rsidRPr="00354265">
        <w:rPr>
          <w:szCs w:val="18"/>
        </w:rPr>
        <w:t xml:space="preserve"> “</w:t>
      </w:r>
      <w:r w:rsidR="00FC689F" w:rsidRPr="00354265">
        <w:rPr>
          <w:szCs w:val="18"/>
        </w:rPr>
        <w:t>cigarette</w:t>
      </w:r>
      <w:r w:rsidR="00354265" w:rsidRPr="00354265">
        <w:rPr>
          <w:szCs w:val="18"/>
        </w:rPr>
        <w:t xml:space="preserve">.” </w:t>
      </w:r>
      <w:r w:rsidR="0008148A" w:rsidRPr="00354265">
        <w:rPr>
          <w:szCs w:val="18"/>
        </w:rPr>
        <w:t xml:space="preserve">Since </w:t>
      </w:r>
      <w:r w:rsidRPr="00354265">
        <w:rPr>
          <w:szCs w:val="18"/>
        </w:rPr>
        <w:t>imagery</w:t>
      </w:r>
      <w:r w:rsidR="00FD398B" w:rsidRPr="00354265">
        <w:rPr>
          <w:szCs w:val="18"/>
        </w:rPr>
        <w:t xml:space="preserve"> </w:t>
      </w:r>
      <w:r w:rsidRPr="00354265">
        <w:rPr>
          <w:szCs w:val="18"/>
        </w:rPr>
        <w:t>often</w:t>
      </w:r>
      <w:r w:rsidR="00FD398B" w:rsidRPr="00354265">
        <w:rPr>
          <w:szCs w:val="18"/>
        </w:rPr>
        <w:t xml:space="preserve"> </w:t>
      </w:r>
      <w:r w:rsidRPr="00354265">
        <w:rPr>
          <w:szCs w:val="18"/>
        </w:rPr>
        <w:t>forms</w:t>
      </w:r>
      <w:r w:rsidR="00FD398B" w:rsidRPr="00354265">
        <w:rPr>
          <w:szCs w:val="18"/>
        </w:rPr>
        <w:t xml:space="preserve"> </w:t>
      </w:r>
      <w:r w:rsidRPr="00354265">
        <w:rPr>
          <w:szCs w:val="18"/>
        </w:rPr>
        <w:t>a</w:t>
      </w:r>
      <w:r w:rsidR="00FD398B" w:rsidRPr="00354265">
        <w:rPr>
          <w:szCs w:val="18"/>
        </w:rPr>
        <w:t xml:space="preserve"> </w:t>
      </w:r>
      <w:r w:rsidRPr="00354265">
        <w:rPr>
          <w:szCs w:val="18"/>
        </w:rPr>
        <w:t>pattern</w:t>
      </w:r>
      <w:r w:rsidR="00FD398B" w:rsidRPr="00354265">
        <w:rPr>
          <w:szCs w:val="18"/>
        </w:rPr>
        <w:t xml:space="preserve"> </w:t>
      </w:r>
      <w:r w:rsidRPr="00354265">
        <w:rPr>
          <w:szCs w:val="18"/>
        </w:rPr>
        <w:t>in</w:t>
      </w:r>
      <w:r w:rsidR="00FD398B" w:rsidRPr="00354265">
        <w:rPr>
          <w:szCs w:val="18"/>
        </w:rPr>
        <w:t xml:space="preserve"> </w:t>
      </w:r>
      <w:r w:rsidR="0008148A" w:rsidRPr="00354265">
        <w:rPr>
          <w:szCs w:val="18"/>
        </w:rPr>
        <w:t>a work of literature</w:t>
      </w:r>
      <w:r w:rsidR="00354265" w:rsidRPr="00354265">
        <w:rPr>
          <w:iCs/>
          <w:szCs w:val="18"/>
        </w:rPr>
        <w:t xml:space="preserve">, </w:t>
      </w:r>
      <w:r w:rsidR="0080618D" w:rsidRPr="00354265">
        <w:rPr>
          <w:szCs w:val="18"/>
        </w:rPr>
        <w:t xml:space="preserve">it is frequently </w:t>
      </w:r>
      <w:r w:rsidRPr="00354265">
        <w:rPr>
          <w:szCs w:val="18"/>
        </w:rPr>
        <w:t>useful</w:t>
      </w:r>
      <w:r w:rsidR="00FD398B" w:rsidRPr="00354265">
        <w:rPr>
          <w:szCs w:val="18"/>
        </w:rPr>
        <w:t xml:space="preserve"> </w:t>
      </w:r>
      <w:r w:rsidRPr="00354265">
        <w:rPr>
          <w:szCs w:val="18"/>
        </w:rPr>
        <w:t>to</w:t>
      </w:r>
      <w:r w:rsidR="00FD398B" w:rsidRPr="00354265">
        <w:rPr>
          <w:szCs w:val="18"/>
        </w:rPr>
        <w:t xml:space="preserve"> </w:t>
      </w:r>
      <w:r w:rsidRPr="00354265">
        <w:rPr>
          <w:szCs w:val="18"/>
        </w:rPr>
        <w:t>distinguish</w:t>
      </w:r>
      <w:r w:rsidR="00FD398B" w:rsidRPr="00354265">
        <w:rPr>
          <w:szCs w:val="18"/>
        </w:rPr>
        <w:t xml:space="preserve"> </w:t>
      </w:r>
      <w:r w:rsidRPr="00354265">
        <w:rPr>
          <w:szCs w:val="18"/>
        </w:rPr>
        <w:t>between</w:t>
      </w:r>
      <w:r w:rsidR="00FD398B" w:rsidRPr="00354265">
        <w:rPr>
          <w:szCs w:val="18"/>
        </w:rPr>
        <w:t xml:space="preserve"> </w:t>
      </w:r>
      <w:r w:rsidRPr="00354265">
        <w:rPr>
          <w:szCs w:val="18"/>
        </w:rPr>
        <w:t>ima</w:t>
      </w:r>
      <w:r w:rsidR="0080618D" w:rsidRPr="00354265">
        <w:rPr>
          <w:szCs w:val="18"/>
        </w:rPr>
        <w:t>ges that are connected</w:t>
      </w:r>
      <w:r w:rsidR="00A16463" w:rsidRPr="00354265">
        <w:rPr>
          <w:szCs w:val="18"/>
        </w:rPr>
        <w:t xml:space="preserve"> by denotation</w:t>
      </w:r>
      <w:r w:rsidR="00FD398B" w:rsidRPr="00354265">
        <w:rPr>
          <w:szCs w:val="18"/>
        </w:rPr>
        <w:t xml:space="preserve"> </w:t>
      </w:r>
      <w:r w:rsidRPr="00354265">
        <w:rPr>
          <w:szCs w:val="18"/>
        </w:rPr>
        <w:t>and</w:t>
      </w:r>
      <w:r w:rsidR="00FD398B" w:rsidRPr="00354265">
        <w:rPr>
          <w:szCs w:val="18"/>
        </w:rPr>
        <w:t xml:space="preserve"> </w:t>
      </w:r>
      <w:r w:rsidRPr="00354265">
        <w:rPr>
          <w:szCs w:val="18"/>
        </w:rPr>
        <w:t>images</w:t>
      </w:r>
      <w:r w:rsidR="00FD398B" w:rsidRPr="00354265">
        <w:rPr>
          <w:szCs w:val="18"/>
        </w:rPr>
        <w:t xml:space="preserve"> </w:t>
      </w:r>
      <w:r w:rsidRPr="00354265">
        <w:rPr>
          <w:szCs w:val="18"/>
        </w:rPr>
        <w:t>that</w:t>
      </w:r>
      <w:r w:rsidR="00FD398B" w:rsidRPr="00354265">
        <w:rPr>
          <w:szCs w:val="18"/>
        </w:rPr>
        <w:t xml:space="preserve"> </w:t>
      </w:r>
      <w:r w:rsidRPr="00354265">
        <w:rPr>
          <w:szCs w:val="18"/>
        </w:rPr>
        <w:t>are</w:t>
      </w:r>
      <w:r w:rsidR="00FD398B" w:rsidRPr="00354265">
        <w:rPr>
          <w:szCs w:val="18"/>
        </w:rPr>
        <w:t xml:space="preserve"> </w:t>
      </w:r>
      <w:r w:rsidRPr="00354265">
        <w:rPr>
          <w:szCs w:val="18"/>
        </w:rPr>
        <w:t>connected</w:t>
      </w:r>
      <w:r w:rsidR="00FD398B" w:rsidRPr="00354265">
        <w:rPr>
          <w:szCs w:val="18"/>
        </w:rPr>
        <w:t xml:space="preserve"> </w:t>
      </w:r>
      <w:r w:rsidRPr="00354265">
        <w:rPr>
          <w:szCs w:val="18"/>
        </w:rPr>
        <w:t>by</w:t>
      </w:r>
      <w:r w:rsidR="00FD398B" w:rsidRPr="00354265">
        <w:rPr>
          <w:szCs w:val="18"/>
        </w:rPr>
        <w:t xml:space="preserve"> </w:t>
      </w:r>
      <w:r w:rsidR="00A16463" w:rsidRPr="00354265">
        <w:rPr>
          <w:szCs w:val="18"/>
        </w:rPr>
        <w:t>connotation</w:t>
      </w:r>
      <w:r w:rsidR="00354265" w:rsidRPr="00354265">
        <w:rPr>
          <w:szCs w:val="18"/>
        </w:rPr>
        <w:t xml:space="preserve">. </w:t>
      </w:r>
      <w:r w:rsidR="00621626" w:rsidRPr="00354265">
        <w:rPr>
          <w:szCs w:val="18"/>
        </w:rPr>
        <w:t xml:space="preserve">John Ciardi has noted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former</w:t>
      </w:r>
      <w:r w:rsidR="00FD398B" w:rsidRPr="00354265">
        <w:rPr>
          <w:szCs w:val="18"/>
        </w:rPr>
        <w:t xml:space="preserve"> </w:t>
      </w:r>
      <w:r w:rsidRPr="00354265">
        <w:rPr>
          <w:szCs w:val="18"/>
        </w:rPr>
        <w:t>makes</w:t>
      </w:r>
      <w:r w:rsidR="00FD398B" w:rsidRPr="00354265">
        <w:rPr>
          <w:szCs w:val="18"/>
        </w:rPr>
        <w:t xml:space="preserve"> </w:t>
      </w:r>
      <w:r w:rsidRPr="00354265">
        <w:rPr>
          <w:szCs w:val="18"/>
        </w:rPr>
        <w:t>use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00621626" w:rsidRPr="00354265">
        <w:rPr>
          <w:i/>
          <w:iCs/>
          <w:szCs w:val="18"/>
        </w:rPr>
        <w:t>dominant image</w:t>
      </w:r>
      <w:r w:rsidR="00354265" w:rsidRPr="00354265">
        <w:rPr>
          <w:szCs w:val="18"/>
        </w:rPr>
        <w:t xml:space="preserve">; </w:t>
      </w:r>
      <w:r w:rsidR="00B55BF6" w:rsidRPr="00354265">
        <w:rPr>
          <w:szCs w:val="18"/>
        </w:rPr>
        <w:t>the latter employs</w:t>
      </w:r>
      <w:r w:rsidR="00621626" w:rsidRPr="00354265">
        <w:rPr>
          <w:szCs w:val="18"/>
        </w:rPr>
        <w:t xml:space="preserve"> </w:t>
      </w:r>
      <w:r w:rsidRPr="00354265">
        <w:rPr>
          <w:szCs w:val="18"/>
        </w:rPr>
        <w:t>scattered</w:t>
      </w:r>
      <w:r w:rsidR="00FD398B" w:rsidRPr="00354265">
        <w:rPr>
          <w:szCs w:val="18"/>
        </w:rPr>
        <w:t xml:space="preserve"> </w:t>
      </w:r>
      <w:r w:rsidRPr="00354265">
        <w:rPr>
          <w:szCs w:val="18"/>
        </w:rPr>
        <w:t>imagery</w:t>
      </w:r>
      <w:r w:rsidR="00354265" w:rsidRPr="00354265">
        <w:rPr>
          <w:szCs w:val="18"/>
        </w:rPr>
        <w:t>.</w:t>
      </w:r>
      <w:r w:rsidR="005D2DE6" w:rsidRPr="00354265">
        <w:rPr>
          <w:szCs w:val="18"/>
          <w:vertAlign w:val="superscript"/>
        </w:rPr>
        <w:t>27</w:t>
      </w:r>
      <w:r w:rsidR="00FD398B" w:rsidRPr="00354265">
        <w:rPr>
          <w:szCs w:val="18"/>
        </w:rPr>
        <w:t xml:space="preserve"> </w:t>
      </w:r>
      <w:r w:rsidRPr="00354265">
        <w:rPr>
          <w:szCs w:val="18"/>
        </w:rPr>
        <w:t>Using</w:t>
      </w:r>
      <w:r w:rsidR="00FD398B" w:rsidRPr="00354265">
        <w:rPr>
          <w:szCs w:val="18"/>
        </w:rPr>
        <w:t xml:space="preserve"> </w:t>
      </w:r>
      <w:r w:rsidRPr="00354265">
        <w:rPr>
          <w:szCs w:val="18"/>
        </w:rPr>
        <w:t>Donn</w:t>
      </w:r>
      <w:r w:rsidR="005D2DE6" w:rsidRPr="00354265">
        <w:rPr>
          <w:szCs w:val="18"/>
        </w:rPr>
        <w:t>e</w:t>
      </w:r>
      <w:r w:rsidR="00354265" w:rsidRPr="00354265">
        <w:rPr>
          <w:szCs w:val="18"/>
        </w:rPr>
        <w:t>’</w:t>
      </w:r>
      <w:r w:rsidR="005D2DE6" w:rsidRPr="00354265">
        <w:rPr>
          <w:szCs w:val="18"/>
        </w:rPr>
        <w:t>s</w:t>
      </w:r>
      <w:r w:rsidR="00354265" w:rsidRPr="00354265">
        <w:rPr>
          <w:szCs w:val="18"/>
        </w:rPr>
        <w:t xml:space="preserve"> “</w:t>
      </w:r>
      <w:r w:rsidR="005D2DE6" w:rsidRPr="00354265">
        <w:rPr>
          <w:szCs w:val="18"/>
        </w:rPr>
        <w:t>Valediction</w:t>
      </w:r>
      <w:r w:rsidR="00354265" w:rsidRPr="00354265">
        <w:rPr>
          <w:szCs w:val="18"/>
        </w:rPr>
        <w:t xml:space="preserve">: </w:t>
      </w:r>
      <w:r w:rsidR="00BE5D8A" w:rsidRPr="00354265">
        <w:rPr>
          <w:szCs w:val="18"/>
        </w:rPr>
        <w:t>Forbidding Mourning</w:t>
      </w:r>
      <w:r w:rsidR="00354265" w:rsidRPr="00354265">
        <w:rPr>
          <w:szCs w:val="18"/>
        </w:rPr>
        <w:t xml:space="preserve">” </w:t>
      </w:r>
      <w:r w:rsidRPr="00354265">
        <w:rPr>
          <w:szCs w:val="18"/>
        </w:rPr>
        <w:t>as</w:t>
      </w:r>
      <w:r w:rsidR="00FD398B" w:rsidRPr="00354265">
        <w:rPr>
          <w:szCs w:val="18"/>
        </w:rPr>
        <w:t xml:space="preserve"> </w:t>
      </w:r>
      <w:r w:rsidRPr="00354265">
        <w:rPr>
          <w:szCs w:val="18"/>
        </w:rPr>
        <w:t>an</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Ciardi</w:t>
      </w:r>
      <w:r w:rsidR="00FD398B" w:rsidRPr="00354265">
        <w:rPr>
          <w:szCs w:val="18"/>
        </w:rPr>
        <w:t xml:space="preserve"> </w:t>
      </w:r>
      <w:r w:rsidRPr="00354265">
        <w:rPr>
          <w:szCs w:val="18"/>
        </w:rPr>
        <w:t>points</w:t>
      </w:r>
      <w:r w:rsidR="00FD398B" w:rsidRPr="00354265">
        <w:rPr>
          <w:szCs w:val="18"/>
        </w:rPr>
        <w:t xml:space="preserve"> </w:t>
      </w:r>
      <w:r w:rsidR="00BE5D8A" w:rsidRPr="00354265">
        <w:rPr>
          <w:szCs w:val="18"/>
        </w:rPr>
        <w:t xml:space="preserve">out </w:t>
      </w:r>
      <w:r w:rsidR="004103C0" w:rsidRPr="00354265">
        <w:rPr>
          <w:szCs w:val="18"/>
        </w:rPr>
        <w:t xml:space="preserve">that the first six stanzas are an </w:t>
      </w:r>
      <w:r w:rsidRPr="00354265">
        <w:rPr>
          <w:szCs w:val="18"/>
        </w:rPr>
        <w:t>example</w:t>
      </w:r>
      <w:r w:rsidR="00FD398B" w:rsidRPr="00354265">
        <w:rPr>
          <w:szCs w:val="18"/>
        </w:rPr>
        <w:t xml:space="preserve"> </w:t>
      </w:r>
      <w:r w:rsidRPr="00354265">
        <w:rPr>
          <w:szCs w:val="18"/>
        </w:rPr>
        <w:t>of</w:t>
      </w:r>
      <w:r w:rsidR="00FD398B" w:rsidRPr="00354265">
        <w:rPr>
          <w:szCs w:val="18"/>
        </w:rPr>
        <w:t xml:space="preserve"> </w:t>
      </w:r>
      <w:r w:rsidRPr="00354265">
        <w:rPr>
          <w:szCs w:val="18"/>
        </w:rPr>
        <w:t>scattered</w:t>
      </w:r>
      <w:r w:rsidR="00FD398B" w:rsidRPr="00354265">
        <w:rPr>
          <w:szCs w:val="18"/>
        </w:rPr>
        <w:t xml:space="preserve"> </w:t>
      </w:r>
      <w:r w:rsidRPr="00354265">
        <w:rPr>
          <w:szCs w:val="18"/>
        </w:rPr>
        <w:t>imagery</w:t>
      </w:r>
      <w:r w:rsidR="00354265" w:rsidRPr="00354265">
        <w:rPr>
          <w:iCs/>
          <w:szCs w:val="18"/>
        </w:rPr>
        <w:t xml:space="preserve">, </w:t>
      </w:r>
      <w:r w:rsidRPr="00354265">
        <w:rPr>
          <w:szCs w:val="18"/>
        </w:rPr>
        <w:t>while</w:t>
      </w:r>
      <w:r w:rsidR="00FD398B" w:rsidRPr="00354265">
        <w:rPr>
          <w:szCs w:val="18"/>
        </w:rPr>
        <w:t xml:space="preserve"> </w:t>
      </w:r>
      <w:r w:rsidR="004103C0" w:rsidRPr="00354265">
        <w:rPr>
          <w:szCs w:val="18"/>
        </w:rPr>
        <w:t xml:space="preserve">the last three stanzas are an example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dominant</w:t>
      </w:r>
      <w:r w:rsidR="00FD398B" w:rsidRPr="00354265">
        <w:rPr>
          <w:szCs w:val="18"/>
        </w:rPr>
        <w:t xml:space="preserve"> </w:t>
      </w:r>
      <w:r w:rsidRPr="00354265">
        <w:rPr>
          <w:szCs w:val="18"/>
        </w:rPr>
        <w:t>image</w:t>
      </w:r>
      <w:r w:rsidR="00354265" w:rsidRPr="00354265">
        <w:rPr>
          <w:szCs w:val="18"/>
        </w:rPr>
        <w:t>.</w:t>
      </w:r>
    </w:p>
    <w:p w14:paraId="39FE82D2" w14:textId="77777777" w:rsidR="00354265" w:rsidRPr="00354265" w:rsidRDefault="00D65051" w:rsidP="00354265">
      <w:pPr>
        <w:pStyle w:val="Style"/>
        <w:widowControl/>
        <w:jc w:val="both"/>
        <w:textAlignment w:val="baseline"/>
        <w:rPr>
          <w:szCs w:val="18"/>
        </w:rPr>
      </w:pPr>
      <w:r w:rsidRPr="00354265">
        <w:rPr>
          <w:szCs w:val="18"/>
        </w:rPr>
        <w:t>Even</w:t>
      </w:r>
      <w:r w:rsidR="00FD398B" w:rsidRPr="00354265">
        <w:rPr>
          <w:szCs w:val="18"/>
        </w:rPr>
        <w:t xml:space="preserve"> </w:t>
      </w:r>
      <w:r w:rsidRPr="00354265">
        <w:rPr>
          <w:szCs w:val="18"/>
        </w:rPr>
        <w:t>imagery</w:t>
      </w:r>
      <w:r w:rsidR="00FD398B" w:rsidRPr="00354265">
        <w:rPr>
          <w:szCs w:val="18"/>
        </w:rPr>
        <w:t xml:space="preserve"> </w:t>
      </w:r>
      <w:r w:rsidRPr="00354265">
        <w:rPr>
          <w:szCs w:val="18"/>
        </w:rPr>
        <w:t>that</w:t>
      </w:r>
      <w:r w:rsidR="00FD398B" w:rsidRPr="00354265">
        <w:rPr>
          <w:szCs w:val="18"/>
        </w:rPr>
        <w:t xml:space="preserve"> </w:t>
      </w:r>
      <w:r w:rsidRPr="00354265">
        <w:rPr>
          <w:szCs w:val="18"/>
        </w:rPr>
        <w:t>is</w:t>
      </w:r>
      <w:r w:rsidR="00FD398B" w:rsidRPr="00354265">
        <w:rPr>
          <w:szCs w:val="18"/>
        </w:rPr>
        <w:t xml:space="preserve"> </w:t>
      </w:r>
      <w:r w:rsidRPr="00354265">
        <w:rPr>
          <w:szCs w:val="18"/>
        </w:rPr>
        <w:t>denotativ</w:t>
      </w:r>
      <w:r w:rsidR="00840ACC" w:rsidRPr="00354265">
        <w:rPr>
          <w:szCs w:val="18"/>
        </w:rPr>
        <w:t>ely connected</w:t>
      </w:r>
      <w:r w:rsidR="00354265" w:rsidRPr="00354265">
        <w:rPr>
          <w:iCs/>
          <w:szCs w:val="18"/>
        </w:rPr>
        <w:t xml:space="preserve">, </w:t>
      </w:r>
      <w:r w:rsidR="005A45C8" w:rsidRPr="00354265">
        <w:rPr>
          <w:szCs w:val="18"/>
        </w:rPr>
        <w:t>however</w:t>
      </w:r>
      <w:r w:rsidR="00354265" w:rsidRPr="00354265">
        <w:rPr>
          <w:iCs/>
          <w:szCs w:val="18"/>
        </w:rPr>
        <w:t xml:space="preserve">, </w:t>
      </w:r>
      <w:r w:rsidR="005A45C8" w:rsidRPr="00354265">
        <w:rPr>
          <w:szCs w:val="18"/>
        </w:rPr>
        <w:t>may depend</w:t>
      </w:r>
      <w:r w:rsidR="00FD398B" w:rsidRPr="00354265">
        <w:rPr>
          <w:szCs w:val="18"/>
        </w:rPr>
        <w:t xml:space="preserve"> </w:t>
      </w:r>
      <w:r w:rsidRPr="00354265">
        <w:rPr>
          <w:szCs w:val="18"/>
        </w:rPr>
        <w:t>largely</w:t>
      </w:r>
      <w:r w:rsidR="00FD398B" w:rsidRPr="00354265">
        <w:rPr>
          <w:szCs w:val="18"/>
        </w:rPr>
        <w:t xml:space="preserve"> </w:t>
      </w:r>
      <w:r w:rsidRPr="00354265">
        <w:rPr>
          <w:szCs w:val="18"/>
        </w:rPr>
        <w:t>upon</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for</w:t>
      </w:r>
      <w:r w:rsidR="00FD398B" w:rsidRPr="00354265">
        <w:rPr>
          <w:szCs w:val="18"/>
        </w:rPr>
        <w:t xml:space="preserve"> </w:t>
      </w:r>
      <w:r w:rsidRPr="00354265">
        <w:rPr>
          <w:szCs w:val="18"/>
        </w:rPr>
        <w:t>its</w:t>
      </w:r>
      <w:r w:rsidR="00FD398B" w:rsidRPr="00354265">
        <w:rPr>
          <w:szCs w:val="18"/>
        </w:rPr>
        <w:t xml:space="preserve"> </w:t>
      </w:r>
      <w:r w:rsidRPr="00354265">
        <w:rPr>
          <w:szCs w:val="18"/>
        </w:rPr>
        <w:t>m</w:t>
      </w:r>
      <w:r w:rsidR="005A45C8" w:rsidRPr="00354265">
        <w:rPr>
          <w:szCs w:val="18"/>
        </w:rPr>
        <w:t>eaning</w:t>
      </w:r>
      <w:r w:rsidR="00354265" w:rsidRPr="00354265">
        <w:rPr>
          <w:szCs w:val="18"/>
        </w:rPr>
        <w:t xml:space="preserve">. </w:t>
      </w:r>
      <w:r w:rsidR="00FC61BE" w:rsidRPr="00354265">
        <w:rPr>
          <w:szCs w:val="18"/>
        </w:rPr>
        <w:t xml:space="preserve">The connotations of a word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divided</w:t>
      </w:r>
      <w:r w:rsidR="00FD398B" w:rsidRPr="00354265">
        <w:rPr>
          <w:szCs w:val="18"/>
        </w:rPr>
        <w:t xml:space="preserve"> </w:t>
      </w:r>
      <w:r w:rsidRPr="00354265">
        <w:rPr>
          <w:szCs w:val="18"/>
        </w:rPr>
        <w:t>into</w:t>
      </w:r>
      <w:r w:rsidR="00FD398B" w:rsidRPr="00354265">
        <w:rPr>
          <w:szCs w:val="18"/>
        </w:rPr>
        <w:t xml:space="preserve"> </w:t>
      </w:r>
      <w:r w:rsidRPr="00354265">
        <w:rPr>
          <w:szCs w:val="18"/>
        </w:rPr>
        <w:t>three</w:t>
      </w:r>
      <w:r w:rsidR="00FD398B" w:rsidRPr="00354265">
        <w:rPr>
          <w:szCs w:val="18"/>
        </w:rPr>
        <w:t xml:space="preserve"> </w:t>
      </w:r>
      <w:r w:rsidRPr="00354265">
        <w:rPr>
          <w:szCs w:val="18"/>
        </w:rPr>
        <w:t>types</w:t>
      </w:r>
      <w:r w:rsidR="00354265" w:rsidRPr="00354265">
        <w:rPr>
          <w:szCs w:val="18"/>
        </w:rPr>
        <w:t xml:space="preserve">: </w:t>
      </w:r>
      <w:r w:rsidR="00C31D5B" w:rsidRPr="00354265">
        <w:rPr>
          <w:szCs w:val="18"/>
        </w:rPr>
        <w:t>stylistic</w:t>
      </w:r>
      <w:r w:rsidR="00354265" w:rsidRPr="00354265">
        <w:rPr>
          <w:iCs/>
          <w:szCs w:val="18"/>
        </w:rPr>
        <w:t xml:space="preserve">, </w:t>
      </w:r>
      <w:r w:rsidR="00C31D5B" w:rsidRPr="00354265">
        <w:rPr>
          <w:szCs w:val="18"/>
        </w:rPr>
        <w:t>emotional and distinctive</w:t>
      </w:r>
      <w:r w:rsidR="00354265" w:rsidRPr="00354265">
        <w:rPr>
          <w:szCs w:val="18"/>
        </w:rPr>
        <w:t xml:space="preserve">. </w:t>
      </w:r>
      <w:r w:rsidRPr="00354265">
        <w:rPr>
          <w:szCs w:val="18"/>
        </w:rPr>
        <w:t>The</w:t>
      </w:r>
      <w:r w:rsidR="00FD398B" w:rsidRPr="00354265">
        <w:rPr>
          <w:szCs w:val="18"/>
        </w:rPr>
        <w:t xml:space="preserve"> </w:t>
      </w:r>
      <w:r w:rsidRPr="00354265">
        <w:rPr>
          <w:szCs w:val="18"/>
        </w:rPr>
        <w:t>stylistic</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w:t>
      </w:r>
      <w:r w:rsidR="00575637" w:rsidRPr="00354265">
        <w:rPr>
          <w:szCs w:val="18"/>
        </w:rPr>
        <w:t xml:space="preserve">ord </w:t>
      </w:r>
      <w:r w:rsidRPr="00354265">
        <w:rPr>
          <w:szCs w:val="18"/>
        </w:rPr>
        <w:t>m</w:t>
      </w:r>
      <w:r w:rsidR="00575637" w:rsidRPr="00354265">
        <w:rPr>
          <w:szCs w:val="18"/>
        </w:rPr>
        <w:t>ay be formal</w:t>
      </w:r>
      <w:r w:rsidR="00354265" w:rsidRPr="00354265">
        <w:rPr>
          <w:iCs/>
          <w:szCs w:val="18"/>
        </w:rPr>
        <w:t xml:space="preserve">, </w:t>
      </w:r>
      <w:r w:rsidR="00575637" w:rsidRPr="00354265">
        <w:rPr>
          <w:szCs w:val="18"/>
        </w:rPr>
        <w:t>informal</w:t>
      </w:r>
      <w:r w:rsidR="00354265" w:rsidRPr="00354265">
        <w:rPr>
          <w:iCs/>
          <w:szCs w:val="18"/>
        </w:rPr>
        <w:t xml:space="preserve">, </w:t>
      </w:r>
      <w:r w:rsidR="00575637" w:rsidRPr="00354265">
        <w:rPr>
          <w:szCs w:val="18"/>
        </w:rPr>
        <w:t>or</w:t>
      </w:r>
      <w:r w:rsidR="00FD398B" w:rsidRPr="00354265">
        <w:rPr>
          <w:szCs w:val="18"/>
        </w:rPr>
        <w:t xml:space="preserve"> </w:t>
      </w:r>
      <w:r w:rsidR="00575637" w:rsidRPr="00354265">
        <w:rPr>
          <w:szCs w:val="18"/>
        </w:rPr>
        <w:t>col</w:t>
      </w:r>
      <w:r w:rsidRPr="00354265">
        <w:rPr>
          <w:szCs w:val="18"/>
        </w:rPr>
        <w:t>loquial</w:t>
      </w:r>
      <w:r w:rsidR="00354265" w:rsidRPr="00354265">
        <w:rPr>
          <w:szCs w:val="18"/>
        </w:rPr>
        <w:t xml:space="preserve">; </w:t>
      </w:r>
      <w:r w:rsidRPr="00354265">
        <w:rPr>
          <w:szCs w:val="18"/>
        </w:rPr>
        <w:t>the</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is</w:t>
      </w:r>
      <w:r w:rsidR="00FD398B" w:rsidRPr="00354265">
        <w:rPr>
          <w:szCs w:val="18"/>
        </w:rPr>
        <w:t xml:space="preserve"> </w:t>
      </w:r>
      <w:r w:rsidRPr="00354265">
        <w:rPr>
          <w:szCs w:val="18"/>
        </w:rPr>
        <w:t>relative</w:t>
      </w:r>
      <w:r w:rsidR="00354265" w:rsidRPr="00354265">
        <w:rPr>
          <w:iCs/>
          <w:szCs w:val="18"/>
        </w:rPr>
        <w:t xml:space="preserve">, </w:t>
      </w:r>
      <w:r w:rsidR="007C0987" w:rsidRPr="00354265">
        <w:rPr>
          <w:szCs w:val="18"/>
        </w:rPr>
        <w:t>however</w:t>
      </w:r>
      <w:r w:rsidR="00354265" w:rsidRPr="00354265">
        <w:rPr>
          <w:iCs/>
          <w:szCs w:val="18"/>
        </w:rPr>
        <w:t xml:space="preserve">, </w:t>
      </w:r>
      <w:r w:rsidR="007C0987" w:rsidRPr="00354265">
        <w:rPr>
          <w:szCs w:val="18"/>
        </w:rPr>
        <w:t>and a word is formal</w:t>
      </w:r>
      <w:r w:rsidR="00354265" w:rsidRPr="00354265">
        <w:rPr>
          <w:iCs/>
          <w:szCs w:val="18"/>
        </w:rPr>
        <w:t xml:space="preserve">, </w:t>
      </w:r>
      <w:r w:rsidR="00A418B5" w:rsidRPr="00354265">
        <w:rPr>
          <w:szCs w:val="18"/>
        </w:rPr>
        <w:t>in</w:t>
      </w:r>
      <w:r w:rsidRPr="00354265">
        <w:rPr>
          <w:szCs w:val="18"/>
        </w:rPr>
        <w:t>formal</w:t>
      </w:r>
      <w:r w:rsidR="00354265" w:rsidRPr="00354265">
        <w:rPr>
          <w:iCs/>
          <w:szCs w:val="18"/>
        </w:rPr>
        <w:t xml:space="preserve">, </w:t>
      </w:r>
      <w:r w:rsidRPr="00354265">
        <w:rPr>
          <w:szCs w:val="18"/>
        </w:rPr>
        <w:t>or</w:t>
      </w:r>
      <w:r w:rsidR="00FD398B" w:rsidRPr="00354265">
        <w:rPr>
          <w:szCs w:val="18"/>
        </w:rPr>
        <w:t xml:space="preserve"> </w:t>
      </w:r>
      <w:r w:rsidRPr="00354265">
        <w:rPr>
          <w:szCs w:val="18"/>
        </w:rPr>
        <w:t>colloquial</w:t>
      </w:r>
      <w:r w:rsidR="00FD398B" w:rsidRPr="00354265">
        <w:rPr>
          <w:szCs w:val="18"/>
        </w:rPr>
        <w:t xml:space="preserve"> </w:t>
      </w:r>
      <w:r w:rsidRPr="00354265">
        <w:rPr>
          <w:szCs w:val="18"/>
        </w:rPr>
        <w:t>only</w:t>
      </w:r>
      <w:r w:rsidR="00FD398B" w:rsidRPr="00354265">
        <w:rPr>
          <w:szCs w:val="18"/>
        </w:rPr>
        <w:t xml:space="preserve"> </w:t>
      </w:r>
      <w:r w:rsidRPr="00354265">
        <w:rPr>
          <w:szCs w:val="18"/>
        </w:rPr>
        <w:t>by</w:t>
      </w:r>
      <w:r w:rsidR="00FD398B" w:rsidRPr="00354265">
        <w:rPr>
          <w:szCs w:val="18"/>
        </w:rPr>
        <w:t xml:space="preserve"> </w:t>
      </w:r>
      <w:r w:rsidRPr="00354265">
        <w:rPr>
          <w:szCs w:val="18"/>
        </w:rPr>
        <w:t>contra</w:t>
      </w:r>
      <w:r w:rsidR="00A418B5" w:rsidRPr="00354265">
        <w:rPr>
          <w:szCs w:val="18"/>
        </w:rPr>
        <w:t>st with other words of similar meaning</w:t>
      </w:r>
      <w:r w:rsidR="00354265" w:rsidRPr="00354265">
        <w:rPr>
          <w:szCs w:val="18"/>
        </w:rPr>
        <w:t>. “</w:t>
      </w:r>
      <w:r w:rsidRPr="00354265">
        <w:rPr>
          <w:szCs w:val="18"/>
        </w:rPr>
        <w:t>Therefore</w:t>
      </w:r>
      <w:r w:rsidR="00354265" w:rsidRPr="00354265">
        <w:rPr>
          <w:szCs w:val="18"/>
        </w:rPr>
        <w:t xml:space="preserve">” </w:t>
      </w:r>
      <w:r w:rsidRPr="00354265">
        <w:rPr>
          <w:szCs w:val="18"/>
        </w:rPr>
        <w:t>is</w:t>
      </w:r>
      <w:r w:rsidR="00FD398B" w:rsidRPr="00354265">
        <w:rPr>
          <w:szCs w:val="18"/>
        </w:rPr>
        <w:t xml:space="preserve"> </w:t>
      </w:r>
      <w:r w:rsidRPr="00354265">
        <w:rPr>
          <w:szCs w:val="18"/>
        </w:rPr>
        <w:t>more</w:t>
      </w:r>
      <w:r w:rsidR="00FD398B" w:rsidRPr="00354265">
        <w:rPr>
          <w:szCs w:val="18"/>
        </w:rPr>
        <w:t xml:space="preserve"> </w:t>
      </w:r>
      <w:r w:rsidRPr="00354265">
        <w:rPr>
          <w:szCs w:val="18"/>
        </w:rPr>
        <w:t>formal</w:t>
      </w:r>
      <w:r w:rsidR="00FD398B" w:rsidRPr="00354265">
        <w:rPr>
          <w:szCs w:val="18"/>
        </w:rPr>
        <w:t xml:space="preserve"> </w:t>
      </w:r>
      <w:r w:rsidRPr="00354265">
        <w:rPr>
          <w:szCs w:val="18"/>
        </w:rPr>
        <w:t>than</w:t>
      </w:r>
      <w:r w:rsidR="00354265" w:rsidRPr="00354265">
        <w:rPr>
          <w:szCs w:val="18"/>
        </w:rPr>
        <w:t xml:space="preserve"> “</w:t>
      </w:r>
      <w:r w:rsidR="003D5056" w:rsidRPr="00354265">
        <w:rPr>
          <w:szCs w:val="18"/>
        </w:rPr>
        <w:t>thus</w:t>
      </w:r>
      <w:r w:rsidR="00354265" w:rsidRPr="00354265">
        <w:rPr>
          <w:szCs w:val="18"/>
        </w:rPr>
        <w:t xml:space="preserve">,” </w:t>
      </w:r>
      <w:r w:rsidR="003D5056" w:rsidRPr="00354265">
        <w:rPr>
          <w:szCs w:val="18"/>
        </w:rPr>
        <w:t>and</w:t>
      </w:r>
      <w:r w:rsidR="00354265" w:rsidRPr="00354265">
        <w:rPr>
          <w:szCs w:val="18"/>
        </w:rPr>
        <w:t xml:space="preserve"> “</w:t>
      </w:r>
      <w:r w:rsidR="003D5056" w:rsidRPr="00354265">
        <w:rPr>
          <w:szCs w:val="18"/>
        </w:rPr>
        <w:t>thus</w:t>
      </w:r>
      <w:r w:rsidR="00354265" w:rsidRPr="00354265">
        <w:rPr>
          <w:szCs w:val="18"/>
        </w:rPr>
        <w:t xml:space="preserve">” </w:t>
      </w:r>
      <w:r w:rsidR="00E11631" w:rsidRPr="00354265">
        <w:rPr>
          <w:szCs w:val="18"/>
        </w:rPr>
        <w:t>is more formal than</w:t>
      </w:r>
      <w:r w:rsidR="00354265" w:rsidRPr="00354265">
        <w:rPr>
          <w:szCs w:val="18"/>
        </w:rPr>
        <w:t xml:space="preserve"> “</w:t>
      </w:r>
      <w:r w:rsidRPr="00354265">
        <w:rPr>
          <w:szCs w:val="18"/>
        </w:rPr>
        <w:t>so</w:t>
      </w:r>
      <w:r w:rsidR="00354265" w:rsidRPr="00354265">
        <w:rPr>
          <w:szCs w:val="18"/>
        </w:rPr>
        <w:t xml:space="preserve">.” </w:t>
      </w:r>
      <w:r w:rsidRPr="00354265">
        <w:rPr>
          <w:szCs w:val="18"/>
        </w:rPr>
        <w:t>Emotional</w:t>
      </w:r>
      <w:r w:rsidR="00FD398B" w:rsidRPr="00354265">
        <w:rPr>
          <w:szCs w:val="18"/>
        </w:rPr>
        <w:t xml:space="preserve"> </w:t>
      </w:r>
      <w:r w:rsidRPr="00354265">
        <w:rPr>
          <w:szCs w:val="18"/>
        </w:rPr>
        <w:t>connotations</w:t>
      </w:r>
      <w:r w:rsidR="00FD398B" w:rsidRPr="00354265">
        <w:rPr>
          <w:szCs w:val="18"/>
        </w:rPr>
        <w:t xml:space="preserve"> </w:t>
      </w:r>
      <w:r w:rsidR="00E11631" w:rsidRPr="00354265">
        <w:rPr>
          <w:szCs w:val="18"/>
        </w:rPr>
        <w:t>may also be divided into three types</w:t>
      </w:r>
      <w:r w:rsidR="00354265" w:rsidRPr="00354265">
        <w:rPr>
          <w:szCs w:val="18"/>
        </w:rPr>
        <w:t xml:space="preserve">: </w:t>
      </w:r>
      <w:r w:rsidR="00011059" w:rsidRPr="00354265">
        <w:rPr>
          <w:szCs w:val="18"/>
        </w:rPr>
        <w:t>favorable</w:t>
      </w:r>
      <w:r w:rsidR="00354265" w:rsidRPr="00354265">
        <w:rPr>
          <w:iCs/>
          <w:szCs w:val="18"/>
        </w:rPr>
        <w:t xml:space="preserve">, </w:t>
      </w:r>
      <w:r w:rsidR="00011059" w:rsidRPr="00354265">
        <w:rPr>
          <w:szCs w:val="18"/>
        </w:rPr>
        <w:t>neutral and unfavorable</w:t>
      </w:r>
      <w:r w:rsidR="00354265" w:rsidRPr="00354265">
        <w:rPr>
          <w:szCs w:val="18"/>
        </w:rPr>
        <w:t xml:space="preserve">. </w:t>
      </w:r>
      <w:r w:rsidR="007B5ED8" w:rsidRPr="00354265">
        <w:rPr>
          <w:szCs w:val="18"/>
        </w:rPr>
        <w:t>Again</w:t>
      </w:r>
      <w:r w:rsidR="00354265" w:rsidRPr="00354265">
        <w:rPr>
          <w:iCs/>
          <w:szCs w:val="18"/>
        </w:rPr>
        <w:t xml:space="preserve">, </w:t>
      </w:r>
      <w:r w:rsidR="007B5ED8" w:rsidRPr="00354265">
        <w:rPr>
          <w:szCs w:val="18"/>
        </w:rPr>
        <w:t>the distinction is relative</w:t>
      </w:r>
      <w:r w:rsidR="00354265" w:rsidRPr="00354265">
        <w:rPr>
          <w:szCs w:val="18"/>
        </w:rPr>
        <w:t>; “</w:t>
      </w:r>
      <w:r w:rsidR="007B5ED8" w:rsidRPr="00354265">
        <w:rPr>
          <w:szCs w:val="18"/>
        </w:rPr>
        <w:t>flower</w:t>
      </w:r>
      <w:r w:rsidR="00354265" w:rsidRPr="00354265">
        <w:rPr>
          <w:szCs w:val="18"/>
        </w:rPr>
        <w:t xml:space="preserve">” </w:t>
      </w:r>
      <w:r w:rsidR="007B5ED8" w:rsidRPr="00354265">
        <w:rPr>
          <w:szCs w:val="18"/>
        </w:rPr>
        <w:t>is more favorable</w:t>
      </w:r>
      <w:r w:rsidR="00442B05" w:rsidRPr="00354265">
        <w:rPr>
          <w:szCs w:val="18"/>
        </w:rPr>
        <w:t xml:space="preserve"> than</w:t>
      </w:r>
      <w:r w:rsidR="00354265" w:rsidRPr="00354265">
        <w:rPr>
          <w:szCs w:val="18"/>
        </w:rPr>
        <w:t xml:space="preserve"> “</w:t>
      </w:r>
      <w:r w:rsidR="00442B05" w:rsidRPr="00354265">
        <w:rPr>
          <w:szCs w:val="18"/>
        </w:rPr>
        <w:t>plant</w:t>
      </w:r>
      <w:r w:rsidR="00354265" w:rsidRPr="00354265">
        <w:rPr>
          <w:szCs w:val="18"/>
        </w:rPr>
        <w:t xml:space="preserve">,” </w:t>
      </w:r>
      <w:r w:rsidR="00442B05" w:rsidRPr="00354265">
        <w:rPr>
          <w:szCs w:val="18"/>
        </w:rPr>
        <w:t>and</w:t>
      </w:r>
      <w:r w:rsidR="00354265" w:rsidRPr="00354265">
        <w:rPr>
          <w:szCs w:val="18"/>
        </w:rPr>
        <w:t xml:space="preserve"> “</w:t>
      </w:r>
      <w:r w:rsidR="00442B05" w:rsidRPr="00354265">
        <w:rPr>
          <w:szCs w:val="18"/>
        </w:rPr>
        <w:t>plant</w:t>
      </w:r>
      <w:r w:rsidR="00354265" w:rsidRPr="00354265">
        <w:rPr>
          <w:szCs w:val="18"/>
        </w:rPr>
        <w:t xml:space="preserve">” </w:t>
      </w:r>
      <w:r w:rsidR="00442B05" w:rsidRPr="00354265">
        <w:rPr>
          <w:szCs w:val="18"/>
        </w:rPr>
        <w:t>i</w:t>
      </w:r>
      <w:r w:rsidRPr="00354265">
        <w:rPr>
          <w:szCs w:val="18"/>
        </w:rPr>
        <w:t>s</w:t>
      </w:r>
      <w:r w:rsidR="00FD398B" w:rsidRPr="00354265">
        <w:rPr>
          <w:szCs w:val="18"/>
        </w:rPr>
        <w:t xml:space="preserve"> </w:t>
      </w:r>
      <w:r w:rsidRPr="00354265">
        <w:rPr>
          <w:szCs w:val="18"/>
        </w:rPr>
        <w:t>more</w:t>
      </w:r>
      <w:r w:rsidR="00FD398B" w:rsidRPr="00354265">
        <w:rPr>
          <w:szCs w:val="18"/>
        </w:rPr>
        <w:t xml:space="preserve"> </w:t>
      </w:r>
      <w:r w:rsidRPr="00354265">
        <w:rPr>
          <w:szCs w:val="18"/>
        </w:rPr>
        <w:t>favorable</w:t>
      </w:r>
      <w:r w:rsidR="00FD398B" w:rsidRPr="00354265">
        <w:rPr>
          <w:szCs w:val="18"/>
        </w:rPr>
        <w:t xml:space="preserve"> </w:t>
      </w:r>
      <w:r w:rsidRPr="00354265">
        <w:rPr>
          <w:szCs w:val="18"/>
        </w:rPr>
        <w:t>than</w:t>
      </w:r>
      <w:r w:rsidR="00354265" w:rsidRPr="00354265">
        <w:rPr>
          <w:szCs w:val="18"/>
        </w:rPr>
        <w:t xml:space="preserve"> “</w:t>
      </w:r>
      <w:r w:rsidRPr="00354265">
        <w:rPr>
          <w:szCs w:val="18"/>
        </w:rPr>
        <w:t>weed</w:t>
      </w:r>
      <w:r w:rsidR="00354265" w:rsidRPr="00354265">
        <w:rPr>
          <w:szCs w:val="18"/>
        </w:rPr>
        <w:t xml:space="preserve">.” </w:t>
      </w:r>
      <w:r w:rsidRPr="00354265">
        <w:rPr>
          <w:szCs w:val="18"/>
        </w:rPr>
        <w:t>The</w:t>
      </w:r>
      <w:r w:rsidR="00FD398B" w:rsidRPr="00354265">
        <w:rPr>
          <w:szCs w:val="18"/>
        </w:rPr>
        <w:t xml:space="preserve"> </w:t>
      </w:r>
      <w:r w:rsidRPr="00354265">
        <w:rPr>
          <w:szCs w:val="18"/>
        </w:rPr>
        <w:t>distinctive</w:t>
      </w:r>
      <w:r w:rsidR="00FD398B" w:rsidRPr="00354265">
        <w:rPr>
          <w:szCs w:val="18"/>
        </w:rPr>
        <w:t xml:space="preserve"> </w:t>
      </w:r>
      <w:r w:rsidRPr="00354265">
        <w:rPr>
          <w:szCs w:val="18"/>
        </w:rPr>
        <w:t>con</w:t>
      </w:r>
      <w:r w:rsidR="004F74C0" w:rsidRPr="00354265">
        <w:rPr>
          <w:szCs w:val="18"/>
        </w:rPr>
        <w:t>notations of a word are its specific</w:t>
      </w:r>
      <w:r w:rsidR="00354265" w:rsidRPr="00354265">
        <w:rPr>
          <w:iCs/>
          <w:szCs w:val="18"/>
        </w:rPr>
        <w:t xml:space="preserve">, </w:t>
      </w:r>
      <w:r w:rsidRPr="00354265">
        <w:rPr>
          <w:szCs w:val="18"/>
        </w:rPr>
        <w:t>individual</w:t>
      </w:r>
      <w:r w:rsidR="00FD398B" w:rsidRPr="00354265">
        <w:rPr>
          <w:szCs w:val="18"/>
        </w:rPr>
        <w:t xml:space="preserve"> </w:t>
      </w:r>
      <w:r w:rsidRPr="00354265">
        <w:rPr>
          <w:szCs w:val="18"/>
        </w:rPr>
        <w:t>associations</w:t>
      </w:r>
      <w:r w:rsidR="00FD398B" w:rsidRPr="00354265">
        <w:rPr>
          <w:szCs w:val="18"/>
        </w:rPr>
        <w:t xml:space="preserve"> </w:t>
      </w:r>
      <w:r w:rsidRPr="00354265">
        <w:rPr>
          <w:szCs w:val="18"/>
        </w:rPr>
        <w:t>and</w:t>
      </w:r>
      <w:r w:rsidR="00FD398B" w:rsidRPr="00354265">
        <w:rPr>
          <w:szCs w:val="18"/>
        </w:rPr>
        <w:t xml:space="preserve"> </w:t>
      </w:r>
      <w:r w:rsidRPr="00354265">
        <w:rPr>
          <w:szCs w:val="18"/>
        </w:rPr>
        <w:t>attribut</w:t>
      </w:r>
      <w:r w:rsidR="0029549A" w:rsidRPr="00354265">
        <w:rPr>
          <w:szCs w:val="18"/>
        </w:rPr>
        <w:t>es</w:t>
      </w:r>
      <w:r w:rsidR="00354265" w:rsidRPr="00354265">
        <w:rPr>
          <w:szCs w:val="18"/>
        </w:rPr>
        <w:t>. “</w:t>
      </w:r>
      <w:r w:rsidR="0029549A" w:rsidRPr="00354265">
        <w:rPr>
          <w:szCs w:val="18"/>
        </w:rPr>
        <w:t>Oak</w:t>
      </w:r>
      <w:r w:rsidR="00354265" w:rsidRPr="00354265">
        <w:rPr>
          <w:szCs w:val="18"/>
        </w:rPr>
        <w:t xml:space="preserve">” </w:t>
      </w:r>
      <w:r w:rsidR="0029549A" w:rsidRPr="00354265">
        <w:rPr>
          <w:szCs w:val="18"/>
        </w:rPr>
        <w:t xml:space="preserve">may be associated with </w:t>
      </w:r>
      <w:r w:rsidRPr="00354265">
        <w:rPr>
          <w:szCs w:val="18"/>
        </w:rPr>
        <w:t>Zeus</w:t>
      </w:r>
      <w:r w:rsidR="00354265" w:rsidRPr="00354265">
        <w:rPr>
          <w:iCs/>
          <w:szCs w:val="18"/>
        </w:rPr>
        <w:t xml:space="preserve">, </w:t>
      </w:r>
      <w:r w:rsidRPr="00354265">
        <w:rPr>
          <w:szCs w:val="18"/>
        </w:rPr>
        <w:t>and</w:t>
      </w:r>
      <w:r w:rsidR="00FD398B" w:rsidRPr="00354265">
        <w:rPr>
          <w:szCs w:val="18"/>
        </w:rPr>
        <w:t xml:space="preserve"> </w:t>
      </w:r>
      <w:r w:rsidRPr="00354265">
        <w:rPr>
          <w:szCs w:val="18"/>
        </w:rPr>
        <w:t>one</w:t>
      </w:r>
      <w:r w:rsidR="00FD398B" w:rsidRPr="00354265">
        <w:rPr>
          <w:szCs w:val="18"/>
        </w:rPr>
        <w:t xml:space="preserve"> </w:t>
      </w:r>
      <w:r w:rsidRPr="00354265">
        <w:rPr>
          <w:szCs w:val="18"/>
        </w:rPr>
        <w:t>may</w:t>
      </w:r>
      <w:r w:rsidR="00FD398B" w:rsidRPr="00354265">
        <w:rPr>
          <w:szCs w:val="18"/>
        </w:rPr>
        <w:t xml:space="preserve"> </w:t>
      </w:r>
      <w:r w:rsidRPr="00354265">
        <w:rPr>
          <w:szCs w:val="18"/>
        </w:rPr>
        <w:t>imagine</w:t>
      </w:r>
      <w:r w:rsidR="00FD398B" w:rsidRPr="00354265">
        <w:rPr>
          <w:szCs w:val="18"/>
        </w:rPr>
        <w:t xml:space="preserve"> </w:t>
      </w:r>
      <w:r w:rsidRPr="00354265">
        <w:rPr>
          <w:szCs w:val="18"/>
        </w:rPr>
        <w:t>the</w:t>
      </w:r>
      <w:r w:rsidR="00FD398B" w:rsidRPr="00354265">
        <w:rPr>
          <w:szCs w:val="18"/>
        </w:rPr>
        <w:t xml:space="preserve"> </w:t>
      </w:r>
      <w:r w:rsidRPr="00354265">
        <w:rPr>
          <w:szCs w:val="18"/>
        </w:rPr>
        <w:t>sh</w:t>
      </w:r>
      <w:r w:rsidR="00763DBA" w:rsidRPr="00354265">
        <w:rPr>
          <w:szCs w:val="18"/>
        </w:rPr>
        <w:t>ape of its leaf and the texture of its</w:t>
      </w:r>
      <w:r w:rsidR="00FD398B" w:rsidRPr="00354265">
        <w:rPr>
          <w:szCs w:val="18"/>
        </w:rPr>
        <w:t xml:space="preserve"> </w:t>
      </w:r>
      <w:r w:rsidRPr="00354265">
        <w:rPr>
          <w:szCs w:val="18"/>
        </w:rPr>
        <w:t>bark</w:t>
      </w:r>
      <w:r w:rsidR="00354265" w:rsidRPr="00354265">
        <w:rPr>
          <w:szCs w:val="18"/>
        </w:rPr>
        <w:t>. “</w:t>
      </w:r>
      <w:r w:rsidRPr="00354265">
        <w:rPr>
          <w:szCs w:val="18"/>
        </w:rPr>
        <w:t>Boat</w:t>
      </w:r>
      <w:r w:rsidR="00354265" w:rsidRPr="00354265">
        <w:rPr>
          <w:szCs w:val="18"/>
        </w:rPr>
        <w:t xml:space="preserve">” </w:t>
      </w:r>
      <w:r w:rsidRPr="00354265">
        <w:rPr>
          <w:szCs w:val="18"/>
        </w:rPr>
        <w:t>or</w:t>
      </w:r>
      <w:r w:rsidR="00354265" w:rsidRPr="00354265">
        <w:rPr>
          <w:szCs w:val="18"/>
        </w:rPr>
        <w:t xml:space="preserve"> “</w:t>
      </w:r>
      <w:r w:rsidRPr="00354265">
        <w:rPr>
          <w:szCs w:val="18"/>
        </w:rPr>
        <w:t>rock</w:t>
      </w:r>
      <w:r w:rsidR="00354265" w:rsidRPr="00354265">
        <w:rPr>
          <w:szCs w:val="18"/>
        </w:rPr>
        <w:t xml:space="preserve">,” </w:t>
      </w:r>
      <w:r w:rsidRPr="00354265">
        <w:rPr>
          <w:szCs w:val="18"/>
        </w:rPr>
        <w:t>for</w:t>
      </w:r>
      <w:r w:rsidR="00FD398B" w:rsidRPr="00354265">
        <w:rPr>
          <w:szCs w:val="18"/>
        </w:rPr>
        <w:t xml:space="preserve"> </w:t>
      </w:r>
      <w:r w:rsidRPr="00354265">
        <w:rPr>
          <w:szCs w:val="18"/>
        </w:rPr>
        <w:t>exa</w:t>
      </w:r>
      <w:r w:rsidR="0091461C" w:rsidRPr="00354265">
        <w:rPr>
          <w:szCs w:val="18"/>
        </w:rPr>
        <w:t>mple</w:t>
      </w:r>
      <w:r w:rsidR="00354265" w:rsidRPr="00354265">
        <w:rPr>
          <w:iCs/>
          <w:szCs w:val="18"/>
        </w:rPr>
        <w:t xml:space="preserve">, </w:t>
      </w:r>
      <w:r w:rsidR="00A96159" w:rsidRPr="00354265">
        <w:rPr>
          <w:szCs w:val="18"/>
        </w:rPr>
        <w:t xml:space="preserve">will have different </w:t>
      </w:r>
      <w:r w:rsidRPr="00354265">
        <w:rPr>
          <w:szCs w:val="18"/>
        </w:rPr>
        <w:t>connotations</w:t>
      </w:r>
      <w:r w:rsidR="00FD398B" w:rsidRPr="00354265">
        <w:rPr>
          <w:szCs w:val="18"/>
        </w:rPr>
        <w:t xml:space="preserve"> </w:t>
      </w:r>
      <w:r w:rsidRPr="00354265">
        <w:rPr>
          <w:szCs w:val="18"/>
        </w:rPr>
        <w:t>than</w:t>
      </w:r>
      <w:r w:rsidR="00354265" w:rsidRPr="00354265">
        <w:rPr>
          <w:szCs w:val="18"/>
        </w:rPr>
        <w:t xml:space="preserve"> “</w:t>
      </w:r>
      <w:r w:rsidRPr="00354265">
        <w:rPr>
          <w:szCs w:val="18"/>
        </w:rPr>
        <w:t>oak</w:t>
      </w:r>
      <w:r w:rsidR="00354265" w:rsidRPr="00354265">
        <w:rPr>
          <w:szCs w:val="18"/>
        </w:rPr>
        <w:t>.”</w:t>
      </w:r>
    </w:p>
    <w:p w14:paraId="780C435A" w14:textId="763E3C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ima</w:t>
      </w:r>
      <w:r w:rsidR="00965DB7" w:rsidRPr="00354265">
        <w:rPr>
          <w:szCs w:val="18"/>
        </w:rPr>
        <w:t>ge become an especially important</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18"/>
        </w:rPr>
        <w:t>is</w:t>
      </w:r>
      <w:r w:rsidR="00FD398B" w:rsidRPr="00354265">
        <w:rPr>
          <w:szCs w:val="18"/>
        </w:rPr>
        <w:t xml:space="preserve"> </w:t>
      </w:r>
      <w:r w:rsidR="00965DB7" w:rsidRPr="00354265">
        <w:rPr>
          <w:rFonts w:eastAsia="Arial"/>
          <w:szCs w:val="19"/>
        </w:rPr>
        <w:t>part</w:t>
      </w:r>
      <w:r w:rsidR="0085196D" w:rsidRPr="00354265">
        <w:rPr>
          <w:rFonts w:eastAsia="Arial"/>
          <w:szCs w:val="19"/>
        </w:rPr>
        <w:t xml:space="preserve"> of a figure of speech</w:t>
      </w:r>
      <w:r w:rsidR="00354265" w:rsidRPr="00354265">
        <w:rPr>
          <w:rFonts w:eastAsia="Arial"/>
          <w:szCs w:val="19"/>
        </w:rPr>
        <w:t xml:space="preserve">. </w:t>
      </w:r>
      <w:r w:rsidR="0085196D" w:rsidRPr="00354265">
        <w:rPr>
          <w:rFonts w:eastAsia="Arial"/>
          <w:szCs w:val="19"/>
        </w:rPr>
        <w:t xml:space="preserve">In the </w:t>
      </w:r>
      <w:r w:rsidRPr="00354265">
        <w:rPr>
          <w:szCs w:val="18"/>
        </w:rPr>
        <w:t>opening</w:t>
      </w:r>
      <w:r w:rsidR="00FD398B" w:rsidRPr="00354265">
        <w:rPr>
          <w:szCs w:val="18"/>
        </w:rPr>
        <w:t xml:space="preserve"> </w:t>
      </w:r>
      <w:r w:rsidRPr="00354265">
        <w:rPr>
          <w:szCs w:val="18"/>
        </w:rPr>
        <w:t>figure</w:t>
      </w:r>
      <w:r w:rsidR="00FD398B" w:rsidRPr="00354265">
        <w:rPr>
          <w:szCs w:val="18"/>
        </w:rPr>
        <w:t xml:space="preserve"> </w:t>
      </w:r>
      <w:r w:rsidRPr="00354265">
        <w:rPr>
          <w:szCs w:val="18"/>
        </w:rPr>
        <w:t>of</w:t>
      </w:r>
      <w:r w:rsidR="00354265" w:rsidRPr="00354265">
        <w:rPr>
          <w:szCs w:val="18"/>
        </w:rPr>
        <w:t xml:space="preserve"> “</w:t>
      </w:r>
      <w:r w:rsidRPr="00354265">
        <w:rPr>
          <w:szCs w:val="18"/>
        </w:rPr>
        <w:t>The</w:t>
      </w:r>
      <w:r w:rsidR="00FD398B" w:rsidRPr="00354265">
        <w:rPr>
          <w:szCs w:val="18"/>
        </w:rPr>
        <w:t xml:space="preserve"> </w:t>
      </w:r>
      <w:r w:rsidRPr="00354265">
        <w:rPr>
          <w:szCs w:val="18"/>
        </w:rPr>
        <w:t>Love</w:t>
      </w:r>
      <w:r w:rsidR="00FD398B" w:rsidRPr="00354265">
        <w:rPr>
          <w:szCs w:val="18"/>
        </w:rPr>
        <w:t xml:space="preserve"> </w:t>
      </w:r>
      <w:r w:rsidRPr="00354265">
        <w:rPr>
          <w:szCs w:val="18"/>
        </w:rPr>
        <w:t>Song</w:t>
      </w:r>
      <w:r w:rsidR="00FD398B" w:rsidRPr="00354265">
        <w:rPr>
          <w:szCs w:val="18"/>
        </w:rPr>
        <w:t xml:space="preserve"> </w:t>
      </w:r>
      <w:r w:rsidR="0085196D" w:rsidRPr="00354265">
        <w:rPr>
          <w:szCs w:val="18"/>
        </w:rPr>
        <w:t>of J</w:t>
      </w:r>
      <w:r w:rsidR="00354265" w:rsidRPr="00354265">
        <w:rPr>
          <w:szCs w:val="18"/>
        </w:rPr>
        <w:t xml:space="preserve">. </w:t>
      </w:r>
      <w:r w:rsidR="0085196D" w:rsidRPr="00354265">
        <w:rPr>
          <w:szCs w:val="18"/>
        </w:rPr>
        <w:t>Alfred P</w:t>
      </w:r>
      <w:r w:rsidR="00BF6022" w:rsidRPr="00354265">
        <w:rPr>
          <w:szCs w:val="18"/>
        </w:rPr>
        <w:t>rufrock</w:t>
      </w:r>
      <w:r w:rsidR="00354265" w:rsidRPr="00354265">
        <w:rPr>
          <w:szCs w:val="18"/>
        </w:rPr>
        <w:t>”</w:t>
      </w:r>
      <w:r w:rsidR="00794139" w:rsidRPr="00354265">
        <w:rPr>
          <w:szCs w:val="18"/>
        </w:rPr>
        <w:t>—</w:t>
      </w:r>
      <w:r w:rsidR="00354265" w:rsidRPr="00354265">
        <w:rPr>
          <w:szCs w:val="18"/>
        </w:rPr>
        <w:t>”</w:t>
      </w:r>
      <w:r w:rsidR="00BF6022" w:rsidRPr="00354265">
        <w:rPr>
          <w:szCs w:val="18"/>
        </w:rPr>
        <w:t xml:space="preserve">the night </w:t>
      </w:r>
      <w:r w:rsidRPr="00354265">
        <w:rPr>
          <w:szCs w:val="18"/>
        </w:rPr>
        <w:t>is</w:t>
      </w:r>
      <w:r w:rsidR="00FD398B" w:rsidRPr="00354265">
        <w:rPr>
          <w:szCs w:val="18"/>
        </w:rPr>
        <w:t xml:space="preserve"> </w:t>
      </w:r>
      <w:r w:rsidRPr="00354265">
        <w:rPr>
          <w:szCs w:val="18"/>
        </w:rPr>
        <w:t>spread</w:t>
      </w:r>
      <w:r w:rsidR="00FD398B" w:rsidRPr="00354265">
        <w:rPr>
          <w:szCs w:val="18"/>
        </w:rPr>
        <w:t xml:space="preserve"> </w:t>
      </w:r>
      <w:r w:rsidRPr="00354265">
        <w:rPr>
          <w:szCs w:val="18"/>
        </w:rPr>
        <w:t>out</w:t>
      </w:r>
      <w:r w:rsidR="00FD398B" w:rsidRPr="00354265">
        <w:rPr>
          <w:szCs w:val="18"/>
        </w:rPr>
        <w:t xml:space="preserve"> </w:t>
      </w:r>
      <w:r w:rsidRPr="00354265">
        <w:rPr>
          <w:szCs w:val="18"/>
        </w:rPr>
        <w:t>against</w:t>
      </w:r>
      <w:r w:rsidR="00FD398B" w:rsidRPr="00354265">
        <w:rPr>
          <w:szCs w:val="18"/>
        </w:rPr>
        <w:t xml:space="preserve"> </w:t>
      </w:r>
      <w:r w:rsidRPr="00354265">
        <w:rPr>
          <w:szCs w:val="18"/>
        </w:rPr>
        <w:t>the</w:t>
      </w:r>
      <w:r w:rsidR="00FD398B" w:rsidRPr="00354265">
        <w:rPr>
          <w:szCs w:val="18"/>
        </w:rPr>
        <w:t xml:space="preserve"> </w:t>
      </w:r>
      <w:r w:rsidRPr="00354265">
        <w:rPr>
          <w:szCs w:val="18"/>
        </w:rPr>
        <w:t>sky</w:t>
      </w:r>
      <w:r w:rsidR="00FD398B" w:rsidRPr="00354265">
        <w:rPr>
          <w:szCs w:val="18"/>
        </w:rPr>
        <w:t xml:space="preserve"> </w:t>
      </w:r>
      <w:r w:rsidRPr="00354265">
        <w:rPr>
          <w:szCs w:val="18"/>
        </w:rPr>
        <w:t>/</w:t>
      </w:r>
      <w:r w:rsidR="00FD398B" w:rsidRPr="00354265">
        <w:rPr>
          <w:szCs w:val="18"/>
        </w:rPr>
        <w:t xml:space="preserve"> </w:t>
      </w:r>
      <w:r w:rsidRPr="00354265">
        <w:rPr>
          <w:szCs w:val="18"/>
        </w:rPr>
        <w:t>Lik</w:t>
      </w:r>
      <w:r w:rsidR="00FB2147" w:rsidRPr="00354265">
        <w:rPr>
          <w:szCs w:val="18"/>
        </w:rPr>
        <w:t>e a patient etherized</w:t>
      </w:r>
      <w:r w:rsidR="00294FB7" w:rsidRPr="00354265">
        <w:rPr>
          <w:szCs w:val="18"/>
        </w:rPr>
        <w:t xml:space="preserve"> </w:t>
      </w:r>
      <w:r w:rsidR="00FB2147" w:rsidRPr="00354265">
        <w:rPr>
          <w:szCs w:val="18"/>
        </w:rPr>
        <w:t>upon a table</w:t>
      </w:r>
      <w:r w:rsidR="00354265" w:rsidRPr="00354265">
        <w:rPr>
          <w:szCs w:val="18"/>
        </w:rPr>
        <w:t>”</w:t>
      </w:r>
      <w:r w:rsidR="00A41A97" w:rsidRPr="00A41A97">
        <w:rPr>
          <w:iCs/>
          <w:szCs w:val="18"/>
        </w:rPr>
        <w:t>—</w:t>
      </w:r>
      <w:r w:rsidRPr="00354265">
        <w:rPr>
          <w:szCs w:val="18"/>
        </w:rPr>
        <w:t>meaning</w:t>
      </w:r>
      <w:r w:rsidR="00FD398B" w:rsidRPr="00354265">
        <w:rPr>
          <w:szCs w:val="18"/>
        </w:rPr>
        <w:t xml:space="preserve"> </w:t>
      </w:r>
      <w:r w:rsidRPr="00354265">
        <w:rPr>
          <w:szCs w:val="18"/>
        </w:rPr>
        <w:t>arises</w:t>
      </w:r>
      <w:r w:rsidR="00FD398B" w:rsidRPr="00354265">
        <w:rPr>
          <w:szCs w:val="18"/>
        </w:rPr>
        <w:t xml:space="preserve"> </w:t>
      </w:r>
      <w:r w:rsidRPr="00354265">
        <w:rPr>
          <w:szCs w:val="18"/>
        </w:rPr>
        <w:t>principally</w:t>
      </w:r>
      <w:r w:rsidR="00FD398B" w:rsidRPr="00354265">
        <w:rPr>
          <w:szCs w:val="18"/>
        </w:rPr>
        <w:t xml:space="preserve"> </w:t>
      </w:r>
      <w:r w:rsidRPr="00354265">
        <w:rPr>
          <w:szCs w:val="18"/>
        </w:rPr>
        <w:t>from</w:t>
      </w:r>
      <w:r w:rsidR="00FD398B" w:rsidRPr="00354265">
        <w:rPr>
          <w:szCs w:val="18"/>
        </w:rPr>
        <w:t xml:space="preserve"> </w:t>
      </w:r>
      <w:r w:rsidRPr="00354265">
        <w:rPr>
          <w:rFonts w:eastAsia="Arial"/>
          <w:szCs w:val="16"/>
        </w:rPr>
        <w:t>c</w:t>
      </w:r>
      <w:r w:rsidR="00294FB7" w:rsidRPr="00354265">
        <w:rPr>
          <w:rFonts w:eastAsia="Arial"/>
          <w:szCs w:val="16"/>
        </w:rPr>
        <w:t>onnotation</w:t>
      </w:r>
      <w:r w:rsidR="00354265" w:rsidRPr="00354265">
        <w:rPr>
          <w:rFonts w:eastAsia="Arial"/>
          <w:szCs w:val="16"/>
        </w:rPr>
        <w:t xml:space="preserve">: </w:t>
      </w:r>
      <w:r w:rsidR="00C501F7" w:rsidRPr="00354265">
        <w:rPr>
          <w:rFonts w:eastAsia="Arial"/>
          <w:szCs w:val="16"/>
        </w:rPr>
        <w:t>darkness</w:t>
      </w:r>
      <w:r w:rsidR="00354265" w:rsidRPr="00354265">
        <w:rPr>
          <w:rFonts w:eastAsia="Arial"/>
          <w:iCs/>
          <w:szCs w:val="16"/>
        </w:rPr>
        <w:t xml:space="preserve">, </w:t>
      </w:r>
      <w:r w:rsidR="00C501F7" w:rsidRPr="00354265">
        <w:rPr>
          <w:rFonts w:eastAsia="Arial"/>
          <w:szCs w:val="16"/>
        </w:rPr>
        <w:t>expanse</w:t>
      </w:r>
      <w:r w:rsidR="00354265" w:rsidRPr="00354265">
        <w:rPr>
          <w:rFonts w:eastAsia="Arial"/>
          <w:iCs/>
          <w:szCs w:val="16"/>
        </w:rPr>
        <w:t xml:space="preserve">, </w:t>
      </w:r>
      <w:r w:rsidR="00C501F7" w:rsidRPr="00354265">
        <w:rPr>
          <w:rFonts w:eastAsia="Arial"/>
          <w:szCs w:val="16"/>
        </w:rPr>
        <w:t>and</w:t>
      </w:r>
      <w:r w:rsidR="00FD398B" w:rsidRPr="00354265">
        <w:rPr>
          <w:rFonts w:eastAsia="Arial"/>
          <w:szCs w:val="16"/>
        </w:rPr>
        <w:t xml:space="preserve"> </w:t>
      </w:r>
      <w:r w:rsidRPr="00354265">
        <w:rPr>
          <w:szCs w:val="18"/>
        </w:rPr>
        <w:t>perhaps</w:t>
      </w:r>
      <w:r w:rsidR="00FD398B" w:rsidRPr="00354265">
        <w:rPr>
          <w:szCs w:val="18"/>
        </w:rPr>
        <w:t xml:space="preserve"> </w:t>
      </w:r>
      <w:r w:rsidRPr="00354265">
        <w:rPr>
          <w:szCs w:val="18"/>
        </w:rPr>
        <w:t>evil</w:t>
      </w:r>
      <w:r w:rsidR="00354265" w:rsidRPr="00354265">
        <w:rPr>
          <w:szCs w:val="18"/>
        </w:rPr>
        <w:t xml:space="preserve"> (</w:t>
      </w:r>
      <w:r w:rsidRPr="00354265">
        <w:rPr>
          <w:szCs w:val="18"/>
        </w:rPr>
        <w:t>the</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of</w:t>
      </w:r>
      <w:r w:rsidR="00354265" w:rsidRPr="00354265">
        <w:rPr>
          <w:szCs w:val="18"/>
        </w:rPr>
        <w:t xml:space="preserve"> “</w:t>
      </w:r>
      <w:r w:rsidR="007B6FF3" w:rsidRPr="00354265">
        <w:rPr>
          <w:szCs w:val="18"/>
        </w:rPr>
        <w:t>night</w:t>
      </w:r>
      <w:r w:rsidR="00354265" w:rsidRPr="00354265">
        <w:rPr>
          <w:szCs w:val="18"/>
        </w:rPr>
        <w:t xml:space="preserve">” </w:t>
      </w:r>
      <w:r w:rsidR="007B6FF3" w:rsidRPr="00354265">
        <w:rPr>
          <w:szCs w:val="18"/>
        </w:rPr>
        <w:t>and</w:t>
      </w:r>
      <w:r w:rsidR="00354265" w:rsidRPr="00354265">
        <w:rPr>
          <w:szCs w:val="18"/>
        </w:rPr>
        <w:t xml:space="preserve"> “</w:t>
      </w:r>
      <w:r w:rsidR="007B6FF3" w:rsidRPr="00354265">
        <w:rPr>
          <w:szCs w:val="18"/>
        </w:rPr>
        <w:t>sky</w:t>
      </w:r>
      <w:r w:rsidR="00354265" w:rsidRPr="00354265">
        <w:rPr>
          <w:szCs w:val="18"/>
        </w:rPr>
        <w:t xml:space="preserve">”) </w:t>
      </w:r>
      <w:r w:rsidR="007B6FF3" w:rsidRPr="00354265">
        <w:rPr>
          <w:szCs w:val="18"/>
        </w:rPr>
        <w:t xml:space="preserve">transfer with </w:t>
      </w:r>
      <w:r w:rsidRPr="00354265">
        <w:rPr>
          <w:szCs w:val="18"/>
        </w:rPr>
        <w:t>sickness</w:t>
      </w:r>
      <w:r w:rsidR="00354265" w:rsidRPr="00354265">
        <w:rPr>
          <w:iCs/>
          <w:szCs w:val="18"/>
        </w:rPr>
        <w:t xml:space="preserve">, </w:t>
      </w:r>
      <w:r w:rsidRPr="00354265">
        <w:rPr>
          <w:szCs w:val="18"/>
        </w:rPr>
        <w:t>semiconsciousness</w:t>
      </w:r>
      <w:r w:rsidR="00354265" w:rsidRPr="00354265">
        <w:rPr>
          <w:iCs/>
          <w:szCs w:val="18"/>
        </w:rPr>
        <w:t xml:space="preserve">, </w:t>
      </w:r>
      <w:r w:rsidRPr="00354265">
        <w:rPr>
          <w:szCs w:val="18"/>
        </w:rPr>
        <w:t>and</w:t>
      </w:r>
      <w:r w:rsidR="00FD398B" w:rsidRPr="00354265">
        <w:rPr>
          <w:szCs w:val="18"/>
        </w:rPr>
        <w:t xml:space="preserve"> </w:t>
      </w:r>
      <w:r w:rsidRPr="00354265">
        <w:rPr>
          <w:szCs w:val="18"/>
        </w:rPr>
        <w:t>hel</w:t>
      </w:r>
      <w:r w:rsidR="007618B0" w:rsidRPr="00354265">
        <w:rPr>
          <w:szCs w:val="18"/>
        </w:rPr>
        <w:t>plessness</w:t>
      </w:r>
      <w:r w:rsidR="00354265" w:rsidRPr="00354265">
        <w:rPr>
          <w:szCs w:val="18"/>
        </w:rPr>
        <w:t xml:space="preserve"> (</w:t>
      </w:r>
      <w:r w:rsidR="007618B0" w:rsidRPr="00354265">
        <w:rPr>
          <w:szCs w:val="18"/>
        </w:rPr>
        <w:t>the connotations of</w:t>
      </w:r>
      <w:r w:rsidR="00354265" w:rsidRPr="00354265">
        <w:rPr>
          <w:szCs w:val="18"/>
        </w:rPr>
        <w:t xml:space="preserve"> “</w:t>
      </w:r>
      <w:r w:rsidR="007618B0" w:rsidRPr="00354265">
        <w:rPr>
          <w:szCs w:val="18"/>
        </w:rPr>
        <w:t>ether</w:t>
      </w:r>
      <w:r w:rsidRPr="00354265">
        <w:rPr>
          <w:szCs w:val="18"/>
        </w:rPr>
        <w:t>ized</w:t>
      </w:r>
      <w:r w:rsidR="00FD398B" w:rsidRPr="00354265">
        <w:rPr>
          <w:szCs w:val="18"/>
        </w:rPr>
        <w:t xml:space="preserve"> </w:t>
      </w:r>
      <w:r w:rsidRPr="00354265">
        <w:rPr>
          <w:szCs w:val="18"/>
        </w:rPr>
        <w:t>patient</w:t>
      </w:r>
      <w:r w:rsidR="00354265" w:rsidRPr="00354265">
        <w:rPr>
          <w:szCs w:val="18"/>
        </w:rPr>
        <w:t>”).</w:t>
      </w:r>
    </w:p>
    <w:p w14:paraId="2C3D0819" w14:textId="481A35F8" w:rsidR="00354265" w:rsidRPr="00354265" w:rsidRDefault="00D65051" w:rsidP="00354265">
      <w:pPr>
        <w:pStyle w:val="Style"/>
        <w:widowControl/>
        <w:jc w:val="both"/>
        <w:textAlignment w:val="baseline"/>
        <w:rPr>
          <w:szCs w:val="18"/>
        </w:rPr>
      </w:pPr>
      <w:r w:rsidRPr="00354265">
        <w:rPr>
          <w:szCs w:val="18"/>
        </w:rPr>
        <w:t>Since</w:t>
      </w:r>
      <w:r w:rsidR="00FD398B" w:rsidRPr="00354265">
        <w:rPr>
          <w:szCs w:val="18"/>
        </w:rPr>
        <w:t xml:space="preserve"> </w:t>
      </w:r>
      <w:r w:rsidRPr="00354265">
        <w:rPr>
          <w:szCs w:val="18"/>
        </w:rPr>
        <w:t>most</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FD398B" w:rsidRPr="00354265">
        <w:rPr>
          <w:szCs w:val="18"/>
        </w:rPr>
        <w:t xml:space="preserve"> </w:t>
      </w:r>
      <w:r w:rsidR="00CC6774" w:rsidRPr="00354265">
        <w:rPr>
          <w:szCs w:val="18"/>
        </w:rPr>
        <w:t>involve two parts</w:t>
      </w:r>
      <w:r w:rsidR="00354265" w:rsidRPr="00354265">
        <w:rPr>
          <w:iCs/>
          <w:szCs w:val="18"/>
        </w:rPr>
        <w:t xml:space="preserve">, </w:t>
      </w:r>
      <w:r w:rsidR="009F42D1" w:rsidRPr="00354265">
        <w:rPr>
          <w:szCs w:val="18"/>
        </w:rPr>
        <w:t xml:space="preserve">figures may be </w:t>
      </w:r>
      <w:r w:rsidRPr="00354265">
        <w:rPr>
          <w:szCs w:val="18"/>
        </w:rPr>
        <w:t>classified</w:t>
      </w:r>
      <w:r w:rsidR="00FD398B" w:rsidRPr="00354265">
        <w:rPr>
          <w:szCs w:val="18"/>
        </w:rPr>
        <w:t xml:space="preserve"> </w:t>
      </w:r>
      <w:r w:rsidRPr="00354265">
        <w:rPr>
          <w:szCs w:val="18"/>
        </w:rPr>
        <w:t>according</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w:t>
      </w:r>
      <w:r w:rsidR="00FD398B" w:rsidRPr="00354265">
        <w:rPr>
          <w:szCs w:val="18"/>
        </w:rPr>
        <w:t xml:space="preserve"> </w:t>
      </w:r>
      <w:r w:rsidR="00863B5E" w:rsidRPr="00354265">
        <w:rPr>
          <w:szCs w:val="18"/>
        </w:rPr>
        <w:t xml:space="preserve">between the </w:t>
      </w:r>
      <w:r w:rsidRPr="00354265">
        <w:rPr>
          <w:szCs w:val="18"/>
        </w:rPr>
        <w:t>two</w:t>
      </w:r>
      <w:r w:rsidR="00FD398B" w:rsidRPr="00354265">
        <w:rPr>
          <w:szCs w:val="18"/>
        </w:rPr>
        <w:t xml:space="preserve"> </w:t>
      </w:r>
      <w:r w:rsidRPr="00354265">
        <w:rPr>
          <w:szCs w:val="18"/>
        </w:rPr>
        <w:t>parts</w:t>
      </w:r>
      <w:r w:rsidR="00354265" w:rsidRPr="00354265">
        <w:rPr>
          <w:szCs w:val="18"/>
        </w:rPr>
        <w:t xml:space="preserve">. </w:t>
      </w:r>
      <w:r w:rsidR="00863B5E" w:rsidRPr="00354265">
        <w:rPr>
          <w:szCs w:val="18"/>
        </w:rPr>
        <w:t>The relationship of the two parts</w:t>
      </w:r>
      <w:r w:rsidR="00FD398B" w:rsidRPr="00354265">
        <w:rPr>
          <w:szCs w:val="18"/>
        </w:rPr>
        <w:t xml:space="preserve"> </w:t>
      </w:r>
      <w:r w:rsidRPr="00354265">
        <w:rPr>
          <w:szCs w:val="18"/>
        </w:rPr>
        <w:t>is</w:t>
      </w:r>
      <w:r w:rsidR="00FD398B" w:rsidRPr="00354265">
        <w:rPr>
          <w:szCs w:val="18"/>
        </w:rPr>
        <w:t xml:space="preserve"> </w:t>
      </w:r>
      <w:r w:rsidRPr="00354265">
        <w:rPr>
          <w:szCs w:val="18"/>
        </w:rPr>
        <w:t>gen</w:t>
      </w:r>
      <w:r w:rsidR="00251764" w:rsidRPr="00354265">
        <w:rPr>
          <w:szCs w:val="18"/>
        </w:rPr>
        <w:t>erally that of similarity</w:t>
      </w:r>
      <w:r w:rsidR="00354265" w:rsidRPr="00354265">
        <w:rPr>
          <w:iCs/>
          <w:szCs w:val="18"/>
        </w:rPr>
        <w:t xml:space="preserve">, </w:t>
      </w:r>
      <w:r w:rsidR="00251764" w:rsidRPr="00354265">
        <w:rPr>
          <w:szCs w:val="18"/>
        </w:rPr>
        <w:t>identity</w:t>
      </w:r>
      <w:r w:rsidR="00354265" w:rsidRPr="00354265">
        <w:rPr>
          <w:iCs/>
          <w:szCs w:val="18"/>
        </w:rPr>
        <w:t xml:space="preserve">, </w:t>
      </w:r>
      <w:r w:rsidR="00251764" w:rsidRPr="00354265">
        <w:rPr>
          <w:szCs w:val="18"/>
        </w:rPr>
        <w:t>or</w:t>
      </w:r>
      <w:r w:rsidR="00FD398B" w:rsidRPr="00354265">
        <w:rPr>
          <w:szCs w:val="18"/>
        </w:rPr>
        <w:t xml:space="preserve"> </w:t>
      </w:r>
      <w:r w:rsidRPr="00354265">
        <w:rPr>
          <w:szCs w:val="18"/>
        </w:rPr>
        <w:t>discrepancy</w:t>
      </w:r>
      <w:r w:rsidR="00354265" w:rsidRPr="00354265">
        <w:rPr>
          <w:szCs w:val="18"/>
        </w:rPr>
        <w:t xml:space="preserve">. </w:t>
      </w:r>
      <w:r w:rsidRPr="00354265">
        <w:rPr>
          <w:szCs w:val="18"/>
        </w:rPr>
        <w:t>For</w:t>
      </w:r>
      <w:r w:rsidR="00FD398B" w:rsidRPr="00354265">
        <w:rPr>
          <w:szCs w:val="18"/>
        </w:rPr>
        <w:t xml:space="preserve"> </w:t>
      </w:r>
      <w:r w:rsidRPr="00354265">
        <w:rPr>
          <w:szCs w:val="18"/>
        </w:rPr>
        <w:t>contrast</w:t>
      </w:r>
      <w:r w:rsidR="00354265" w:rsidRPr="00354265">
        <w:rPr>
          <w:iCs/>
          <w:szCs w:val="18"/>
        </w:rPr>
        <w:t xml:space="preserve">, </w:t>
      </w:r>
      <w:r w:rsidRPr="00354265">
        <w:rPr>
          <w:szCs w:val="18"/>
        </w:rPr>
        <w:t>howev</w:t>
      </w:r>
      <w:r w:rsidR="00251764" w:rsidRPr="00354265">
        <w:rPr>
          <w:szCs w:val="18"/>
        </w:rPr>
        <w:t>er</w:t>
      </w:r>
      <w:r w:rsidR="00354265" w:rsidRPr="00354265">
        <w:rPr>
          <w:iCs/>
          <w:szCs w:val="18"/>
        </w:rPr>
        <w:t xml:space="preserve">, </w:t>
      </w:r>
      <w:r w:rsidR="00897823" w:rsidRPr="00354265">
        <w:rPr>
          <w:szCs w:val="18"/>
        </w:rPr>
        <w:t xml:space="preserve">a relationship which does not </w:t>
      </w:r>
      <w:r w:rsidRPr="00354265">
        <w:rPr>
          <w:szCs w:val="18"/>
        </w:rPr>
        <w:t>result</w:t>
      </w:r>
      <w:r w:rsidR="00FD398B" w:rsidRPr="00354265">
        <w:rPr>
          <w:szCs w:val="18"/>
        </w:rPr>
        <w:t xml:space="preserve"> </w:t>
      </w:r>
      <w:r w:rsidRPr="00354265">
        <w:rPr>
          <w:szCs w:val="18"/>
        </w:rPr>
        <w:t>in</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FD398B" w:rsidRPr="00354265">
        <w:rPr>
          <w:szCs w:val="18"/>
        </w:rPr>
        <w:t xml:space="preserve"> </w:t>
      </w:r>
      <w:r w:rsidRPr="00354265">
        <w:rPr>
          <w:szCs w:val="18"/>
        </w:rPr>
        <w:t>should</w:t>
      </w:r>
      <w:r w:rsidR="00FD398B" w:rsidRPr="00354265">
        <w:rPr>
          <w:szCs w:val="18"/>
        </w:rPr>
        <w:t xml:space="preserve"> </w:t>
      </w:r>
      <w:r w:rsidRPr="00354265">
        <w:rPr>
          <w:szCs w:val="18"/>
        </w:rPr>
        <w:t>b</w:t>
      </w:r>
      <w:r w:rsidR="00897823" w:rsidRPr="00354265">
        <w:rPr>
          <w:szCs w:val="18"/>
        </w:rPr>
        <w:t>e mentioned</w:t>
      </w:r>
      <w:r w:rsidR="00354265" w:rsidRPr="00354265">
        <w:rPr>
          <w:szCs w:val="18"/>
        </w:rPr>
        <w:t xml:space="preserve">: </w:t>
      </w:r>
      <w:r w:rsidR="008B5A5E" w:rsidRPr="00354265">
        <w:rPr>
          <w:szCs w:val="18"/>
        </w:rPr>
        <w:t>representation</w:t>
      </w:r>
      <w:r w:rsidR="00354265" w:rsidRPr="00354265">
        <w:rPr>
          <w:szCs w:val="18"/>
        </w:rPr>
        <w:t xml:space="preserve">. </w:t>
      </w:r>
      <w:r w:rsidR="008B5A5E" w:rsidRPr="00354265">
        <w:rPr>
          <w:szCs w:val="18"/>
        </w:rPr>
        <w:t xml:space="preserve">The </w:t>
      </w:r>
      <w:r w:rsidRPr="00354265">
        <w:rPr>
          <w:szCs w:val="18"/>
        </w:rPr>
        <w:t>two</w:t>
      </w:r>
      <w:r w:rsidR="00FD398B" w:rsidRPr="00354265">
        <w:rPr>
          <w:szCs w:val="18"/>
        </w:rPr>
        <w:t xml:space="preserve"> </w:t>
      </w:r>
      <w:r w:rsidRPr="00354265">
        <w:rPr>
          <w:szCs w:val="18"/>
        </w:rPr>
        <w:t>devices</w:t>
      </w:r>
      <w:r w:rsidR="00FD398B" w:rsidRPr="00354265">
        <w:rPr>
          <w:szCs w:val="18"/>
        </w:rPr>
        <w:t xml:space="preserve"> </w:t>
      </w:r>
      <w:r w:rsidRPr="00354265">
        <w:rPr>
          <w:szCs w:val="18"/>
        </w:rPr>
        <w:t>which</w:t>
      </w:r>
      <w:r w:rsidR="00FD398B" w:rsidRPr="00354265">
        <w:rPr>
          <w:szCs w:val="18"/>
        </w:rPr>
        <w:t xml:space="preserve"> </w:t>
      </w:r>
      <w:r w:rsidRPr="00354265">
        <w:rPr>
          <w:szCs w:val="18"/>
        </w:rPr>
        <w:t>may</w:t>
      </w:r>
      <w:r w:rsidR="00FD398B" w:rsidRPr="00354265">
        <w:rPr>
          <w:szCs w:val="18"/>
        </w:rPr>
        <w:t xml:space="preserve"> </w:t>
      </w:r>
      <w:r w:rsidRPr="00354265">
        <w:rPr>
          <w:szCs w:val="18"/>
        </w:rPr>
        <w:t>properly</w:t>
      </w:r>
      <w:r w:rsidR="00FD398B" w:rsidRPr="00354265">
        <w:rPr>
          <w:szCs w:val="18"/>
        </w:rPr>
        <w:t xml:space="preserve"> </w:t>
      </w:r>
      <w:r w:rsidRPr="00354265">
        <w:rPr>
          <w:szCs w:val="18"/>
        </w:rPr>
        <w:t>be</w:t>
      </w:r>
      <w:r w:rsidR="008E78C6" w:rsidRPr="00354265">
        <w:rPr>
          <w:szCs w:val="18"/>
        </w:rPr>
        <w:t xml:space="preserve"> said to result from</w:t>
      </w:r>
      <w:r w:rsidR="00DA6485" w:rsidRPr="00354265">
        <w:rPr>
          <w:szCs w:val="18"/>
        </w:rPr>
        <w:t xml:space="preserve"> the relationship of</w:t>
      </w:r>
      <w:r w:rsidR="00FD398B" w:rsidRPr="00354265">
        <w:rPr>
          <w:szCs w:val="18"/>
        </w:rPr>
        <w:t xml:space="preserve"> </w:t>
      </w:r>
      <w:r w:rsidRPr="00354265">
        <w:rPr>
          <w:szCs w:val="18"/>
        </w:rPr>
        <w:t>representation</w:t>
      </w:r>
      <w:r w:rsidR="00FD398B" w:rsidRPr="00354265">
        <w:rPr>
          <w:szCs w:val="18"/>
        </w:rPr>
        <w:t xml:space="preserve"> </w:t>
      </w:r>
      <w:r w:rsidRPr="00354265">
        <w:rPr>
          <w:szCs w:val="18"/>
        </w:rPr>
        <w:t>are</w:t>
      </w:r>
      <w:r w:rsidR="00FD398B" w:rsidRPr="00354265">
        <w:rPr>
          <w:szCs w:val="18"/>
        </w:rPr>
        <w:t xml:space="preserve"> </w:t>
      </w:r>
      <w:r w:rsidRPr="00354265">
        <w:rPr>
          <w:szCs w:val="18"/>
        </w:rPr>
        <w:t>the</w:t>
      </w:r>
      <w:r w:rsidR="00FD398B" w:rsidRPr="00354265">
        <w:rPr>
          <w:szCs w:val="18"/>
        </w:rPr>
        <w:t xml:space="preserve"> </w:t>
      </w:r>
      <w:r w:rsidRPr="00354265">
        <w:rPr>
          <w:szCs w:val="18"/>
        </w:rPr>
        <w:t>sign</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00DA6485" w:rsidRPr="00354265">
        <w:rPr>
          <w:szCs w:val="18"/>
        </w:rPr>
        <w:t>index</w:t>
      </w:r>
      <w:r w:rsidR="00354265" w:rsidRPr="00354265">
        <w:rPr>
          <w:szCs w:val="18"/>
        </w:rPr>
        <w:t xml:space="preserve">. </w:t>
      </w:r>
      <w:r w:rsidR="00DA6485" w:rsidRPr="00354265">
        <w:rPr>
          <w:szCs w:val="18"/>
        </w:rPr>
        <w:t>A sign is a word</w:t>
      </w:r>
      <w:r w:rsidR="00354265" w:rsidRPr="00354265">
        <w:rPr>
          <w:iCs/>
          <w:szCs w:val="18"/>
        </w:rPr>
        <w:t xml:space="preserve">, </w:t>
      </w:r>
      <w:r w:rsidR="00DA6485" w:rsidRPr="00354265">
        <w:rPr>
          <w:szCs w:val="18"/>
        </w:rPr>
        <w:t>object</w:t>
      </w:r>
      <w:r w:rsidR="00AA0A61" w:rsidRPr="00354265">
        <w:rPr>
          <w:szCs w:val="18"/>
        </w:rPr>
        <w:t xml:space="preserve"> or </w:t>
      </w:r>
      <w:r w:rsidRPr="00354265">
        <w:rPr>
          <w:szCs w:val="18"/>
        </w:rPr>
        <w:t>gesture</w:t>
      </w:r>
      <w:r w:rsidR="00FD398B" w:rsidRPr="00354265">
        <w:rPr>
          <w:szCs w:val="18"/>
        </w:rPr>
        <w:t xml:space="preserve"> </w:t>
      </w:r>
      <w:r w:rsidRPr="00354265">
        <w:rPr>
          <w:szCs w:val="18"/>
        </w:rPr>
        <w:t>that</w:t>
      </w:r>
      <w:r w:rsidR="00FD398B" w:rsidRPr="00354265">
        <w:rPr>
          <w:szCs w:val="18"/>
        </w:rPr>
        <w:t xml:space="preserve"> </w:t>
      </w:r>
      <w:r w:rsidRPr="00354265">
        <w:rPr>
          <w:szCs w:val="18"/>
        </w:rPr>
        <w:t>represents</w:t>
      </w:r>
      <w:r w:rsidR="00FD398B" w:rsidRPr="00354265">
        <w:rPr>
          <w:szCs w:val="18"/>
        </w:rPr>
        <w:t xml:space="preserve"> </w:t>
      </w:r>
      <w:r w:rsidRPr="00354265">
        <w:rPr>
          <w:szCs w:val="18"/>
        </w:rPr>
        <w:t>a</w:t>
      </w:r>
      <w:r w:rsidR="00FD398B" w:rsidRPr="00354265">
        <w:rPr>
          <w:szCs w:val="18"/>
        </w:rPr>
        <w:t xml:space="preserve"> </w:t>
      </w:r>
      <w:r w:rsidRPr="00354265">
        <w:rPr>
          <w:szCs w:val="18"/>
        </w:rPr>
        <w:t>meaning</w:t>
      </w:r>
      <w:r w:rsidR="00FD398B" w:rsidRPr="00354265">
        <w:rPr>
          <w:szCs w:val="18"/>
        </w:rPr>
        <w:t xml:space="preserve"> </w:t>
      </w:r>
      <w:r w:rsidR="00AA0A61" w:rsidRPr="00354265">
        <w:rPr>
          <w:szCs w:val="18"/>
        </w:rPr>
        <w:t>conventionally associated with it</w:t>
      </w:r>
      <w:r w:rsidR="00354265" w:rsidRPr="00354265">
        <w:rPr>
          <w:szCs w:val="18"/>
        </w:rPr>
        <w:t xml:space="preserve">; </w:t>
      </w:r>
      <w:r w:rsidRPr="00354265">
        <w:rPr>
          <w:szCs w:val="18"/>
        </w:rPr>
        <w:t>thus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word</w:t>
      </w:r>
      <w:r w:rsidR="00354265" w:rsidRPr="00354265">
        <w:rPr>
          <w:szCs w:val="18"/>
        </w:rPr>
        <w:t xml:space="preserve"> “</w:t>
      </w:r>
      <w:r w:rsidRPr="00354265">
        <w:rPr>
          <w:szCs w:val="18"/>
        </w:rPr>
        <w:t>cat</w:t>
      </w:r>
      <w:r w:rsidR="00354265" w:rsidRPr="00354265">
        <w:rPr>
          <w:szCs w:val="18"/>
        </w:rPr>
        <w:t xml:space="preserve">” </w:t>
      </w:r>
      <w:r w:rsidRPr="00354265">
        <w:rPr>
          <w:szCs w:val="18"/>
        </w:rPr>
        <w:t>represents</w:t>
      </w:r>
      <w:r w:rsidR="00FD398B" w:rsidRPr="00354265">
        <w:rPr>
          <w:szCs w:val="18"/>
        </w:rPr>
        <w:t xml:space="preserve"> </w:t>
      </w:r>
      <w:r w:rsidRPr="00354265">
        <w:rPr>
          <w:szCs w:val="18"/>
        </w:rPr>
        <w:t>the</w:t>
      </w:r>
      <w:r w:rsidR="00FD398B" w:rsidRPr="00354265">
        <w:rPr>
          <w:szCs w:val="18"/>
        </w:rPr>
        <w:t xml:space="preserve"> </w:t>
      </w:r>
      <w:r w:rsidRPr="00354265">
        <w:rPr>
          <w:rFonts w:eastAsia="Arial"/>
          <w:szCs w:val="18"/>
        </w:rPr>
        <w:t>f</w:t>
      </w:r>
      <w:r w:rsidR="00960327" w:rsidRPr="00354265">
        <w:rPr>
          <w:rFonts w:eastAsia="Arial"/>
          <w:szCs w:val="18"/>
        </w:rPr>
        <w:t>urry</w:t>
      </w:r>
      <w:r w:rsidR="00354265" w:rsidRPr="00354265">
        <w:rPr>
          <w:rFonts w:eastAsia="Arial"/>
          <w:iCs/>
          <w:szCs w:val="18"/>
        </w:rPr>
        <w:t xml:space="preserve">, </w:t>
      </w:r>
      <w:r w:rsidR="00960327" w:rsidRPr="00354265">
        <w:rPr>
          <w:rFonts w:eastAsia="Arial"/>
          <w:szCs w:val="18"/>
        </w:rPr>
        <w:t>four-legged</w:t>
      </w:r>
      <w:r w:rsidR="0031501D" w:rsidRPr="00354265">
        <w:rPr>
          <w:rFonts w:eastAsia="Arial"/>
          <w:szCs w:val="18"/>
        </w:rPr>
        <w:t xml:space="preserve"> animal</w:t>
      </w:r>
      <w:r w:rsidR="00354265" w:rsidRPr="00354265">
        <w:rPr>
          <w:rFonts w:eastAsia="Arial"/>
          <w:iCs/>
          <w:szCs w:val="18"/>
        </w:rPr>
        <w:t xml:space="preserve">, </w:t>
      </w:r>
      <w:r w:rsidR="0031501D" w:rsidRPr="00354265">
        <w:rPr>
          <w:rFonts w:eastAsia="Arial"/>
          <w:szCs w:val="18"/>
        </w:rPr>
        <w:t>and a red light</w:t>
      </w:r>
      <w:r w:rsidR="00FD398B" w:rsidRPr="00354265">
        <w:rPr>
          <w:szCs w:val="18"/>
        </w:rPr>
        <w:t xml:space="preserve"> </w:t>
      </w:r>
      <w:r w:rsidRPr="00354265">
        <w:rPr>
          <w:szCs w:val="18"/>
        </w:rPr>
        <w:t>often</w:t>
      </w:r>
      <w:r w:rsidR="00FD398B" w:rsidRPr="00354265">
        <w:rPr>
          <w:szCs w:val="18"/>
        </w:rPr>
        <w:t xml:space="preserve"> </w:t>
      </w:r>
      <w:r w:rsidRPr="00354265">
        <w:rPr>
          <w:szCs w:val="18"/>
        </w:rPr>
        <w:t>signifies</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354265" w:rsidRPr="00354265">
        <w:rPr>
          <w:szCs w:val="18"/>
        </w:rPr>
        <w:t xml:space="preserve"> “</w:t>
      </w:r>
      <w:r w:rsidR="0031501D" w:rsidRPr="00354265">
        <w:rPr>
          <w:szCs w:val="18"/>
        </w:rPr>
        <w:t>stop</w:t>
      </w:r>
      <w:r w:rsidR="00354265" w:rsidRPr="00354265">
        <w:rPr>
          <w:szCs w:val="18"/>
        </w:rPr>
        <w:t xml:space="preserve">.” </w:t>
      </w:r>
      <w:r w:rsidR="006F6437" w:rsidRPr="00354265">
        <w:rPr>
          <w:szCs w:val="18"/>
        </w:rPr>
        <w:t>An index is similar to a sign</w:t>
      </w:r>
      <w:r w:rsidR="00354265" w:rsidRPr="00354265">
        <w:rPr>
          <w:szCs w:val="18"/>
        </w:rPr>
        <w:t xml:space="preserve">; </w:t>
      </w:r>
      <w:r w:rsidRPr="00354265">
        <w:rPr>
          <w:szCs w:val="18"/>
        </w:rPr>
        <w:t>but</w:t>
      </w:r>
      <w:r w:rsidR="00FD398B" w:rsidRPr="00354265">
        <w:rPr>
          <w:szCs w:val="18"/>
        </w:rPr>
        <w:t xml:space="preserve"> </w:t>
      </w:r>
      <w:r w:rsidRPr="00354265">
        <w:rPr>
          <w:szCs w:val="18"/>
        </w:rPr>
        <w:t>whereas</w:t>
      </w:r>
      <w:r w:rsidR="00FD398B" w:rsidRPr="00354265">
        <w:rPr>
          <w:szCs w:val="18"/>
        </w:rPr>
        <w:t xml:space="preserve"> </w:t>
      </w:r>
      <w:r w:rsidRPr="00354265">
        <w:rPr>
          <w:szCs w:val="18"/>
        </w:rPr>
        <w:t>the</w:t>
      </w:r>
      <w:r w:rsidR="00FD398B" w:rsidRPr="00354265">
        <w:rPr>
          <w:szCs w:val="18"/>
        </w:rPr>
        <w:t xml:space="preserve"> </w:t>
      </w:r>
      <w:r w:rsidRPr="00354265">
        <w:rPr>
          <w:szCs w:val="18"/>
        </w:rPr>
        <w:t>sign</w:t>
      </w:r>
      <w:r w:rsidR="00FD398B" w:rsidRPr="00354265">
        <w:rPr>
          <w:szCs w:val="18"/>
        </w:rPr>
        <w:t xml:space="preserve"> </w:t>
      </w:r>
      <w:r w:rsidRPr="00354265">
        <w:rPr>
          <w:szCs w:val="18"/>
        </w:rPr>
        <w:t>represents</w:t>
      </w:r>
      <w:r w:rsidR="00FD398B" w:rsidRPr="00354265">
        <w:rPr>
          <w:szCs w:val="18"/>
        </w:rPr>
        <w:t xml:space="preserve"> </w:t>
      </w:r>
      <w:r w:rsidRPr="00354265">
        <w:rPr>
          <w:szCs w:val="18"/>
        </w:rPr>
        <w:t>its</w:t>
      </w:r>
      <w:r w:rsidR="00FD398B" w:rsidRPr="00354265">
        <w:rPr>
          <w:szCs w:val="18"/>
        </w:rPr>
        <w:t xml:space="preserve"> </w:t>
      </w:r>
      <w:r w:rsidR="00936DBC" w:rsidRPr="00354265">
        <w:rPr>
          <w:szCs w:val="18"/>
        </w:rPr>
        <w:t>meaning by conventional association</w:t>
      </w:r>
      <w:r w:rsidR="00354265" w:rsidRPr="00354265">
        <w:rPr>
          <w:iCs/>
          <w:szCs w:val="18"/>
        </w:rPr>
        <w:t xml:space="preserve">, </w:t>
      </w:r>
    </w:p>
    <w:p w14:paraId="3C6C7E73" w14:textId="77777777" w:rsidR="00354265" w:rsidRPr="00354265" w:rsidRDefault="00354265" w:rsidP="00354265">
      <w:pPr>
        <w:pStyle w:val="Style"/>
        <w:widowControl/>
        <w:jc w:val="both"/>
        <w:textAlignment w:val="baseline"/>
        <w:rPr>
          <w:szCs w:val="18"/>
        </w:rPr>
      </w:pPr>
    </w:p>
    <w:p w14:paraId="77345BC7" w14:textId="67CD6A27" w:rsidR="00354265" w:rsidRPr="00354265" w:rsidRDefault="00936DBC" w:rsidP="00354265">
      <w:pPr>
        <w:pStyle w:val="Style"/>
        <w:widowControl/>
        <w:jc w:val="both"/>
        <w:textAlignment w:val="baseline"/>
        <w:rPr>
          <w:szCs w:val="13"/>
        </w:rPr>
      </w:pPr>
      <w:r w:rsidRPr="00354265">
        <w:rPr>
          <w:szCs w:val="12"/>
          <w:vertAlign w:val="superscript"/>
        </w:rPr>
        <w:t>27</w:t>
      </w:r>
      <w:r w:rsidR="00FD398B" w:rsidRPr="00354265">
        <w:rPr>
          <w:szCs w:val="12"/>
        </w:rPr>
        <w:t xml:space="preserve"> </w:t>
      </w:r>
      <w:r w:rsidR="00D65051" w:rsidRPr="00354265">
        <w:rPr>
          <w:szCs w:val="12"/>
        </w:rPr>
        <w:t>John</w:t>
      </w:r>
      <w:r w:rsidR="00FD398B" w:rsidRPr="00354265">
        <w:rPr>
          <w:szCs w:val="12"/>
        </w:rPr>
        <w:t xml:space="preserve"> </w:t>
      </w:r>
      <w:r w:rsidR="00D65051" w:rsidRPr="00354265">
        <w:rPr>
          <w:szCs w:val="12"/>
        </w:rPr>
        <w:t>Ciardi</w:t>
      </w:r>
      <w:r w:rsidR="00354265" w:rsidRPr="00354265">
        <w:rPr>
          <w:iCs/>
          <w:szCs w:val="12"/>
        </w:rPr>
        <w:t xml:space="preserve">, </w:t>
      </w:r>
      <w:r w:rsidR="00D65051" w:rsidRPr="00354265">
        <w:rPr>
          <w:i/>
          <w:iCs/>
          <w:szCs w:val="13"/>
        </w:rPr>
        <w:t>How</w:t>
      </w:r>
      <w:r w:rsidR="00FD398B" w:rsidRPr="00354265">
        <w:rPr>
          <w:i/>
          <w:iCs/>
          <w:szCs w:val="13"/>
        </w:rPr>
        <w:t xml:space="preserve"> </w:t>
      </w:r>
      <w:r w:rsidR="00D65051" w:rsidRPr="00354265">
        <w:rPr>
          <w:i/>
          <w:iCs/>
          <w:szCs w:val="13"/>
        </w:rPr>
        <w:t>Does</w:t>
      </w:r>
      <w:r w:rsidR="00FD398B" w:rsidRPr="00354265">
        <w:rPr>
          <w:i/>
          <w:iCs/>
          <w:szCs w:val="13"/>
        </w:rPr>
        <w:t xml:space="preserve"> </w:t>
      </w:r>
      <w:r w:rsidR="00D65051" w:rsidRPr="00354265">
        <w:rPr>
          <w:i/>
          <w:iCs/>
          <w:szCs w:val="13"/>
        </w:rPr>
        <w:t>a</w:t>
      </w:r>
      <w:r w:rsidR="00FD398B" w:rsidRPr="00354265">
        <w:rPr>
          <w:i/>
          <w:iCs/>
          <w:szCs w:val="13"/>
        </w:rPr>
        <w:t xml:space="preserve"> </w:t>
      </w:r>
      <w:r w:rsidR="00D65051" w:rsidRPr="00354265">
        <w:rPr>
          <w:i/>
          <w:iCs/>
          <w:szCs w:val="13"/>
        </w:rPr>
        <w:t>Poem</w:t>
      </w:r>
      <w:r w:rsidR="00FD398B" w:rsidRPr="00354265">
        <w:rPr>
          <w:i/>
          <w:iCs/>
          <w:szCs w:val="13"/>
        </w:rPr>
        <w:t xml:space="preserve"> </w:t>
      </w:r>
      <w:r w:rsidR="00D65051" w:rsidRPr="00354265">
        <w:rPr>
          <w:i/>
          <w:iCs/>
          <w:szCs w:val="13"/>
        </w:rPr>
        <w:t>M</w:t>
      </w:r>
      <w:r w:rsidR="006002BA" w:rsidRPr="00354265">
        <w:rPr>
          <w:i/>
          <w:iCs/>
          <w:szCs w:val="13"/>
        </w:rPr>
        <w:t>ean</w:t>
      </w:r>
      <w:r w:rsidR="00354265" w:rsidRPr="00354265">
        <w:rPr>
          <w:iCs/>
          <w:szCs w:val="13"/>
        </w:rPr>
        <w:t xml:space="preserve">?, </w:t>
      </w:r>
      <w:r w:rsidR="006002BA" w:rsidRPr="00354265">
        <w:rPr>
          <w:szCs w:val="13"/>
        </w:rPr>
        <w:t>p</w:t>
      </w:r>
      <w:r w:rsidR="00354265" w:rsidRPr="00354265">
        <w:rPr>
          <w:szCs w:val="13"/>
        </w:rPr>
        <w:t xml:space="preserve">. </w:t>
      </w:r>
      <w:r w:rsidR="006002BA" w:rsidRPr="00354265">
        <w:rPr>
          <w:szCs w:val="13"/>
        </w:rPr>
        <w:t>872</w:t>
      </w:r>
      <w:r w:rsidR="00354265" w:rsidRPr="00354265">
        <w:rPr>
          <w:szCs w:val="13"/>
        </w:rPr>
        <w:t>.</w:t>
      </w:r>
      <w:r w:rsidR="00D8267C" w:rsidRPr="00D8267C">
        <w:rPr>
          <w:iCs/>
          <w:szCs w:val="18"/>
        </w:rPr>
        <w:t xml:space="preserve"> </w:t>
      </w:r>
      <w:r w:rsidR="00D8267C" w:rsidRPr="00354265">
        <w:rPr>
          <w:iCs/>
          <w:szCs w:val="18"/>
        </w:rPr>
        <w:t>[</w:t>
      </w:r>
      <w:r w:rsidR="00D8267C" w:rsidRPr="00354265">
        <w:rPr>
          <w:szCs w:val="18"/>
        </w:rPr>
        <w:t>19]</w:t>
      </w:r>
    </w:p>
    <w:p w14:paraId="2EB1C985" w14:textId="77777777" w:rsidR="00354265" w:rsidRPr="00354265" w:rsidRDefault="00354265" w:rsidP="00354265">
      <w:pPr>
        <w:pStyle w:val="Style"/>
        <w:widowControl/>
        <w:jc w:val="both"/>
        <w:textAlignment w:val="baseline"/>
      </w:pPr>
    </w:p>
    <w:p w14:paraId="33B8DF73" w14:textId="77777777" w:rsidR="00354265" w:rsidRPr="00354265" w:rsidRDefault="00D65051" w:rsidP="00354265">
      <w:pPr>
        <w:pStyle w:val="Style"/>
        <w:widowControl/>
        <w:jc w:val="both"/>
        <w:textAlignment w:val="baseline"/>
        <w:rPr>
          <w:rFonts w:eastAsia="Arial"/>
          <w:iCs/>
          <w:szCs w:val="11"/>
          <w:vertAlign w:val="superscript"/>
        </w:rPr>
      </w:pPr>
      <w:r w:rsidRPr="00354265">
        <w:rPr>
          <w:szCs w:val="18"/>
        </w:rPr>
        <w:t>the</w:t>
      </w:r>
      <w:r w:rsidR="00FD398B" w:rsidRPr="00354265">
        <w:rPr>
          <w:szCs w:val="18"/>
        </w:rPr>
        <w:t xml:space="preserve"> </w:t>
      </w:r>
      <w:r w:rsidRPr="00354265">
        <w:rPr>
          <w:szCs w:val="18"/>
        </w:rPr>
        <w:t>index</w:t>
      </w:r>
      <w:r w:rsidR="00FD398B" w:rsidRPr="00354265">
        <w:rPr>
          <w:szCs w:val="18"/>
        </w:rPr>
        <w:t xml:space="preserve"> </w:t>
      </w:r>
      <w:r w:rsidRPr="00354265">
        <w:rPr>
          <w:szCs w:val="18"/>
        </w:rPr>
        <w:t>represents</w:t>
      </w:r>
      <w:r w:rsidR="00FD398B" w:rsidRPr="00354265">
        <w:rPr>
          <w:szCs w:val="18"/>
        </w:rPr>
        <w:t xml:space="preserve"> </w:t>
      </w:r>
      <w:r w:rsidRPr="00354265">
        <w:rPr>
          <w:szCs w:val="18"/>
        </w:rPr>
        <w:t>its</w:t>
      </w:r>
      <w:r w:rsidR="00FD398B" w:rsidRPr="00354265">
        <w:rPr>
          <w:szCs w:val="18"/>
        </w:rPr>
        <w:t xml:space="preserve"> </w:t>
      </w:r>
      <w:r w:rsidRPr="00354265">
        <w:rPr>
          <w:szCs w:val="18"/>
        </w:rPr>
        <w:t>meaning</w:t>
      </w:r>
      <w:r w:rsidR="00FD398B" w:rsidRPr="00354265">
        <w:rPr>
          <w:szCs w:val="18"/>
        </w:rPr>
        <w:t xml:space="preserve"> </w:t>
      </w:r>
      <w:r w:rsidRPr="00354265">
        <w:rPr>
          <w:szCs w:val="18"/>
        </w:rPr>
        <w:t>by</w:t>
      </w:r>
      <w:r w:rsidR="00FD398B" w:rsidRPr="00354265">
        <w:rPr>
          <w:szCs w:val="18"/>
        </w:rPr>
        <w:t xml:space="preserve"> </w:t>
      </w:r>
      <w:r w:rsidRPr="00354265">
        <w:rPr>
          <w:szCs w:val="35"/>
        </w:rPr>
        <w:t>existing</w:t>
      </w:r>
      <w:r w:rsidR="00FD398B" w:rsidRPr="00354265">
        <w:rPr>
          <w:szCs w:val="35"/>
        </w:rPr>
        <w:t xml:space="preserve"> </w:t>
      </w:r>
      <w:r w:rsidRPr="00354265">
        <w:rPr>
          <w:szCs w:val="18"/>
        </w:rPr>
        <w:t>near</w:t>
      </w:r>
      <w:r w:rsidR="00FD398B" w:rsidRPr="00354265">
        <w:rPr>
          <w:szCs w:val="18"/>
        </w:rPr>
        <w:t xml:space="preserve"> </w:t>
      </w:r>
      <w:r w:rsidRPr="00354265">
        <w:rPr>
          <w:szCs w:val="18"/>
        </w:rPr>
        <w:t>to</w:t>
      </w:r>
      <w:r w:rsidR="00FD398B" w:rsidRPr="00354265">
        <w:rPr>
          <w:szCs w:val="18"/>
        </w:rPr>
        <w:t xml:space="preserve"> </w:t>
      </w:r>
      <w:r w:rsidRPr="00354265">
        <w:rPr>
          <w:szCs w:val="18"/>
        </w:rPr>
        <w:t>that</w:t>
      </w:r>
      <w:r w:rsidR="00FD398B" w:rsidRPr="00354265">
        <w:rPr>
          <w:szCs w:val="18"/>
        </w:rPr>
        <w:t xml:space="preserve"> </w:t>
      </w:r>
      <w:r w:rsidRPr="00354265">
        <w:rPr>
          <w:szCs w:val="18"/>
        </w:rPr>
        <w:t>meaning</w:t>
      </w:r>
      <w:r w:rsidR="00FD398B" w:rsidRPr="00354265">
        <w:rPr>
          <w:szCs w:val="18"/>
        </w:rPr>
        <w:t xml:space="preserve"> </w:t>
      </w:r>
      <w:r w:rsidRPr="00354265">
        <w:rPr>
          <w:szCs w:val="18"/>
        </w:rPr>
        <w:t>in</w:t>
      </w:r>
      <w:r w:rsidR="00FD398B" w:rsidRPr="00354265">
        <w:rPr>
          <w:szCs w:val="18"/>
        </w:rPr>
        <w:t xml:space="preserve"> </w:t>
      </w:r>
      <w:r w:rsidRPr="00354265">
        <w:rPr>
          <w:szCs w:val="18"/>
        </w:rPr>
        <w:t>space</w:t>
      </w:r>
      <w:r w:rsidR="00FD398B" w:rsidRPr="00354265">
        <w:rPr>
          <w:szCs w:val="18"/>
        </w:rPr>
        <w:t xml:space="preserve"> </w:t>
      </w:r>
      <w:r w:rsidRPr="00354265">
        <w:rPr>
          <w:szCs w:val="18"/>
        </w:rPr>
        <w:t>or</w:t>
      </w:r>
      <w:r w:rsidR="00FD398B" w:rsidRPr="00354265">
        <w:rPr>
          <w:szCs w:val="18"/>
        </w:rPr>
        <w:t xml:space="preserve"> </w:t>
      </w:r>
      <w:r w:rsidRPr="00354265">
        <w:rPr>
          <w:szCs w:val="18"/>
        </w:rPr>
        <w:t>time</w:t>
      </w:r>
      <w:r w:rsidR="00354265" w:rsidRPr="00354265">
        <w:rPr>
          <w:szCs w:val="18"/>
        </w:rPr>
        <w:t xml:space="preserve">. </w:t>
      </w:r>
      <w:r w:rsidRPr="00354265">
        <w:rPr>
          <w:szCs w:val="18"/>
        </w:rPr>
        <w:t>A</w:t>
      </w:r>
      <w:r w:rsidR="00FD398B" w:rsidRPr="00354265">
        <w:rPr>
          <w:szCs w:val="18"/>
        </w:rPr>
        <w:t xml:space="preserve"> </w:t>
      </w:r>
      <w:r w:rsidRPr="00354265">
        <w:rPr>
          <w:szCs w:val="18"/>
        </w:rPr>
        <w:t>d</w:t>
      </w:r>
      <w:r w:rsidR="00F50237" w:rsidRPr="00354265">
        <w:rPr>
          <w:szCs w:val="18"/>
        </w:rPr>
        <w:t>is</w:t>
      </w:r>
      <w:r w:rsidRPr="00354265">
        <w:rPr>
          <w:szCs w:val="18"/>
        </w:rPr>
        <w:t>organ</w:t>
      </w:r>
      <w:r w:rsidR="00F50237" w:rsidRPr="00354265">
        <w:rPr>
          <w:szCs w:val="18"/>
        </w:rPr>
        <w:t>i</w:t>
      </w:r>
      <w:r w:rsidRPr="00354265">
        <w:rPr>
          <w:szCs w:val="18"/>
        </w:rPr>
        <w:t>zed</w:t>
      </w:r>
      <w:r w:rsidR="00FD398B" w:rsidRPr="00354265">
        <w:rPr>
          <w:szCs w:val="18"/>
        </w:rPr>
        <w:t xml:space="preserve"> </w:t>
      </w:r>
      <w:r w:rsidRPr="00354265">
        <w:rPr>
          <w:szCs w:val="18"/>
        </w:rPr>
        <w:t>apartment</w:t>
      </w:r>
      <w:r w:rsidR="00FD398B" w:rsidRPr="00354265">
        <w:rPr>
          <w:szCs w:val="18"/>
        </w:rPr>
        <w:t xml:space="preserve"> </w:t>
      </w:r>
      <w:r w:rsidRPr="00354265">
        <w:rPr>
          <w:rFonts w:eastAsia="Arial"/>
          <w:szCs w:val="21"/>
        </w:rPr>
        <w:t>may</w:t>
      </w:r>
      <w:r w:rsidR="00FD398B" w:rsidRPr="00354265">
        <w:rPr>
          <w:rFonts w:eastAsia="Arial"/>
          <w:szCs w:val="21"/>
        </w:rPr>
        <w:t xml:space="preserve"> </w:t>
      </w:r>
      <w:r w:rsidRPr="00354265">
        <w:rPr>
          <w:szCs w:val="18"/>
        </w:rPr>
        <w:t>thus</w:t>
      </w:r>
      <w:r w:rsidR="00FD398B" w:rsidRPr="00354265">
        <w:rPr>
          <w:szCs w:val="18"/>
        </w:rPr>
        <w:t xml:space="preserve"> </w:t>
      </w:r>
      <w:r w:rsidRPr="00354265">
        <w:rPr>
          <w:szCs w:val="18"/>
        </w:rPr>
        <w:t>be</w:t>
      </w:r>
      <w:r w:rsidR="00FD398B" w:rsidRPr="00354265">
        <w:rPr>
          <w:szCs w:val="18"/>
        </w:rPr>
        <w:t xml:space="preserve"> </w:t>
      </w:r>
      <w:r w:rsidRPr="00354265">
        <w:rPr>
          <w:szCs w:val="18"/>
        </w:rPr>
        <w:t>an</w:t>
      </w:r>
      <w:r w:rsidR="00FD398B" w:rsidRPr="00354265">
        <w:rPr>
          <w:szCs w:val="18"/>
        </w:rPr>
        <w:t xml:space="preserve"> </w:t>
      </w:r>
      <w:r w:rsidRPr="00354265">
        <w:rPr>
          <w:szCs w:val="18"/>
        </w:rPr>
        <w:t>index</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D11280" w:rsidRPr="00354265">
        <w:rPr>
          <w:szCs w:val="18"/>
        </w:rPr>
        <w:t xml:space="preserve"> </w:t>
      </w:r>
      <w:r w:rsidRPr="00354265">
        <w:rPr>
          <w:szCs w:val="18"/>
        </w:rPr>
        <w:t>disorganized</w:t>
      </w:r>
      <w:r w:rsidR="00FD398B" w:rsidRPr="00354265">
        <w:rPr>
          <w:szCs w:val="18"/>
        </w:rPr>
        <w:t xml:space="preserve"> </w:t>
      </w:r>
      <w:r w:rsidRPr="00354265">
        <w:rPr>
          <w:szCs w:val="18"/>
        </w:rPr>
        <w:t>tenant</w:t>
      </w:r>
      <w:r w:rsidR="00354265" w:rsidRPr="00354265">
        <w:rPr>
          <w:szCs w:val="18"/>
        </w:rPr>
        <w:t>.</w:t>
      </w:r>
      <w:r w:rsidR="00D11280" w:rsidRPr="00354265">
        <w:rPr>
          <w:szCs w:val="18"/>
          <w:vertAlign w:val="superscript"/>
        </w:rPr>
        <w:t>28</w:t>
      </w:r>
    </w:p>
    <w:p w14:paraId="62EC5A3F"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sign</w:t>
      </w:r>
      <w:r w:rsidR="00FD398B" w:rsidRPr="00354265">
        <w:rPr>
          <w:szCs w:val="18"/>
        </w:rPr>
        <w:t xml:space="preserve"> </w:t>
      </w:r>
      <w:r w:rsidRPr="00354265">
        <w:rPr>
          <w:szCs w:val="18"/>
        </w:rPr>
        <w:t>or</w:t>
      </w:r>
      <w:r w:rsidR="00FD398B" w:rsidRPr="00354265">
        <w:rPr>
          <w:szCs w:val="18"/>
        </w:rPr>
        <w:t xml:space="preserve"> </w:t>
      </w:r>
      <w:r w:rsidRPr="00354265">
        <w:rPr>
          <w:szCs w:val="18"/>
        </w:rPr>
        <w:t>index</w:t>
      </w:r>
      <w:r w:rsidR="00FD398B" w:rsidRPr="00354265">
        <w:rPr>
          <w:szCs w:val="18"/>
        </w:rPr>
        <w:t xml:space="preserve"> </w:t>
      </w:r>
      <w:r w:rsidRPr="00354265">
        <w:rPr>
          <w:szCs w:val="18"/>
        </w:rPr>
        <w:t>itself</w:t>
      </w:r>
      <w:r w:rsidR="00FD398B" w:rsidRPr="00354265">
        <w:rPr>
          <w:szCs w:val="18"/>
        </w:rPr>
        <w:t xml:space="preserve"> </w:t>
      </w:r>
      <w:r w:rsidRPr="00354265">
        <w:rPr>
          <w:szCs w:val="18"/>
        </w:rPr>
        <w:t>is</w:t>
      </w:r>
      <w:r w:rsidR="00FD398B" w:rsidRPr="00354265">
        <w:rPr>
          <w:szCs w:val="18"/>
        </w:rPr>
        <w:t xml:space="preserve"> </w:t>
      </w:r>
      <w:r w:rsidRPr="00354265">
        <w:rPr>
          <w:szCs w:val="18"/>
        </w:rPr>
        <w:t>relatively</w:t>
      </w:r>
      <w:r w:rsidR="00FD398B" w:rsidRPr="00354265">
        <w:rPr>
          <w:szCs w:val="18"/>
        </w:rPr>
        <w:t xml:space="preserve"> </w:t>
      </w:r>
      <w:r w:rsidRPr="00354265">
        <w:rPr>
          <w:szCs w:val="18"/>
        </w:rPr>
        <w:t>unimportant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w:t>
      </w:r>
      <w:r w:rsidR="00FD398B" w:rsidRPr="00354265">
        <w:rPr>
          <w:szCs w:val="18"/>
        </w:rPr>
        <w:t xml:space="preserve"> </w:t>
      </w:r>
      <w:r w:rsidRPr="00354265">
        <w:rPr>
          <w:rFonts w:eastAsia="Arial"/>
          <w:szCs w:val="19"/>
        </w:rPr>
        <w:t>of</w:t>
      </w:r>
      <w:r w:rsidR="00FD398B" w:rsidRPr="00354265">
        <w:rPr>
          <w:rFonts w:eastAsia="Arial"/>
          <w:szCs w:val="19"/>
        </w:rPr>
        <w:t xml:space="preserve"> </w:t>
      </w:r>
      <w:r w:rsidRPr="00354265">
        <w:rPr>
          <w:szCs w:val="18"/>
        </w:rPr>
        <w:t>representation</w:t>
      </w:r>
      <w:r w:rsidR="00354265" w:rsidRPr="00354265">
        <w:rPr>
          <w:szCs w:val="18"/>
        </w:rPr>
        <w:t xml:space="preserve">; </w:t>
      </w:r>
      <w:r w:rsidRPr="00354265">
        <w:rPr>
          <w:szCs w:val="18"/>
        </w:rPr>
        <w:t>it</w:t>
      </w:r>
      <w:r w:rsidR="00FD398B" w:rsidRPr="00354265">
        <w:rPr>
          <w:szCs w:val="18"/>
        </w:rPr>
        <w:t xml:space="preserve"> </w:t>
      </w:r>
      <w:r w:rsidRPr="00354265">
        <w:rPr>
          <w:szCs w:val="18"/>
        </w:rPr>
        <w:t>stands</w:t>
      </w:r>
      <w:r w:rsidR="00FD398B" w:rsidRPr="00354265">
        <w:rPr>
          <w:szCs w:val="18"/>
        </w:rPr>
        <w:t xml:space="preserve"> </w:t>
      </w:r>
      <w:r w:rsidRPr="00354265">
        <w:rPr>
          <w:szCs w:val="18"/>
        </w:rPr>
        <w:t>for</w:t>
      </w:r>
      <w:r w:rsidR="00FD398B" w:rsidRPr="00354265">
        <w:rPr>
          <w:szCs w:val="18"/>
        </w:rPr>
        <w:t xml:space="preserve"> </w:t>
      </w:r>
      <w:r w:rsidRPr="00354265">
        <w:rPr>
          <w:szCs w:val="18"/>
        </w:rPr>
        <w:t>or</w:t>
      </w:r>
      <w:r w:rsidR="00FD398B" w:rsidRPr="00354265">
        <w:rPr>
          <w:szCs w:val="18"/>
        </w:rPr>
        <w:t xml:space="preserve"> </w:t>
      </w:r>
      <w:r w:rsidRPr="00354265">
        <w:rPr>
          <w:szCs w:val="18"/>
        </w:rPr>
        <w:t>in</w:t>
      </w:r>
      <w:r w:rsidR="00FD398B" w:rsidRPr="00354265">
        <w:rPr>
          <w:szCs w:val="18"/>
        </w:rPr>
        <w:t xml:space="preserve"> </w:t>
      </w:r>
      <w:r w:rsidRPr="00354265">
        <w:rPr>
          <w:szCs w:val="18"/>
        </w:rPr>
        <w:t>place</w:t>
      </w:r>
      <w:r w:rsidR="00FD398B" w:rsidRPr="00354265">
        <w:rPr>
          <w:szCs w:val="18"/>
        </w:rPr>
        <w:t xml:space="preserve"> </w:t>
      </w:r>
      <w:r w:rsidRPr="00354265">
        <w:rPr>
          <w:rFonts w:eastAsia="Arial"/>
          <w:szCs w:val="31"/>
        </w:rPr>
        <w:t>of</w:t>
      </w:r>
      <w:r w:rsidR="00FD398B" w:rsidRPr="00354265">
        <w:rPr>
          <w:rFonts w:eastAsia="Arial"/>
          <w:szCs w:val="31"/>
        </w:rPr>
        <w:t xml:space="preserve"> </w:t>
      </w:r>
      <w:r w:rsidRPr="00354265">
        <w:rPr>
          <w:szCs w:val="21"/>
        </w:rPr>
        <w:t>its</w:t>
      </w:r>
      <w:r w:rsidR="00FD398B" w:rsidRPr="00354265">
        <w:rPr>
          <w:szCs w:val="21"/>
        </w:rPr>
        <w:t xml:space="preserve"> </w:t>
      </w:r>
      <w:r w:rsidRPr="00354265">
        <w:rPr>
          <w:szCs w:val="18"/>
        </w:rPr>
        <w:t>meaning</w:t>
      </w:r>
      <w:r w:rsidR="00354265" w:rsidRPr="00354265">
        <w:rPr>
          <w:iCs/>
          <w:szCs w:val="18"/>
        </w:rPr>
        <w:t xml:space="preserve">, </w:t>
      </w:r>
      <w:r w:rsidRPr="00354265">
        <w:rPr>
          <w:szCs w:val="18"/>
        </w:rPr>
        <w:t>but</w:t>
      </w:r>
      <w:r w:rsidR="00FD398B" w:rsidRPr="00354265">
        <w:rPr>
          <w:szCs w:val="18"/>
        </w:rPr>
        <w:t xml:space="preserve"> </w:t>
      </w:r>
      <w:r w:rsidRPr="00354265">
        <w:rPr>
          <w:szCs w:val="18"/>
        </w:rPr>
        <w:t>the</w:t>
      </w:r>
      <w:r w:rsidR="00FD398B" w:rsidRPr="00354265">
        <w:rPr>
          <w:szCs w:val="18"/>
        </w:rPr>
        <w:t xml:space="preserve"> </w:t>
      </w:r>
      <w:r w:rsidRPr="00354265">
        <w:rPr>
          <w:szCs w:val="18"/>
        </w:rPr>
        <w:t>mean</w:t>
      </w:r>
      <w:r w:rsidR="00340432" w:rsidRPr="00354265">
        <w:rPr>
          <w:szCs w:val="18"/>
        </w:rPr>
        <w:t>i</w:t>
      </w:r>
      <w:r w:rsidRPr="00354265">
        <w:rPr>
          <w:szCs w:val="18"/>
        </w:rPr>
        <w:t>ng</w:t>
      </w:r>
      <w:r w:rsidR="00FD398B" w:rsidRPr="00354265">
        <w:rPr>
          <w:szCs w:val="18"/>
        </w:rPr>
        <w:t xml:space="preserve"> </w:t>
      </w:r>
      <w:r w:rsidRPr="00354265">
        <w:rPr>
          <w:szCs w:val="18"/>
        </w:rPr>
        <w:t>itself</w:t>
      </w:r>
      <w:r w:rsidR="00FD398B" w:rsidRPr="00354265">
        <w:rPr>
          <w:szCs w:val="18"/>
        </w:rPr>
        <w:t xml:space="preserve"> </w:t>
      </w:r>
      <w:r w:rsidR="00340432" w:rsidRPr="00354265">
        <w:rPr>
          <w:szCs w:val="18"/>
        </w:rPr>
        <w:t>i</w:t>
      </w:r>
      <w:r w:rsidRPr="00354265">
        <w:rPr>
          <w:szCs w:val="18"/>
        </w:rPr>
        <w:t>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greatest</w:t>
      </w:r>
      <w:r w:rsidR="00FD398B" w:rsidRPr="00354265">
        <w:rPr>
          <w:szCs w:val="18"/>
        </w:rPr>
        <w:t xml:space="preserve"> </w:t>
      </w:r>
      <w:r w:rsidRPr="00354265">
        <w:rPr>
          <w:szCs w:val="18"/>
        </w:rPr>
        <w:t>importance</w:t>
      </w:r>
      <w:r w:rsidR="00354265" w:rsidRPr="00354265">
        <w:rPr>
          <w:szCs w:val="18"/>
        </w:rPr>
        <w:t xml:space="preserve">. </w:t>
      </w:r>
      <w:r w:rsidRPr="00354265">
        <w:rPr>
          <w:rFonts w:eastAsia="Arial"/>
          <w:szCs w:val="33"/>
        </w:rPr>
        <w:t>One</w:t>
      </w:r>
      <w:r w:rsidR="00FD398B" w:rsidRPr="00354265">
        <w:rPr>
          <w:rFonts w:eastAsia="Arial"/>
          <w:szCs w:val="33"/>
        </w:rPr>
        <w:t xml:space="preserve"> </w:t>
      </w:r>
      <w:r w:rsidRPr="00354265">
        <w:rPr>
          <w:szCs w:val="18"/>
        </w:rPr>
        <w:t>rarely</w:t>
      </w:r>
      <w:r w:rsidR="00FD398B" w:rsidRPr="00354265">
        <w:rPr>
          <w:szCs w:val="18"/>
        </w:rPr>
        <w:t xml:space="preserve"> </w:t>
      </w:r>
      <w:r w:rsidRPr="00354265">
        <w:rPr>
          <w:szCs w:val="18"/>
        </w:rPr>
        <w:t>notices</w:t>
      </w:r>
      <w:r w:rsidR="00FD398B" w:rsidRPr="00354265">
        <w:rPr>
          <w:szCs w:val="18"/>
        </w:rPr>
        <w:t xml:space="preserve"> </w:t>
      </w:r>
      <w:r w:rsidRPr="00354265">
        <w:rPr>
          <w:szCs w:val="18"/>
        </w:rPr>
        <w:t>the</w:t>
      </w:r>
      <w:r w:rsidR="00FD398B" w:rsidRPr="00354265">
        <w:rPr>
          <w:szCs w:val="18"/>
        </w:rPr>
        <w:t xml:space="preserve"> </w:t>
      </w:r>
      <w:r w:rsidRPr="00354265">
        <w:rPr>
          <w:szCs w:val="18"/>
        </w:rPr>
        <w:t>three</w:t>
      </w:r>
      <w:r w:rsidR="00C604B2" w:rsidRPr="00354265">
        <w:rPr>
          <w:szCs w:val="18"/>
        </w:rPr>
        <w:t>-</w:t>
      </w:r>
      <w:r w:rsidRPr="00354265">
        <w:rPr>
          <w:szCs w:val="18"/>
        </w:rPr>
        <w:t>letter</w:t>
      </w:r>
      <w:r w:rsidR="00FD398B" w:rsidRPr="00354265">
        <w:rPr>
          <w:szCs w:val="18"/>
        </w:rPr>
        <w:t xml:space="preserve"> </w:t>
      </w:r>
      <w:r w:rsidRPr="00354265">
        <w:rPr>
          <w:szCs w:val="18"/>
        </w:rPr>
        <w:t>word</w:t>
      </w:r>
      <w:r w:rsidR="00354265" w:rsidRPr="00354265">
        <w:rPr>
          <w:iCs/>
          <w:szCs w:val="18"/>
        </w:rPr>
        <w:t>, “</w:t>
      </w:r>
      <w:r w:rsidRPr="00354265">
        <w:rPr>
          <w:szCs w:val="18"/>
        </w:rPr>
        <w:t>cat</w:t>
      </w:r>
      <w:r w:rsidR="00354265" w:rsidRPr="00354265">
        <w:rPr>
          <w:szCs w:val="18"/>
        </w:rPr>
        <w:t xml:space="preserve">,” </w:t>
      </w:r>
      <w:r w:rsidRPr="00354265">
        <w:rPr>
          <w:szCs w:val="18"/>
        </w:rPr>
        <w:t>as</w:t>
      </w:r>
      <w:r w:rsidR="00FD398B" w:rsidRPr="00354265">
        <w:rPr>
          <w:szCs w:val="18"/>
        </w:rPr>
        <w:t xml:space="preserve"> </w:t>
      </w:r>
      <w:r w:rsidRPr="00354265">
        <w:rPr>
          <w:szCs w:val="18"/>
        </w:rPr>
        <w:t>one</w:t>
      </w:r>
      <w:r w:rsidR="00FD398B" w:rsidRPr="00354265">
        <w:rPr>
          <w:szCs w:val="18"/>
        </w:rPr>
        <w:t xml:space="preserve"> </w:t>
      </w:r>
      <w:r w:rsidRPr="00354265">
        <w:rPr>
          <w:szCs w:val="18"/>
        </w:rPr>
        <w:t>reads</w:t>
      </w:r>
      <w:r w:rsidR="00354265" w:rsidRPr="00354265">
        <w:rPr>
          <w:szCs w:val="18"/>
        </w:rPr>
        <w:t xml:space="preserve">; </w:t>
      </w:r>
      <w:r w:rsidRPr="00354265">
        <w:rPr>
          <w:szCs w:val="18"/>
        </w:rPr>
        <w:t>rather</w:t>
      </w:r>
      <w:r w:rsidR="00354265" w:rsidRPr="00354265">
        <w:rPr>
          <w:iCs/>
          <w:szCs w:val="18"/>
        </w:rPr>
        <w:t xml:space="preserve">, </w:t>
      </w:r>
      <w:r w:rsidRPr="00354265">
        <w:rPr>
          <w:szCs w:val="27"/>
        </w:rPr>
        <w:t>on</w:t>
      </w:r>
      <w:r w:rsidR="00A35598" w:rsidRPr="00354265">
        <w:rPr>
          <w:szCs w:val="27"/>
        </w:rPr>
        <w:t>e</w:t>
      </w:r>
      <w:r w:rsidR="00FD398B" w:rsidRPr="00354265">
        <w:rPr>
          <w:szCs w:val="27"/>
        </w:rPr>
        <w:t xml:space="preserve"> </w:t>
      </w:r>
      <w:r w:rsidRPr="00354265">
        <w:rPr>
          <w:szCs w:val="18"/>
        </w:rPr>
        <w:t>imagines</w:t>
      </w:r>
      <w:r w:rsidR="00FD398B" w:rsidRPr="00354265">
        <w:rPr>
          <w:szCs w:val="18"/>
        </w:rPr>
        <w:t xml:space="preserve"> </w:t>
      </w:r>
      <w:r w:rsidRPr="00354265">
        <w:rPr>
          <w:szCs w:val="18"/>
        </w:rPr>
        <w:t>the</w:t>
      </w:r>
      <w:r w:rsidR="00FD398B" w:rsidRPr="00354265">
        <w:rPr>
          <w:szCs w:val="18"/>
        </w:rPr>
        <w:t xml:space="preserve"> </w:t>
      </w:r>
      <w:r w:rsidRPr="00354265">
        <w:rPr>
          <w:szCs w:val="18"/>
        </w:rPr>
        <w:t>mean</w:t>
      </w:r>
      <w:r w:rsidR="00A35598" w:rsidRPr="00354265">
        <w:rPr>
          <w:szCs w:val="18"/>
        </w:rPr>
        <w:t>ing</w:t>
      </w:r>
      <w:r w:rsidR="00354265" w:rsidRPr="00354265">
        <w:rPr>
          <w:iCs/>
          <w:szCs w:val="18"/>
        </w:rPr>
        <w:t xml:space="preserve">, </w:t>
      </w:r>
      <w:r w:rsidRPr="00354265">
        <w:rPr>
          <w:szCs w:val="18"/>
        </w:rPr>
        <w:t>the</w:t>
      </w:r>
      <w:r w:rsidR="00FD398B" w:rsidRPr="00354265">
        <w:rPr>
          <w:szCs w:val="18"/>
        </w:rPr>
        <w:t xml:space="preserve"> </w:t>
      </w:r>
      <w:r w:rsidRPr="00354265">
        <w:rPr>
          <w:szCs w:val="18"/>
        </w:rPr>
        <w:t>furry</w:t>
      </w:r>
      <w:r w:rsidR="00FD398B" w:rsidRPr="00354265">
        <w:rPr>
          <w:szCs w:val="18"/>
        </w:rPr>
        <w:t xml:space="preserve"> </w:t>
      </w:r>
      <w:r w:rsidRPr="00354265">
        <w:rPr>
          <w:szCs w:val="18"/>
        </w:rPr>
        <w:t>animal</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w:t>
      </w:r>
      <w:r w:rsidR="00FD398B" w:rsidRPr="00354265">
        <w:rPr>
          <w:szCs w:val="18"/>
        </w:rPr>
        <w:t xml:space="preserve"> </w:t>
      </w:r>
      <w:r w:rsidRPr="00354265">
        <w:rPr>
          <w:szCs w:val="18"/>
        </w:rPr>
        <w:t>of</w:t>
      </w:r>
      <w:r w:rsidR="00FD398B" w:rsidRPr="00354265">
        <w:rPr>
          <w:szCs w:val="18"/>
        </w:rPr>
        <w:t xml:space="preserve"> </w:t>
      </w:r>
      <w:r w:rsidRPr="00354265">
        <w:rPr>
          <w:szCs w:val="18"/>
        </w:rPr>
        <w:t>similarity</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both</w:t>
      </w:r>
      <w:r w:rsidR="00FD398B" w:rsidRPr="00354265">
        <w:rPr>
          <w:szCs w:val="18"/>
        </w:rPr>
        <w:t xml:space="preserve"> </w:t>
      </w:r>
      <w:r w:rsidRPr="00354265">
        <w:rPr>
          <w:szCs w:val="18"/>
        </w:rPr>
        <w:t>parts</w:t>
      </w:r>
      <w:r w:rsidR="00FD398B" w:rsidRPr="00354265">
        <w:rPr>
          <w:szCs w:val="18"/>
        </w:rPr>
        <w:t xml:space="preserve"> </w:t>
      </w:r>
      <w:r w:rsidRPr="00354265">
        <w:rPr>
          <w:szCs w:val="18"/>
        </w:rPr>
        <w:t>have</w:t>
      </w:r>
      <w:r w:rsidR="00FD398B" w:rsidRPr="00354265">
        <w:rPr>
          <w:szCs w:val="18"/>
        </w:rPr>
        <w:t xml:space="preserve"> </w:t>
      </w:r>
      <w:r w:rsidRPr="00354265">
        <w:rPr>
          <w:szCs w:val="18"/>
        </w:rPr>
        <w:t>importance</w:t>
      </w:r>
      <w:r w:rsidR="00354265" w:rsidRPr="00354265">
        <w:rPr>
          <w:iCs/>
          <w:szCs w:val="18"/>
        </w:rPr>
        <w:t xml:space="preserve">, </w:t>
      </w:r>
      <w:r w:rsidRPr="00354265">
        <w:rPr>
          <w:szCs w:val="18"/>
        </w:rPr>
        <w:t>and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relationships</w:t>
      </w:r>
      <w:r w:rsidR="00FD398B" w:rsidRPr="00354265">
        <w:rPr>
          <w:szCs w:val="18"/>
        </w:rPr>
        <w:t xml:space="preserve"> </w:t>
      </w:r>
      <w:r w:rsidRPr="00354265">
        <w:rPr>
          <w:szCs w:val="22"/>
        </w:rPr>
        <w:t>of</w:t>
      </w:r>
      <w:r w:rsidR="00FD398B" w:rsidRPr="00354265">
        <w:rPr>
          <w:szCs w:val="22"/>
        </w:rPr>
        <w:t xml:space="preserve"> </w:t>
      </w:r>
      <w:r w:rsidRPr="00354265">
        <w:rPr>
          <w:szCs w:val="18"/>
        </w:rPr>
        <w:t>identity</w:t>
      </w:r>
      <w:r w:rsidR="00FD398B" w:rsidRPr="00354265">
        <w:rPr>
          <w:szCs w:val="18"/>
        </w:rPr>
        <w:t xml:space="preserve"> </w:t>
      </w:r>
      <w:r w:rsidRPr="00354265">
        <w:rPr>
          <w:szCs w:val="18"/>
        </w:rPr>
        <w:t>and</w:t>
      </w:r>
      <w:r w:rsidR="00FD398B" w:rsidRPr="00354265">
        <w:rPr>
          <w:szCs w:val="18"/>
        </w:rPr>
        <w:t xml:space="preserve"> </w:t>
      </w:r>
      <w:r w:rsidRPr="00354265">
        <w:rPr>
          <w:szCs w:val="18"/>
        </w:rPr>
        <w:t>similarity</w:t>
      </w:r>
      <w:r w:rsidR="00354265" w:rsidRPr="00354265">
        <w:rPr>
          <w:iCs/>
          <w:szCs w:val="18"/>
        </w:rPr>
        <w:t xml:space="preserve">, </w:t>
      </w:r>
      <w:r w:rsidRPr="00354265">
        <w:rPr>
          <w:szCs w:val="18"/>
        </w:rPr>
        <w:t>both</w:t>
      </w:r>
      <w:r w:rsidR="00FD398B" w:rsidRPr="00354265">
        <w:rPr>
          <w:szCs w:val="18"/>
        </w:rPr>
        <w:t xml:space="preserve"> </w:t>
      </w:r>
      <w:r w:rsidRPr="00354265">
        <w:rPr>
          <w:szCs w:val="18"/>
        </w:rPr>
        <w:t>parts</w:t>
      </w:r>
      <w:r w:rsidR="00FD398B" w:rsidRPr="00354265">
        <w:rPr>
          <w:szCs w:val="18"/>
        </w:rPr>
        <w:t xml:space="preserve"> </w:t>
      </w:r>
      <w:r w:rsidRPr="00354265">
        <w:rPr>
          <w:szCs w:val="18"/>
        </w:rPr>
        <w:t>have</w:t>
      </w:r>
      <w:r w:rsidR="00FD398B" w:rsidRPr="00354265">
        <w:rPr>
          <w:szCs w:val="18"/>
        </w:rPr>
        <w:t xml:space="preserve"> </w:t>
      </w:r>
      <w:r w:rsidRPr="00354265">
        <w:rPr>
          <w:szCs w:val="18"/>
        </w:rPr>
        <w:t>equal</w:t>
      </w:r>
      <w:r w:rsidR="00FD398B" w:rsidRPr="00354265">
        <w:rPr>
          <w:szCs w:val="18"/>
        </w:rPr>
        <w:t xml:space="preserve"> </w:t>
      </w:r>
      <w:r w:rsidRPr="00354265">
        <w:rPr>
          <w:szCs w:val="18"/>
        </w:rPr>
        <w:t>importance</w:t>
      </w:r>
      <w:r w:rsidR="00354265"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devices</w:t>
      </w:r>
      <w:r w:rsidR="00FD398B" w:rsidRPr="00354265">
        <w:rPr>
          <w:szCs w:val="18"/>
        </w:rPr>
        <w:t xml:space="preserve"> </w:t>
      </w:r>
      <w:r w:rsidRPr="00354265">
        <w:rPr>
          <w:szCs w:val="18"/>
        </w:rPr>
        <w:t>which</w:t>
      </w:r>
      <w:r w:rsidR="00FD398B" w:rsidRPr="00354265">
        <w:rPr>
          <w:szCs w:val="18"/>
        </w:rPr>
        <w:t xml:space="preserve"> </w:t>
      </w:r>
      <w:r w:rsidRPr="00354265">
        <w:rPr>
          <w:szCs w:val="18"/>
        </w:rPr>
        <w:t>result</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lastRenderedPageBreak/>
        <w:t>relationships</w:t>
      </w:r>
      <w:r w:rsidR="00FD398B" w:rsidRPr="00354265">
        <w:rPr>
          <w:szCs w:val="18"/>
        </w:rPr>
        <w:t xml:space="preserve"> </w:t>
      </w:r>
      <w:r w:rsidRPr="00354265">
        <w:rPr>
          <w:szCs w:val="18"/>
        </w:rPr>
        <w:t>of</w:t>
      </w:r>
      <w:r w:rsidR="00FD398B" w:rsidRPr="00354265">
        <w:rPr>
          <w:szCs w:val="18"/>
        </w:rPr>
        <w:t xml:space="preserve"> </w:t>
      </w:r>
      <w:r w:rsidRPr="00354265">
        <w:rPr>
          <w:szCs w:val="18"/>
        </w:rPr>
        <w:t>similarity</w:t>
      </w:r>
      <w:r w:rsidR="00FD398B" w:rsidRPr="00354265">
        <w:rPr>
          <w:szCs w:val="18"/>
        </w:rPr>
        <w:t xml:space="preserve"> </w:t>
      </w:r>
      <w:r w:rsidRPr="00354265">
        <w:rPr>
          <w:szCs w:val="18"/>
        </w:rPr>
        <w:t>and</w:t>
      </w:r>
      <w:r w:rsidR="00FD398B" w:rsidRPr="00354265">
        <w:rPr>
          <w:szCs w:val="18"/>
        </w:rPr>
        <w:t xml:space="preserve"> </w:t>
      </w:r>
      <w:r w:rsidRPr="00354265">
        <w:rPr>
          <w:szCs w:val="18"/>
        </w:rPr>
        <w:t>identity</w:t>
      </w:r>
      <w:r w:rsidR="00FD398B" w:rsidRPr="00354265">
        <w:rPr>
          <w:szCs w:val="18"/>
        </w:rPr>
        <w:t xml:space="preserve"> </w:t>
      </w:r>
      <w:r w:rsidRPr="00354265">
        <w:rPr>
          <w:szCs w:val="18"/>
        </w:rPr>
        <w:t>are</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354265" w:rsidRPr="00354265">
        <w:rPr>
          <w:iCs/>
          <w:szCs w:val="18"/>
        </w:rPr>
        <w:t xml:space="preserve">, </w:t>
      </w:r>
      <w:r w:rsidRPr="00354265">
        <w:rPr>
          <w:szCs w:val="18"/>
        </w:rPr>
        <w:t>at</w:t>
      </w:r>
      <w:r w:rsidR="00FD398B" w:rsidRPr="00354265">
        <w:rPr>
          <w:szCs w:val="18"/>
        </w:rPr>
        <w:t xml:space="preserve"> </w:t>
      </w:r>
      <w:r w:rsidRPr="00354265">
        <w:rPr>
          <w:szCs w:val="18"/>
        </w:rPr>
        <w:t>least</w:t>
      </w:r>
      <w:r w:rsidR="00FD398B" w:rsidRPr="00354265">
        <w:rPr>
          <w:szCs w:val="18"/>
        </w:rPr>
        <w:t xml:space="preserve"> </w:t>
      </w:r>
      <w:r w:rsidRPr="00354265">
        <w:rPr>
          <w:szCs w:val="18"/>
        </w:rPr>
        <w:t>one</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image</w:t>
      </w:r>
      <w:r w:rsidR="00354265" w:rsidRPr="00354265">
        <w:rPr>
          <w:iCs/>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parts</w:t>
      </w:r>
      <w:r w:rsidR="00FD398B" w:rsidRPr="00354265">
        <w:rPr>
          <w:szCs w:val="18"/>
        </w:rPr>
        <w:t xml:space="preserve"> </w:t>
      </w:r>
      <w:r w:rsidRPr="00354265">
        <w:rPr>
          <w:szCs w:val="18"/>
        </w:rPr>
        <w:t>may</w:t>
      </w:r>
      <w:r w:rsidR="00FD398B" w:rsidRPr="00354265">
        <w:rPr>
          <w:szCs w:val="18"/>
        </w:rPr>
        <w:t xml:space="preserve"> </w:t>
      </w:r>
      <w:r w:rsidRPr="00354265">
        <w:rPr>
          <w:szCs w:val="18"/>
        </w:rPr>
        <w:t>now</w:t>
      </w:r>
      <w:r w:rsidR="00FD398B" w:rsidRPr="00354265">
        <w:rPr>
          <w:szCs w:val="18"/>
        </w:rPr>
        <w:t xml:space="preserve"> </w:t>
      </w:r>
      <w:r w:rsidRPr="00354265">
        <w:rPr>
          <w:szCs w:val="18"/>
        </w:rPr>
        <w:t>be</w:t>
      </w:r>
      <w:r w:rsidR="00FD398B" w:rsidRPr="00354265">
        <w:rPr>
          <w:szCs w:val="18"/>
        </w:rPr>
        <w:t xml:space="preserve"> </w:t>
      </w:r>
      <w:r w:rsidRPr="00354265">
        <w:rPr>
          <w:szCs w:val="18"/>
        </w:rPr>
        <w:t>called</w:t>
      </w:r>
      <w:r w:rsidR="00FD398B" w:rsidRPr="00354265">
        <w:rPr>
          <w:szCs w:val="18"/>
        </w:rPr>
        <w:t xml:space="preserve">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354265" w:rsidRPr="00354265">
        <w:rPr>
          <w:szCs w:val="18"/>
        </w:rPr>
        <w:t>.</w:t>
      </w:r>
      <w:r w:rsidR="00413A84" w:rsidRPr="00354265">
        <w:rPr>
          <w:szCs w:val="18"/>
          <w:vertAlign w:val="superscript"/>
        </w:rPr>
        <w:t>29</w:t>
      </w:r>
      <w:r w:rsidR="00354265" w:rsidRPr="00354265">
        <w:rPr>
          <w:szCs w:val="18"/>
        </w:rPr>
        <w:t xml:space="preserve"> “</w:t>
      </w:r>
      <w:r w:rsidRPr="00354265">
        <w:rPr>
          <w:szCs w:val="18"/>
        </w:rPr>
        <w:t>Literal</w:t>
      </w:r>
      <w:r w:rsidR="00FD398B" w:rsidRPr="00354265">
        <w:rPr>
          <w:szCs w:val="18"/>
        </w:rPr>
        <w:t xml:space="preserve"> </w:t>
      </w:r>
      <w:r w:rsidRPr="00354265">
        <w:rPr>
          <w:szCs w:val="18"/>
        </w:rPr>
        <w:t>term</w:t>
      </w:r>
      <w:r w:rsidR="00354265"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object</w:t>
      </w:r>
      <w:r w:rsidR="00FD398B" w:rsidRPr="00354265">
        <w:rPr>
          <w:szCs w:val="18"/>
        </w:rPr>
        <w:t xml:space="preserve"> </w:t>
      </w:r>
      <w:r w:rsidRPr="00354265">
        <w:rPr>
          <w:szCs w:val="18"/>
        </w:rPr>
        <w:t>or</w:t>
      </w:r>
      <w:r w:rsidR="00FD398B" w:rsidRPr="00354265">
        <w:rPr>
          <w:szCs w:val="18"/>
        </w:rPr>
        <w:t xml:space="preserve"> </w:t>
      </w:r>
      <w:r w:rsidRPr="00354265">
        <w:rPr>
          <w:szCs w:val="18"/>
        </w:rPr>
        <w:t>concept</w:t>
      </w:r>
      <w:r w:rsidR="00FD398B" w:rsidRPr="00354265">
        <w:rPr>
          <w:szCs w:val="18"/>
        </w:rPr>
        <w:t xml:space="preserve"> </w:t>
      </w:r>
      <w:r w:rsidRPr="00354265">
        <w:rPr>
          <w:szCs w:val="18"/>
        </w:rPr>
        <w:t>actually</w:t>
      </w:r>
      <w:r w:rsidR="00FD398B" w:rsidRPr="00354265">
        <w:rPr>
          <w:szCs w:val="18"/>
        </w:rPr>
        <w:t xml:space="preserve"> </w:t>
      </w:r>
      <w:r w:rsidRPr="00354265">
        <w:rPr>
          <w:szCs w:val="18"/>
        </w:rPr>
        <w:t>being</w:t>
      </w:r>
      <w:r w:rsidR="00FD398B" w:rsidRPr="00354265">
        <w:rPr>
          <w:szCs w:val="18"/>
        </w:rPr>
        <w:t xml:space="preserve"> </w:t>
      </w:r>
      <w:r w:rsidRPr="00354265">
        <w:rPr>
          <w:szCs w:val="18"/>
        </w:rPr>
        <w:t>discussed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iCs/>
          <w:szCs w:val="18"/>
        </w:rPr>
        <w:t xml:space="preserve">, </w:t>
      </w:r>
      <w:r w:rsidRPr="00354265">
        <w:rPr>
          <w:szCs w:val="18"/>
        </w:rPr>
        <w:t>and</w:t>
      </w:r>
      <w:r w:rsidR="00354265" w:rsidRPr="00354265">
        <w:rPr>
          <w:szCs w:val="18"/>
        </w:rPr>
        <w:t xml:space="preserve"> “</w:t>
      </w:r>
      <w:r w:rsidRPr="00354265">
        <w:rPr>
          <w:szCs w:val="18"/>
        </w:rPr>
        <w:t>figurative</w:t>
      </w:r>
      <w:r w:rsidR="00FD398B" w:rsidRPr="00354265">
        <w:rPr>
          <w:szCs w:val="18"/>
        </w:rPr>
        <w:t xml:space="preserve"> </w:t>
      </w:r>
      <w:r w:rsidRPr="00354265">
        <w:rPr>
          <w:szCs w:val="18"/>
        </w:rPr>
        <w:t>term</w:t>
      </w:r>
      <w:r w:rsidR="00354265"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object</w:t>
      </w:r>
      <w:r w:rsidR="00FD398B" w:rsidRPr="00354265">
        <w:rPr>
          <w:szCs w:val="18"/>
        </w:rPr>
        <w:t xml:space="preserve"> </w:t>
      </w:r>
      <w:r w:rsidRPr="00354265">
        <w:rPr>
          <w:szCs w:val="18"/>
        </w:rPr>
        <w:t>to</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being</w:t>
      </w:r>
      <w:r w:rsidR="00FD398B" w:rsidRPr="00354265">
        <w:rPr>
          <w:szCs w:val="18"/>
        </w:rPr>
        <w:t xml:space="preserve"> </w:t>
      </w:r>
      <w:r w:rsidRPr="00354265">
        <w:rPr>
          <w:szCs w:val="18"/>
        </w:rPr>
        <w:t>compared</w:t>
      </w:r>
      <w:r w:rsidR="00354265" w:rsidRPr="00354265">
        <w:rPr>
          <w:szCs w:val="18"/>
        </w:rPr>
        <w:t>.</w:t>
      </w:r>
    </w:p>
    <w:p w14:paraId="1272EF89" w14:textId="160991CC" w:rsidR="00354265" w:rsidRPr="00354265" w:rsidRDefault="00D65051" w:rsidP="00354265">
      <w:pPr>
        <w:pStyle w:val="Style"/>
        <w:widowControl/>
        <w:jc w:val="both"/>
        <w:textAlignment w:val="baseline"/>
        <w:rPr>
          <w:szCs w:val="18"/>
        </w:rPr>
      </w:pPr>
      <w:r w:rsidRPr="00354265">
        <w:rPr>
          <w:szCs w:val="18"/>
        </w:rPr>
        <w:t>Two</w:t>
      </w:r>
      <w:r w:rsidR="00FD398B" w:rsidRPr="00354265">
        <w:rPr>
          <w:szCs w:val="18"/>
        </w:rPr>
        <w:t xml:space="preserve"> </w:t>
      </w:r>
      <w:r w:rsidRPr="00354265">
        <w:rPr>
          <w:szCs w:val="18"/>
        </w:rPr>
        <w:t>figures</w:t>
      </w:r>
      <w:r w:rsidR="00FD398B" w:rsidRPr="00354265">
        <w:rPr>
          <w:szCs w:val="18"/>
        </w:rPr>
        <w:t xml:space="preserve"> </w:t>
      </w:r>
      <w:r w:rsidRPr="00354265">
        <w:rPr>
          <w:szCs w:val="18"/>
        </w:rPr>
        <w:t>rightfully</w:t>
      </w:r>
      <w:r w:rsidR="00FD398B" w:rsidRPr="00354265">
        <w:rPr>
          <w:szCs w:val="18"/>
        </w:rPr>
        <w:t xml:space="preserve"> </w:t>
      </w:r>
      <w:r w:rsidRPr="00354265">
        <w:rPr>
          <w:szCs w:val="18"/>
        </w:rPr>
        <w:t>belong</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w:t>
      </w:r>
      <w:r w:rsidR="00FD398B" w:rsidRPr="00354265">
        <w:rPr>
          <w:szCs w:val="18"/>
        </w:rPr>
        <w:t xml:space="preserve"> </w:t>
      </w:r>
      <w:r w:rsidRPr="00354265">
        <w:rPr>
          <w:szCs w:val="18"/>
        </w:rPr>
        <w:t>of</w:t>
      </w:r>
      <w:r w:rsidR="00FD398B" w:rsidRPr="00354265">
        <w:rPr>
          <w:szCs w:val="18"/>
        </w:rPr>
        <w:t xml:space="preserve"> </w:t>
      </w:r>
      <w:r w:rsidRPr="00354265">
        <w:rPr>
          <w:szCs w:val="18"/>
        </w:rPr>
        <w:t>similarity</w:t>
      </w:r>
      <w:r w:rsidR="00354265" w:rsidRPr="00354265">
        <w:rPr>
          <w:szCs w:val="18"/>
        </w:rPr>
        <w:t xml:space="preserve">: </w:t>
      </w:r>
      <w:r w:rsidRPr="00354265">
        <w:rPr>
          <w:szCs w:val="18"/>
        </w:rPr>
        <w:t>analogy</w:t>
      </w:r>
      <w:r w:rsidR="00FD398B" w:rsidRPr="00354265">
        <w:rPr>
          <w:szCs w:val="18"/>
        </w:rPr>
        <w:t xml:space="preserve"> </w:t>
      </w:r>
      <w:r w:rsidRPr="00354265">
        <w:rPr>
          <w:szCs w:val="18"/>
        </w:rPr>
        <w:t>and</w:t>
      </w:r>
      <w:r w:rsidR="00FD398B" w:rsidRPr="00354265">
        <w:rPr>
          <w:szCs w:val="18"/>
        </w:rPr>
        <w:t xml:space="preserve"> </w:t>
      </w:r>
      <w:r w:rsidRPr="00354265">
        <w:rPr>
          <w:szCs w:val="18"/>
        </w:rPr>
        <w:t>allegory</w:t>
      </w:r>
      <w:r w:rsidR="00354265" w:rsidRPr="00354265">
        <w:rPr>
          <w:szCs w:val="18"/>
        </w:rPr>
        <w:t xml:space="preserve">. </w:t>
      </w:r>
      <w:r w:rsidRPr="00354265">
        <w:rPr>
          <w:szCs w:val="18"/>
        </w:rPr>
        <w:t>An</w:t>
      </w:r>
      <w:r w:rsidR="00FD398B" w:rsidRPr="00354265">
        <w:rPr>
          <w:szCs w:val="18"/>
        </w:rPr>
        <w:t xml:space="preserve"> </w:t>
      </w:r>
      <w:r w:rsidRPr="00354265">
        <w:rPr>
          <w:szCs w:val="18"/>
        </w:rPr>
        <w:t>analogy</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comparison</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two</w:t>
      </w:r>
      <w:r w:rsidR="00FD398B" w:rsidRPr="00354265">
        <w:rPr>
          <w:szCs w:val="18"/>
        </w:rPr>
        <w:t xml:space="preserve"> </w:t>
      </w:r>
      <w:r w:rsidRPr="00354265">
        <w:rPr>
          <w:szCs w:val="18"/>
        </w:rPr>
        <w:t>essentially</w:t>
      </w:r>
      <w:r w:rsidR="00FD398B" w:rsidRPr="00354265">
        <w:rPr>
          <w:szCs w:val="18"/>
        </w:rPr>
        <w:t xml:space="preserve"> </w:t>
      </w:r>
      <w:r w:rsidRPr="00354265">
        <w:rPr>
          <w:szCs w:val="18"/>
        </w:rPr>
        <w:t>dissimilar</w:t>
      </w:r>
      <w:r w:rsidR="00FD398B" w:rsidRPr="00354265">
        <w:rPr>
          <w:szCs w:val="18"/>
        </w:rPr>
        <w:t xml:space="preserve"> </w:t>
      </w:r>
      <w:r w:rsidRPr="00354265">
        <w:rPr>
          <w:szCs w:val="18"/>
        </w:rPr>
        <w:t>things</w:t>
      </w:r>
      <w:r w:rsidR="00FD398B" w:rsidRPr="00354265">
        <w:rPr>
          <w:szCs w:val="18"/>
        </w:rPr>
        <w:t xml:space="preserve"> </w:t>
      </w:r>
      <w:r w:rsidRPr="00354265">
        <w:rPr>
          <w:szCs w:val="18"/>
        </w:rPr>
        <w:t>are</w:t>
      </w:r>
      <w:r w:rsidR="00FD398B" w:rsidRPr="00354265">
        <w:rPr>
          <w:szCs w:val="18"/>
        </w:rPr>
        <w:t xml:space="preserve"> </w:t>
      </w:r>
      <w:r w:rsidRPr="00354265">
        <w:rPr>
          <w:szCs w:val="18"/>
        </w:rPr>
        <w:t>said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similar</w:t>
      </w:r>
      <w:r w:rsidR="00354265" w:rsidRPr="00354265">
        <w:rPr>
          <w:iCs/>
          <w:szCs w:val="18"/>
        </w:rPr>
        <w:t xml:space="preserve">, </w:t>
      </w:r>
      <w:r w:rsidRPr="00354265">
        <w:rPr>
          <w:szCs w:val="18"/>
        </w:rPr>
        <w:t>but</w:t>
      </w:r>
      <w:r w:rsidR="00FD398B" w:rsidRPr="00354265">
        <w:rPr>
          <w:szCs w:val="18"/>
        </w:rPr>
        <w:t xml:space="preserve"> </w:t>
      </w:r>
      <w:r w:rsidRPr="00354265">
        <w:rPr>
          <w:szCs w:val="18"/>
        </w:rPr>
        <w:t>not</w:t>
      </w:r>
      <w:r w:rsidR="00FD398B" w:rsidRPr="00354265">
        <w:rPr>
          <w:szCs w:val="18"/>
        </w:rPr>
        <w:t xml:space="preserve"> </w:t>
      </w:r>
      <w:r w:rsidRPr="00354265">
        <w:rPr>
          <w:szCs w:val="18"/>
        </w:rPr>
        <w:t>identical</w:t>
      </w:r>
      <w:r w:rsidR="00354265" w:rsidRPr="00354265">
        <w:rPr>
          <w:szCs w:val="18"/>
        </w:rPr>
        <w:t xml:space="preserve">. </w:t>
      </w:r>
      <w:r w:rsidRPr="00354265">
        <w:rPr>
          <w:szCs w:val="18"/>
        </w:rPr>
        <w:t>To</w:t>
      </w:r>
      <w:r w:rsidR="00FD398B" w:rsidRPr="00354265">
        <w:rPr>
          <w:szCs w:val="18"/>
        </w:rPr>
        <w:t xml:space="preserve"> </w:t>
      </w:r>
      <w:r w:rsidRPr="00354265">
        <w:rPr>
          <w:szCs w:val="18"/>
        </w:rPr>
        <w:t>say</w:t>
      </w:r>
      <w:r w:rsidR="00354265" w:rsidRPr="00354265">
        <w:rPr>
          <w:iCs/>
          <w:szCs w:val="18"/>
        </w:rPr>
        <w:t>, “</w:t>
      </w:r>
      <w:r w:rsidRPr="00354265">
        <w:rPr>
          <w:szCs w:val="18"/>
        </w:rPr>
        <w:t>the</w:t>
      </w:r>
      <w:r w:rsidR="00FD398B" w:rsidRPr="00354265">
        <w:rPr>
          <w:szCs w:val="18"/>
        </w:rPr>
        <w:t xml:space="preserve"> </w:t>
      </w:r>
      <w:r w:rsidRPr="00354265">
        <w:rPr>
          <w:szCs w:val="18"/>
        </w:rPr>
        <w:t>heart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pump</w:t>
      </w:r>
      <w:r w:rsidR="00354265" w:rsidRPr="00354265">
        <w:rPr>
          <w:szCs w:val="18"/>
        </w:rPr>
        <w:t xml:space="preserve">” </w:t>
      </w:r>
      <w:r w:rsidRPr="00354265">
        <w:rPr>
          <w:szCs w:val="18"/>
        </w:rPr>
        <w:t>or</w:t>
      </w:r>
      <w:r w:rsidR="00354265" w:rsidRPr="00354265">
        <w:rPr>
          <w:szCs w:val="18"/>
        </w:rPr>
        <w:t xml:space="preserve"> “</w:t>
      </w:r>
      <w:r w:rsidRPr="00354265">
        <w:rPr>
          <w:szCs w:val="18"/>
        </w:rPr>
        <w:t>sleep</w:t>
      </w:r>
      <w:r w:rsidR="00FD398B" w:rsidRPr="00354265">
        <w:rPr>
          <w:szCs w:val="18"/>
        </w:rPr>
        <w:t xml:space="preserve"> </w:t>
      </w:r>
      <w:r w:rsidRPr="00354265">
        <w:rPr>
          <w:szCs w:val="18"/>
        </w:rPr>
        <w:t>is</w:t>
      </w:r>
      <w:r w:rsidR="00FD398B" w:rsidRPr="00354265">
        <w:rPr>
          <w:szCs w:val="18"/>
        </w:rPr>
        <w:t xml:space="preserve"> </w:t>
      </w:r>
      <w:r w:rsidRPr="00354265">
        <w:rPr>
          <w:szCs w:val="20"/>
        </w:rPr>
        <w:t>like</w:t>
      </w:r>
      <w:r w:rsidR="00FD398B" w:rsidRPr="00354265">
        <w:rPr>
          <w:szCs w:val="20"/>
        </w:rPr>
        <w:t xml:space="preserve"> </w:t>
      </w:r>
      <w:r w:rsidRPr="00354265">
        <w:rPr>
          <w:szCs w:val="18"/>
        </w:rPr>
        <w:t>death</w:t>
      </w:r>
      <w:r w:rsidR="00354265"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create</w:t>
      </w:r>
      <w:r w:rsidR="00FD398B" w:rsidRPr="00354265">
        <w:rPr>
          <w:szCs w:val="18"/>
        </w:rPr>
        <w:t xml:space="preserve"> </w:t>
      </w:r>
      <w:r w:rsidRPr="00354265">
        <w:rPr>
          <w:szCs w:val="18"/>
        </w:rPr>
        <w:t>an</w:t>
      </w:r>
      <w:r w:rsidR="00FD398B" w:rsidRPr="00354265">
        <w:rPr>
          <w:szCs w:val="18"/>
        </w:rPr>
        <w:t xml:space="preserve"> </w:t>
      </w:r>
      <w:r w:rsidRPr="00354265">
        <w:rPr>
          <w:szCs w:val="18"/>
        </w:rPr>
        <w:t>analogy</w:t>
      </w:r>
      <w:r w:rsidR="00354265" w:rsidRPr="00354265">
        <w:rPr>
          <w:szCs w:val="18"/>
        </w:rPr>
        <w:t xml:space="preserve">. </w:t>
      </w:r>
      <w:r w:rsidRPr="00354265">
        <w:rPr>
          <w:szCs w:val="18"/>
        </w:rPr>
        <w:t>An</w:t>
      </w:r>
      <w:r w:rsidR="00FD398B" w:rsidRPr="00354265">
        <w:rPr>
          <w:szCs w:val="18"/>
        </w:rPr>
        <w:t xml:space="preserve"> </w:t>
      </w:r>
      <w:r w:rsidRPr="00354265">
        <w:rPr>
          <w:szCs w:val="18"/>
        </w:rPr>
        <w:t>analogy</w:t>
      </w:r>
      <w:r w:rsidR="00FD398B" w:rsidRPr="00354265">
        <w:rPr>
          <w:szCs w:val="18"/>
        </w:rPr>
        <w:t xml:space="preserve"> </w:t>
      </w:r>
      <w:r w:rsidRPr="00354265">
        <w:rPr>
          <w:szCs w:val="18"/>
        </w:rPr>
        <w:t>is</w:t>
      </w:r>
      <w:r w:rsidR="00FD398B" w:rsidRPr="00354265">
        <w:rPr>
          <w:szCs w:val="18"/>
        </w:rPr>
        <w:t xml:space="preserve"> </w:t>
      </w:r>
      <w:r w:rsidRPr="00354265">
        <w:rPr>
          <w:szCs w:val="18"/>
        </w:rPr>
        <w:t>often</w:t>
      </w:r>
      <w:r w:rsidR="00FD398B" w:rsidRPr="00354265">
        <w:rPr>
          <w:szCs w:val="18"/>
        </w:rPr>
        <w:t xml:space="preserve"> </w:t>
      </w:r>
      <w:r w:rsidRPr="00354265">
        <w:rPr>
          <w:szCs w:val="18"/>
        </w:rPr>
        <w:t>decorative</w:t>
      </w:r>
      <w:r w:rsidR="00354265" w:rsidRPr="00354265">
        <w:rPr>
          <w:szCs w:val="18"/>
        </w:rPr>
        <w:t>: “</w:t>
      </w:r>
      <w:r w:rsidRPr="00354265">
        <w:rPr>
          <w:szCs w:val="18"/>
        </w:rPr>
        <w:t>the</w:t>
      </w:r>
      <w:r w:rsidR="00FD398B" w:rsidRPr="00354265">
        <w:rPr>
          <w:szCs w:val="18"/>
        </w:rPr>
        <w:t xml:space="preserve"> </w:t>
      </w:r>
      <w:r w:rsidRPr="00354265">
        <w:rPr>
          <w:szCs w:val="18"/>
        </w:rPr>
        <w:t>path</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354265"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analogy</w:t>
      </w:r>
      <w:r w:rsidR="00FD398B" w:rsidRPr="00354265">
        <w:rPr>
          <w:szCs w:val="18"/>
        </w:rPr>
        <w:t xml:space="preserve"> </w:t>
      </w:r>
      <w:r w:rsidRPr="00354265">
        <w:rPr>
          <w:szCs w:val="18"/>
        </w:rPr>
        <w:t>that</w:t>
      </w:r>
      <w:r w:rsidR="00FD398B" w:rsidRPr="00354265">
        <w:rPr>
          <w:szCs w:val="18"/>
        </w:rPr>
        <w:t xml:space="preserve"> </w:t>
      </w:r>
      <w:r w:rsidRPr="00354265">
        <w:rPr>
          <w:szCs w:val="18"/>
        </w:rPr>
        <w:t>recurs</w:t>
      </w:r>
      <w:r w:rsidR="00FD398B" w:rsidRPr="00354265">
        <w:rPr>
          <w:szCs w:val="18"/>
        </w:rPr>
        <w:t xml:space="preserve"> </w:t>
      </w:r>
      <w:r w:rsidRPr="00354265">
        <w:rPr>
          <w:szCs w:val="18"/>
        </w:rPr>
        <w:t>too</w:t>
      </w:r>
      <w:r w:rsidR="00FD398B" w:rsidRPr="00354265">
        <w:rPr>
          <w:szCs w:val="18"/>
        </w:rPr>
        <w:t xml:space="preserve"> </w:t>
      </w:r>
      <w:r w:rsidRPr="00354265">
        <w:rPr>
          <w:szCs w:val="18"/>
        </w:rPr>
        <w:t>frequently</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poetasters</w:t>
      </w:r>
      <w:r w:rsidR="00354265" w:rsidRPr="00354265">
        <w:rPr>
          <w:szCs w:val="18"/>
        </w:rPr>
        <w:t xml:space="preserve">. </w:t>
      </w:r>
      <w:r w:rsidRPr="00354265">
        <w:rPr>
          <w:szCs w:val="18"/>
        </w:rPr>
        <w:t>An</w:t>
      </w:r>
      <w:r w:rsidR="00FD398B" w:rsidRPr="00354265">
        <w:rPr>
          <w:szCs w:val="18"/>
        </w:rPr>
        <w:t xml:space="preserve"> </w:t>
      </w:r>
      <w:r w:rsidRPr="00354265">
        <w:rPr>
          <w:szCs w:val="18"/>
        </w:rPr>
        <w:t>analogy</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illustrative</w:t>
      </w:r>
      <w:r w:rsidR="00354265" w:rsidRPr="00354265">
        <w:rPr>
          <w:szCs w:val="18"/>
        </w:rPr>
        <w:t xml:space="preserve">: </w:t>
      </w:r>
      <w:r w:rsidRPr="00354265">
        <w:rPr>
          <w:szCs w:val="18"/>
        </w:rPr>
        <w:t>if</w:t>
      </w:r>
      <w:r w:rsidR="00FD398B" w:rsidRPr="00354265">
        <w:rPr>
          <w:szCs w:val="18"/>
        </w:rPr>
        <w:t xml:space="preserve"> </w:t>
      </w:r>
      <w:r w:rsidRPr="00354265">
        <w:rPr>
          <w:szCs w:val="18"/>
        </w:rPr>
        <w:t>one</w:t>
      </w:r>
      <w:r w:rsidR="00354265" w:rsidRPr="00354265">
        <w:rPr>
          <w:szCs w:val="18"/>
        </w:rPr>
        <w:t>’</w:t>
      </w:r>
      <w:r w:rsidRPr="00354265">
        <w:rPr>
          <w:szCs w:val="18"/>
        </w:rPr>
        <w:t>s</w:t>
      </w:r>
      <w:r w:rsidR="00FD398B" w:rsidRPr="00354265">
        <w:rPr>
          <w:szCs w:val="18"/>
        </w:rPr>
        <w:t xml:space="preserve"> </w:t>
      </w:r>
      <w:r w:rsidRPr="00354265">
        <w:rPr>
          <w:szCs w:val="18"/>
        </w:rPr>
        <w:t>reader</w:t>
      </w:r>
      <w:r w:rsidR="00FD398B" w:rsidRPr="00354265">
        <w:rPr>
          <w:szCs w:val="18"/>
        </w:rPr>
        <w:t xml:space="preserve"> </w:t>
      </w:r>
      <w:r w:rsidRPr="00354265">
        <w:rPr>
          <w:szCs w:val="18"/>
        </w:rPr>
        <w:t>is</w:t>
      </w:r>
      <w:r w:rsidR="00FD398B" w:rsidRPr="00354265">
        <w:rPr>
          <w:szCs w:val="18"/>
        </w:rPr>
        <w:t xml:space="preserve"> </w:t>
      </w:r>
      <w:r w:rsidRPr="00354265">
        <w:rPr>
          <w:szCs w:val="18"/>
        </w:rPr>
        <w:t>unfamiliar</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biological</w:t>
      </w:r>
      <w:r w:rsidR="00FD398B" w:rsidRPr="00354265">
        <w:rPr>
          <w:szCs w:val="18"/>
        </w:rPr>
        <w:t xml:space="preserve"> </w:t>
      </w:r>
      <w:r w:rsidRPr="00354265">
        <w:rPr>
          <w:szCs w:val="18"/>
        </w:rPr>
        <w:t>concept</w:t>
      </w:r>
      <w:r w:rsidR="00FD398B" w:rsidRPr="00354265">
        <w:rPr>
          <w:szCs w:val="18"/>
        </w:rPr>
        <w:t xml:space="preserve"> </w:t>
      </w:r>
      <w:r w:rsidRPr="00354265">
        <w:rPr>
          <w:szCs w:val="18"/>
        </w:rPr>
        <w:t>of</w:t>
      </w:r>
      <w:r w:rsidR="00FD398B" w:rsidRPr="00354265">
        <w:rPr>
          <w:szCs w:val="18"/>
        </w:rPr>
        <w:t xml:space="preserve"> </w:t>
      </w:r>
      <w:r w:rsidRPr="00354265">
        <w:rPr>
          <w:szCs w:val="18"/>
        </w:rPr>
        <w:t>cells</w:t>
      </w:r>
      <w:r w:rsidR="00354265" w:rsidRPr="00354265">
        <w:rPr>
          <w:iCs/>
          <w:szCs w:val="18"/>
        </w:rPr>
        <w:t xml:space="preserve">, </w:t>
      </w:r>
      <w:r w:rsidRPr="00354265">
        <w:rPr>
          <w:szCs w:val="18"/>
        </w:rPr>
        <w:t>one</w:t>
      </w:r>
      <w:r w:rsidR="00FD398B" w:rsidRPr="00354265">
        <w:rPr>
          <w:szCs w:val="18"/>
        </w:rPr>
        <w:t xml:space="preserve"> </w:t>
      </w:r>
      <w:r w:rsidRPr="00354265">
        <w:rPr>
          <w:szCs w:val="18"/>
        </w:rPr>
        <w:t>may</w:t>
      </w:r>
      <w:r w:rsidR="00FD398B" w:rsidRPr="00354265">
        <w:rPr>
          <w:szCs w:val="18"/>
        </w:rPr>
        <w:t xml:space="preserve"> </w:t>
      </w:r>
      <w:r w:rsidRPr="00354265">
        <w:rPr>
          <w:szCs w:val="18"/>
        </w:rPr>
        <w:t>compare</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to</w:t>
      </w:r>
      <w:r w:rsidR="00FD398B" w:rsidRPr="00354265">
        <w:rPr>
          <w:szCs w:val="18"/>
        </w:rPr>
        <w:t xml:space="preserve"> </w:t>
      </w:r>
      <w:r w:rsidRPr="00354265">
        <w:rPr>
          <w:szCs w:val="18"/>
        </w:rPr>
        <w:t>another</w:t>
      </w:r>
      <w:r w:rsidR="00FD398B" w:rsidRPr="00354265">
        <w:rPr>
          <w:szCs w:val="18"/>
        </w:rPr>
        <w:t xml:space="preserve"> </w:t>
      </w:r>
      <w:r w:rsidRPr="00354265">
        <w:rPr>
          <w:szCs w:val="18"/>
        </w:rPr>
        <w:t>with</w:t>
      </w:r>
      <w:r w:rsidR="00FD398B" w:rsidRPr="00354265">
        <w:rPr>
          <w:szCs w:val="18"/>
        </w:rPr>
        <w:t xml:space="preserve"> </w:t>
      </w:r>
      <w:r w:rsidRPr="00354265">
        <w:rPr>
          <w:szCs w:val="18"/>
        </w:rPr>
        <w:t>which</w:t>
      </w:r>
      <w:r w:rsidR="00FD398B" w:rsidRPr="00354265">
        <w:rPr>
          <w:szCs w:val="18"/>
        </w:rPr>
        <w:t xml:space="preserve"> </w:t>
      </w:r>
      <w:r w:rsidRPr="00354265">
        <w:rPr>
          <w:szCs w:val="18"/>
        </w:rPr>
        <w:t>he</w:t>
      </w:r>
      <w:r w:rsidR="00FD398B" w:rsidRPr="00354265">
        <w:rPr>
          <w:szCs w:val="18"/>
        </w:rPr>
        <w:t xml:space="preserve"> </w:t>
      </w:r>
      <w:r w:rsidRPr="00354265">
        <w:rPr>
          <w:szCs w:val="18"/>
        </w:rPr>
        <w:t>is</w:t>
      </w:r>
      <w:r w:rsidR="00FD398B" w:rsidRPr="00354265">
        <w:rPr>
          <w:szCs w:val="18"/>
        </w:rPr>
        <w:t xml:space="preserve"> </w:t>
      </w:r>
      <w:r w:rsidRPr="00354265">
        <w:rPr>
          <w:szCs w:val="18"/>
        </w:rPr>
        <w:t>familiar</w:t>
      </w:r>
      <w:r w:rsidR="00A41A97" w:rsidRPr="00A41A97">
        <w:rPr>
          <w:iCs/>
          <w:szCs w:val="18"/>
        </w:rPr>
        <w:t>—</w:t>
      </w:r>
      <w:r w:rsidRPr="00354265">
        <w:rPr>
          <w:szCs w:val="18"/>
        </w:rPr>
        <w:t>prison</w:t>
      </w:r>
      <w:r w:rsidR="00FD398B" w:rsidRPr="00354265">
        <w:rPr>
          <w:szCs w:val="18"/>
        </w:rPr>
        <w:t xml:space="preserve"> </w:t>
      </w:r>
      <w:r w:rsidRPr="00354265">
        <w:rPr>
          <w:szCs w:val="18"/>
        </w:rPr>
        <w:t>cells</w:t>
      </w:r>
      <w:r w:rsidR="00354265" w:rsidRPr="00354265">
        <w:rPr>
          <w:iCs/>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szCs w:val="18"/>
        </w:rPr>
        <w:t xml:space="preserve">. </w:t>
      </w:r>
      <w:r w:rsidRPr="00354265">
        <w:rPr>
          <w:szCs w:val="18"/>
        </w:rPr>
        <w:t>Because</w:t>
      </w:r>
      <w:r w:rsidR="00FD398B" w:rsidRPr="00354265">
        <w:rPr>
          <w:szCs w:val="18"/>
        </w:rPr>
        <w:t xml:space="preserve"> </w:t>
      </w:r>
      <w:r w:rsidRPr="00354265">
        <w:rPr>
          <w:szCs w:val="18"/>
        </w:rPr>
        <w:t>analogies</w:t>
      </w:r>
      <w:r w:rsidR="00FD398B" w:rsidRPr="00354265">
        <w:rPr>
          <w:szCs w:val="18"/>
        </w:rPr>
        <w:t xml:space="preserve"> </w:t>
      </w:r>
      <w:r w:rsidRPr="00354265">
        <w:rPr>
          <w:szCs w:val="18"/>
        </w:rPr>
        <w:t>are</w:t>
      </w:r>
      <w:r w:rsidR="00FD398B" w:rsidRPr="00354265">
        <w:rPr>
          <w:szCs w:val="18"/>
        </w:rPr>
        <w:t xml:space="preserve"> </w:t>
      </w:r>
      <w:r w:rsidRPr="00354265">
        <w:rPr>
          <w:szCs w:val="18"/>
        </w:rPr>
        <w:t>usually</w:t>
      </w:r>
      <w:r w:rsidR="00FD398B" w:rsidRPr="00354265">
        <w:rPr>
          <w:szCs w:val="18"/>
        </w:rPr>
        <w:t xml:space="preserve"> </w:t>
      </w:r>
      <w:r w:rsidRPr="00354265">
        <w:rPr>
          <w:szCs w:val="18"/>
        </w:rPr>
        <w:t>either</w:t>
      </w:r>
      <w:r w:rsidR="00FD398B" w:rsidRPr="00354265">
        <w:rPr>
          <w:szCs w:val="18"/>
        </w:rPr>
        <w:t xml:space="preserve"> </w:t>
      </w:r>
      <w:r w:rsidRPr="00354265">
        <w:rPr>
          <w:szCs w:val="18"/>
        </w:rPr>
        <w:t>decorative</w:t>
      </w:r>
      <w:r w:rsidR="00FD398B" w:rsidRPr="00354265">
        <w:rPr>
          <w:szCs w:val="18"/>
        </w:rPr>
        <w:t xml:space="preserve"> </w:t>
      </w:r>
      <w:r w:rsidRPr="00354265">
        <w:rPr>
          <w:szCs w:val="18"/>
        </w:rPr>
        <w:t>or</w:t>
      </w:r>
      <w:r w:rsidR="00FD398B" w:rsidRPr="00354265">
        <w:rPr>
          <w:szCs w:val="18"/>
        </w:rPr>
        <w:t xml:space="preserve"> </w:t>
      </w:r>
      <w:r w:rsidRPr="00354265">
        <w:rPr>
          <w:szCs w:val="18"/>
        </w:rPr>
        <w:t>illustrative</w:t>
      </w:r>
      <w:r w:rsidR="00354265" w:rsidRPr="00354265">
        <w:rPr>
          <w:iCs/>
          <w:szCs w:val="18"/>
        </w:rPr>
        <w:t xml:space="preserve">, </w:t>
      </w:r>
      <w:r w:rsidRPr="00354265">
        <w:rPr>
          <w:szCs w:val="18"/>
        </w:rPr>
        <w:t>they</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distinguished</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metaphor</w:t>
      </w:r>
      <w:r w:rsidR="00FD398B" w:rsidRPr="00354265">
        <w:rPr>
          <w:szCs w:val="18"/>
        </w:rPr>
        <w:t xml:space="preserve"> </w:t>
      </w:r>
      <w:r w:rsidRPr="00354265">
        <w:rPr>
          <w:szCs w:val="18"/>
        </w:rPr>
        <w:t>proper</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shall</w:t>
      </w:r>
      <w:r w:rsidR="00FD398B" w:rsidRPr="00354265">
        <w:rPr>
          <w:szCs w:val="18"/>
        </w:rPr>
        <w:t xml:space="preserve"> </w:t>
      </w:r>
      <w:r w:rsidRPr="00354265">
        <w:rPr>
          <w:szCs w:val="18"/>
        </w:rPr>
        <w:t>be</w:t>
      </w:r>
      <w:r w:rsidR="00FD398B" w:rsidRPr="00354265">
        <w:rPr>
          <w:szCs w:val="18"/>
        </w:rPr>
        <w:t xml:space="preserve"> </w:t>
      </w:r>
      <w:r w:rsidRPr="00354265">
        <w:rPr>
          <w:szCs w:val="18"/>
        </w:rPr>
        <w:t>discussed</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moment</w:t>
      </w:r>
      <w:r w:rsidR="00354265" w:rsidRPr="00354265">
        <w:rPr>
          <w:szCs w:val="18"/>
        </w:rPr>
        <w:t xml:space="preserve">. </w:t>
      </w:r>
      <w:r w:rsidRPr="00354265">
        <w:rPr>
          <w:szCs w:val="18"/>
        </w:rPr>
        <w:t>What</w:t>
      </w:r>
      <w:r w:rsidR="00FD398B" w:rsidRPr="00354265">
        <w:rPr>
          <w:szCs w:val="18"/>
        </w:rPr>
        <w:t xml:space="preserve"> </w:t>
      </w:r>
      <w:r w:rsidRPr="00354265">
        <w:rPr>
          <w:szCs w:val="18"/>
        </w:rPr>
        <w:t>is</w:t>
      </w:r>
      <w:r w:rsidR="00FD398B" w:rsidRPr="00354265">
        <w:rPr>
          <w:szCs w:val="18"/>
        </w:rPr>
        <w:t xml:space="preserve"> </w:t>
      </w:r>
      <w:r w:rsidRPr="00354265">
        <w:rPr>
          <w:szCs w:val="18"/>
        </w:rPr>
        <w:t>important</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among</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their</w:t>
      </w:r>
      <w:r w:rsidR="00FD398B" w:rsidRPr="00354265">
        <w:rPr>
          <w:szCs w:val="18"/>
        </w:rPr>
        <w:t xml:space="preserve"> </w:t>
      </w:r>
      <w:r w:rsidRPr="00354265">
        <w:rPr>
          <w:szCs w:val="18"/>
        </w:rPr>
        <w:t>grammatical</w:t>
      </w:r>
      <w:r w:rsidR="00FD398B" w:rsidRPr="00354265">
        <w:rPr>
          <w:szCs w:val="18"/>
        </w:rPr>
        <w:t xml:space="preserve"> </w:t>
      </w:r>
      <w:r w:rsidRPr="00354265">
        <w:rPr>
          <w:szCs w:val="18"/>
        </w:rPr>
        <w:t>construction</w:t>
      </w:r>
      <w:r w:rsidR="00354265" w:rsidRPr="00354265">
        <w:rPr>
          <w:iCs/>
          <w:szCs w:val="18"/>
        </w:rPr>
        <w:t xml:space="preserve">, </w:t>
      </w:r>
      <w:r w:rsidRPr="00354265">
        <w:rPr>
          <w:szCs w:val="18"/>
        </w:rPr>
        <w:t>nor</w:t>
      </w:r>
      <w:r w:rsidR="00FD398B" w:rsidRPr="00354265">
        <w:rPr>
          <w:szCs w:val="18"/>
        </w:rPr>
        <w:t xml:space="preserve"> </w:t>
      </w:r>
      <w:r w:rsidRPr="00354265">
        <w:rPr>
          <w:szCs w:val="18"/>
        </w:rPr>
        <w:t>their</w:t>
      </w:r>
      <w:r w:rsidR="00FD398B" w:rsidRPr="00354265">
        <w:rPr>
          <w:szCs w:val="18"/>
        </w:rPr>
        <w:t xml:space="preserve"> </w:t>
      </w:r>
      <w:r w:rsidRPr="00354265">
        <w:rPr>
          <w:szCs w:val="18"/>
        </w:rPr>
        <w:t>author</w:t>
      </w:r>
      <w:r w:rsidR="00354265" w:rsidRPr="00354265">
        <w:rPr>
          <w:szCs w:val="18"/>
        </w:rPr>
        <w:t>’</w:t>
      </w:r>
      <w:r w:rsidRPr="00354265">
        <w:rPr>
          <w:szCs w:val="18"/>
        </w:rPr>
        <w:t>s</w:t>
      </w:r>
      <w:r w:rsidR="00FD398B" w:rsidRPr="00354265">
        <w:rPr>
          <w:szCs w:val="18"/>
        </w:rPr>
        <w:t xml:space="preserve"> </w:t>
      </w:r>
      <w:r w:rsidRPr="00354265">
        <w:rPr>
          <w:szCs w:val="18"/>
        </w:rPr>
        <w:t>intention</w:t>
      </w:r>
      <w:r w:rsidR="00354265" w:rsidRPr="00354265">
        <w:rPr>
          <w:iCs/>
          <w:szCs w:val="18"/>
        </w:rPr>
        <w:t xml:space="preserve">, </w:t>
      </w:r>
      <w:r w:rsidRPr="00354265">
        <w:rPr>
          <w:szCs w:val="18"/>
        </w:rPr>
        <w:t>but</w:t>
      </w:r>
      <w:r w:rsidR="00FD398B" w:rsidRPr="00354265">
        <w:rPr>
          <w:szCs w:val="18"/>
        </w:rPr>
        <w:t xml:space="preserve"> </w:t>
      </w:r>
      <w:r w:rsidRPr="00354265">
        <w:rPr>
          <w:szCs w:val="18"/>
        </w:rPr>
        <w:t>their</w:t>
      </w:r>
      <w:r w:rsidR="00FD398B" w:rsidRPr="00354265">
        <w:rPr>
          <w:szCs w:val="18"/>
        </w:rPr>
        <w:t xml:space="preserve"> </w:t>
      </w:r>
      <w:r w:rsidRPr="00354265">
        <w:rPr>
          <w:szCs w:val="18"/>
        </w:rPr>
        <w:t>function</w:t>
      </w:r>
      <w:r w:rsidR="00354265" w:rsidRPr="00354265">
        <w:rPr>
          <w:szCs w:val="18"/>
        </w:rPr>
        <w:t>.</w:t>
      </w:r>
    </w:p>
    <w:p w14:paraId="1010B0BB" w14:textId="77777777" w:rsidR="00354265" w:rsidRPr="00354265" w:rsidRDefault="00D65051" w:rsidP="00354265">
      <w:pPr>
        <w:pStyle w:val="Style"/>
        <w:widowControl/>
        <w:jc w:val="both"/>
        <w:textAlignment w:val="baseline"/>
        <w:rPr>
          <w:szCs w:val="18"/>
        </w:rPr>
      </w:pPr>
      <w:r w:rsidRPr="00354265">
        <w:rPr>
          <w:szCs w:val="18"/>
        </w:rPr>
        <w:t>An</w:t>
      </w:r>
      <w:r w:rsidR="00FD398B" w:rsidRPr="00354265">
        <w:rPr>
          <w:szCs w:val="18"/>
        </w:rPr>
        <w:t xml:space="preserve"> </w:t>
      </w:r>
      <w:r w:rsidRPr="00354265">
        <w:rPr>
          <w:szCs w:val="18"/>
        </w:rPr>
        <w:t>allegory</w:t>
      </w:r>
      <w:r w:rsidR="00FD398B" w:rsidRPr="00354265">
        <w:rPr>
          <w:szCs w:val="18"/>
        </w:rPr>
        <w:t xml:space="preserve"> </w:t>
      </w:r>
      <w:r w:rsidRPr="00354265">
        <w:rPr>
          <w:szCs w:val="18"/>
        </w:rPr>
        <w:t>differs</w:t>
      </w:r>
      <w:r w:rsidR="00FD398B" w:rsidRPr="00354265">
        <w:rPr>
          <w:szCs w:val="18"/>
        </w:rPr>
        <w:t xml:space="preserve"> </w:t>
      </w:r>
      <w:r w:rsidRPr="00354265">
        <w:rPr>
          <w:szCs w:val="18"/>
        </w:rPr>
        <w:t>from</w:t>
      </w:r>
      <w:r w:rsidR="00FD398B" w:rsidRPr="00354265">
        <w:rPr>
          <w:szCs w:val="18"/>
        </w:rPr>
        <w:t xml:space="preserve"> </w:t>
      </w:r>
      <w:r w:rsidRPr="00354265">
        <w:rPr>
          <w:szCs w:val="18"/>
        </w:rPr>
        <w:t>an</w:t>
      </w:r>
      <w:r w:rsidR="00FD398B" w:rsidRPr="00354265">
        <w:rPr>
          <w:szCs w:val="18"/>
        </w:rPr>
        <w:t xml:space="preserve"> </w:t>
      </w:r>
      <w:r w:rsidRPr="00354265">
        <w:rPr>
          <w:szCs w:val="18"/>
        </w:rPr>
        <w:t>analogy</w:t>
      </w:r>
      <w:r w:rsidR="00FD398B" w:rsidRPr="00354265">
        <w:rPr>
          <w:szCs w:val="18"/>
        </w:rPr>
        <w:t xml:space="preserve"> </w:t>
      </w:r>
      <w:r w:rsidRPr="00354265">
        <w:rPr>
          <w:szCs w:val="18"/>
        </w:rPr>
        <w:t>not</w:t>
      </w:r>
      <w:r w:rsidR="00FD398B" w:rsidRPr="00354265">
        <w:rPr>
          <w:szCs w:val="18"/>
        </w:rPr>
        <w:t xml:space="preserve"> </w:t>
      </w:r>
      <w:r w:rsidRPr="00354265">
        <w:rPr>
          <w:szCs w:val="18"/>
        </w:rPr>
        <w:t>in</w:t>
      </w:r>
      <w:r w:rsidR="00FD398B" w:rsidRPr="00354265">
        <w:rPr>
          <w:szCs w:val="18"/>
        </w:rPr>
        <w:t xml:space="preserve"> </w:t>
      </w:r>
      <w:r w:rsidRPr="00354265">
        <w:rPr>
          <w:szCs w:val="18"/>
        </w:rPr>
        <w:t>kind</w:t>
      </w:r>
      <w:r w:rsidR="00354265" w:rsidRPr="00354265">
        <w:rPr>
          <w:iCs/>
          <w:szCs w:val="18"/>
        </w:rPr>
        <w:t xml:space="preserve">, </w:t>
      </w:r>
      <w:r w:rsidRPr="00354265">
        <w:rPr>
          <w:szCs w:val="18"/>
        </w:rPr>
        <w:t>but</w:t>
      </w:r>
      <w:r w:rsidR="00FD398B" w:rsidRPr="00354265">
        <w:rPr>
          <w:szCs w:val="18"/>
        </w:rPr>
        <w:t xml:space="preserve"> </w:t>
      </w:r>
      <w:r w:rsidRPr="00354265">
        <w:rPr>
          <w:szCs w:val="18"/>
        </w:rPr>
        <w:t>in</w:t>
      </w:r>
      <w:r w:rsidR="00FD398B" w:rsidRPr="00354265">
        <w:rPr>
          <w:szCs w:val="18"/>
        </w:rPr>
        <w:t xml:space="preserve"> </w:t>
      </w:r>
      <w:r w:rsidRPr="00354265">
        <w:rPr>
          <w:szCs w:val="18"/>
        </w:rPr>
        <w:t>degree</w:t>
      </w:r>
      <w:r w:rsidR="00354265" w:rsidRPr="00354265">
        <w:rPr>
          <w:szCs w:val="18"/>
        </w:rPr>
        <w:t xml:space="preserve">; </w:t>
      </w:r>
      <w:r w:rsidRPr="00354265">
        <w:rPr>
          <w:szCs w:val="18"/>
        </w:rPr>
        <w:t>an</w:t>
      </w:r>
      <w:r w:rsidR="00FD398B" w:rsidRPr="00354265">
        <w:rPr>
          <w:szCs w:val="18"/>
        </w:rPr>
        <w:t xml:space="preserve"> </w:t>
      </w:r>
      <w:r w:rsidRPr="00354265">
        <w:rPr>
          <w:szCs w:val="18"/>
        </w:rPr>
        <w:t>allegory</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system</w:t>
      </w:r>
      <w:r w:rsidR="00FD398B" w:rsidRPr="00354265">
        <w:rPr>
          <w:szCs w:val="18"/>
        </w:rPr>
        <w:t xml:space="preserve"> </w:t>
      </w:r>
      <w:r w:rsidRPr="00354265">
        <w:rPr>
          <w:szCs w:val="18"/>
        </w:rPr>
        <w:t>of</w:t>
      </w:r>
      <w:r w:rsidR="00FD398B" w:rsidRPr="00354265">
        <w:rPr>
          <w:szCs w:val="18"/>
        </w:rPr>
        <w:t xml:space="preserve"> </w:t>
      </w:r>
      <w:r w:rsidRPr="00354265">
        <w:rPr>
          <w:szCs w:val="18"/>
        </w:rPr>
        <w:t>analogies</w:t>
      </w:r>
      <w:r w:rsidR="00354265" w:rsidRPr="00354265">
        <w:rPr>
          <w:szCs w:val="18"/>
        </w:rPr>
        <w:t xml:space="preserve">. </w:t>
      </w:r>
      <w:r w:rsidRPr="00354265">
        <w:rPr>
          <w:szCs w:val="18"/>
        </w:rPr>
        <w:t>Though</w:t>
      </w:r>
      <w:r w:rsidR="00FD398B" w:rsidRPr="00354265">
        <w:rPr>
          <w:szCs w:val="18"/>
        </w:rPr>
        <w:t xml:space="preserve"> </w:t>
      </w:r>
      <w:r w:rsidRPr="00354265">
        <w:rPr>
          <w:szCs w:val="18"/>
        </w:rPr>
        <w:t>an</w:t>
      </w:r>
      <w:r w:rsidR="00FD398B" w:rsidRPr="00354265">
        <w:rPr>
          <w:szCs w:val="18"/>
        </w:rPr>
        <w:t xml:space="preserve"> </w:t>
      </w:r>
      <w:r w:rsidRPr="00354265">
        <w:rPr>
          <w:szCs w:val="18"/>
        </w:rPr>
        <w:t>allegory</w:t>
      </w:r>
      <w:r w:rsidR="00FD398B" w:rsidRPr="00354265">
        <w:rPr>
          <w:szCs w:val="18"/>
        </w:rPr>
        <w:t xml:space="preserve"> </w:t>
      </w:r>
      <w:r w:rsidRPr="00354265">
        <w:rPr>
          <w:szCs w:val="18"/>
        </w:rPr>
        <w:t>is</w:t>
      </w:r>
      <w:r w:rsidR="00FD398B" w:rsidRPr="00354265">
        <w:rPr>
          <w:szCs w:val="18"/>
        </w:rPr>
        <w:t xml:space="preserve"> </w:t>
      </w:r>
      <w:r w:rsidRPr="00354265">
        <w:rPr>
          <w:szCs w:val="18"/>
        </w:rPr>
        <w:t>often</w:t>
      </w:r>
      <w:r w:rsidR="00FD398B" w:rsidRPr="00354265">
        <w:rPr>
          <w:szCs w:val="18"/>
        </w:rPr>
        <w:t xml:space="preserve"> </w:t>
      </w:r>
      <w:r w:rsidRPr="00354265">
        <w:rPr>
          <w:szCs w:val="18"/>
        </w:rPr>
        <w:t>thought</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system</w:t>
      </w:r>
      <w:r w:rsidR="00FD398B" w:rsidRPr="00354265">
        <w:rPr>
          <w:szCs w:val="18"/>
        </w:rPr>
        <w:t xml:space="preserve"> </w:t>
      </w:r>
      <w:r w:rsidRPr="00354265">
        <w:rPr>
          <w:szCs w:val="18"/>
        </w:rPr>
        <w:t>of</w:t>
      </w:r>
      <w:r w:rsidR="00FD398B" w:rsidRPr="00354265">
        <w:rPr>
          <w:szCs w:val="18"/>
        </w:rPr>
        <w:t xml:space="preserve"> </w:t>
      </w:r>
      <w:r w:rsidRPr="00354265">
        <w:rPr>
          <w:szCs w:val="18"/>
        </w:rPr>
        <w:t>signs</w:t>
      </w:r>
      <w:r w:rsidR="00354265" w:rsidRPr="00354265">
        <w:rPr>
          <w:iCs/>
          <w:szCs w:val="18"/>
        </w:rPr>
        <w:t xml:space="preserve">, </w:t>
      </w:r>
      <w:r w:rsidRPr="00354265">
        <w:rPr>
          <w:szCs w:val="18"/>
        </w:rPr>
        <w:t>the</w:t>
      </w:r>
      <w:r w:rsidR="00FD398B" w:rsidRPr="00354265">
        <w:rPr>
          <w:szCs w:val="18"/>
        </w:rPr>
        <w:t xml:space="preserve"> </w:t>
      </w:r>
      <w:r w:rsidRPr="00354265">
        <w:rPr>
          <w:szCs w:val="18"/>
        </w:rPr>
        <w:t>object</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in</w:t>
      </w:r>
      <w:r w:rsidR="00FD398B" w:rsidRPr="00354265">
        <w:rPr>
          <w:szCs w:val="18"/>
        </w:rPr>
        <w:t xml:space="preserve"> </w:t>
      </w:r>
      <w:r w:rsidRPr="00354265">
        <w:rPr>
          <w:szCs w:val="18"/>
        </w:rPr>
        <w:t>an</w:t>
      </w:r>
      <w:r w:rsidR="00FD398B" w:rsidRPr="00354265">
        <w:rPr>
          <w:szCs w:val="18"/>
        </w:rPr>
        <w:t xml:space="preserve"> </w:t>
      </w:r>
      <w:r w:rsidRPr="00354265">
        <w:rPr>
          <w:szCs w:val="18"/>
        </w:rPr>
        <w:t>allegorical</w:t>
      </w:r>
      <w:r w:rsidR="00FD398B" w:rsidRPr="00354265">
        <w:rPr>
          <w:szCs w:val="18"/>
        </w:rPr>
        <w:t xml:space="preserve"> </w:t>
      </w:r>
      <w:r w:rsidRPr="00354265">
        <w:rPr>
          <w:szCs w:val="18"/>
        </w:rPr>
        <w:t>relationship</w:t>
      </w:r>
      <w:r w:rsidR="00FD398B" w:rsidRPr="00354265">
        <w:rPr>
          <w:szCs w:val="18"/>
        </w:rPr>
        <w:t xml:space="preserve"> </w:t>
      </w:r>
      <w:r w:rsidRPr="00354265">
        <w:rPr>
          <w:szCs w:val="18"/>
        </w:rPr>
        <w:t>are</w:t>
      </w:r>
      <w:r w:rsidR="00FD398B" w:rsidRPr="00354265">
        <w:rPr>
          <w:szCs w:val="18"/>
        </w:rPr>
        <w:t xml:space="preserve"> </w:t>
      </w:r>
      <w:r w:rsidRPr="00354265">
        <w:rPr>
          <w:szCs w:val="18"/>
        </w:rPr>
        <w:t>related</w:t>
      </w:r>
      <w:r w:rsidR="00FD398B" w:rsidRPr="00354265">
        <w:rPr>
          <w:szCs w:val="18"/>
        </w:rPr>
        <w:t xml:space="preserve"> </w:t>
      </w:r>
      <w:r w:rsidRPr="00354265">
        <w:rPr>
          <w:szCs w:val="18"/>
        </w:rPr>
        <w:t>by</w:t>
      </w:r>
      <w:r w:rsidR="00FD398B" w:rsidRPr="00354265">
        <w:rPr>
          <w:szCs w:val="18"/>
        </w:rPr>
        <w:t xml:space="preserve"> </w:t>
      </w:r>
      <w:r w:rsidRPr="00354265">
        <w:rPr>
          <w:szCs w:val="18"/>
        </w:rPr>
        <w:t>similarity</w:t>
      </w:r>
      <w:r w:rsidR="00354265" w:rsidRPr="00354265">
        <w:rPr>
          <w:iCs/>
          <w:szCs w:val="18"/>
        </w:rPr>
        <w:t xml:space="preserve">, </w:t>
      </w:r>
      <w:r w:rsidRPr="00354265">
        <w:rPr>
          <w:szCs w:val="18"/>
        </w:rPr>
        <w:t>not</w:t>
      </w:r>
      <w:r w:rsidR="00FD398B" w:rsidRPr="00354265">
        <w:rPr>
          <w:szCs w:val="18"/>
        </w:rPr>
        <w:t xml:space="preserve"> </w:t>
      </w:r>
      <w:r w:rsidRPr="00354265">
        <w:rPr>
          <w:szCs w:val="18"/>
        </w:rPr>
        <w:t>only</w:t>
      </w:r>
      <w:r w:rsidR="00FD398B" w:rsidRPr="00354265">
        <w:rPr>
          <w:szCs w:val="18"/>
        </w:rPr>
        <w:t xml:space="preserve"> </w:t>
      </w:r>
      <w:r w:rsidRPr="00354265">
        <w:rPr>
          <w:szCs w:val="18"/>
        </w:rPr>
        <w:t>by</w:t>
      </w:r>
      <w:r w:rsidR="00FD398B" w:rsidRPr="00354265">
        <w:rPr>
          <w:szCs w:val="18"/>
        </w:rPr>
        <w:t xml:space="preserve"> </w:t>
      </w:r>
      <w:r w:rsidRPr="00354265">
        <w:rPr>
          <w:szCs w:val="18"/>
        </w:rPr>
        <w:t>more</w:t>
      </w:r>
      <w:r w:rsidR="00FD398B" w:rsidRPr="00354265">
        <w:rPr>
          <w:szCs w:val="18"/>
        </w:rPr>
        <w:t xml:space="preserve"> </w:t>
      </w:r>
      <w:r w:rsidRPr="00354265">
        <w:rPr>
          <w:szCs w:val="18"/>
        </w:rPr>
        <w:t>conventional</w:t>
      </w:r>
      <w:r w:rsidR="00FD398B" w:rsidRPr="00354265">
        <w:rPr>
          <w:szCs w:val="18"/>
        </w:rPr>
        <w:t xml:space="preserve"> </w:t>
      </w:r>
      <w:r w:rsidRPr="00354265">
        <w:rPr>
          <w:szCs w:val="18"/>
        </w:rPr>
        <w:t>association</w:t>
      </w:r>
      <w:r w:rsidR="00354265" w:rsidRPr="00354265">
        <w:rPr>
          <w:szCs w:val="18"/>
        </w:rPr>
        <w:t xml:space="preserve">. </w:t>
      </w:r>
      <w:r w:rsidRPr="00354265">
        <w:rPr>
          <w:szCs w:val="18"/>
        </w:rPr>
        <w:t>The</w:t>
      </w:r>
      <w:r w:rsidR="00FD398B" w:rsidRPr="00354265">
        <w:rPr>
          <w:szCs w:val="18"/>
        </w:rPr>
        <w:t xml:space="preserve"> </w:t>
      </w:r>
      <w:r w:rsidRPr="00354265">
        <w:rPr>
          <w:szCs w:val="18"/>
        </w:rPr>
        <w:t>character</w:t>
      </w:r>
      <w:r w:rsidR="00FD398B" w:rsidRPr="00354265">
        <w:rPr>
          <w:szCs w:val="18"/>
        </w:rPr>
        <w:t xml:space="preserve"> </w:t>
      </w:r>
      <w:r w:rsidRPr="00354265">
        <w:rPr>
          <w:szCs w:val="18"/>
        </w:rPr>
        <w:t>of</w:t>
      </w:r>
      <w:r w:rsidR="00FD398B" w:rsidRPr="00354265">
        <w:rPr>
          <w:szCs w:val="18"/>
        </w:rPr>
        <w:t xml:space="preserve"> </w:t>
      </w:r>
      <w:r w:rsidRPr="00354265">
        <w:rPr>
          <w:szCs w:val="18"/>
        </w:rPr>
        <w:t>Christian</w:t>
      </w:r>
      <w:r w:rsidR="00FD398B" w:rsidRPr="00354265">
        <w:rPr>
          <w:szCs w:val="18"/>
        </w:rPr>
        <w:t xml:space="preserve"> </w:t>
      </w:r>
      <w:r w:rsidRPr="00354265">
        <w:rPr>
          <w:szCs w:val="18"/>
        </w:rPr>
        <w:t>in</w:t>
      </w:r>
      <w:r w:rsidR="00FD398B" w:rsidRPr="00354265">
        <w:rPr>
          <w:szCs w:val="18"/>
        </w:rPr>
        <w:t xml:space="preserve"> </w:t>
      </w:r>
      <w:r w:rsidRPr="00354265">
        <w:rPr>
          <w:szCs w:val="18"/>
        </w:rPr>
        <w:t>Bunyan</w:t>
      </w:r>
      <w:r w:rsidR="00354265" w:rsidRPr="00354265">
        <w:rPr>
          <w:szCs w:val="18"/>
        </w:rPr>
        <w:t>’</w:t>
      </w:r>
      <w:r w:rsidRPr="00354265">
        <w:rPr>
          <w:szCs w:val="18"/>
        </w:rPr>
        <w:t>s</w:t>
      </w:r>
      <w:r w:rsidR="00FD398B" w:rsidRPr="00354265">
        <w:rPr>
          <w:szCs w:val="18"/>
        </w:rPr>
        <w:t xml:space="preserve"> </w:t>
      </w:r>
      <w:r w:rsidRPr="00354265">
        <w:rPr>
          <w:szCs w:val="18"/>
        </w:rPr>
        <w:t>allegory</w:t>
      </w:r>
      <w:r w:rsidR="00354265" w:rsidRPr="00354265">
        <w:rPr>
          <w:iCs/>
          <w:szCs w:val="18"/>
        </w:rPr>
        <w:t xml:space="preserve">, </w:t>
      </w:r>
      <w:r w:rsidRPr="00354265">
        <w:rPr>
          <w:i/>
          <w:iCs/>
          <w:szCs w:val="18"/>
        </w:rPr>
        <w:t>Pilgrim</w:t>
      </w:r>
      <w:r w:rsidR="00354265" w:rsidRPr="00354265">
        <w:rPr>
          <w:iCs/>
          <w:szCs w:val="18"/>
        </w:rPr>
        <w:t>’</w:t>
      </w:r>
      <w:r w:rsidRPr="00354265">
        <w:rPr>
          <w:i/>
          <w:iCs/>
          <w:szCs w:val="18"/>
        </w:rPr>
        <w:t>s</w:t>
      </w:r>
      <w:r w:rsidR="00FD398B" w:rsidRPr="00354265">
        <w:rPr>
          <w:i/>
          <w:iCs/>
          <w:szCs w:val="18"/>
        </w:rPr>
        <w:t xml:space="preserve"> </w:t>
      </w:r>
      <w:r w:rsidRPr="00354265">
        <w:rPr>
          <w:i/>
          <w:iCs/>
          <w:szCs w:val="18"/>
        </w:rPr>
        <w:t>Progress</w:t>
      </w:r>
      <w:r w:rsidR="00354265" w:rsidRPr="00354265">
        <w:rPr>
          <w:iCs/>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mer</w:t>
      </w:r>
      <w:r w:rsidR="00601A73" w:rsidRPr="00354265">
        <w:rPr>
          <w:szCs w:val="18"/>
        </w:rPr>
        <w:t>e</w:t>
      </w:r>
      <w:r w:rsidRPr="00354265">
        <w:rPr>
          <w:szCs w:val="18"/>
        </w:rPr>
        <w:t>ly</w:t>
      </w:r>
      <w:r w:rsidR="00FD398B" w:rsidRPr="00354265">
        <w:rPr>
          <w:szCs w:val="18"/>
        </w:rPr>
        <w:t xml:space="preserve"> </w:t>
      </w:r>
      <w:r w:rsidRPr="00354265">
        <w:rPr>
          <w:szCs w:val="18"/>
        </w:rPr>
        <w:t>stand</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Christian</w:t>
      </w:r>
      <w:r w:rsidR="00FD398B" w:rsidRPr="00354265">
        <w:rPr>
          <w:szCs w:val="18"/>
        </w:rPr>
        <w:t xml:space="preserve"> </w:t>
      </w:r>
      <w:r w:rsidRPr="00354265">
        <w:rPr>
          <w:szCs w:val="18"/>
        </w:rPr>
        <w:t>soul</w:t>
      </w:r>
      <w:r w:rsidR="00354265" w:rsidRPr="00354265">
        <w:rPr>
          <w:szCs w:val="18"/>
        </w:rPr>
        <w:t xml:space="preserve">; </w:t>
      </w:r>
      <w:r w:rsidRPr="00354265">
        <w:rPr>
          <w:szCs w:val="18"/>
        </w:rPr>
        <w:t>rather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character</w:t>
      </w:r>
      <w:r w:rsidR="00FD398B" w:rsidRPr="00354265">
        <w:rPr>
          <w:szCs w:val="18"/>
        </w:rPr>
        <w:t xml:space="preserve"> </w:t>
      </w:r>
      <w:r w:rsidRPr="00354265">
        <w:rPr>
          <w:szCs w:val="18"/>
        </w:rPr>
        <w:t>of</w:t>
      </w:r>
      <w:r w:rsidR="00FD398B" w:rsidRPr="00354265">
        <w:rPr>
          <w:szCs w:val="18"/>
        </w:rPr>
        <w:t xml:space="preserve"> </w:t>
      </w:r>
      <w:r w:rsidRPr="00354265">
        <w:rPr>
          <w:szCs w:val="18"/>
        </w:rPr>
        <w:t>Christian</w:t>
      </w:r>
      <w:r w:rsidR="00FD398B" w:rsidRPr="00354265">
        <w:rPr>
          <w:szCs w:val="18"/>
        </w:rPr>
        <w:t xml:space="preserve"> </w:t>
      </w:r>
      <w:r w:rsidRPr="00354265">
        <w:rPr>
          <w:szCs w:val="18"/>
        </w:rPr>
        <w:t>influences</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and</w:t>
      </w:r>
      <w:r w:rsidR="00FD398B" w:rsidRPr="00354265">
        <w:rPr>
          <w:szCs w:val="18"/>
        </w:rPr>
        <w:t xml:space="preserve"> </w:t>
      </w:r>
      <w:r w:rsidRPr="00354265">
        <w:rPr>
          <w:szCs w:val="18"/>
        </w:rPr>
        <w:t>to</w:t>
      </w:r>
      <w:r w:rsidR="00FD398B" w:rsidRPr="00354265">
        <w:rPr>
          <w:szCs w:val="18"/>
        </w:rPr>
        <w:t xml:space="preserve"> </w:t>
      </w:r>
      <w:r w:rsidRPr="00354265">
        <w:rPr>
          <w:szCs w:val="18"/>
        </w:rPr>
        <w:t>some</w:t>
      </w:r>
      <w:r w:rsidR="00FD398B" w:rsidRPr="00354265">
        <w:rPr>
          <w:szCs w:val="18"/>
        </w:rPr>
        <w:t xml:space="preserve"> </w:t>
      </w:r>
      <w:r w:rsidRPr="00354265">
        <w:rPr>
          <w:szCs w:val="18"/>
        </w:rPr>
        <w:t>degree</w:t>
      </w:r>
      <w:r w:rsidR="00FD398B" w:rsidRPr="00354265">
        <w:rPr>
          <w:szCs w:val="18"/>
        </w:rPr>
        <w:t xml:space="preserve"> </w:t>
      </w:r>
      <w:r w:rsidRPr="00354265">
        <w:rPr>
          <w:szCs w:val="18"/>
        </w:rPr>
        <w:t>shapes</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354265" w:rsidRPr="00354265">
        <w:rPr>
          <w:szCs w:val="18"/>
        </w:rPr>
        <w:t xml:space="preserve">. </w:t>
      </w:r>
      <w:r w:rsidRPr="00354265">
        <w:rPr>
          <w:szCs w:val="18"/>
        </w:rPr>
        <w:t>Analogy</w:t>
      </w:r>
      <w:r w:rsidR="00FD398B" w:rsidRPr="00354265">
        <w:rPr>
          <w:szCs w:val="18"/>
        </w:rPr>
        <w:t xml:space="preserve"> </w:t>
      </w:r>
      <w:r w:rsidRPr="00354265">
        <w:rPr>
          <w:szCs w:val="18"/>
        </w:rPr>
        <w:t>is</w:t>
      </w:r>
      <w:r w:rsidR="00354265" w:rsidRPr="00354265">
        <w:rPr>
          <w:iCs/>
          <w:szCs w:val="18"/>
        </w:rPr>
        <w:t xml:space="preserve">, </w:t>
      </w:r>
      <w:r w:rsidRPr="00354265">
        <w:rPr>
          <w:szCs w:val="18"/>
        </w:rPr>
        <w:t>thus</w:t>
      </w:r>
      <w:r w:rsidR="00354265" w:rsidRPr="00354265">
        <w:rPr>
          <w:iCs/>
          <w:szCs w:val="18"/>
        </w:rPr>
        <w:t xml:space="preserve">, </w:t>
      </w:r>
      <w:r w:rsidRPr="00354265">
        <w:rPr>
          <w:szCs w:val="18"/>
        </w:rPr>
        <w:t>a</w:t>
      </w:r>
      <w:r w:rsidR="00FD398B" w:rsidRPr="00354265">
        <w:rPr>
          <w:szCs w:val="18"/>
        </w:rPr>
        <w:t xml:space="preserve"> </w:t>
      </w:r>
      <w:r w:rsidRPr="00354265">
        <w:rPr>
          <w:szCs w:val="18"/>
        </w:rPr>
        <w:t>midpoint</w:t>
      </w:r>
      <w:r w:rsidR="00FD398B" w:rsidRPr="00354265">
        <w:rPr>
          <w:szCs w:val="18"/>
        </w:rPr>
        <w:t xml:space="preserve"> </w:t>
      </w:r>
      <w:r w:rsidRPr="00354265">
        <w:rPr>
          <w:szCs w:val="18"/>
        </w:rPr>
        <w:t>between</w:t>
      </w:r>
      <w:r w:rsidR="00FD398B" w:rsidRPr="00354265">
        <w:rPr>
          <w:szCs w:val="18"/>
        </w:rPr>
        <w:t xml:space="preserve"> </w:t>
      </w:r>
      <w:r w:rsidRPr="00354265">
        <w:rPr>
          <w:szCs w:val="18"/>
        </w:rPr>
        <w:t>sign</w:t>
      </w:r>
      <w:r w:rsidR="00354265" w:rsidRPr="00354265">
        <w:rPr>
          <w:iCs/>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only</w:t>
      </w:r>
      <w:r w:rsidR="00FD398B" w:rsidRPr="00354265">
        <w:rPr>
          <w:szCs w:val="18"/>
        </w:rPr>
        <w:t xml:space="preserve"> </w:t>
      </w:r>
      <w:r w:rsidRPr="00354265">
        <w:rPr>
          <w:szCs w:val="18"/>
        </w:rPr>
        <w:t>one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parts</w:t>
      </w:r>
      <w:r w:rsidR="00FD398B" w:rsidRPr="00354265">
        <w:rPr>
          <w:szCs w:val="18"/>
        </w:rPr>
        <w:t xml:space="preserve"> </w:t>
      </w:r>
      <w:r w:rsidRPr="00354265">
        <w:rPr>
          <w:szCs w:val="18"/>
        </w:rPr>
        <w:t>is</w:t>
      </w:r>
      <w:r w:rsidR="00FD398B" w:rsidRPr="00354265">
        <w:rPr>
          <w:szCs w:val="18"/>
        </w:rPr>
        <w:t xml:space="preserve"> </w:t>
      </w:r>
      <w:r w:rsidRPr="00354265">
        <w:rPr>
          <w:szCs w:val="18"/>
        </w:rPr>
        <w:t>of</w:t>
      </w:r>
      <w:r w:rsidR="00FD398B" w:rsidRPr="00354265">
        <w:rPr>
          <w:szCs w:val="18"/>
        </w:rPr>
        <w:t xml:space="preserve"> </w:t>
      </w:r>
      <w:r w:rsidRPr="00354265">
        <w:rPr>
          <w:szCs w:val="18"/>
        </w:rPr>
        <w:t>importance</w:t>
      </w:r>
      <w:r w:rsidR="00354265" w:rsidRPr="00354265">
        <w:rPr>
          <w:iCs/>
          <w:szCs w:val="18"/>
        </w:rPr>
        <w:t xml:space="preserve">, </w:t>
      </w:r>
      <w:r w:rsidRPr="00354265">
        <w:rPr>
          <w:szCs w:val="18"/>
        </w:rPr>
        <w:t>and</w:t>
      </w:r>
      <w:r w:rsidR="00FD398B" w:rsidRPr="00354265">
        <w:rPr>
          <w:szCs w:val="18"/>
        </w:rPr>
        <w:t xml:space="preserve"> </w:t>
      </w:r>
      <w:r w:rsidRPr="00354265">
        <w:rPr>
          <w:szCs w:val="18"/>
        </w:rPr>
        <w:t>metaphor</w:t>
      </w:r>
      <w:r w:rsidR="00354265" w:rsidRPr="00354265">
        <w:rPr>
          <w:iCs/>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both</w:t>
      </w:r>
      <w:r w:rsidR="00FD398B" w:rsidRPr="00354265">
        <w:rPr>
          <w:szCs w:val="18"/>
        </w:rPr>
        <w:t xml:space="preserve"> </w:t>
      </w:r>
      <w:r w:rsidRPr="00354265">
        <w:rPr>
          <w:szCs w:val="18"/>
        </w:rPr>
        <w:t>parts</w:t>
      </w:r>
      <w:r w:rsidR="00FD398B" w:rsidRPr="00354265">
        <w:rPr>
          <w:szCs w:val="18"/>
        </w:rPr>
        <w:t xml:space="preserve"> </w:t>
      </w:r>
      <w:r w:rsidRPr="00354265">
        <w:rPr>
          <w:szCs w:val="18"/>
        </w:rPr>
        <w:t>are</w:t>
      </w:r>
      <w:r w:rsidR="00FD398B" w:rsidRPr="00354265">
        <w:rPr>
          <w:szCs w:val="18"/>
        </w:rPr>
        <w:t xml:space="preserve"> </w:t>
      </w:r>
      <w:r w:rsidRPr="00354265">
        <w:rPr>
          <w:szCs w:val="18"/>
        </w:rPr>
        <w:t>of</w:t>
      </w:r>
      <w:r w:rsidR="00FD398B" w:rsidRPr="00354265">
        <w:rPr>
          <w:szCs w:val="18"/>
        </w:rPr>
        <w:t xml:space="preserve"> </w:t>
      </w:r>
      <w:r w:rsidRPr="00354265">
        <w:rPr>
          <w:szCs w:val="18"/>
        </w:rPr>
        <w:t>equal</w:t>
      </w:r>
      <w:r w:rsidR="00FD398B" w:rsidRPr="00354265">
        <w:rPr>
          <w:szCs w:val="18"/>
        </w:rPr>
        <w:t xml:space="preserve"> </w:t>
      </w:r>
      <w:r w:rsidRPr="00354265">
        <w:rPr>
          <w:szCs w:val="18"/>
        </w:rPr>
        <w:t>importance</w:t>
      </w:r>
      <w:r w:rsidR="00354265" w:rsidRPr="00354265">
        <w:rPr>
          <w:szCs w:val="18"/>
        </w:rPr>
        <w:t>.</w:t>
      </w:r>
    </w:p>
    <w:p w14:paraId="42D83948" w14:textId="6D73F292" w:rsidR="00354265" w:rsidRPr="00354265" w:rsidRDefault="00D65051" w:rsidP="00354265">
      <w:pPr>
        <w:pStyle w:val="Style"/>
        <w:widowControl/>
        <w:jc w:val="both"/>
        <w:textAlignment w:val="baseline"/>
        <w:rPr>
          <w:szCs w:val="18"/>
        </w:rPr>
      </w:pPr>
      <w:r w:rsidRPr="00354265">
        <w:rPr>
          <w:rFonts w:eastAsia="Arial"/>
          <w:szCs w:val="18"/>
        </w:rPr>
        <w:t>In</w:t>
      </w:r>
      <w:r w:rsidR="00FD398B" w:rsidRPr="00354265">
        <w:rPr>
          <w:rFonts w:eastAsia="Arial"/>
          <w:szCs w:val="18"/>
        </w:rPr>
        <w:t xml:space="preserve"> </w:t>
      </w:r>
      <w:r w:rsidRPr="00354265">
        <w:rPr>
          <w:szCs w:val="18"/>
        </w:rPr>
        <w:t>metaphor</w:t>
      </w:r>
      <w:r w:rsidR="00354265" w:rsidRPr="00354265">
        <w:rPr>
          <w:iCs/>
          <w:szCs w:val="18"/>
        </w:rPr>
        <w:t xml:space="preserve">, </w:t>
      </w:r>
      <w:r w:rsidRPr="00354265">
        <w:rPr>
          <w:szCs w:val="18"/>
        </w:rPr>
        <w:t>the</w:t>
      </w:r>
      <w:r w:rsidR="00FD398B" w:rsidRPr="00354265">
        <w:rPr>
          <w:szCs w:val="18"/>
        </w:rPr>
        <w:t xml:space="preserve"> </w:t>
      </w:r>
      <w:r w:rsidRPr="00354265">
        <w:rPr>
          <w:szCs w:val="18"/>
        </w:rPr>
        <w:t>relationship</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parts</w:t>
      </w:r>
      <w:r w:rsidR="00FD398B" w:rsidRPr="00354265">
        <w:rPr>
          <w:szCs w:val="18"/>
        </w:rPr>
        <w:t xml:space="preserve"> </w:t>
      </w:r>
      <w:r w:rsidRPr="00354265">
        <w:rPr>
          <w:szCs w:val="18"/>
        </w:rPr>
        <w:t>is</w:t>
      </w:r>
      <w:r w:rsidR="00FD398B" w:rsidRPr="00354265">
        <w:rPr>
          <w:szCs w:val="18"/>
        </w:rPr>
        <w:t xml:space="preserve"> </w:t>
      </w:r>
      <w:r w:rsidRPr="00354265">
        <w:rPr>
          <w:szCs w:val="18"/>
        </w:rPr>
        <w:t>that</w:t>
      </w:r>
      <w:r w:rsidR="00FD398B" w:rsidRPr="00354265">
        <w:rPr>
          <w:szCs w:val="18"/>
        </w:rPr>
        <w:t xml:space="preserve"> </w:t>
      </w:r>
      <w:r w:rsidRPr="00354265">
        <w:rPr>
          <w:szCs w:val="18"/>
        </w:rPr>
        <w:t>of</w:t>
      </w:r>
      <w:r w:rsidR="00FD398B" w:rsidRPr="00354265">
        <w:rPr>
          <w:szCs w:val="18"/>
        </w:rPr>
        <w:t xml:space="preserve"> </w:t>
      </w:r>
      <w:r w:rsidRPr="00354265">
        <w:rPr>
          <w:szCs w:val="18"/>
        </w:rPr>
        <w:t>identity</w:t>
      </w:r>
      <w:r w:rsidR="00354265" w:rsidRPr="00354265">
        <w:rPr>
          <w:iCs/>
          <w:szCs w:val="18"/>
        </w:rPr>
        <w:t xml:space="preserve">, </w:t>
      </w:r>
      <w:r w:rsidRPr="00354265">
        <w:rPr>
          <w:szCs w:val="18"/>
        </w:rPr>
        <w:t>not</w:t>
      </w:r>
      <w:r w:rsidR="00FD398B" w:rsidRPr="00354265">
        <w:rPr>
          <w:szCs w:val="18"/>
        </w:rPr>
        <w:t xml:space="preserve"> </w:t>
      </w:r>
      <w:r w:rsidRPr="00354265">
        <w:rPr>
          <w:szCs w:val="18"/>
        </w:rPr>
        <w:t>similarity</w:t>
      </w:r>
      <w:r w:rsidR="00354265" w:rsidRPr="00354265">
        <w:rPr>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of</w:t>
      </w:r>
      <w:r w:rsidR="00FD398B" w:rsidRPr="00354265">
        <w:rPr>
          <w:szCs w:val="18"/>
        </w:rPr>
        <w:t xml:space="preserve"> </w:t>
      </w:r>
      <w:r w:rsidRPr="00354265">
        <w:rPr>
          <w:szCs w:val="18"/>
        </w:rPr>
        <w:t>metaphor</w:t>
      </w:r>
      <w:r w:rsidR="00FD398B" w:rsidRPr="00354265">
        <w:rPr>
          <w:szCs w:val="18"/>
        </w:rPr>
        <w:t xml:space="preserve"> </w:t>
      </w:r>
      <w:r w:rsidRPr="00354265">
        <w:rPr>
          <w:szCs w:val="18"/>
        </w:rPr>
        <w:t>is</w:t>
      </w:r>
      <w:r w:rsidR="00FD398B" w:rsidRPr="00354265">
        <w:rPr>
          <w:szCs w:val="18"/>
        </w:rPr>
        <w:t xml:space="preserve"> </w:t>
      </w:r>
      <w:r w:rsidRPr="00354265">
        <w:rPr>
          <w:szCs w:val="18"/>
        </w:rPr>
        <w:t>still</w:t>
      </w:r>
      <w:r w:rsidR="00FD398B" w:rsidRPr="00354265">
        <w:rPr>
          <w:szCs w:val="18"/>
        </w:rPr>
        <w:t xml:space="preserve"> </w:t>
      </w:r>
      <w:r w:rsidRPr="00354265">
        <w:rPr>
          <w:szCs w:val="18"/>
        </w:rPr>
        <w:t>frequently</w:t>
      </w:r>
      <w:r w:rsidR="00354265" w:rsidRPr="00354265">
        <w:rPr>
          <w:szCs w:val="18"/>
        </w:rPr>
        <w:t xml:space="preserve"> </w:t>
      </w:r>
    </w:p>
    <w:p w14:paraId="7C1A66C7" w14:textId="77777777" w:rsidR="00354265" w:rsidRPr="00354265" w:rsidRDefault="00354265" w:rsidP="00354265">
      <w:pPr>
        <w:pStyle w:val="Style"/>
        <w:widowControl/>
        <w:jc w:val="both"/>
        <w:textAlignment w:val="baseline"/>
        <w:rPr>
          <w:szCs w:val="16"/>
        </w:rPr>
      </w:pPr>
    </w:p>
    <w:p w14:paraId="5E15CC1E" w14:textId="4AA63450" w:rsidR="00354265" w:rsidRPr="00354265" w:rsidRDefault="00E52B5E" w:rsidP="00354265">
      <w:pPr>
        <w:pStyle w:val="Style"/>
        <w:widowControl/>
        <w:jc w:val="both"/>
        <w:textAlignment w:val="baseline"/>
        <w:rPr>
          <w:szCs w:val="13"/>
        </w:rPr>
      </w:pPr>
      <w:r w:rsidRPr="00354265">
        <w:rPr>
          <w:szCs w:val="16"/>
          <w:vertAlign w:val="superscript"/>
        </w:rPr>
        <w:t>28</w:t>
      </w:r>
      <w:r w:rsidR="00FD398B" w:rsidRPr="00354265">
        <w:rPr>
          <w:szCs w:val="16"/>
        </w:rPr>
        <w:t xml:space="preserve"> </w:t>
      </w:r>
      <w:r w:rsidR="00D65051" w:rsidRPr="00354265">
        <w:rPr>
          <w:szCs w:val="13"/>
        </w:rPr>
        <w:t>See</w:t>
      </w:r>
      <w:r w:rsidR="00FD398B" w:rsidRPr="00354265">
        <w:rPr>
          <w:szCs w:val="13"/>
        </w:rPr>
        <w:t xml:space="preserve"> </w:t>
      </w:r>
      <w:r w:rsidR="00D65051" w:rsidRPr="00354265">
        <w:rPr>
          <w:szCs w:val="13"/>
        </w:rPr>
        <w:t>Robert</w:t>
      </w:r>
      <w:r w:rsidR="00FD398B" w:rsidRPr="00354265">
        <w:rPr>
          <w:szCs w:val="13"/>
        </w:rPr>
        <w:t xml:space="preserve"> </w:t>
      </w:r>
      <w:r w:rsidR="00D65051" w:rsidRPr="00354265">
        <w:rPr>
          <w:szCs w:val="14"/>
        </w:rPr>
        <w:t>M</w:t>
      </w:r>
      <w:r w:rsidR="00354265" w:rsidRPr="00354265">
        <w:rPr>
          <w:szCs w:val="14"/>
        </w:rPr>
        <w:t xml:space="preserve">. </w:t>
      </w:r>
      <w:r w:rsidR="00D65051" w:rsidRPr="00354265">
        <w:rPr>
          <w:szCs w:val="13"/>
        </w:rPr>
        <w:t>Browne</w:t>
      </w:r>
      <w:r w:rsidR="00354265" w:rsidRPr="00354265">
        <w:rPr>
          <w:iCs/>
          <w:szCs w:val="13"/>
        </w:rPr>
        <w:t>, “</w:t>
      </w:r>
      <w:r w:rsidR="00D65051" w:rsidRPr="00354265">
        <w:rPr>
          <w:szCs w:val="13"/>
        </w:rPr>
        <w:t>The</w:t>
      </w:r>
      <w:r w:rsidR="00FD398B" w:rsidRPr="00354265">
        <w:rPr>
          <w:szCs w:val="13"/>
        </w:rPr>
        <w:t xml:space="preserve"> </w:t>
      </w:r>
      <w:r w:rsidR="00D65051" w:rsidRPr="00354265">
        <w:rPr>
          <w:szCs w:val="13"/>
        </w:rPr>
        <w:t>Typology</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Literary</w:t>
      </w:r>
      <w:r w:rsidR="00FD398B" w:rsidRPr="00354265">
        <w:rPr>
          <w:szCs w:val="13"/>
        </w:rPr>
        <w:t xml:space="preserve"> </w:t>
      </w:r>
      <w:r w:rsidR="00D65051" w:rsidRPr="00354265">
        <w:rPr>
          <w:szCs w:val="13"/>
        </w:rPr>
        <w:t>Signs</w:t>
      </w:r>
      <w:r w:rsidR="00354265" w:rsidRPr="00354265">
        <w:rPr>
          <w:szCs w:val="13"/>
        </w:rPr>
        <w:t xml:space="preserve">,” </w:t>
      </w:r>
      <w:r w:rsidR="00D65051" w:rsidRPr="00354265">
        <w:rPr>
          <w:i/>
          <w:iCs/>
          <w:szCs w:val="13"/>
        </w:rPr>
        <w:t>College</w:t>
      </w:r>
      <w:r w:rsidR="00FD398B" w:rsidRPr="00354265">
        <w:rPr>
          <w:i/>
          <w:iCs/>
          <w:szCs w:val="13"/>
        </w:rPr>
        <w:t xml:space="preserve"> </w:t>
      </w:r>
      <w:r w:rsidR="00D65051" w:rsidRPr="00354265">
        <w:rPr>
          <w:i/>
          <w:iCs/>
          <w:szCs w:val="13"/>
        </w:rPr>
        <w:t>English</w:t>
      </w:r>
      <w:r w:rsidR="00354265" w:rsidRPr="00354265">
        <w:rPr>
          <w:iCs/>
          <w:szCs w:val="13"/>
        </w:rPr>
        <w:t xml:space="preserve"> </w:t>
      </w:r>
      <w:r w:rsidR="00D8267C">
        <w:rPr>
          <w:szCs w:val="13"/>
        </w:rPr>
        <w:t>33</w:t>
      </w:r>
      <w:r w:rsidR="00354265" w:rsidRPr="00354265">
        <w:rPr>
          <w:szCs w:val="13"/>
        </w:rPr>
        <w:t xml:space="preserve"> (</w:t>
      </w:r>
      <w:r w:rsidR="00D65051" w:rsidRPr="00354265">
        <w:rPr>
          <w:szCs w:val="13"/>
        </w:rPr>
        <w:t>1971</w:t>
      </w:r>
      <w:r w:rsidR="00354265" w:rsidRPr="00354265">
        <w:rPr>
          <w:szCs w:val="13"/>
        </w:rPr>
        <w:t>)</w:t>
      </w:r>
      <w:r w:rsidR="00354265" w:rsidRPr="00354265">
        <w:rPr>
          <w:iCs/>
          <w:szCs w:val="13"/>
        </w:rPr>
        <w:t xml:space="preserve"> </w:t>
      </w:r>
      <w:r w:rsidR="00D65051" w:rsidRPr="00354265">
        <w:rPr>
          <w:szCs w:val="13"/>
        </w:rPr>
        <w:t>6</w:t>
      </w:r>
      <w:r w:rsidR="00354265" w:rsidRPr="00354265">
        <w:rPr>
          <w:szCs w:val="13"/>
        </w:rPr>
        <w:t>.</w:t>
      </w:r>
    </w:p>
    <w:p w14:paraId="332D2F8F" w14:textId="3FA5640C" w:rsidR="00354265" w:rsidRPr="00354265" w:rsidRDefault="00D65051" w:rsidP="00354265">
      <w:pPr>
        <w:pStyle w:val="Style"/>
        <w:widowControl/>
        <w:jc w:val="both"/>
        <w:textAlignment w:val="baseline"/>
        <w:rPr>
          <w:szCs w:val="13"/>
        </w:rPr>
      </w:pPr>
      <w:r w:rsidRPr="00354265">
        <w:rPr>
          <w:rFonts w:eastAsia="Arial"/>
          <w:szCs w:val="13"/>
          <w:vertAlign w:val="superscript"/>
        </w:rPr>
        <w:t>29</w:t>
      </w:r>
      <w:r w:rsidR="00FD398B" w:rsidRPr="00354265">
        <w:rPr>
          <w:rFonts w:eastAsia="Arial"/>
          <w:szCs w:val="13"/>
        </w:rPr>
        <w:t xml:space="preserve"> </w:t>
      </w:r>
      <w:r w:rsidRPr="00354265">
        <w:rPr>
          <w:szCs w:val="13"/>
        </w:rPr>
        <w:t>See</w:t>
      </w:r>
      <w:r w:rsidR="00FD398B" w:rsidRPr="00354265">
        <w:rPr>
          <w:szCs w:val="13"/>
        </w:rPr>
        <w:t xml:space="preserve"> </w:t>
      </w:r>
      <w:r w:rsidRPr="00354265">
        <w:rPr>
          <w:szCs w:val="13"/>
        </w:rPr>
        <w:t>Laurence</w:t>
      </w:r>
      <w:r w:rsidR="00FD398B" w:rsidRPr="00354265">
        <w:rPr>
          <w:szCs w:val="13"/>
        </w:rPr>
        <w:t xml:space="preserve"> </w:t>
      </w:r>
      <w:r w:rsidRPr="00354265">
        <w:rPr>
          <w:szCs w:val="13"/>
        </w:rPr>
        <w:t>Perrine</w:t>
      </w:r>
      <w:r w:rsidR="00354265" w:rsidRPr="00354265">
        <w:rPr>
          <w:iCs/>
          <w:szCs w:val="13"/>
        </w:rPr>
        <w:t>, “</w:t>
      </w:r>
      <w:r w:rsidRPr="00354265">
        <w:rPr>
          <w:szCs w:val="13"/>
        </w:rPr>
        <w:t>Four</w:t>
      </w:r>
      <w:r w:rsidR="00FD398B" w:rsidRPr="00354265">
        <w:rPr>
          <w:szCs w:val="13"/>
        </w:rPr>
        <w:t xml:space="preserve"> </w:t>
      </w:r>
      <w:r w:rsidRPr="00354265">
        <w:rPr>
          <w:szCs w:val="13"/>
        </w:rPr>
        <w:t>Forms</w:t>
      </w:r>
      <w:r w:rsidR="00FD398B" w:rsidRPr="00354265">
        <w:rPr>
          <w:szCs w:val="13"/>
        </w:rPr>
        <w:t xml:space="preserve"> </w:t>
      </w:r>
      <w:r w:rsidRPr="00354265">
        <w:rPr>
          <w:szCs w:val="13"/>
        </w:rPr>
        <w:t>of</w:t>
      </w:r>
      <w:r w:rsidR="00FD398B" w:rsidRPr="00354265">
        <w:rPr>
          <w:szCs w:val="13"/>
        </w:rPr>
        <w:t xml:space="preserve"> </w:t>
      </w:r>
      <w:r w:rsidRPr="00354265">
        <w:rPr>
          <w:szCs w:val="13"/>
        </w:rPr>
        <w:t>Metaphor</w:t>
      </w:r>
      <w:r w:rsidR="00354265" w:rsidRPr="00354265">
        <w:rPr>
          <w:szCs w:val="13"/>
        </w:rPr>
        <w:t xml:space="preserve">,” </w:t>
      </w:r>
      <w:r w:rsidRPr="00354265">
        <w:rPr>
          <w:i/>
          <w:iCs/>
          <w:szCs w:val="13"/>
        </w:rPr>
        <w:t>College</w:t>
      </w:r>
      <w:r w:rsidR="00FD398B" w:rsidRPr="00354265">
        <w:rPr>
          <w:i/>
          <w:iCs/>
          <w:szCs w:val="13"/>
        </w:rPr>
        <w:t xml:space="preserve"> </w:t>
      </w:r>
      <w:r w:rsidRPr="00354265">
        <w:rPr>
          <w:i/>
          <w:iCs/>
          <w:szCs w:val="13"/>
        </w:rPr>
        <w:t>English</w:t>
      </w:r>
      <w:r w:rsidR="00354265" w:rsidRPr="00354265">
        <w:rPr>
          <w:iCs/>
          <w:szCs w:val="13"/>
        </w:rPr>
        <w:t xml:space="preserve"> </w:t>
      </w:r>
      <w:r w:rsidR="00D8267C">
        <w:rPr>
          <w:szCs w:val="13"/>
        </w:rPr>
        <w:t>33</w:t>
      </w:r>
      <w:r w:rsidR="00354265" w:rsidRPr="00354265">
        <w:rPr>
          <w:szCs w:val="13"/>
        </w:rPr>
        <w:t xml:space="preserve"> (</w:t>
      </w:r>
      <w:r w:rsidRPr="00354265">
        <w:rPr>
          <w:szCs w:val="13"/>
        </w:rPr>
        <w:t>1971</w:t>
      </w:r>
      <w:r w:rsidR="00354265" w:rsidRPr="00354265">
        <w:rPr>
          <w:szCs w:val="13"/>
        </w:rPr>
        <w:t>)</w:t>
      </w:r>
      <w:r w:rsidR="00354265" w:rsidRPr="00354265">
        <w:rPr>
          <w:iCs/>
          <w:szCs w:val="13"/>
        </w:rPr>
        <w:t xml:space="preserve"> </w:t>
      </w:r>
      <w:r w:rsidRPr="00354265">
        <w:rPr>
          <w:szCs w:val="13"/>
        </w:rPr>
        <w:t>125</w:t>
      </w:r>
      <w:r w:rsidR="00354265" w:rsidRPr="00354265">
        <w:rPr>
          <w:szCs w:val="13"/>
        </w:rPr>
        <w:t xml:space="preserve">. </w:t>
      </w:r>
      <w:r w:rsidRPr="00354265">
        <w:rPr>
          <w:szCs w:val="13"/>
        </w:rPr>
        <w:t>Subsequent</w:t>
      </w:r>
      <w:r w:rsidR="00FD398B" w:rsidRPr="00354265">
        <w:rPr>
          <w:szCs w:val="13"/>
        </w:rPr>
        <w:t xml:space="preserve"> </w:t>
      </w:r>
      <w:r w:rsidRPr="00354265">
        <w:rPr>
          <w:szCs w:val="13"/>
        </w:rPr>
        <w:t>references</w:t>
      </w:r>
      <w:r w:rsidR="00FD398B" w:rsidRPr="00354265">
        <w:rPr>
          <w:szCs w:val="13"/>
        </w:rPr>
        <w:t xml:space="preserve"> </w:t>
      </w:r>
      <w:r w:rsidRPr="00354265">
        <w:rPr>
          <w:szCs w:val="13"/>
        </w:rPr>
        <w:t>to</w:t>
      </w:r>
      <w:r w:rsidR="00FD398B" w:rsidRPr="00354265">
        <w:rPr>
          <w:szCs w:val="13"/>
        </w:rPr>
        <w:t xml:space="preserve"> </w:t>
      </w:r>
      <w:r w:rsidRPr="00354265">
        <w:rPr>
          <w:szCs w:val="13"/>
        </w:rPr>
        <w:t>this</w:t>
      </w:r>
      <w:r w:rsidR="00FD398B" w:rsidRPr="00354265">
        <w:rPr>
          <w:szCs w:val="13"/>
        </w:rPr>
        <w:t xml:space="preserve"> </w:t>
      </w:r>
      <w:r w:rsidRPr="00354265">
        <w:rPr>
          <w:szCs w:val="13"/>
        </w:rPr>
        <w:t>article</w:t>
      </w:r>
      <w:r w:rsidR="00FD398B" w:rsidRPr="00354265">
        <w:rPr>
          <w:szCs w:val="13"/>
        </w:rPr>
        <w:t xml:space="preserve"> </w:t>
      </w:r>
      <w:r w:rsidRPr="00354265">
        <w:rPr>
          <w:szCs w:val="13"/>
        </w:rPr>
        <w:t>ar</w:t>
      </w:r>
      <w:r w:rsidR="006E154C" w:rsidRPr="00354265">
        <w:rPr>
          <w:szCs w:val="13"/>
        </w:rPr>
        <w:t>e</w:t>
      </w:r>
      <w:r w:rsidR="00FD398B" w:rsidRPr="00354265">
        <w:rPr>
          <w:szCs w:val="13"/>
        </w:rPr>
        <w:t xml:space="preserve"> </w:t>
      </w:r>
      <w:r w:rsidRPr="00354265">
        <w:rPr>
          <w:szCs w:val="13"/>
        </w:rPr>
        <w:t>given</w:t>
      </w:r>
      <w:r w:rsidR="00FD398B" w:rsidRPr="00354265">
        <w:rPr>
          <w:szCs w:val="13"/>
        </w:rPr>
        <w:t xml:space="preserve"> </w:t>
      </w:r>
      <w:r w:rsidRPr="00354265">
        <w:rPr>
          <w:szCs w:val="13"/>
        </w:rPr>
        <w:t>in</w:t>
      </w:r>
      <w:r w:rsidR="00FD398B" w:rsidRPr="00354265">
        <w:rPr>
          <w:szCs w:val="13"/>
        </w:rPr>
        <w:t xml:space="preserve"> </w:t>
      </w:r>
      <w:r w:rsidRPr="00354265">
        <w:rPr>
          <w:szCs w:val="13"/>
        </w:rPr>
        <w:t>parenthes</w:t>
      </w:r>
      <w:r w:rsidR="00D8267C">
        <w:rPr>
          <w:szCs w:val="13"/>
        </w:rPr>
        <w:t>e</w:t>
      </w:r>
      <w:r w:rsidRPr="00354265">
        <w:rPr>
          <w:szCs w:val="13"/>
        </w:rPr>
        <w:t>s</w:t>
      </w:r>
      <w:r w:rsidR="00FD398B" w:rsidRPr="00354265">
        <w:rPr>
          <w:szCs w:val="13"/>
        </w:rPr>
        <w:t xml:space="preserve"> </w:t>
      </w:r>
      <w:r w:rsidRPr="00354265">
        <w:rPr>
          <w:szCs w:val="13"/>
        </w:rPr>
        <w:t>within</w:t>
      </w:r>
      <w:r w:rsidR="00FD398B" w:rsidRPr="00354265">
        <w:rPr>
          <w:szCs w:val="13"/>
        </w:rPr>
        <w:t xml:space="preserve"> </w:t>
      </w:r>
      <w:r w:rsidRPr="00354265">
        <w:rPr>
          <w:szCs w:val="13"/>
        </w:rPr>
        <w:t>the</w:t>
      </w:r>
      <w:r w:rsidR="00FD398B" w:rsidRPr="00354265">
        <w:rPr>
          <w:szCs w:val="13"/>
        </w:rPr>
        <w:t xml:space="preserve"> </w:t>
      </w:r>
      <w:r w:rsidRPr="00354265">
        <w:rPr>
          <w:szCs w:val="13"/>
        </w:rPr>
        <w:t>text</w:t>
      </w:r>
      <w:r w:rsidR="00354265" w:rsidRPr="00354265">
        <w:rPr>
          <w:szCs w:val="13"/>
        </w:rPr>
        <w:t>.</w:t>
      </w:r>
      <w:r w:rsidR="00D8267C" w:rsidRPr="00D8267C">
        <w:rPr>
          <w:szCs w:val="18"/>
        </w:rPr>
        <w:t xml:space="preserve"> </w:t>
      </w:r>
      <w:r w:rsidR="00D8267C" w:rsidRPr="00354265">
        <w:rPr>
          <w:szCs w:val="18"/>
        </w:rPr>
        <w:t>[20]</w:t>
      </w:r>
    </w:p>
    <w:p w14:paraId="67865444" w14:textId="77777777" w:rsidR="00354265" w:rsidRPr="00354265" w:rsidRDefault="00354265" w:rsidP="00354265">
      <w:pPr>
        <w:pStyle w:val="Style"/>
        <w:widowControl/>
        <w:jc w:val="both"/>
        <w:textAlignment w:val="baseline"/>
        <w:rPr>
          <w:szCs w:val="13"/>
        </w:rPr>
      </w:pPr>
    </w:p>
    <w:p w14:paraId="0420FAFE" w14:textId="77777777" w:rsidR="00354265" w:rsidRPr="00354265" w:rsidRDefault="00D65051" w:rsidP="00354265">
      <w:pPr>
        <w:pStyle w:val="Style"/>
        <w:widowControl/>
        <w:jc w:val="both"/>
        <w:textAlignment w:val="baseline"/>
        <w:rPr>
          <w:szCs w:val="18"/>
        </w:rPr>
      </w:pPr>
      <w:r w:rsidRPr="00354265">
        <w:rPr>
          <w:szCs w:val="18"/>
        </w:rPr>
        <w:t>divided</w:t>
      </w:r>
      <w:r w:rsidR="00FD398B" w:rsidRPr="00354265">
        <w:rPr>
          <w:szCs w:val="18"/>
        </w:rPr>
        <w:t xml:space="preserve"> </w:t>
      </w:r>
      <w:r w:rsidRPr="00354265">
        <w:rPr>
          <w:szCs w:val="18"/>
        </w:rPr>
        <w:t>into</w:t>
      </w:r>
      <w:r w:rsidR="00FD398B" w:rsidRPr="00354265">
        <w:rPr>
          <w:szCs w:val="18"/>
        </w:rPr>
        <w:t xml:space="preserve"> </w:t>
      </w:r>
      <w:r w:rsidRPr="00354265">
        <w:rPr>
          <w:szCs w:val="18"/>
        </w:rPr>
        <w:t>various</w:t>
      </w:r>
      <w:r w:rsidR="00FD398B" w:rsidRPr="00354265">
        <w:rPr>
          <w:szCs w:val="18"/>
        </w:rPr>
        <w:t xml:space="preserve"> </w:t>
      </w:r>
      <w:r w:rsidRPr="00354265">
        <w:rPr>
          <w:szCs w:val="18"/>
        </w:rPr>
        <w:t>subtypes</w:t>
      </w:r>
      <w:r w:rsidR="00794139" w:rsidRPr="00354265">
        <w:rPr>
          <w:szCs w:val="18"/>
        </w:rPr>
        <w:t>—</w:t>
      </w:r>
      <w:r w:rsidRPr="00354265">
        <w:rPr>
          <w:szCs w:val="18"/>
        </w:rPr>
        <w:t>si</w:t>
      </w:r>
      <w:r w:rsidR="005D6037" w:rsidRPr="00354265">
        <w:rPr>
          <w:szCs w:val="18"/>
        </w:rPr>
        <w:t>mile</w:t>
      </w:r>
      <w:r w:rsidR="00354265" w:rsidRPr="00354265">
        <w:rPr>
          <w:iCs/>
          <w:szCs w:val="18"/>
        </w:rPr>
        <w:t xml:space="preserve">, </w:t>
      </w:r>
      <w:r w:rsidR="00F67DC7" w:rsidRPr="00354265">
        <w:rPr>
          <w:szCs w:val="18"/>
        </w:rPr>
        <w:t>metonymy</w:t>
      </w:r>
      <w:r w:rsidR="00354265" w:rsidRPr="00354265">
        <w:rPr>
          <w:iCs/>
          <w:szCs w:val="18"/>
        </w:rPr>
        <w:t xml:space="preserve">, </w:t>
      </w:r>
      <w:r w:rsidR="00F67DC7" w:rsidRPr="00354265">
        <w:rPr>
          <w:szCs w:val="18"/>
        </w:rPr>
        <w:t>synecdoche</w:t>
      </w:r>
      <w:r w:rsidR="00354265" w:rsidRPr="00354265">
        <w:rPr>
          <w:iCs/>
          <w:szCs w:val="18"/>
        </w:rPr>
        <w:t xml:space="preserve">, </w:t>
      </w:r>
      <w:r w:rsidR="00A27984" w:rsidRPr="00354265">
        <w:rPr>
          <w:szCs w:val="18"/>
        </w:rPr>
        <w:t>trans</w:t>
      </w:r>
      <w:r w:rsidRPr="00354265">
        <w:rPr>
          <w:szCs w:val="18"/>
        </w:rPr>
        <w:t>ferred</w:t>
      </w:r>
      <w:r w:rsidR="00FD398B" w:rsidRPr="00354265">
        <w:rPr>
          <w:szCs w:val="18"/>
        </w:rPr>
        <w:t xml:space="preserve"> </w:t>
      </w:r>
      <w:r w:rsidRPr="00354265">
        <w:rPr>
          <w:szCs w:val="18"/>
        </w:rPr>
        <w:t>epithet</w:t>
      </w:r>
      <w:r w:rsidR="00354265" w:rsidRPr="00354265">
        <w:rPr>
          <w:iCs/>
          <w:szCs w:val="18"/>
        </w:rPr>
        <w:t xml:space="preserve">, </w:t>
      </w:r>
      <w:r w:rsidRPr="00354265">
        <w:rPr>
          <w:szCs w:val="18"/>
        </w:rPr>
        <w:t>synesthesia</w:t>
      </w:r>
      <w:r w:rsidR="00354265" w:rsidRPr="00354265">
        <w:rPr>
          <w:iCs/>
          <w:szCs w:val="18"/>
        </w:rPr>
        <w:t xml:space="preserve">, </w:t>
      </w:r>
      <w:r w:rsidRPr="00354265">
        <w:rPr>
          <w:szCs w:val="18"/>
        </w:rPr>
        <w:t>perso</w:t>
      </w:r>
      <w:r w:rsidR="00A27984" w:rsidRPr="00354265">
        <w:rPr>
          <w:szCs w:val="18"/>
        </w:rPr>
        <w:t>nification</w:t>
      </w:r>
      <w:r w:rsidR="00794139" w:rsidRPr="00354265">
        <w:rPr>
          <w:szCs w:val="18"/>
        </w:rPr>
        <w:t>—</w:t>
      </w:r>
      <w:r w:rsidR="002826AE" w:rsidRPr="00354265">
        <w:rPr>
          <w:szCs w:val="18"/>
        </w:rPr>
        <w:t>the distinctions involved</w:t>
      </w:r>
      <w:r w:rsidR="00FD398B" w:rsidRPr="00354265">
        <w:rPr>
          <w:szCs w:val="18"/>
        </w:rPr>
        <w:t xml:space="preserve"> </w:t>
      </w:r>
      <w:r w:rsidRPr="00354265">
        <w:rPr>
          <w:szCs w:val="18"/>
        </w:rPr>
        <w:t>have</w:t>
      </w:r>
      <w:r w:rsidR="00FD398B" w:rsidRPr="00354265">
        <w:rPr>
          <w:szCs w:val="18"/>
        </w:rPr>
        <w:t xml:space="preserve"> </w:t>
      </w:r>
      <w:r w:rsidRPr="00354265">
        <w:rPr>
          <w:szCs w:val="18"/>
        </w:rPr>
        <w:t>no</w:t>
      </w:r>
      <w:r w:rsidR="00FD398B" w:rsidRPr="00354265">
        <w:rPr>
          <w:szCs w:val="18"/>
        </w:rPr>
        <w:t xml:space="preserve"> </w:t>
      </w:r>
      <w:r w:rsidRPr="00354265">
        <w:rPr>
          <w:szCs w:val="18"/>
        </w:rPr>
        <w:t>great</w:t>
      </w:r>
      <w:r w:rsidR="00FD398B" w:rsidRPr="00354265">
        <w:rPr>
          <w:szCs w:val="18"/>
        </w:rPr>
        <w:t xml:space="preserve"> </w:t>
      </w:r>
      <w:r w:rsidRPr="00354265">
        <w:rPr>
          <w:szCs w:val="18"/>
        </w:rPr>
        <w:t>bearing</w:t>
      </w:r>
      <w:r w:rsidR="00FD398B" w:rsidRPr="00354265">
        <w:rPr>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gene</w:t>
      </w:r>
      <w:r w:rsidR="002826AE" w:rsidRPr="00354265">
        <w:rPr>
          <w:szCs w:val="18"/>
        </w:rPr>
        <w:t xml:space="preserve">ral </w:t>
      </w:r>
      <w:r w:rsidR="000C4AAB" w:rsidRPr="00354265">
        <w:rPr>
          <w:szCs w:val="18"/>
        </w:rPr>
        <w:t>concept</w:t>
      </w:r>
      <w:r w:rsidR="00354265" w:rsidRPr="00354265">
        <w:rPr>
          <w:szCs w:val="18"/>
        </w:rPr>
        <w:t xml:space="preserve">; </w:t>
      </w:r>
      <w:r w:rsidR="000C4AAB" w:rsidRPr="00354265">
        <w:rPr>
          <w:szCs w:val="18"/>
        </w:rPr>
        <w:t xml:space="preserve">the more recent practice of classing each of these types </w:t>
      </w:r>
      <w:r w:rsidR="006D7E97" w:rsidRPr="00354265">
        <w:rPr>
          <w:szCs w:val="18"/>
        </w:rPr>
        <w:t xml:space="preserve">under the general </w:t>
      </w:r>
      <w:r w:rsidR="002826AE" w:rsidRPr="00354265">
        <w:rPr>
          <w:szCs w:val="18"/>
        </w:rPr>
        <w:t>heading</w:t>
      </w:r>
      <w:r w:rsidR="00FD398B" w:rsidRPr="00354265">
        <w:rPr>
          <w:szCs w:val="18"/>
        </w:rPr>
        <w:t xml:space="preserve"> </w:t>
      </w:r>
      <w:r w:rsidRPr="00354265">
        <w:rPr>
          <w:szCs w:val="18"/>
        </w:rPr>
        <w:t>of</w:t>
      </w:r>
      <w:r w:rsidR="00354265" w:rsidRPr="00354265">
        <w:rPr>
          <w:szCs w:val="18"/>
        </w:rPr>
        <w:t xml:space="preserve"> “</w:t>
      </w:r>
      <w:r w:rsidR="006D7E97" w:rsidRPr="00354265">
        <w:rPr>
          <w:szCs w:val="18"/>
        </w:rPr>
        <w:t>metaphor</w:t>
      </w:r>
      <w:r w:rsidR="00354265" w:rsidRPr="00354265">
        <w:rPr>
          <w:szCs w:val="18"/>
        </w:rPr>
        <w:t xml:space="preserve">” </w:t>
      </w:r>
      <w:r w:rsidRPr="00354265">
        <w:rPr>
          <w:szCs w:val="20"/>
        </w:rPr>
        <w:t>will</w:t>
      </w:r>
      <w:r w:rsidR="00FD398B" w:rsidRPr="00354265">
        <w:rPr>
          <w:szCs w:val="20"/>
        </w:rPr>
        <w:t xml:space="preserve"> </w:t>
      </w:r>
      <w:r w:rsidRPr="00354265">
        <w:rPr>
          <w:szCs w:val="18"/>
        </w:rPr>
        <w:t>here</w:t>
      </w:r>
      <w:r w:rsidR="00FD398B" w:rsidRPr="00354265">
        <w:rPr>
          <w:szCs w:val="18"/>
        </w:rPr>
        <w:t xml:space="preserve"> </w:t>
      </w:r>
      <w:r w:rsidRPr="00354265">
        <w:rPr>
          <w:szCs w:val="18"/>
        </w:rPr>
        <w:t>be</w:t>
      </w:r>
      <w:r w:rsidR="00FD398B" w:rsidRPr="00354265">
        <w:rPr>
          <w:szCs w:val="18"/>
        </w:rPr>
        <w:t xml:space="preserve"> </w:t>
      </w:r>
      <w:r w:rsidRPr="00354265">
        <w:rPr>
          <w:szCs w:val="18"/>
        </w:rPr>
        <w:t>followed</w:t>
      </w:r>
      <w:r w:rsidR="00354265" w:rsidRPr="00354265">
        <w:rPr>
          <w:szCs w:val="18"/>
        </w:rPr>
        <w:t>.</w:t>
      </w:r>
    </w:p>
    <w:p w14:paraId="21228283" w14:textId="4DD7466F"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various</w:t>
      </w:r>
      <w:r w:rsidR="00FD398B" w:rsidRPr="00354265">
        <w:rPr>
          <w:szCs w:val="18"/>
        </w:rPr>
        <w:t xml:space="preserve"> </w:t>
      </w:r>
      <w:r w:rsidRPr="00354265">
        <w:rPr>
          <w:szCs w:val="18"/>
        </w:rPr>
        <w:t>structures</w:t>
      </w:r>
      <w:r w:rsidR="00FD398B" w:rsidRPr="00354265">
        <w:rPr>
          <w:szCs w:val="18"/>
        </w:rPr>
        <w:t xml:space="preserve"> </w:t>
      </w:r>
      <w:r w:rsidRPr="00354265">
        <w:rPr>
          <w:szCs w:val="18"/>
        </w:rPr>
        <w:t>of</w:t>
      </w:r>
      <w:r w:rsidR="00FD398B" w:rsidRPr="00354265">
        <w:rPr>
          <w:szCs w:val="18"/>
        </w:rPr>
        <w:t xml:space="preserve"> </w:t>
      </w:r>
      <w:r w:rsidR="00CE0A09" w:rsidRPr="00354265">
        <w:rPr>
          <w:szCs w:val="18"/>
        </w:rPr>
        <w:t xml:space="preserve">metaphor have been analyzed by </w:t>
      </w:r>
      <w:r w:rsidRPr="00354265">
        <w:rPr>
          <w:szCs w:val="18"/>
        </w:rPr>
        <w:t>Laurence</w:t>
      </w:r>
      <w:r w:rsidR="00FD398B" w:rsidRPr="00354265">
        <w:rPr>
          <w:szCs w:val="18"/>
        </w:rPr>
        <w:t xml:space="preserve"> </w:t>
      </w:r>
      <w:r w:rsidRPr="00354265">
        <w:rPr>
          <w:szCs w:val="18"/>
        </w:rPr>
        <w:t>Perrine</w:t>
      </w:r>
      <w:r w:rsidR="00FD398B" w:rsidRPr="00354265">
        <w:rPr>
          <w:szCs w:val="18"/>
        </w:rPr>
        <w:t xml:space="preserve"> </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article</w:t>
      </w:r>
      <w:r w:rsidR="00354265" w:rsidRPr="00354265">
        <w:rPr>
          <w:iCs/>
          <w:szCs w:val="18"/>
        </w:rPr>
        <w:t>, “</w:t>
      </w:r>
      <w:r w:rsidRPr="00354265">
        <w:rPr>
          <w:szCs w:val="18"/>
        </w:rPr>
        <w:t>Fo</w:t>
      </w:r>
      <w:r w:rsidR="007F3F10" w:rsidRPr="00354265">
        <w:rPr>
          <w:szCs w:val="18"/>
        </w:rPr>
        <w:t>ur Forms of Metaphor</w:t>
      </w:r>
      <w:r w:rsidR="00354265" w:rsidRPr="00354265">
        <w:rPr>
          <w:szCs w:val="18"/>
        </w:rPr>
        <w:t xml:space="preserve">.” </w:t>
      </w:r>
      <w:r w:rsidR="00BC0AC9" w:rsidRPr="00354265">
        <w:rPr>
          <w:szCs w:val="18"/>
        </w:rPr>
        <w:t>Having de</w:t>
      </w:r>
      <w:r w:rsidRPr="00354265">
        <w:rPr>
          <w:szCs w:val="18"/>
        </w:rPr>
        <w:t>fined</w:t>
      </w:r>
      <w:r w:rsidR="00FD398B" w:rsidRPr="00354265">
        <w:rPr>
          <w:szCs w:val="18"/>
        </w:rPr>
        <w:t xml:space="preserve"> </w:t>
      </w:r>
      <w:r w:rsidRPr="00354265">
        <w:rPr>
          <w:szCs w:val="18"/>
        </w:rPr>
        <w:t>metaphor</w:t>
      </w:r>
      <w:r w:rsidR="00FD398B" w:rsidRPr="00354265">
        <w:rPr>
          <w:szCs w:val="18"/>
        </w:rPr>
        <w:t xml:space="preserve"> </w:t>
      </w:r>
      <w:r w:rsidRPr="00354265">
        <w:rPr>
          <w:szCs w:val="18"/>
        </w:rPr>
        <w:t>as</w:t>
      </w:r>
      <w:r w:rsidR="00354265" w:rsidRPr="00354265">
        <w:rPr>
          <w:szCs w:val="18"/>
        </w:rPr>
        <w:t xml:space="preserve"> “</w:t>
      </w:r>
      <w:r w:rsidRPr="00354265">
        <w:rPr>
          <w:szCs w:val="18"/>
        </w:rPr>
        <w:t>a</w:t>
      </w:r>
      <w:r w:rsidR="00FD398B" w:rsidRPr="00354265">
        <w:rPr>
          <w:szCs w:val="18"/>
        </w:rPr>
        <w:t xml:space="preserve"> </w:t>
      </w:r>
      <w:r w:rsidRPr="00354265">
        <w:rPr>
          <w:szCs w:val="18"/>
        </w:rPr>
        <w:t>comparison</w:t>
      </w:r>
      <w:r w:rsidR="00FD398B" w:rsidRPr="00354265">
        <w:rPr>
          <w:szCs w:val="18"/>
        </w:rPr>
        <w:t xml:space="preserve"> </w:t>
      </w:r>
      <w:r w:rsidRPr="00354265">
        <w:rPr>
          <w:szCs w:val="18"/>
        </w:rPr>
        <w:t>b</w:t>
      </w:r>
      <w:r w:rsidR="00BC0AC9" w:rsidRPr="00354265">
        <w:rPr>
          <w:szCs w:val="18"/>
        </w:rPr>
        <w:t>etween two essentially unlike things</w:t>
      </w:r>
      <w:r w:rsidR="00354265" w:rsidRPr="00354265">
        <w:rPr>
          <w:szCs w:val="18"/>
        </w:rPr>
        <w:t>” (</w:t>
      </w:r>
      <w:r w:rsidRPr="00354265">
        <w:rPr>
          <w:rFonts w:eastAsia="Arial"/>
          <w:szCs w:val="18"/>
        </w:rPr>
        <w:t>125</w:t>
      </w:r>
      <w:r w:rsidR="00354265" w:rsidRPr="00354265">
        <w:rPr>
          <w:rFonts w:eastAsia="Arial"/>
          <w:szCs w:val="18"/>
        </w:rPr>
        <w:t>)</w:t>
      </w:r>
      <w:r w:rsidR="00354265" w:rsidRPr="00354265">
        <w:rPr>
          <w:rFonts w:eastAsia="Arial"/>
          <w:iCs/>
          <w:szCs w:val="18"/>
        </w:rPr>
        <w:t xml:space="preserve">, </w:t>
      </w:r>
      <w:r w:rsidRPr="00354265">
        <w:rPr>
          <w:szCs w:val="18"/>
        </w:rPr>
        <w:t>Perrine</w:t>
      </w:r>
      <w:r w:rsidR="00FD398B" w:rsidRPr="00354265">
        <w:rPr>
          <w:szCs w:val="18"/>
        </w:rPr>
        <w:t xml:space="preserve"> </w:t>
      </w:r>
      <w:r w:rsidRPr="00354265">
        <w:rPr>
          <w:szCs w:val="18"/>
        </w:rPr>
        <w:t>goes</w:t>
      </w:r>
      <w:r w:rsidR="00FD398B" w:rsidRPr="00354265">
        <w:rPr>
          <w:szCs w:val="18"/>
        </w:rPr>
        <w:t xml:space="preserve"> </w:t>
      </w:r>
      <w:r w:rsidRPr="00354265">
        <w:rPr>
          <w:szCs w:val="18"/>
        </w:rPr>
        <w:t>on</w:t>
      </w:r>
      <w:r w:rsidR="00FD398B" w:rsidRPr="00354265">
        <w:rPr>
          <w:szCs w:val="18"/>
        </w:rPr>
        <w:t xml:space="preserve"> </w:t>
      </w:r>
      <w:r w:rsidRPr="00354265">
        <w:rPr>
          <w:szCs w:val="18"/>
        </w:rPr>
        <w:t>to</w:t>
      </w:r>
      <w:r w:rsidR="00FD398B" w:rsidRPr="00354265">
        <w:rPr>
          <w:szCs w:val="18"/>
        </w:rPr>
        <w:t xml:space="preserve"> </w:t>
      </w:r>
      <w:r w:rsidRPr="00354265">
        <w:rPr>
          <w:szCs w:val="18"/>
        </w:rPr>
        <w:t>note</w:t>
      </w:r>
      <w:r w:rsidR="00FD398B" w:rsidRPr="00354265">
        <w:rPr>
          <w:szCs w:val="18"/>
        </w:rPr>
        <w:t xml:space="preserve"> </w:t>
      </w:r>
      <w:r w:rsidRPr="00354265">
        <w:rPr>
          <w:szCs w:val="22"/>
        </w:rPr>
        <w:t>t</w:t>
      </w:r>
      <w:r w:rsidR="00215C38" w:rsidRPr="00354265">
        <w:rPr>
          <w:szCs w:val="22"/>
        </w:rPr>
        <w:t xml:space="preserve">hat the two </w:t>
      </w:r>
      <w:r w:rsidR="008305C5">
        <w:rPr>
          <w:szCs w:val="22"/>
        </w:rPr>
        <w:t>terms</w:t>
      </w:r>
      <w:r w:rsidR="00794139" w:rsidRPr="00354265">
        <w:rPr>
          <w:szCs w:val="22"/>
        </w:rPr>
        <w:t>—</w:t>
      </w:r>
      <w:r w:rsidR="00215C38" w:rsidRPr="00354265">
        <w:rPr>
          <w:szCs w:val="22"/>
        </w:rPr>
        <w:t xml:space="preserve">the literal </w:t>
      </w:r>
      <w:r w:rsidR="00B04E6B" w:rsidRPr="00354265">
        <w:rPr>
          <w:szCs w:val="22"/>
        </w:rPr>
        <w:t>and</w:t>
      </w:r>
      <w:r w:rsidR="00FD398B" w:rsidRPr="00354265">
        <w:rPr>
          <w:szCs w:val="22"/>
        </w:rPr>
        <w:t xml:space="preserve"> </w:t>
      </w:r>
      <w:r w:rsidRPr="00354265">
        <w:rPr>
          <w:szCs w:val="18"/>
        </w:rPr>
        <w:t>figurative</w:t>
      </w:r>
      <w:r w:rsidR="00A41A97" w:rsidRPr="00A41A97">
        <w:rPr>
          <w:iCs/>
          <w:szCs w:val="18"/>
        </w:rPr>
        <w:t>—</w:t>
      </w:r>
      <w:r w:rsidR="008305C5">
        <w:rPr>
          <w:iCs/>
          <w:szCs w:val="18"/>
        </w:rPr>
        <w:t xml:space="preserve">referring to the things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linked</w:t>
      </w:r>
      <w:r w:rsidR="00FD398B" w:rsidRPr="00354265">
        <w:rPr>
          <w:szCs w:val="18"/>
        </w:rPr>
        <w:t xml:space="preserve"> </w:t>
      </w:r>
      <w:r w:rsidRPr="00354265">
        <w:rPr>
          <w:szCs w:val="18"/>
        </w:rPr>
        <w:t>i</w:t>
      </w:r>
      <w:r w:rsidR="00B04E6B" w:rsidRPr="00354265">
        <w:rPr>
          <w:szCs w:val="18"/>
        </w:rPr>
        <w:t>n four ways to create</w:t>
      </w:r>
      <w:r w:rsidR="0089070F" w:rsidRPr="00354265">
        <w:rPr>
          <w:szCs w:val="18"/>
        </w:rPr>
        <w:t xml:space="preserve"> four forms of</w:t>
      </w:r>
      <w:r w:rsidR="00FD398B" w:rsidRPr="00354265">
        <w:rPr>
          <w:szCs w:val="18"/>
        </w:rPr>
        <w:t xml:space="preserve"> </w:t>
      </w:r>
      <w:r w:rsidRPr="00354265">
        <w:rPr>
          <w:szCs w:val="18"/>
        </w:rPr>
        <w:t>metaphor</w:t>
      </w:r>
      <w:r w:rsidR="00354265" w:rsidRPr="00354265">
        <w:rPr>
          <w:szCs w:val="18"/>
        </w:rPr>
        <w:t xml:space="preserve">: </w:t>
      </w:r>
      <w:r w:rsidRPr="00354265">
        <w:rPr>
          <w:szCs w:val="18"/>
        </w:rPr>
        <w:t>both</w:t>
      </w:r>
      <w:r w:rsidR="00FD398B" w:rsidRPr="00354265">
        <w:rPr>
          <w:szCs w:val="18"/>
        </w:rPr>
        <w:t xml:space="preserve">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and</w:t>
      </w:r>
      <w:r w:rsidR="00FD398B" w:rsidRPr="00354265">
        <w:rPr>
          <w:szCs w:val="18"/>
        </w:rPr>
        <w:t xml:space="preserve"> </w:t>
      </w:r>
      <w:r w:rsidRPr="00354265">
        <w:rPr>
          <w:rFonts w:eastAsia="Arial"/>
          <w:szCs w:val="15"/>
        </w:rPr>
        <w:t>t</w:t>
      </w:r>
      <w:r w:rsidR="0089070F" w:rsidRPr="00354265">
        <w:rPr>
          <w:rFonts w:eastAsia="Arial"/>
          <w:szCs w:val="15"/>
        </w:rPr>
        <w:t>he figurative terms</w:t>
      </w:r>
      <w:r w:rsidR="00043BC8" w:rsidRPr="00354265">
        <w:rPr>
          <w:rFonts w:eastAsia="Arial"/>
          <w:szCs w:val="15"/>
        </w:rPr>
        <w:t xml:space="preserve"> may be stated</w:t>
      </w:r>
      <w:r w:rsidR="00354265" w:rsidRPr="00354265">
        <w:rPr>
          <w:rFonts w:eastAsia="Arial"/>
          <w:szCs w:val="15"/>
        </w:rPr>
        <w:t xml:space="preserve">;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stated</w:t>
      </w:r>
      <w:r w:rsidR="00354265" w:rsidRPr="00354265">
        <w:rPr>
          <w:iCs/>
          <w:szCs w:val="18"/>
        </w:rPr>
        <w:t xml:space="preserve">, </w:t>
      </w:r>
      <w:r w:rsidRPr="00354265">
        <w:rPr>
          <w:szCs w:val="18"/>
        </w:rPr>
        <w:t>t</w:t>
      </w:r>
      <w:r w:rsidR="00043BC8" w:rsidRPr="00354265">
        <w:rPr>
          <w:szCs w:val="18"/>
        </w:rPr>
        <w:t>he figurative term implied</w:t>
      </w:r>
      <w:r w:rsidR="00354265" w:rsidRPr="00354265">
        <w:rPr>
          <w:szCs w:val="18"/>
        </w:rPr>
        <w:t xml:space="preserve">; </w:t>
      </w:r>
      <w:r w:rsidR="008305C5" w:rsidRPr="00354265">
        <w:rPr>
          <w:szCs w:val="18"/>
        </w:rPr>
        <w:t>the literal term may be implied</w:t>
      </w:r>
      <w:r w:rsidR="008305C5" w:rsidRPr="00354265">
        <w:rPr>
          <w:iCs/>
          <w:szCs w:val="18"/>
        </w:rPr>
        <w:t xml:space="preserve">, </w:t>
      </w:r>
      <w:r w:rsidR="008305C5" w:rsidRPr="00354265">
        <w:rPr>
          <w:szCs w:val="18"/>
        </w:rPr>
        <w:t>the figurative term</w:t>
      </w:r>
      <w:r w:rsidR="008305C5">
        <w:rPr>
          <w:szCs w:val="18"/>
        </w:rPr>
        <w:t xml:space="preserve"> </w:t>
      </w:r>
      <w:r w:rsidR="008305C5" w:rsidRPr="00354265">
        <w:rPr>
          <w:szCs w:val="18"/>
        </w:rPr>
        <w:t xml:space="preserve">stated; </w:t>
      </w:r>
      <w:r w:rsidR="00715071" w:rsidRPr="00354265">
        <w:rPr>
          <w:szCs w:val="18"/>
        </w:rPr>
        <w:t>or both the l</w:t>
      </w:r>
      <w:r w:rsidRPr="00354265">
        <w:rPr>
          <w:szCs w:val="18"/>
        </w:rPr>
        <w:t>i</w:t>
      </w:r>
      <w:r w:rsidR="00715071" w:rsidRPr="00354265">
        <w:rPr>
          <w:szCs w:val="18"/>
        </w:rPr>
        <w:t>teral</w:t>
      </w:r>
      <w:r w:rsidR="00FD398B" w:rsidRPr="00354265">
        <w:rPr>
          <w:szCs w:val="18"/>
        </w:rPr>
        <w:t xml:space="preserve"> </w:t>
      </w:r>
      <w:r w:rsidR="00715071" w:rsidRPr="00354265">
        <w:rPr>
          <w:szCs w:val="18"/>
        </w:rPr>
        <w:t xml:space="preserve">and the </w:t>
      </w:r>
      <w:r w:rsidRPr="00354265">
        <w:rPr>
          <w:szCs w:val="18"/>
        </w:rPr>
        <w:t>figurativ</w:t>
      </w:r>
      <w:r w:rsidR="00715071" w:rsidRPr="00354265">
        <w:rPr>
          <w:szCs w:val="18"/>
        </w:rPr>
        <w:t>e</w:t>
      </w:r>
      <w:r w:rsidR="00FD398B" w:rsidRPr="00354265">
        <w:rPr>
          <w:szCs w:val="18"/>
        </w:rPr>
        <w:t xml:space="preserve"> </w:t>
      </w:r>
      <w:r w:rsidRPr="00354265">
        <w:rPr>
          <w:szCs w:val="18"/>
        </w:rPr>
        <w:t>terms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implied</w:t>
      </w:r>
      <w:r w:rsidR="00354265" w:rsidRPr="00354265">
        <w:rPr>
          <w:szCs w:val="18"/>
        </w:rPr>
        <w:t xml:space="preserve">. </w:t>
      </w:r>
      <w:r w:rsidR="008305C5" w:rsidRPr="00354265">
        <w:rPr>
          <w:szCs w:val="18"/>
        </w:rPr>
        <w:t>Example</w:t>
      </w:r>
      <w:r w:rsidR="008305C5">
        <w:rPr>
          <w:szCs w:val="18"/>
        </w:rPr>
        <w:t>s</w:t>
      </w:r>
      <w:r w:rsidR="008305C5" w:rsidRPr="00354265">
        <w:rPr>
          <w:szCs w:val="18"/>
        </w:rPr>
        <w:t xml:space="preserve"> </w:t>
      </w:r>
      <w:r w:rsidR="008305C5">
        <w:rPr>
          <w:szCs w:val="18"/>
        </w:rPr>
        <w:t xml:space="preserve">are: </w:t>
      </w:r>
      <w:r w:rsidR="00852CFF" w:rsidRPr="00354265">
        <w:rPr>
          <w:szCs w:val="18"/>
        </w:rPr>
        <w:t>of Form 1</w:t>
      </w:r>
      <w:r w:rsidR="008305C5">
        <w:rPr>
          <w:szCs w:val="18"/>
        </w:rPr>
        <w:t>,</w:t>
      </w:r>
      <w:r w:rsidR="00852CFF" w:rsidRPr="00354265">
        <w:rPr>
          <w:szCs w:val="18"/>
        </w:rPr>
        <w:t xml:space="preserve"> </w:t>
      </w:r>
      <w:r w:rsidR="00354265" w:rsidRPr="00354265">
        <w:rPr>
          <w:szCs w:val="18"/>
        </w:rPr>
        <w:t>“</w:t>
      </w:r>
      <w:r w:rsidRPr="00354265">
        <w:rPr>
          <w:szCs w:val="18"/>
        </w:rPr>
        <w:t>Time</w:t>
      </w:r>
      <w:r w:rsidR="00354265" w:rsidRPr="00354265">
        <w:rPr>
          <w:szCs w:val="18"/>
        </w:rPr>
        <w:t>’</w:t>
      </w:r>
      <w:r w:rsidRPr="00354265">
        <w:rPr>
          <w:szCs w:val="18"/>
        </w:rPr>
        <w:t>s</w:t>
      </w:r>
      <w:r w:rsidR="00FD398B" w:rsidRPr="00354265">
        <w:rPr>
          <w:szCs w:val="18"/>
        </w:rPr>
        <w:t xml:space="preserve"> </w:t>
      </w:r>
      <w:proofErr w:type="spellStart"/>
      <w:r w:rsidRPr="00354265">
        <w:rPr>
          <w:szCs w:val="18"/>
        </w:rPr>
        <w:t>wing</w:t>
      </w:r>
      <w:r w:rsidR="008305C5">
        <w:rPr>
          <w:szCs w:val="18"/>
        </w:rPr>
        <w:t>è</w:t>
      </w:r>
      <w:r w:rsidRPr="00354265">
        <w:rPr>
          <w:szCs w:val="18"/>
        </w:rPr>
        <w:t>d</w:t>
      </w:r>
      <w:proofErr w:type="spellEnd"/>
      <w:r w:rsidR="00FD398B" w:rsidRPr="00354265">
        <w:rPr>
          <w:szCs w:val="18"/>
        </w:rPr>
        <w:t xml:space="preserve"> </w:t>
      </w:r>
      <w:r w:rsidRPr="00354265">
        <w:rPr>
          <w:szCs w:val="18"/>
        </w:rPr>
        <w:t>chariot</w:t>
      </w:r>
      <w:r w:rsidR="00354265" w:rsidRPr="00354265">
        <w:rPr>
          <w:szCs w:val="18"/>
        </w:rPr>
        <w:t xml:space="preserve">,” </w:t>
      </w:r>
      <w:r w:rsidRPr="00354265">
        <w:rPr>
          <w:szCs w:val="18"/>
        </w:rPr>
        <w:t>from</w:t>
      </w:r>
      <w:r w:rsidR="00FD398B" w:rsidRPr="00354265">
        <w:rPr>
          <w:szCs w:val="18"/>
        </w:rPr>
        <w:t xml:space="preserve"> </w:t>
      </w:r>
      <w:r w:rsidR="004061B3" w:rsidRPr="00354265">
        <w:rPr>
          <w:szCs w:val="18"/>
        </w:rPr>
        <w:t>Marvell</w:t>
      </w:r>
      <w:r w:rsidR="00354265" w:rsidRPr="00354265">
        <w:rPr>
          <w:szCs w:val="18"/>
        </w:rPr>
        <w:t>’</w:t>
      </w:r>
      <w:r w:rsidR="004061B3" w:rsidRPr="00354265">
        <w:rPr>
          <w:szCs w:val="18"/>
        </w:rPr>
        <w:t>s</w:t>
      </w:r>
      <w:r w:rsidR="00354265" w:rsidRPr="00354265">
        <w:rPr>
          <w:szCs w:val="18"/>
        </w:rPr>
        <w:t xml:space="preserve"> “</w:t>
      </w:r>
      <w:r w:rsidR="00BA7162" w:rsidRPr="00354265">
        <w:rPr>
          <w:szCs w:val="18"/>
        </w:rPr>
        <w:t>To His Coy Mistress</w:t>
      </w:r>
      <w:r w:rsidR="00354265" w:rsidRPr="00354265">
        <w:rPr>
          <w:szCs w:val="18"/>
        </w:rPr>
        <w:t xml:space="preserve">,” </w:t>
      </w:r>
      <w:r w:rsidR="00BA7162" w:rsidRPr="00354265">
        <w:rPr>
          <w:szCs w:val="18"/>
        </w:rPr>
        <w:t>in</w:t>
      </w:r>
      <w:r w:rsidR="00FD398B" w:rsidRPr="00354265">
        <w:rPr>
          <w:szCs w:val="16"/>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time</w:t>
      </w:r>
      <w:r w:rsidR="00FD398B" w:rsidRPr="00354265">
        <w:rPr>
          <w:szCs w:val="18"/>
        </w:rPr>
        <w:t xml:space="preserve"> </w:t>
      </w:r>
      <w:r w:rsidRPr="00354265">
        <w:rPr>
          <w:szCs w:val="18"/>
        </w:rPr>
        <w:t>and</w:t>
      </w:r>
      <w:r w:rsidR="00FD398B" w:rsidRPr="00354265">
        <w:rPr>
          <w:szCs w:val="18"/>
        </w:rPr>
        <w:t xml:space="preserve"> </w:t>
      </w:r>
      <w:r w:rsidR="00885EB0" w:rsidRPr="00354265">
        <w:rPr>
          <w:szCs w:val="18"/>
        </w:rPr>
        <w:t>the figurative term is chariot</w:t>
      </w:r>
      <w:r w:rsidR="00354265" w:rsidRPr="00354265">
        <w:rPr>
          <w:szCs w:val="18"/>
        </w:rPr>
        <w:t xml:space="preserve">; </w:t>
      </w:r>
      <w:r w:rsidR="006520B4" w:rsidRPr="00354265">
        <w:rPr>
          <w:szCs w:val="18"/>
        </w:rPr>
        <w:t>of Form 2</w:t>
      </w:r>
      <w:r w:rsidR="00354265" w:rsidRPr="00354265">
        <w:rPr>
          <w:iCs/>
          <w:szCs w:val="18"/>
        </w:rPr>
        <w:t>, “</w:t>
      </w:r>
      <w:r w:rsidRPr="00354265">
        <w:rPr>
          <w:szCs w:val="18"/>
        </w:rPr>
        <w:t>were</w:t>
      </w:r>
      <w:r w:rsidR="00FD398B" w:rsidRPr="00354265">
        <w:rPr>
          <w:szCs w:val="18"/>
        </w:rPr>
        <w:t xml:space="preserve"> </w:t>
      </w:r>
      <w:r w:rsidRPr="00354265">
        <w:rPr>
          <w:szCs w:val="18"/>
        </w:rPr>
        <w:t>we</w:t>
      </w:r>
      <w:r w:rsidR="00FD398B" w:rsidRPr="00354265">
        <w:rPr>
          <w:szCs w:val="18"/>
        </w:rPr>
        <w:t xml:space="preserve"> </w:t>
      </w:r>
      <w:r w:rsidRPr="00354265">
        <w:rPr>
          <w:szCs w:val="18"/>
        </w:rPr>
        <w:t>not</w:t>
      </w:r>
      <w:r w:rsidR="00FD398B" w:rsidRPr="00354265">
        <w:rPr>
          <w:szCs w:val="18"/>
        </w:rPr>
        <w:t xml:space="preserve"> </w:t>
      </w:r>
      <w:r w:rsidRPr="00354265">
        <w:rPr>
          <w:szCs w:val="18"/>
        </w:rPr>
        <w:t>weaned</w:t>
      </w:r>
      <w:r w:rsidR="00354265" w:rsidRPr="00354265">
        <w:rPr>
          <w:szCs w:val="18"/>
        </w:rPr>
        <w:t xml:space="preserve">.” </w:t>
      </w:r>
      <w:r w:rsidRPr="00354265">
        <w:rPr>
          <w:szCs w:val="18"/>
        </w:rPr>
        <w:t>from</w:t>
      </w:r>
      <w:r w:rsidR="00FD398B" w:rsidRPr="00354265">
        <w:rPr>
          <w:szCs w:val="18"/>
        </w:rPr>
        <w:t xml:space="preserve"> </w:t>
      </w:r>
      <w:r w:rsidRPr="00354265">
        <w:rPr>
          <w:szCs w:val="18"/>
        </w:rPr>
        <w:t>Don</w:t>
      </w:r>
      <w:r w:rsidR="00F54A0D" w:rsidRPr="00354265">
        <w:rPr>
          <w:szCs w:val="18"/>
        </w:rPr>
        <w:t>ne</w:t>
      </w:r>
      <w:r w:rsidR="00354265" w:rsidRPr="00354265">
        <w:rPr>
          <w:szCs w:val="18"/>
        </w:rPr>
        <w:t>’</w:t>
      </w:r>
      <w:r w:rsidR="00F54A0D" w:rsidRPr="00354265">
        <w:rPr>
          <w:szCs w:val="18"/>
        </w:rPr>
        <w:t>s</w:t>
      </w:r>
      <w:r w:rsidR="00354265" w:rsidRPr="00354265">
        <w:rPr>
          <w:szCs w:val="18"/>
        </w:rPr>
        <w:t xml:space="preserve"> “</w:t>
      </w:r>
      <w:r w:rsidR="00F54A0D" w:rsidRPr="00354265">
        <w:rPr>
          <w:szCs w:val="18"/>
        </w:rPr>
        <w:t>The Good Morrow</w:t>
      </w:r>
      <w:r w:rsidR="00354265" w:rsidRPr="00354265">
        <w:rPr>
          <w:szCs w:val="18"/>
        </w:rPr>
        <w:t xml:space="preserve">,” </w:t>
      </w:r>
      <w:r w:rsidR="00F54A0D" w:rsidRPr="00354265">
        <w:rPr>
          <w:szCs w:val="18"/>
        </w:rPr>
        <w:t xml:space="preserve">in which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we</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figu</w:t>
      </w:r>
      <w:r w:rsidR="00854C17" w:rsidRPr="00354265">
        <w:rPr>
          <w:szCs w:val="18"/>
        </w:rPr>
        <w:t xml:space="preserve">rative </w:t>
      </w:r>
      <w:r w:rsidR="008305C5">
        <w:rPr>
          <w:szCs w:val="18"/>
        </w:rPr>
        <w:t xml:space="preserve">term </w:t>
      </w:r>
      <w:r w:rsidR="00854C17" w:rsidRPr="00354265">
        <w:rPr>
          <w:szCs w:val="18"/>
        </w:rPr>
        <w:t xml:space="preserve">is </w:t>
      </w:r>
      <w:r w:rsidR="008305C5">
        <w:rPr>
          <w:szCs w:val="18"/>
        </w:rPr>
        <w:t>infants</w:t>
      </w:r>
      <w:r w:rsidR="00354265" w:rsidRPr="00354265">
        <w:rPr>
          <w:szCs w:val="18"/>
        </w:rPr>
        <w:t xml:space="preserve">; </w:t>
      </w:r>
      <w:r w:rsidR="00854C17" w:rsidRPr="00354265">
        <w:rPr>
          <w:szCs w:val="18"/>
        </w:rPr>
        <w:t>of Form 3</w:t>
      </w:r>
      <w:r w:rsidR="00354265" w:rsidRPr="00354265">
        <w:rPr>
          <w:iCs/>
          <w:szCs w:val="18"/>
        </w:rPr>
        <w:t>, “</w:t>
      </w:r>
      <w:r w:rsidRPr="00354265">
        <w:rPr>
          <w:szCs w:val="18"/>
        </w:rPr>
        <w:t>I</w:t>
      </w:r>
      <w:r w:rsidR="00FD398B" w:rsidRPr="00354265">
        <w:rPr>
          <w:szCs w:val="18"/>
        </w:rPr>
        <w:t xml:space="preserve"> </w:t>
      </w:r>
      <w:r w:rsidRPr="00354265">
        <w:rPr>
          <w:szCs w:val="18"/>
        </w:rPr>
        <w:t>will</w:t>
      </w:r>
      <w:r w:rsidR="00FD398B" w:rsidRPr="00354265">
        <w:rPr>
          <w:szCs w:val="18"/>
        </w:rPr>
        <w:t xml:space="preserve"> </w:t>
      </w:r>
      <w:r w:rsidRPr="00354265">
        <w:rPr>
          <w:szCs w:val="18"/>
        </w:rPr>
        <w:t>speak</w:t>
      </w:r>
      <w:r w:rsidR="00FD398B" w:rsidRPr="00354265">
        <w:rPr>
          <w:szCs w:val="18"/>
        </w:rPr>
        <w:t xml:space="preserve"> </w:t>
      </w:r>
      <w:r w:rsidRPr="00354265">
        <w:rPr>
          <w:szCs w:val="18"/>
        </w:rPr>
        <w:t>daggers</w:t>
      </w:r>
      <w:r w:rsidR="00FD398B" w:rsidRPr="00354265">
        <w:rPr>
          <w:szCs w:val="18"/>
        </w:rPr>
        <w:t xml:space="preserve"> </w:t>
      </w:r>
      <w:r w:rsidRPr="00354265">
        <w:rPr>
          <w:szCs w:val="18"/>
        </w:rPr>
        <w:t>to</w:t>
      </w:r>
      <w:r w:rsidR="00FD398B" w:rsidRPr="00354265">
        <w:rPr>
          <w:szCs w:val="18"/>
        </w:rPr>
        <w:t xml:space="preserve"> </w:t>
      </w:r>
      <w:r w:rsidRPr="00354265">
        <w:rPr>
          <w:szCs w:val="18"/>
        </w:rPr>
        <w:t>her</w:t>
      </w:r>
      <w:r w:rsidR="00354265" w:rsidRPr="00354265">
        <w:rPr>
          <w:szCs w:val="18"/>
        </w:rPr>
        <w:t xml:space="preserve">,” </w:t>
      </w:r>
      <w:r w:rsidRPr="00354265">
        <w:rPr>
          <w:szCs w:val="18"/>
        </w:rPr>
        <w:t>fro</w:t>
      </w:r>
      <w:r w:rsidR="00AA5A8A" w:rsidRPr="00354265">
        <w:rPr>
          <w:szCs w:val="18"/>
        </w:rPr>
        <w:t xml:space="preserve">m </w:t>
      </w:r>
      <w:r w:rsidR="00AA5A8A" w:rsidRPr="00354265">
        <w:rPr>
          <w:i/>
          <w:iCs/>
          <w:szCs w:val="18"/>
        </w:rPr>
        <w:t>Hamlet</w:t>
      </w:r>
      <w:r w:rsidR="00354265" w:rsidRPr="00354265">
        <w:rPr>
          <w:iCs/>
          <w:szCs w:val="18"/>
        </w:rPr>
        <w:t xml:space="preserve">, </w:t>
      </w:r>
      <w:r w:rsidR="00AA5A8A" w:rsidRPr="00354265">
        <w:rPr>
          <w:szCs w:val="18"/>
        </w:rPr>
        <w:t xml:space="preserve">in which the literal term </w:t>
      </w:r>
      <w:r w:rsidRPr="00354265">
        <w:rPr>
          <w:szCs w:val="18"/>
        </w:rPr>
        <w:t>is</w:t>
      </w:r>
      <w:r w:rsidR="00FD398B" w:rsidRPr="00354265">
        <w:rPr>
          <w:szCs w:val="18"/>
        </w:rPr>
        <w:t xml:space="preserve"> </w:t>
      </w:r>
      <w:r w:rsidRPr="00354265">
        <w:rPr>
          <w:szCs w:val="18"/>
        </w:rPr>
        <w:t>words</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008305C5">
        <w:rPr>
          <w:szCs w:val="18"/>
        </w:rPr>
        <w:t xml:space="preserve">term </w:t>
      </w:r>
      <w:r w:rsidRPr="00354265">
        <w:rPr>
          <w:szCs w:val="18"/>
        </w:rPr>
        <w:t>is</w:t>
      </w:r>
      <w:r w:rsidR="00FD398B" w:rsidRPr="00354265">
        <w:rPr>
          <w:szCs w:val="18"/>
        </w:rPr>
        <w:t xml:space="preserve"> </w:t>
      </w:r>
      <w:r w:rsidRPr="00354265">
        <w:rPr>
          <w:szCs w:val="18"/>
        </w:rPr>
        <w:t>dagge</w:t>
      </w:r>
      <w:r w:rsidR="00A01ADD" w:rsidRPr="00354265">
        <w:rPr>
          <w:szCs w:val="18"/>
        </w:rPr>
        <w:t>rs</w:t>
      </w:r>
      <w:r w:rsidR="00354265" w:rsidRPr="00354265">
        <w:rPr>
          <w:szCs w:val="18"/>
        </w:rPr>
        <w:t xml:space="preserve">. </w:t>
      </w:r>
      <w:r w:rsidR="00A01ADD" w:rsidRPr="00354265">
        <w:rPr>
          <w:szCs w:val="18"/>
        </w:rPr>
        <w:t>Form 4 metaphors are relatively</w:t>
      </w:r>
      <w:r w:rsidR="00FD398B" w:rsidRPr="00354265">
        <w:rPr>
          <w:szCs w:val="18"/>
        </w:rPr>
        <w:t xml:space="preserve"> </w:t>
      </w:r>
      <w:r w:rsidRPr="00354265">
        <w:rPr>
          <w:szCs w:val="18"/>
        </w:rPr>
        <w:t>rare</w:t>
      </w:r>
      <w:r w:rsidR="00354265" w:rsidRPr="00354265">
        <w:rPr>
          <w:szCs w:val="18"/>
        </w:rPr>
        <w:t xml:space="preserve">; </w:t>
      </w:r>
      <w:r w:rsidRPr="00354265">
        <w:rPr>
          <w:szCs w:val="18"/>
        </w:rPr>
        <w:t>one</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is</w:t>
      </w:r>
      <w:r w:rsidR="00FD398B" w:rsidRPr="00354265">
        <w:rPr>
          <w:szCs w:val="18"/>
        </w:rPr>
        <w:t xml:space="preserve"> </w:t>
      </w:r>
      <w:r w:rsidRPr="00354265">
        <w:rPr>
          <w:szCs w:val="18"/>
        </w:rPr>
        <w:t>Yea</w:t>
      </w:r>
      <w:r w:rsidR="003C038A" w:rsidRPr="00354265">
        <w:rPr>
          <w:szCs w:val="18"/>
        </w:rPr>
        <w:t>ts</w:t>
      </w:r>
      <w:r w:rsidR="008305C5">
        <w:rPr>
          <w:szCs w:val="18"/>
        </w:rPr>
        <w:t>’</w:t>
      </w:r>
      <w:r w:rsidR="003C038A" w:rsidRPr="00354265">
        <w:rPr>
          <w:szCs w:val="18"/>
        </w:rPr>
        <w:t xml:space="preserve"> lines from</w:t>
      </w:r>
      <w:r w:rsidR="00354265" w:rsidRPr="00354265">
        <w:rPr>
          <w:szCs w:val="18"/>
        </w:rPr>
        <w:t xml:space="preserve"> “</w:t>
      </w:r>
      <w:r w:rsidR="003C038A" w:rsidRPr="00354265">
        <w:rPr>
          <w:szCs w:val="18"/>
        </w:rPr>
        <w:t xml:space="preserve">To a Friend Whose </w:t>
      </w:r>
      <w:r w:rsidRPr="00354265">
        <w:rPr>
          <w:szCs w:val="18"/>
        </w:rPr>
        <w:t>Work</w:t>
      </w:r>
      <w:r w:rsidR="00FD398B" w:rsidRPr="00354265">
        <w:rPr>
          <w:szCs w:val="18"/>
        </w:rPr>
        <w:t xml:space="preserve"> </w:t>
      </w:r>
      <w:r w:rsidRPr="00354265">
        <w:rPr>
          <w:szCs w:val="18"/>
        </w:rPr>
        <w:t>has</w:t>
      </w:r>
      <w:r w:rsidR="00FD398B" w:rsidRPr="00354265">
        <w:rPr>
          <w:szCs w:val="18"/>
        </w:rPr>
        <w:t xml:space="preserve"> </w:t>
      </w:r>
      <w:r w:rsidRPr="00354265">
        <w:rPr>
          <w:szCs w:val="18"/>
        </w:rPr>
        <w:t>Come</w:t>
      </w:r>
      <w:r w:rsidR="00FD398B" w:rsidRPr="00354265">
        <w:rPr>
          <w:szCs w:val="18"/>
        </w:rPr>
        <w:t xml:space="preserve"> </w:t>
      </w:r>
      <w:r w:rsidRPr="00354265">
        <w:rPr>
          <w:szCs w:val="18"/>
        </w:rPr>
        <w:t>to</w:t>
      </w:r>
      <w:r w:rsidR="00FD398B" w:rsidRPr="00354265">
        <w:rPr>
          <w:szCs w:val="18"/>
        </w:rPr>
        <w:t xml:space="preserve"> </w:t>
      </w:r>
      <w:r w:rsidRPr="00354265">
        <w:rPr>
          <w:szCs w:val="18"/>
        </w:rPr>
        <w:t>Nothing</w:t>
      </w:r>
      <w:r w:rsidR="00354265" w:rsidRPr="00354265">
        <w:rPr>
          <w:szCs w:val="18"/>
        </w:rPr>
        <w:t>”: “</w:t>
      </w:r>
      <w:r w:rsidRPr="00354265">
        <w:rPr>
          <w:rFonts w:eastAsia="Arial"/>
          <w:szCs w:val="18"/>
        </w:rPr>
        <w:t>N</w:t>
      </w:r>
      <w:r w:rsidR="00035FD5" w:rsidRPr="00354265">
        <w:rPr>
          <w:rFonts w:eastAsia="Arial"/>
          <w:szCs w:val="18"/>
        </w:rPr>
        <w:t>ow all the truth is out</w:t>
      </w:r>
      <w:r w:rsidR="00354265" w:rsidRPr="00354265">
        <w:rPr>
          <w:rFonts w:eastAsia="Arial"/>
          <w:iCs/>
          <w:szCs w:val="18"/>
        </w:rPr>
        <w:t xml:space="preserve">, </w:t>
      </w:r>
      <w:r w:rsidR="00035FD5" w:rsidRPr="00354265">
        <w:rPr>
          <w:rFonts w:eastAsia="Arial"/>
          <w:szCs w:val="18"/>
        </w:rPr>
        <w:t>/</w:t>
      </w:r>
      <w:r w:rsidR="00FD398B" w:rsidRPr="00354265">
        <w:rPr>
          <w:rFonts w:eastAsia="Arial"/>
          <w:szCs w:val="18"/>
        </w:rPr>
        <w:t xml:space="preserve"> </w:t>
      </w:r>
      <w:r w:rsidR="00A5377D" w:rsidRPr="00354265">
        <w:rPr>
          <w:rFonts w:eastAsia="Arial"/>
          <w:szCs w:val="18"/>
        </w:rPr>
        <w:t>Be sec</w:t>
      </w:r>
      <w:r w:rsidRPr="00354265">
        <w:rPr>
          <w:szCs w:val="18"/>
        </w:rPr>
        <w:t>ret</w:t>
      </w:r>
      <w:r w:rsidR="00FD398B" w:rsidRPr="00354265">
        <w:rPr>
          <w:szCs w:val="18"/>
        </w:rPr>
        <w:t xml:space="preserve"> </w:t>
      </w:r>
      <w:r w:rsidRPr="00354265">
        <w:rPr>
          <w:szCs w:val="18"/>
        </w:rPr>
        <w:t>and</w:t>
      </w:r>
      <w:r w:rsidR="00FD398B" w:rsidRPr="00354265">
        <w:rPr>
          <w:szCs w:val="18"/>
        </w:rPr>
        <w:t xml:space="preserve"> </w:t>
      </w:r>
      <w:r w:rsidRPr="00354265">
        <w:rPr>
          <w:szCs w:val="18"/>
        </w:rPr>
        <w:t>take</w:t>
      </w:r>
      <w:r w:rsidR="00FD398B" w:rsidRPr="00354265">
        <w:rPr>
          <w:szCs w:val="18"/>
        </w:rPr>
        <w:t xml:space="preserve"> </w:t>
      </w:r>
      <w:r w:rsidRPr="00354265">
        <w:rPr>
          <w:szCs w:val="18"/>
        </w:rPr>
        <w:t>defeat</w:t>
      </w:r>
      <w:r w:rsidR="00FD398B" w:rsidRPr="00354265">
        <w:rPr>
          <w:szCs w:val="18"/>
        </w:rPr>
        <w:t xml:space="preserve"> </w:t>
      </w:r>
      <w:r w:rsidRPr="00354265">
        <w:rPr>
          <w:szCs w:val="18"/>
        </w:rPr>
        <w:t>/</w:t>
      </w:r>
      <w:r w:rsidR="00FD398B" w:rsidRPr="00354265">
        <w:rPr>
          <w:szCs w:val="18"/>
        </w:rPr>
        <w:t xml:space="preserve"> </w:t>
      </w:r>
      <w:r w:rsidRPr="00354265">
        <w:rPr>
          <w:szCs w:val="18"/>
        </w:rPr>
        <w:t>From</w:t>
      </w:r>
      <w:r w:rsidR="00FD398B" w:rsidRPr="00354265">
        <w:rPr>
          <w:szCs w:val="18"/>
        </w:rPr>
        <w:t xml:space="preserve"> </w:t>
      </w:r>
      <w:r w:rsidRPr="00354265">
        <w:rPr>
          <w:szCs w:val="18"/>
        </w:rPr>
        <w:t>any</w:t>
      </w:r>
      <w:r w:rsidR="00FD398B" w:rsidRPr="00354265">
        <w:rPr>
          <w:szCs w:val="18"/>
        </w:rPr>
        <w:t xml:space="preserve"> </w:t>
      </w:r>
      <w:r w:rsidR="00A5377D" w:rsidRPr="00354265">
        <w:rPr>
          <w:szCs w:val="18"/>
        </w:rPr>
        <w:t>brazen throat</w:t>
      </w:r>
      <w:r w:rsidR="00354265" w:rsidRPr="00354265">
        <w:rPr>
          <w:szCs w:val="18"/>
        </w:rPr>
        <w:t xml:space="preserve">.” </w:t>
      </w:r>
      <w:r w:rsidR="005311B7" w:rsidRPr="00354265">
        <w:rPr>
          <w:szCs w:val="18"/>
        </w:rPr>
        <w:t>Perrine</w:t>
      </w:r>
      <w:r w:rsidR="008305C5">
        <w:rPr>
          <w:szCs w:val="18"/>
        </w:rPr>
        <w:t xml:space="preserve"> </w:t>
      </w:r>
      <w:r w:rsidRPr="00354265">
        <w:rPr>
          <w:szCs w:val="18"/>
        </w:rPr>
        <w:t>comment</w:t>
      </w:r>
      <w:r w:rsidR="008305C5">
        <w:rPr>
          <w:szCs w:val="18"/>
        </w:rPr>
        <w:t>s</w:t>
      </w:r>
      <w:r w:rsidR="00FD398B" w:rsidRPr="00354265">
        <w:rPr>
          <w:szCs w:val="18"/>
        </w:rPr>
        <w:t xml:space="preserve"> </w:t>
      </w:r>
      <w:r w:rsidRPr="00354265">
        <w:rPr>
          <w:szCs w:val="18"/>
        </w:rPr>
        <w:t>on</w:t>
      </w:r>
      <w:r w:rsidR="00FD398B" w:rsidRPr="00354265">
        <w:rPr>
          <w:szCs w:val="18"/>
        </w:rPr>
        <w:t xml:space="preserve"> </w:t>
      </w:r>
      <w:r w:rsidR="008305C5" w:rsidRPr="00354265">
        <w:rPr>
          <w:szCs w:val="18"/>
        </w:rPr>
        <w:t>these lines</w:t>
      </w:r>
      <w:r w:rsidR="00354265" w:rsidRPr="00354265">
        <w:rPr>
          <w:szCs w:val="18"/>
        </w:rPr>
        <w:t>:</w:t>
      </w:r>
    </w:p>
    <w:p w14:paraId="79983BB7" w14:textId="77777777" w:rsidR="009027B9" w:rsidRDefault="009027B9" w:rsidP="00354265">
      <w:pPr>
        <w:pStyle w:val="Style"/>
        <w:widowControl/>
        <w:jc w:val="both"/>
        <w:textAlignment w:val="baseline"/>
        <w:rPr>
          <w:szCs w:val="18"/>
        </w:rPr>
      </w:pPr>
    </w:p>
    <w:p w14:paraId="0CCE18D7" w14:textId="53DA5268" w:rsidR="00354265" w:rsidRPr="00354265" w:rsidRDefault="00D65051" w:rsidP="009027B9">
      <w:pPr>
        <w:pStyle w:val="Style"/>
        <w:widowControl/>
        <w:ind w:left="720" w:right="720"/>
        <w:jc w:val="both"/>
        <w:textAlignment w:val="baseline"/>
        <w:rPr>
          <w:szCs w:val="16"/>
        </w:rPr>
      </w:pPr>
      <w:r w:rsidRPr="00354265">
        <w:rPr>
          <w:szCs w:val="16"/>
        </w:rPr>
        <w:t>The</w:t>
      </w:r>
      <w:r w:rsidR="00FD398B" w:rsidRPr="00354265">
        <w:rPr>
          <w:szCs w:val="16"/>
        </w:rPr>
        <w:t xml:space="preserve"> </w:t>
      </w:r>
      <w:r w:rsidRPr="00354265">
        <w:rPr>
          <w:szCs w:val="16"/>
        </w:rPr>
        <w:t>apparent</w:t>
      </w:r>
      <w:r w:rsidR="00FD398B" w:rsidRPr="00354265">
        <w:rPr>
          <w:szCs w:val="16"/>
        </w:rPr>
        <w:t xml:space="preserve"> </w:t>
      </w:r>
      <w:r w:rsidRPr="00354265">
        <w:rPr>
          <w:szCs w:val="16"/>
        </w:rPr>
        <w:t>subject</w:t>
      </w:r>
      <w:r w:rsidR="00FD398B" w:rsidRPr="00354265">
        <w:rPr>
          <w:szCs w:val="16"/>
        </w:rPr>
        <w:t xml:space="preserve"> </w:t>
      </w:r>
      <w:r w:rsidRPr="00354265">
        <w:rPr>
          <w:szCs w:val="16"/>
        </w:rPr>
        <w:t>in</w:t>
      </w:r>
      <w:r w:rsidR="00FD398B" w:rsidRPr="00354265">
        <w:rPr>
          <w:szCs w:val="16"/>
        </w:rPr>
        <w:t xml:space="preserve"> </w:t>
      </w:r>
      <w:r w:rsidRPr="00354265">
        <w:rPr>
          <w:szCs w:val="16"/>
        </w:rPr>
        <w:t>these</w:t>
      </w:r>
      <w:r w:rsidR="00FD398B" w:rsidRPr="00354265">
        <w:rPr>
          <w:szCs w:val="16"/>
        </w:rPr>
        <w:t xml:space="preserve"> </w:t>
      </w:r>
      <w:r w:rsidR="000A3512" w:rsidRPr="00354265">
        <w:rPr>
          <w:szCs w:val="16"/>
        </w:rPr>
        <w:t>lines is</w:t>
      </w:r>
      <w:r w:rsidR="00354265" w:rsidRPr="00354265">
        <w:rPr>
          <w:szCs w:val="16"/>
        </w:rPr>
        <w:t xml:space="preserve"> ‘</w:t>
      </w:r>
      <w:r w:rsidR="000A3512" w:rsidRPr="00354265">
        <w:rPr>
          <w:szCs w:val="16"/>
        </w:rPr>
        <w:t>throat</w:t>
      </w:r>
      <w:r w:rsidR="00354265" w:rsidRPr="00354265">
        <w:rPr>
          <w:szCs w:val="16"/>
        </w:rPr>
        <w:t xml:space="preserve">,’ </w:t>
      </w:r>
      <w:r w:rsidR="000A3512" w:rsidRPr="00354265">
        <w:rPr>
          <w:szCs w:val="16"/>
        </w:rPr>
        <w:t>but throat is a</w:t>
      </w:r>
      <w:r w:rsidR="00FD398B" w:rsidRPr="00354265">
        <w:rPr>
          <w:szCs w:val="16"/>
        </w:rPr>
        <w:t xml:space="preserve"> </w:t>
      </w:r>
      <w:r w:rsidRPr="00354265">
        <w:rPr>
          <w:szCs w:val="16"/>
        </w:rPr>
        <w:t>synecdoche</w:t>
      </w:r>
      <w:r w:rsidR="00FD398B" w:rsidRPr="00354265">
        <w:rPr>
          <w:szCs w:val="16"/>
        </w:rPr>
        <w:t xml:space="preserve"> </w:t>
      </w:r>
      <w:r w:rsidRPr="00354265">
        <w:rPr>
          <w:szCs w:val="16"/>
        </w:rPr>
        <w:t>for</w:t>
      </w:r>
      <w:r w:rsidR="00FD398B" w:rsidRPr="00354265">
        <w:rPr>
          <w:szCs w:val="16"/>
        </w:rPr>
        <w:t xml:space="preserve"> </w:t>
      </w:r>
      <w:r w:rsidRPr="00354265">
        <w:rPr>
          <w:szCs w:val="16"/>
        </w:rPr>
        <w:t>a</w:t>
      </w:r>
      <w:r w:rsidR="00FD398B" w:rsidRPr="00354265">
        <w:rPr>
          <w:szCs w:val="16"/>
        </w:rPr>
        <w:t xml:space="preserve"> </w:t>
      </w:r>
      <w:r w:rsidRPr="00354265">
        <w:rPr>
          <w:szCs w:val="16"/>
        </w:rPr>
        <w:t>person</w:t>
      </w:r>
      <w:r w:rsidR="00354265" w:rsidRPr="00354265">
        <w:rPr>
          <w:szCs w:val="16"/>
        </w:rPr>
        <w:t xml:space="preserve">. </w:t>
      </w:r>
      <w:r w:rsidRPr="00354265">
        <w:rPr>
          <w:szCs w:val="16"/>
        </w:rPr>
        <w:t>The</w:t>
      </w:r>
      <w:r w:rsidR="00FD398B" w:rsidRPr="00354265">
        <w:rPr>
          <w:szCs w:val="16"/>
        </w:rPr>
        <w:t xml:space="preserve"> </w:t>
      </w:r>
      <w:r w:rsidRPr="00354265">
        <w:rPr>
          <w:szCs w:val="16"/>
        </w:rPr>
        <w:t>lite</w:t>
      </w:r>
      <w:r w:rsidR="00D533B2" w:rsidRPr="00354265">
        <w:rPr>
          <w:szCs w:val="16"/>
        </w:rPr>
        <w:t>ral meaning</w:t>
      </w:r>
      <w:r w:rsidR="00354265" w:rsidRPr="00354265">
        <w:rPr>
          <w:iCs/>
          <w:szCs w:val="16"/>
        </w:rPr>
        <w:t xml:space="preserve">, </w:t>
      </w:r>
      <w:r w:rsidR="002B5338" w:rsidRPr="00354265">
        <w:rPr>
          <w:szCs w:val="16"/>
        </w:rPr>
        <w:t>therefore</w:t>
      </w:r>
      <w:r w:rsidR="00354265" w:rsidRPr="00354265">
        <w:rPr>
          <w:iCs/>
          <w:szCs w:val="16"/>
        </w:rPr>
        <w:t xml:space="preserve">, </w:t>
      </w:r>
      <w:r w:rsidR="002B5338" w:rsidRPr="00354265">
        <w:rPr>
          <w:szCs w:val="16"/>
        </w:rPr>
        <w:t>is a person</w:t>
      </w:r>
      <w:r w:rsidR="00FD398B" w:rsidRPr="00354265">
        <w:rPr>
          <w:szCs w:val="16"/>
        </w:rPr>
        <w:t xml:space="preserve"> </w:t>
      </w:r>
      <w:r w:rsidRPr="00354265">
        <w:rPr>
          <w:szCs w:val="16"/>
        </w:rPr>
        <w:t>or</w:t>
      </w:r>
      <w:r w:rsidR="00FD398B" w:rsidRPr="00354265">
        <w:rPr>
          <w:szCs w:val="16"/>
        </w:rPr>
        <w:t xml:space="preserve"> </w:t>
      </w:r>
      <w:r w:rsidRPr="00354265">
        <w:rPr>
          <w:szCs w:val="16"/>
        </w:rPr>
        <w:t>any</w:t>
      </w:r>
      <w:r w:rsidR="00FD398B" w:rsidRPr="00354265">
        <w:rPr>
          <w:szCs w:val="16"/>
        </w:rPr>
        <w:t xml:space="preserve"> </w:t>
      </w:r>
      <w:r w:rsidRPr="00354265">
        <w:rPr>
          <w:szCs w:val="16"/>
        </w:rPr>
        <w:t>enemy</w:t>
      </w:r>
      <w:r w:rsidR="00354265" w:rsidRPr="00354265">
        <w:rPr>
          <w:szCs w:val="16"/>
        </w:rPr>
        <w:t xml:space="preserve">. </w:t>
      </w:r>
      <w:r w:rsidRPr="00354265">
        <w:rPr>
          <w:szCs w:val="16"/>
        </w:rPr>
        <w:t>The</w:t>
      </w:r>
      <w:r w:rsidR="00FD398B" w:rsidRPr="00354265">
        <w:rPr>
          <w:szCs w:val="16"/>
        </w:rPr>
        <w:t xml:space="preserve"> </w:t>
      </w:r>
      <w:r w:rsidRPr="00354265">
        <w:rPr>
          <w:szCs w:val="16"/>
        </w:rPr>
        <w:t>figurative</w:t>
      </w:r>
      <w:r w:rsidR="00FD398B" w:rsidRPr="00354265">
        <w:rPr>
          <w:szCs w:val="16"/>
        </w:rPr>
        <w:t xml:space="preserve"> </w:t>
      </w:r>
      <w:r w:rsidRPr="00354265">
        <w:rPr>
          <w:szCs w:val="16"/>
        </w:rPr>
        <w:t>t</w:t>
      </w:r>
      <w:r w:rsidR="002B5338" w:rsidRPr="00354265">
        <w:rPr>
          <w:szCs w:val="16"/>
        </w:rPr>
        <w:t>erm is an object</w:t>
      </w:r>
      <w:r w:rsidR="00FD398B" w:rsidRPr="00354265">
        <w:rPr>
          <w:szCs w:val="16"/>
        </w:rPr>
        <w:t xml:space="preserve"> </w:t>
      </w:r>
      <w:r w:rsidR="002B5338" w:rsidRPr="00354265">
        <w:rPr>
          <w:szCs w:val="16"/>
        </w:rPr>
        <w:t>made of brass</w:t>
      </w:r>
      <w:r w:rsidR="00354265" w:rsidRPr="00354265">
        <w:rPr>
          <w:iCs/>
          <w:szCs w:val="16"/>
        </w:rPr>
        <w:t xml:space="preserve">, </w:t>
      </w:r>
      <w:r w:rsidRPr="00354265">
        <w:rPr>
          <w:szCs w:val="16"/>
        </w:rPr>
        <w:t>probably</w:t>
      </w:r>
      <w:r w:rsidR="00FD398B" w:rsidRPr="00354265">
        <w:rPr>
          <w:szCs w:val="16"/>
        </w:rPr>
        <w:t xml:space="preserve"> </w:t>
      </w:r>
      <w:r w:rsidRPr="00354265">
        <w:rPr>
          <w:szCs w:val="16"/>
        </w:rPr>
        <w:t>a</w:t>
      </w:r>
      <w:r w:rsidR="00FD398B" w:rsidRPr="00354265">
        <w:rPr>
          <w:szCs w:val="16"/>
        </w:rPr>
        <w:t xml:space="preserve"> </w:t>
      </w:r>
      <w:r w:rsidRPr="00354265">
        <w:rPr>
          <w:szCs w:val="16"/>
        </w:rPr>
        <w:t>bell</w:t>
      </w:r>
      <w:r w:rsidR="00FD398B" w:rsidRPr="00354265">
        <w:rPr>
          <w:szCs w:val="16"/>
        </w:rPr>
        <w:t xml:space="preserve"> </w:t>
      </w:r>
      <w:r w:rsidRPr="00354265">
        <w:rPr>
          <w:szCs w:val="16"/>
        </w:rPr>
        <w:t>or</w:t>
      </w:r>
      <w:r w:rsidR="00FD398B" w:rsidRPr="00354265">
        <w:rPr>
          <w:szCs w:val="16"/>
        </w:rPr>
        <w:t xml:space="preserve"> </w:t>
      </w:r>
      <w:r w:rsidRPr="00354265">
        <w:rPr>
          <w:szCs w:val="16"/>
        </w:rPr>
        <w:t>a</w:t>
      </w:r>
      <w:r w:rsidR="00FD398B" w:rsidRPr="00354265">
        <w:rPr>
          <w:szCs w:val="16"/>
        </w:rPr>
        <w:t xml:space="preserve"> </w:t>
      </w:r>
      <w:r w:rsidRPr="00354265">
        <w:rPr>
          <w:szCs w:val="16"/>
        </w:rPr>
        <w:t>cannon</w:t>
      </w:r>
      <w:r w:rsidR="009027B9">
        <w:rPr>
          <w:szCs w:val="16"/>
        </w:rPr>
        <w:t xml:space="preserve"> . . .</w:t>
      </w:r>
      <w:r w:rsidR="00354265" w:rsidRPr="00354265">
        <w:rPr>
          <w:szCs w:val="16"/>
        </w:rPr>
        <w:t xml:space="preserve"> (</w:t>
      </w:r>
      <w:r w:rsidR="002C4D8B" w:rsidRPr="00354265">
        <w:rPr>
          <w:szCs w:val="16"/>
        </w:rPr>
        <w:t>129</w:t>
      </w:r>
      <w:r w:rsidR="00354265" w:rsidRPr="00354265">
        <w:rPr>
          <w:szCs w:val="16"/>
        </w:rPr>
        <w:t>)</w:t>
      </w:r>
    </w:p>
    <w:p w14:paraId="599BA00F" w14:textId="77777777" w:rsidR="00354265" w:rsidRDefault="00354265" w:rsidP="00354265">
      <w:pPr>
        <w:pStyle w:val="Style"/>
        <w:widowControl/>
        <w:jc w:val="both"/>
        <w:textAlignment w:val="baseline"/>
        <w:rPr>
          <w:szCs w:val="16"/>
        </w:rPr>
      </w:pPr>
    </w:p>
    <w:p w14:paraId="4F0A8D00" w14:textId="7320FF4F" w:rsidR="00354265" w:rsidRPr="00354265" w:rsidRDefault="00D65051" w:rsidP="00354265">
      <w:pPr>
        <w:pStyle w:val="Style"/>
        <w:widowControl/>
        <w:jc w:val="both"/>
        <w:textAlignment w:val="baseline"/>
        <w:rPr>
          <w:szCs w:val="18"/>
        </w:rPr>
      </w:pPr>
      <w:r w:rsidRPr="00354265">
        <w:rPr>
          <w:rFonts w:eastAsia="Arial"/>
          <w:szCs w:val="18"/>
        </w:rPr>
        <w:t>In</w:t>
      </w:r>
      <w:r w:rsidR="00FD398B" w:rsidRPr="00354265">
        <w:rPr>
          <w:rFonts w:eastAsia="Arial"/>
          <w:szCs w:val="18"/>
        </w:rPr>
        <w:t xml:space="preserve"> </w:t>
      </w:r>
      <w:r w:rsidRPr="00354265">
        <w:rPr>
          <w:szCs w:val="18"/>
        </w:rPr>
        <w:t>addition</w:t>
      </w:r>
      <w:r w:rsidR="00FD398B" w:rsidRPr="00354265">
        <w:rPr>
          <w:szCs w:val="18"/>
        </w:rPr>
        <w:t xml:space="preserve"> </w:t>
      </w:r>
      <w:r w:rsidRPr="00354265">
        <w:rPr>
          <w:szCs w:val="18"/>
        </w:rPr>
        <w:t>to</w:t>
      </w:r>
      <w:r w:rsidR="00FD398B" w:rsidRPr="00354265">
        <w:rPr>
          <w:szCs w:val="18"/>
        </w:rPr>
        <w:t xml:space="preserve"> </w:t>
      </w:r>
      <w:r w:rsidRPr="00354265">
        <w:rPr>
          <w:szCs w:val="18"/>
        </w:rPr>
        <w:t>th</w:t>
      </w:r>
      <w:r w:rsidR="008305C5">
        <w:rPr>
          <w:szCs w:val="18"/>
        </w:rPr>
        <w:t>e four-forms</w:t>
      </w:r>
      <w:r w:rsidR="00FD398B" w:rsidRPr="00354265">
        <w:rPr>
          <w:szCs w:val="18"/>
        </w:rPr>
        <w:t xml:space="preserve"> </w:t>
      </w:r>
      <w:r w:rsidRPr="00354265">
        <w:rPr>
          <w:szCs w:val="18"/>
        </w:rPr>
        <w:t>classificatio</w:t>
      </w:r>
      <w:r w:rsidR="0075271D" w:rsidRPr="00354265">
        <w:rPr>
          <w:szCs w:val="18"/>
        </w:rPr>
        <w:t>n</w:t>
      </w:r>
      <w:r w:rsidR="00354265" w:rsidRPr="00354265">
        <w:rPr>
          <w:iCs/>
          <w:szCs w:val="18"/>
        </w:rPr>
        <w:t xml:space="preserve">, </w:t>
      </w:r>
      <w:r w:rsidR="00301C1C" w:rsidRPr="00354265">
        <w:rPr>
          <w:szCs w:val="18"/>
        </w:rPr>
        <w:t xml:space="preserve">Perrine points out that metaphors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extended</w:t>
      </w:r>
      <w:r w:rsidR="00354265" w:rsidRPr="00354265">
        <w:rPr>
          <w:iCs/>
          <w:szCs w:val="18"/>
        </w:rPr>
        <w:t xml:space="preserve">, </w:t>
      </w:r>
      <w:r w:rsidRPr="00354265">
        <w:rPr>
          <w:szCs w:val="18"/>
        </w:rPr>
        <w:t>complex</w:t>
      </w:r>
      <w:r w:rsidR="00354265" w:rsidRPr="00354265">
        <w:rPr>
          <w:iCs/>
          <w:szCs w:val="18"/>
        </w:rPr>
        <w:t xml:space="preserve">, </w:t>
      </w:r>
      <w:r w:rsidRPr="00354265">
        <w:rPr>
          <w:szCs w:val="18"/>
        </w:rPr>
        <w:t>or</w:t>
      </w:r>
      <w:r w:rsidR="00FD398B" w:rsidRPr="00354265">
        <w:rPr>
          <w:szCs w:val="18"/>
        </w:rPr>
        <w:t xml:space="preserve"> </w:t>
      </w:r>
      <w:r w:rsidR="00FB1AF0" w:rsidRPr="00354265">
        <w:rPr>
          <w:szCs w:val="18"/>
        </w:rPr>
        <w:t>both</w:t>
      </w:r>
      <w:r w:rsidR="00354265" w:rsidRPr="00354265">
        <w:rPr>
          <w:szCs w:val="18"/>
        </w:rPr>
        <w:t xml:space="preserve">. </w:t>
      </w:r>
      <w:r w:rsidR="00FB1AF0" w:rsidRPr="00354265">
        <w:rPr>
          <w:szCs w:val="18"/>
        </w:rPr>
        <w:t>One of his examples is the following lines from Browning</w:t>
      </w:r>
      <w:r w:rsidR="00354265" w:rsidRPr="00354265">
        <w:rPr>
          <w:szCs w:val="18"/>
        </w:rPr>
        <w:t>’</w:t>
      </w:r>
      <w:r w:rsidR="00FB1AF0" w:rsidRPr="00354265">
        <w:rPr>
          <w:szCs w:val="18"/>
        </w:rPr>
        <w:t>s</w:t>
      </w:r>
      <w:r w:rsidR="00354265" w:rsidRPr="00354265">
        <w:rPr>
          <w:szCs w:val="18"/>
        </w:rPr>
        <w:t xml:space="preserve"> “</w:t>
      </w:r>
      <w:r w:rsidR="00FB1AF0" w:rsidRPr="00354265">
        <w:rPr>
          <w:szCs w:val="18"/>
        </w:rPr>
        <w:t xml:space="preserve">Meeting at </w:t>
      </w:r>
      <w:r w:rsidR="00AA5B31" w:rsidRPr="00354265">
        <w:rPr>
          <w:szCs w:val="18"/>
        </w:rPr>
        <w:t>Night</w:t>
      </w:r>
      <w:r w:rsidR="00354265" w:rsidRPr="00354265">
        <w:rPr>
          <w:szCs w:val="18"/>
        </w:rPr>
        <w:t>”: “</w:t>
      </w:r>
      <w:r w:rsidR="00EE6336" w:rsidRPr="00354265">
        <w:rPr>
          <w:szCs w:val="18"/>
        </w:rPr>
        <w:t xml:space="preserve">the startled </w:t>
      </w:r>
      <w:r w:rsidRPr="00354265">
        <w:rPr>
          <w:szCs w:val="18"/>
        </w:rPr>
        <w:t>little</w:t>
      </w:r>
      <w:r w:rsidR="00FD398B" w:rsidRPr="00354265">
        <w:rPr>
          <w:szCs w:val="18"/>
        </w:rPr>
        <w:t xml:space="preserve"> </w:t>
      </w:r>
      <w:r w:rsidRPr="00354265">
        <w:rPr>
          <w:szCs w:val="18"/>
        </w:rPr>
        <w:t>waves</w:t>
      </w:r>
      <w:r w:rsidR="00FD398B" w:rsidRPr="00354265">
        <w:rPr>
          <w:szCs w:val="18"/>
        </w:rPr>
        <w:t xml:space="preserve"> </w:t>
      </w:r>
      <w:r w:rsidRPr="00354265">
        <w:rPr>
          <w:szCs w:val="18"/>
        </w:rPr>
        <w:t>that</w:t>
      </w:r>
      <w:r w:rsidR="00FD398B" w:rsidRPr="00354265">
        <w:rPr>
          <w:szCs w:val="18"/>
        </w:rPr>
        <w:t xml:space="preserve"> </w:t>
      </w:r>
      <w:r w:rsidRPr="00354265">
        <w:rPr>
          <w:szCs w:val="18"/>
        </w:rPr>
        <w:t>leap</w:t>
      </w:r>
      <w:r w:rsidR="00FD398B" w:rsidRPr="00354265">
        <w:rPr>
          <w:szCs w:val="18"/>
        </w:rPr>
        <w:t xml:space="preserve"> </w:t>
      </w:r>
      <w:r w:rsidRPr="00354265">
        <w:rPr>
          <w:szCs w:val="18"/>
        </w:rPr>
        <w:t>/</w:t>
      </w:r>
      <w:r w:rsidR="00FD398B" w:rsidRPr="00354265">
        <w:rPr>
          <w:szCs w:val="18"/>
        </w:rPr>
        <w:t xml:space="preserve"> </w:t>
      </w:r>
      <w:r w:rsidRPr="00354265">
        <w:rPr>
          <w:szCs w:val="18"/>
        </w:rPr>
        <w:t>In</w:t>
      </w:r>
      <w:r w:rsidR="00FD398B" w:rsidRPr="00354265">
        <w:rPr>
          <w:szCs w:val="18"/>
        </w:rPr>
        <w:t xml:space="preserve"> </w:t>
      </w:r>
      <w:r w:rsidRPr="00354265">
        <w:rPr>
          <w:szCs w:val="18"/>
        </w:rPr>
        <w:t>fiery</w:t>
      </w:r>
      <w:r w:rsidR="00FD398B" w:rsidRPr="00354265">
        <w:rPr>
          <w:szCs w:val="18"/>
        </w:rPr>
        <w:t xml:space="preserve"> </w:t>
      </w:r>
      <w:r w:rsidRPr="00354265">
        <w:rPr>
          <w:szCs w:val="18"/>
        </w:rPr>
        <w:t>ring</w:t>
      </w:r>
      <w:r w:rsidR="0060154F" w:rsidRPr="00354265">
        <w:rPr>
          <w:szCs w:val="18"/>
        </w:rPr>
        <w:t>lets from their sleep</w:t>
      </w:r>
      <w:r w:rsidR="00354265" w:rsidRPr="00354265">
        <w:rPr>
          <w:szCs w:val="18"/>
        </w:rPr>
        <w:t xml:space="preserve">.” </w:t>
      </w:r>
      <w:r w:rsidR="0060154F" w:rsidRPr="00354265">
        <w:rPr>
          <w:szCs w:val="18"/>
        </w:rPr>
        <w:t>This passage</w:t>
      </w:r>
      <w:r w:rsidR="00FD398B" w:rsidRPr="00354265">
        <w:rPr>
          <w:szCs w:val="18"/>
        </w:rPr>
        <w:t xml:space="preserve"> </w:t>
      </w:r>
      <w:r w:rsidRPr="00354265">
        <w:rPr>
          <w:szCs w:val="18"/>
        </w:rPr>
        <w:t>contains</w:t>
      </w:r>
      <w:r w:rsidR="00FD398B" w:rsidRPr="00354265">
        <w:rPr>
          <w:szCs w:val="18"/>
        </w:rPr>
        <w:t xml:space="preserve"> </w:t>
      </w:r>
      <w:r w:rsidRPr="00354265">
        <w:rPr>
          <w:szCs w:val="18"/>
        </w:rPr>
        <w:t>an</w:t>
      </w:r>
      <w:r w:rsidR="00FD398B" w:rsidRPr="00354265">
        <w:rPr>
          <w:szCs w:val="18"/>
        </w:rPr>
        <w:t xml:space="preserve"> </w:t>
      </w:r>
      <w:r w:rsidRPr="00354265">
        <w:rPr>
          <w:szCs w:val="18"/>
        </w:rPr>
        <w:t>extended</w:t>
      </w:r>
      <w:r w:rsidR="00FD398B" w:rsidRPr="00354265">
        <w:rPr>
          <w:szCs w:val="18"/>
        </w:rPr>
        <w:t xml:space="preserve"> </w:t>
      </w:r>
      <w:r w:rsidRPr="00354265">
        <w:rPr>
          <w:szCs w:val="18"/>
        </w:rPr>
        <w:t>metaphor</w:t>
      </w:r>
      <w:r w:rsidR="00FD398B" w:rsidRPr="00354265">
        <w:rPr>
          <w:szCs w:val="18"/>
        </w:rPr>
        <w:t xml:space="preserve"> </w:t>
      </w:r>
      <w:r w:rsidRPr="00354265">
        <w:rPr>
          <w:szCs w:val="18"/>
        </w:rPr>
        <w:t>bec</w:t>
      </w:r>
      <w:r w:rsidR="006B2A30" w:rsidRPr="00354265">
        <w:rPr>
          <w:szCs w:val="18"/>
        </w:rPr>
        <w:t>ause the figurative terms of one of</w:t>
      </w:r>
      <w:r w:rsidR="00FD398B" w:rsidRPr="00354265">
        <w:rPr>
          <w:szCs w:val="18"/>
        </w:rPr>
        <w:t xml:space="preserve"> </w:t>
      </w:r>
      <w:r w:rsidRPr="00354265">
        <w:rPr>
          <w:szCs w:val="18"/>
        </w:rPr>
        <w:t>its</w:t>
      </w:r>
      <w:r w:rsidR="00FD398B" w:rsidRPr="00354265">
        <w:rPr>
          <w:szCs w:val="18"/>
        </w:rPr>
        <w:t xml:space="preserve"> </w:t>
      </w:r>
      <w:r w:rsidRPr="00354265">
        <w:rPr>
          <w:szCs w:val="18"/>
        </w:rPr>
        <w:t>metaphors</w:t>
      </w:r>
      <w:r w:rsidR="00354265" w:rsidRPr="00354265">
        <w:rPr>
          <w:szCs w:val="18"/>
        </w:rPr>
        <w:t xml:space="preserve"> (</w:t>
      </w:r>
      <w:r w:rsidRPr="00354265">
        <w:rPr>
          <w:szCs w:val="18"/>
        </w:rPr>
        <w:t>the</w:t>
      </w:r>
      <w:r w:rsidR="00FD398B" w:rsidRPr="00354265">
        <w:rPr>
          <w:szCs w:val="18"/>
        </w:rPr>
        <w:t xml:space="preserve"> </w:t>
      </w:r>
      <w:r w:rsidRPr="00354265">
        <w:rPr>
          <w:szCs w:val="18"/>
        </w:rPr>
        <w:t>waves</w:t>
      </w:r>
      <w:r w:rsidR="00FD398B" w:rsidRPr="00354265">
        <w:rPr>
          <w:szCs w:val="18"/>
        </w:rPr>
        <w:t xml:space="preserve"> </w:t>
      </w:r>
      <w:r w:rsidRPr="00354265">
        <w:rPr>
          <w:szCs w:val="18"/>
        </w:rPr>
        <w:t>are</w:t>
      </w:r>
      <w:r w:rsidR="00FD398B" w:rsidRPr="00354265">
        <w:rPr>
          <w:szCs w:val="18"/>
        </w:rPr>
        <w:t xml:space="preserve"> </w:t>
      </w:r>
      <w:r w:rsidRPr="00354265">
        <w:rPr>
          <w:szCs w:val="18"/>
        </w:rPr>
        <w:t>perso</w:t>
      </w:r>
      <w:r w:rsidR="006B2A30" w:rsidRPr="00354265">
        <w:rPr>
          <w:szCs w:val="18"/>
        </w:rPr>
        <w:t>ns</w:t>
      </w:r>
      <w:r w:rsidR="00354265" w:rsidRPr="00354265">
        <w:rPr>
          <w:szCs w:val="18"/>
        </w:rPr>
        <w:t xml:space="preserve">) </w:t>
      </w:r>
      <w:r w:rsidR="00BF3DAE" w:rsidRPr="00354265">
        <w:rPr>
          <w:szCs w:val="18"/>
        </w:rPr>
        <w:t>is indicated three times</w:t>
      </w:r>
      <w:r w:rsidR="00354265" w:rsidRPr="00354265">
        <w:rPr>
          <w:szCs w:val="18"/>
        </w:rPr>
        <w:t>: “</w:t>
      </w:r>
      <w:r w:rsidR="00BF3DAE" w:rsidRPr="00354265">
        <w:rPr>
          <w:szCs w:val="18"/>
        </w:rPr>
        <w:t>star</w:t>
      </w:r>
      <w:r w:rsidRPr="00354265">
        <w:rPr>
          <w:szCs w:val="18"/>
        </w:rPr>
        <w:t>tled</w:t>
      </w:r>
      <w:r w:rsidR="00354265" w:rsidRPr="00354265">
        <w:rPr>
          <w:szCs w:val="18"/>
        </w:rPr>
        <w:t>,” “</w:t>
      </w:r>
      <w:r w:rsidRPr="00354265">
        <w:rPr>
          <w:szCs w:val="18"/>
        </w:rPr>
        <w:t>leap</w:t>
      </w:r>
      <w:r w:rsidR="00354265" w:rsidRPr="00354265">
        <w:rPr>
          <w:szCs w:val="18"/>
        </w:rPr>
        <w:t xml:space="preserve">,” </w:t>
      </w:r>
      <w:r w:rsidRPr="00354265">
        <w:rPr>
          <w:szCs w:val="18"/>
        </w:rPr>
        <w:t>and</w:t>
      </w:r>
      <w:r w:rsidR="00354265" w:rsidRPr="00354265">
        <w:rPr>
          <w:szCs w:val="18"/>
        </w:rPr>
        <w:t xml:space="preserve"> “</w:t>
      </w:r>
      <w:r w:rsidRPr="00354265">
        <w:rPr>
          <w:szCs w:val="18"/>
        </w:rPr>
        <w:t>sleep</w:t>
      </w:r>
      <w:r w:rsidR="00354265" w:rsidRPr="00354265">
        <w:rPr>
          <w:szCs w:val="18"/>
        </w:rPr>
        <w:t xml:space="preserve">.” </w:t>
      </w:r>
      <w:r w:rsidRPr="00354265">
        <w:rPr>
          <w:szCs w:val="18"/>
        </w:rPr>
        <w:t>The</w:t>
      </w:r>
      <w:r w:rsidR="00745534" w:rsidRPr="00354265">
        <w:rPr>
          <w:szCs w:val="18"/>
        </w:rPr>
        <w:t xml:space="preserve"> waves are also compared to hair</w:t>
      </w:r>
      <w:r w:rsidR="00354265" w:rsidRPr="00354265">
        <w:rPr>
          <w:szCs w:val="18"/>
        </w:rPr>
        <w:t xml:space="preserve"> (“</w:t>
      </w:r>
      <w:r w:rsidRPr="00354265">
        <w:rPr>
          <w:szCs w:val="18"/>
        </w:rPr>
        <w:t>ringlets</w:t>
      </w:r>
      <w:r w:rsidR="00354265" w:rsidRPr="00354265">
        <w:rPr>
          <w:szCs w:val="18"/>
        </w:rPr>
        <w:t xml:space="preserve">”) </w:t>
      </w:r>
      <w:r w:rsidRPr="00354265">
        <w:rPr>
          <w:szCs w:val="18"/>
        </w:rPr>
        <w:t>and</w:t>
      </w:r>
      <w:r w:rsidR="00FD398B" w:rsidRPr="00354265">
        <w:rPr>
          <w:szCs w:val="18"/>
        </w:rPr>
        <w:t xml:space="preserve"> </w:t>
      </w:r>
      <w:r w:rsidRPr="00354265">
        <w:rPr>
          <w:szCs w:val="18"/>
        </w:rPr>
        <w:t>flames</w:t>
      </w:r>
      <w:r w:rsidR="00354265" w:rsidRPr="00354265">
        <w:rPr>
          <w:szCs w:val="18"/>
        </w:rPr>
        <w:t xml:space="preserve"> (“</w:t>
      </w:r>
      <w:r w:rsidRPr="00354265">
        <w:rPr>
          <w:szCs w:val="18"/>
        </w:rPr>
        <w:t>fiery</w:t>
      </w:r>
      <w:r w:rsidR="00354265" w:rsidRPr="00354265">
        <w:rPr>
          <w:szCs w:val="18"/>
        </w:rPr>
        <w:t xml:space="preserve">”). </w:t>
      </w:r>
      <w:r w:rsidR="00377D18" w:rsidRPr="00354265">
        <w:rPr>
          <w:szCs w:val="18"/>
        </w:rPr>
        <w:t xml:space="preserve">Since the three figurative terms of </w:t>
      </w:r>
      <w:r w:rsidRPr="00354265">
        <w:rPr>
          <w:szCs w:val="18"/>
        </w:rPr>
        <w:t>persons</w:t>
      </w:r>
      <w:r w:rsidR="00354265" w:rsidRPr="00354265">
        <w:rPr>
          <w:iCs/>
          <w:szCs w:val="18"/>
        </w:rPr>
        <w:t xml:space="preserve">, </w:t>
      </w:r>
      <w:r w:rsidRPr="00354265">
        <w:rPr>
          <w:szCs w:val="18"/>
        </w:rPr>
        <w:t>hair</w:t>
      </w:r>
      <w:r w:rsidR="00354265" w:rsidRPr="00354265">
        <w:rPr>
          <w:iCs/>
          <w:szCs w:val="18"/>
        </w:rPr>
        <w:t xml:space="preserve">, </w:t>
      </w:r>
      <w:r w:rsidRPr="00354265">
        <w:rPr>
          <w:szCs w:val="18"/>
        </w:rPr>
        <w:t>and</w:t>
      </w:r>
      <w:r w:rsidR="00FD398B" w:rsidRPr="00354265">
        <w:rPr>
          <w:szCs w:val="18"/>
        </w:rPr>
        <w:t xml:space="preserve"> </w:t>
      </w:r>
      <w:r w:rsidRPr="00354265">
        <w:rPr>
          <w:szCs w:val="18"/>
        </w:rPr>
        <w:t>flames</w:t>
      </w:r>
      <w:r w:rsidR="00FD398B" w:rsidRPr="00354265">
        <w:rPr>
          <w:szCs w:val="18"/>
        </w:rPr>
        <w:t xml:space="preserve"> </w:t>
      </w:r>
      <w:r w:rsidRPr="00354265">
        <w:rPr>
          <w:szCs w:val="18"/>
        </w:rPr>
        <w:t>refer</w:t>
      </w:r>
      <w:r w:rsidR="00FD398B" w:rsidRPr="00354265">
        <w:rPr>
          <w:szCs w:val="18"/>
        </w:rPr>
        <w:t xml:space="preserve"> </w:t>
      </w:r>
      <w:r w:rsidRPr="00354265">
        <w:rPr>
          <w:szCs w:val="18"/>
        </w:rPr>
        <w:t>to</w:t>
      </w:r>
      <w:r w:rsidR="00FD398B" w:rsidRPr="00354265">
        <w:rPr>
          <w:szCs w:val="18"/>
        </w:rPr>
        <w:t xml:space="preserve"> </w:t>
      </w:r>
      <w:r w:rsidR="0097077E" w:rsidRPr="00354265">
        <w:rPr>
          <w:szCs w:val="18"/>
        </w:rPr>
        <w:t xml:space="preserve">one literal term and form a single </w:t>
      </w:r>
      <w:r w:rsidRPr="00354265">
        <w:rPr>
          <w:szCs w:val="18"/>
        </w:rPr>
        <w:t>image</w:t>
      </w:r>
      <w:r w:rsidR="00354265" w:rsidRPr="00354265">
        <w:rPr>
          <w:iCs/>
          <w:szCs w:val="18"/>
        </w:rPr>
        <w:t xml:space="preserve">, </w:t>
      </w:r>
      <w:r w:rsidRPr="00354265">
        <w:rPr>
          <w:szCs w:val="18"/>
        </w:rPr>
        <w:t>the</w:t>
      </w:r>
      <w:r w:rsidR="00FD398B" w:rsidRPr="00354265">
        <w:rPr>
          <w:szCs w:val="18"/>
        </w:rPr>
        <w:t xml:space="preserve"> </w:t>
      </w:r>
      <w:r w:rsidRPr="00354265">
        <w:rPr>
          <w:szCs w:val="18"/>
        </w:rPr>
        <w:t>passage</w:t>
      </w:r>
      <w:r w:rsidR="00FD398B"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a</w:t>
      </w:r>
      <w:r w:rsidR="00FD398B" w:rsidRPr="00354265">
        <w:rPr>
          <w:szCs w:val="18"/>
        </w:rPr>
        <w:t xml:space="preserve"> </w:t>
      </w:r>
      <w:r w:rsidRPr="00354265">
        <w:rPr>
          <w:szCs w:val="18"/>
        </w:rPr>
        <w:t>compl</w:t>
      </w:r>
      <w:r w:rsidR="008B1CCA" w:rsidRPr="00354265">
        <w:rPr>
          <w:szCs w:val="18"/>
        </w:rPr>
        <w:t>ex metaphor</w:t>
      </w:r>
      <w:r w:rsidR="00354265" w:rsidRPr="00354265">
        <w:rPr>
          <w:szCs w:val="18"/>
        </w:rPr>
        <w:t xml:space="preserve"> (</w:t>
      </w:r>
      <w:r w:rsidR="008B1CCA" w:rsidRPr="00354265">
        <w:rPr>
          <w:szCs w:val="18"/>
        </w:rPr>
        <w:t>131</w:t>
      </w:r>
      <w:r w:rsidR="00354265" w:rsidRPr="00354265">
        <w:rPr>
          <w:szCs w:val="18"/>
        </w:rPr>
        <w:t>).</w:t>
      </w:r>
    </w:p>
    <w:p w14:paraId="64CE43FF" w14:textId="3A90DA47" w:rsidR="00354265" w:rsidRPr="00354265" w:rsidRDefault="00D65051" w:rsidP="00354265">
      <w:pPr>
        <w:pStyle w:val="Style"/>
        <w:widowControl/>
        <w:jc w:val="both"/>
        <w:textAlignment w:val="baseline"/>
        <w:rPr>
          <w:szCs w:val="18"/>
        </w:rPr>
      </w:pPr>
      <w:r w:rsidRPr="00354265">
        <w:rPr>
          <w:rFonts w:eastAsia="Arial"/>
          <w:szCs w:val="18"/>
        </w:rPr>
        <w:t>In</w:t>
      </w:r>
      <w:r w:rsidR="00FD398B" w:rsidRPr="00354265">
        <w:rPr>
          <w:rFonts w:eastAsia="Arial"/>
          <w:szCs w:val="18"/>
        </w:rPr>
        <w:t xml:space="preserve"> </w:t>
      </w:r>
      <w:r w:rsidRPr="00354265">
        <w:rPr>
          <w:szCs w:val="18"/>
        </w:rPr>
        <w:t>addition</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structural</w:t>
      </w:r>
      <w:r w:rsidR="00FD398B" w:rsidRPr="00354265">
        <w:rPr>
          <w:szCs w:val="18"/>
        </w:rPr>
        <w:t xml:space="preserve"> </w:t>
      </w:r>
      <w:r w:rsidRPr="00354265">
        <w:rPr>
          <w:szCs w:val="18"/>
        </w:rPr>
        <w:t>con</w:t>
      </w:r>
      <w:r w:rsidR="001D244B" w:rsidRPr="00354265">
        <w:rPr>
          <w:szCs w:val="18"/>
        </w:rPr>
        <w:t>sideration</w:t>
      </w:r>
      <w:r w:rsidR="00FD398B" w:rsidRPr="00354265">
        <w:rPr>
          <w:szCs w:val="18"/>
        </w:rPr>
        <w:t xml:space="preserve"> </w:t>
      </w:r>
      <w:r w:rsidR="001D244B" w:rsidRPr="00354265">
        <w:rPr>
          <w:szCs w:val="18"/>
        </w:rPr>
        <w:t>of a metaphor</w:t>
      </w:r>
      <w:r w:rsidR="00354265" w:rsidRPr="00354265">
        <w:rPr>
          <w:iCs/>
          <w:szCs w:val="18"/>
        </w:rPr>
        <w:t xml:space="preserve">, </w:t>
      </w:r>
      <w:r w:rsidR="007B197E" w:rsidRPr="00354265">
        <w:rPr>
          <w:szCs w:val="18"/>
        </w:rPr>
        <w:t xml:space="preserve">one needs </w:t>
      </w:r>
      <w:r w:rsidRPr="00354265">
        <w:rPr>
          <w:szCs w:val="18"/>
        </w:rPr>
        <w:t>to</w:t>
      </w:r>
      <w:r w:rsidR="00FD398B" w:rsidRPr="00354265">
        <w:rPr>
          <w:szCs w:val="18"/>
        </w:rPr>
        <w:t xml:space="preserve"> </w:t>
      </w:r>
      <w:r w:rsidRPr="00354265">
        <w:rPr>
          <w:szCs w:val="18"/>
        </w:rPr>
        <w:t>consider</w:t>
      </w:r>
      <w:r w:rsidR="00FD398B" w:rsidRPr="00354265">
        <w:rPr>
          <w:szCs w:val="18"/>
        </w:rPr>
        <w:t xml:space="preserve"> </w:t>
      </w:r>
      <w:r w:rsidRPr="00354265">
        <w:rPr>
          <w:szCs w:val="18"/>
        </w:rPr>
        <w:t>the</w:t>
      </w:r>
      <w:r w:rsidR="00FD398B" w:rsidRPr="00354265">
        <w:rPr>
          <w:szCs w:val="18"/>
        </w:rPr>
        <w:t xml:space="preserve"> </w:t>
      </w:r>
      <w:r w:rsidRPr="00354265">
        <w:rPr>
          <w:szCs w:val="18"/>
        </w:rPr>
        <w:t>metaphor</w:t>
      </w:r>
      <w:r w:rsidR="00FD398B" w:rsidRPr="00354265">
        <w:rPr>
          <w:szCs w:val="18"/>
        </w:rPr>
        <w:t xml:space="preserve"> </w:t>
      </w:r>
      <w:r w:rsidRPr="00354265">
        <w:rPr>
          <w:szCs w:val="18"/>
        </w:rPr>
        <w:t>contextual</w:t>
      </w:r>
      <w:r w:rsidR="007B197E" w:rsidRPr="00354265">
        <w:rPr>
          <w:szCs w:val="18"/>
        </w:rPr>
        <w:t>ly</w:t>
      </w:r>
      <w:r w:rsidR="00354265" w:rsidRPr="00354265">
        <w:rPr>
          <w:szCs w:val="18"/>
        </w:rPr>
        <w:t xml:space="preserve">; </w:t>
      </w:r>
      <w:r w:rsidR="007B197E" w:rsidRPr="00354265">
        <w:rPr>
          <w:szCs w:val="18"/>
        </w:rPr>
        <w:t>for it is principally</w:t>
      </w:r>
      <w:r w:rsidR="00FD398B" w:rsidRPr="00354265">
        <w:rPr>
          <w:szCs w:val="18"/>
        </w:rPr>
        <w:t xml:space="preserve"> </w:t>
      </w:r>
      <w:r w:rsidR="00CF1317" w:rsidRPr="00354265">
        <w:rPr>
          <w:szCs w:val="18"/>
        </w:rPr>
        <w:t xml:space="preserve">by context </w:t>
      </w:r>
      <w:r w:rsidRPr="00354265">
        <w:rPr>
          <w:szCs w:val="18"/>
        </w:rPr>
        <w:t>that</w:t>
      </w:r>
      <w:r w:rsidR="00FD398B" w:rsidRPr="00354265">
        <w:rPr>
          <w:szCs w:val="18"/>
        </w:rPr>
        <w:t xml:space="preserve"> </w:t>
      </w:r>
      <w:r w:rsidRPr="00354265">
        <w:rPr>
          <w:szCs w:val="18"/>
        </w:rPr>
        <w:t>one</w:t>
      </w:r>
      <w:r w:rsidR="00FD398B" w:rsidRPr="00354265">
        <w:rPr>
          <w:szCs w:val="18"/>
        </w:rPr>
        <w:t xml:space="preserve"> </w:t>
      </w:r>
      <w:r w:rsidRPr="00354265">
        <w:rPr>
          <w:szCs w:val="18"/>
        </w:rPr>
        <w:t>can</w:t>
      </w:r>
      <w:r w:rsidR="00FD398B" w:rsidRPr="00354265">
        <w:rPr>
          <w:szCs w:val="18"/>
        </w:rPr>
        <w:t xml:space="preserve"> </w:t>
      </w:r>
      <w:r w:rsidRPr="00354265">
        <w:rPr>
          <w:szCs w:val="18"/>
        </w:rPr>
        <w:t>determine</w:t>
      </w:r>
      <w:r w:rsidR="00FD398B" w:rsidRPr="00354265">
        <w:rPr>
          <w:szCs w:val="18"/>
        </w:rPr>
        <w:t xml:space="preserve"> </w:t>
      </w:r>
      <w:r w:rsidRPr="00354265">
        <w:rPr>
          <w:szCs w:val="18"/>
        </w:rPr>
        <w:t>the</w:t>
      </w:r>
      <w:r w:rsidR="00FD398B" w:rsidRPr="00354265">
        <w:rPr>
          <w:szCs w:val="18"/>
        </w:rPr>
        <w:t xml:space="preserve"> </w:t>
      </w:r>
      <w:r w:rsidRPr="00354265">
        <w:rPr>
          <w:szCs w:val="18"/>
        </w:rPr>
        <w:t>function</w:t>
      </w:r>
      <w:r w:rsidR="00FD398B" w:rsidRPr="00354265">
        <w:rPr>
          <w:szCs w:val="18"/>
        </w:rPr>
        <w:t xml:space="preserve"> </w:t>
      </w:r>
      <w:r w:rsidR="00CF1317" w:rsidRPr="00354265">
        <w:rPr>
          <w:szCs w:val="18"/>
        </w:rPr>
        <w:t xml:space="preserve">of a metaphor </w:t>
      </w:r>
      <w:r w:rsidR="006F6FF0" w:rsidRPr="00354265">
        <w:rPr>
          <w:szCs w:val="18"/>
        </w:rPr>
        <w:t xml:space="preserve">within the form of </w:t>
      </w:r>
      <w:r w:rsidRPr="00354265">
        <w:rPr>
          <w:szCs w:val="18"/>
        </w:rPr>
        <w:t>the</w:t>
      </w:r>
      <w:r w:rsidR="00FD398B" w:rsidRPr="00354265">
        <w:rPr>
          <w:szCs w:val="18"/>
        </w:rPr>
        <w:t xml:space="preserve"> </w:t>
      </w:r>
      <w:r w:rsidRPr="00354265">
        <w:rPr>
          <w:szCs w:val="18"/>
        </w:rPr>
        <w:t>work</w:t>
      </w:r>
      <w:r w:rsidR="00354265" w:rsidRPr="00354265">
        <w:rPr>
          <w:szCs w:val="18"/>
        </w:rPr>
        <w:t xml:space="preserve">. </w:t>
      </w:r>
      <w:r w:rsidRPr="00354265">
        <w:rPr>
          <w:szCs w:val="20"/>
        </w:rPr>
        <w:t>If</w:t>
      </w:r>
      <w:r w:rsidR="00FD398B" w:rsidRPr="00354265">
        <w:rPr>
          <w:szCs w:val="20"/>
        </w:rPr>
        <w:t xml:space="preserve"> </w:t>
      </w:r>
      <w:r w:rsidRPr="00354265">
        <w:rPr>
          <w:szCs w:val="18"/>
        </w:rPr>
        <w:t>a</w:t>
      </w:r>
      <w:r w:rsidR="00FD398B" w:rsidRPr="00354265">
        <w:rPr>
          <w:szCs w:val="18"/>
        </w:rPr>
        <w:t xml:space="preserve"> </w:t>
      </w:r>
      <w:r w:rsidRPr="00354265">
        <w:rPr>
          <w:szCs w:val="18"/>
        </w:rPr>
        <w:t>metaphor</w:t>
      </w:r>
      <w:r w:rsidR="00FD398B" w:rsidRPr="00354265">
        <w:rPr>
          <w:szCs w:val="18"/>
        </w:rPr>
        <w:t xml:space="preserve"> </w:t>
      </w:r>
      <w:r w:rsidRPr="00354265">
        <w:rPr>
          <w:szCs w:val="18"/>
        </w:rPr>
        <w:t>adds</w:t>
      </w:r>
      <w:r w:rsidR="00FD398B" w:rsidRPr="00354265">
        <w:rPr>
          <w:szCs w:val="18"/>
        </w:rPr>
        <w:t xml:space="preserve"> </w:t>
      </w:r>
      <w:r w:rsidRPr="00354265">
        <w:rPr>
          <w:szCs w:val="18"/>
        </w:rPr>
        <w:t>essen</w:t>
      </w:r>
      <w:r w:rsidR="006F6FF0" w:rsidRPr="00354265">
        <w:rPr>
          <w:szCs w:val="18"/>
        </w:rPr>
        <w:t>tial meaning to the work</w:t>
      </w:r>
      <w:r w:rsidR="00264963" w:rsidRPr="00354265">
        <w:rPr>
          <w:szCs w:val="18"/>
        </w:rPr>
        <w:t xml:space="preserve"> and can</w:t>
      </w:r>
      <w:r w:rsidRPr="00354265">
        <w:rPr>
          <w:szCs w:val="18"/>
        </w:rPr>
        <w:t>not</w:t>
      </w:r>
      <w:r w:rsidR="00FD398B" w:rsidRPr="00354265">
        <w:rPr>
          <w:szCs w:val="18"/>
        </w:rPr>
        <w:t xml:space="preserve"> </w:t>
      </w:r>
      <w:r w:rsidRPr="00354265">
        <w:rPr>
          <w:szCs w:val="18"/>
        </w:rPr>
        <w:t>be</w:t>
      </w:r>
      <w:r w:rsidR="00FD398B" w:rsidRPr="00354265">
        <w:rPr>
          <w:szCs w:val="18"/>
        </w:rPr>
        <w:t xml:space="preserve"> </w:t>
      </w:r>
      <w:r w:rsidRPr="00354265">
        <w:rPr>
          <w:szCs w:val="18"/>
        </w:rPr>
        <w:t>deleted</w:t>
      </w:r>
      <w:r w:rsidR="00FD398B" w:rsidRPr="00354265">
        <w:rPr>
          <w:szCs w:val="18"/>
        </w:rPr>
        <w:t xml:space="preserve"> </w:t>
      </w:r>
      <w:r w:rsidRPr="00354265">
        <w:rPr>
          <w:szCs w:val="18"/>
        </w:rPr>
        <w:t>without</w:t>
      </w:r>
      <w:r w:rsidR="00FD398B" w:rsidRPr="00354265">
        <w:rPr>
          <w:szCs w:val="18"/>
        </w:rPr>
        <w:t xml:space="preserve"> </w:t>
      </w:r>
      <w:r w:rsidRPr="00354265">
        <w:rPr>
          <w:szCs w:val="18"/>
        </w:rPr>
        <w:t>crippling</w:t>
      </w:r>
      <w:r w:rsidR="00FD398B" w:rsidRPr="00354265">
        <w:rPr>
          <w:szCs w:val="18"/>
        </w:rPr>
        <w:t xml:space="preserve"> </w:t>
      </w:r>
      <w:r w:rsidRPr="00354265">
        <w:rPr>
          <w:szCs w:val="18"/>
        </w:rPr>
        <w:t>th</w:t>
      </w:r>
      <w:r w:rsidR="00264963" w:rsidRPr="00354265">
        <w:rPr>
          <w:szCs w:val="18"/>
        </w:rPr>
        <w:t>e work</w:t>
      </w:r>
      <w:r w:rsidR="00354265" w:rsidRPr="00354265">
        <w:rPr>
          <w:szCs w:val="18"/>
        </w:rPr>
        <w:t>’</w:t>
      </w:r>
      <w:r w:rsidR="00264963" w:rsidRPr="00354265">
        <w:rPr>
          <w:szCs w:val="18"/>
        </w:rPr>
        <w:t>s meaning</w:t>
      </w:r>
      <w:r w:rsidR="00354265" w:rsidRPr="00354265">
        <w:rPr>
          <w:iCs/>
          <w:szCs w:val="18"/>
        </w:rPr>
        <w:t xml:space="preserve">, </w:t>
      </w:r>
      <w:r w:rsidR="00264963" w:rsidRPr="00354265">
        <w:rPr>
          <w:szCs w:val="18"/>
        </w:rPr>
        <w:t>then it may be called</w:t>
      </w:r>
      <w:r w:rsidR="00FD398B" w:rsidRPr="00354265">
        <w:rPr>
          <w:szCs w:val="18"/>
        </w:rPr>
        <w:t xml:space="preserve"> </w:t>
      </w:r>
      <w:r w:rsidRPr="00354265">
        <w:rPr>
          <w:i/>
          <w:iCs/>
          <w:szCs w:val="18"/>
        </w:rPr>
        <w:t>functional</w:t>
      </w:r>
      <w:r w:rsidR="00354265" w:rsidRPr="00354265">
        <w:rPr>
          <w:iCs/>
          <w:szCs w:val="18"/>
        </w:rPr>
        <w:t>.</w:t>
      </w:r>
      <w:r w:rsidR="009E3DD4" w:rsidRPr="00354265">
        <w:rPr>
          <w:iCs/>
          <w:szCs w:val="18"/>
          <w:vertAlign w:val="superscript"/>
        </w:rPr>
        <w:t>30</w:t>
      </w:r>
      <w:r w:rsidR="00794139" w:rsidRPr="00354265">
        <w:rPr>
          <w:iCs/>
          <w:szCs w:val="18"/>
        </w:rPr>
        <w:t xml:space="preserve"> </w:t>
      </w:r>
      <w:r w:rsidRPr="00354265">
        <w:rPr>
          <w:szCs w:val="18"/>
        </w:rPr>
        <w:t>Eliot</w:t>
      </w:r>
      <w:r w:rsidR="00354265" w:rsidRPr="00354265">
        <w:rPr>
          <w:szCs w:val="18"/>
        </w:rPr>
        <w:t>’</w:t>
      </w:r>
      <w:r w:rsidRPr="00354265">
        <w:rPr>
          <w:szCs w:val="18"/>
        </w:rPr>
        <w:t>s</w:t>
      </w:r>
      <w:r w:rsidR="00FD398B" w:rsidRPr="00354265">
        <w:rPr>
          <w:szCs w:val="18"/>
        </w:rPr>
        <w:t xml:space="preserve"> </w:t>
      </w:r>
      <w:r w:rsidRPr="00354265">
        <w:rPr>
          <w:szCs w:val="18"/>
        </w:rPr>
        <w:t>metaph</w:t>
      </w:r>
      <w:r w:rsidR="009E3DD4" w:rsidRPr="00354265">
        <w:rPr>
          <w:szCs w:val="18"/>
        </w:rPr>
        <w:t>or at the beginning of</w:t>
      </w:r>
      <w:r w:rsidR="00354265" w:rsidRPr="00354265">
        <w:rPr>
          <w:szCs w:val="18"/>
        </w:rPr>
        <w:t xml:space="preserve"> “</w:t>
      </w:r>
      <w:r w:rsidR="009E3DD4" w:rsidRPr="00354265">
        <w:rPr>
          <w:szCs w:val="18"/>
        </w:rPr>
        <w:t>Prufrock</w:t>
      </w:r>
      <w:r w:rsidR="00354265" w:rsidRPr="00354265">
        <w:rPr>
          <w:szCs w:val="18"/>
        </w:rPr>
        <w:t xml:space="preserve">,” </w:t>
      </w:r>
    </w:p>
    <w:p w14:paraId="58138958" w14:textId="77777777" w:rsidR="00354265" w:rsidRPr="00354265" w:rsidRDefault="00354265" w:rsidP="00354265">
      <w:pPr>
        <w:pStyle w:val="Style"/>
        <w:widowControl/>
        <w:jc w:val="both"/>
        <w:textAlignment w:val="baseline"/>
        <w:rPr>
          <w:szCs w:val="18"/>
        </w:rPr>
      </w:pPr>
    </w:p>
    <w:p w14:paraId="1ACED43F" w14:textId="1D57F475" w:rsidR="00354265" w:rsidRPr="00354265" w:rsidRDefault="007155BC" w:rsidP="00354265">
      <w:pPr>
        <w:pStyle w:val="Style"/>
        <w:widowControl/>
        <w:jc w:val="both"/>
        <w:textAlignment w:val="baseline"/>
        <w:rPr>
          <w:szCs w:val="18"/>
        </w:rPr>
      </w:pPr>
      <w:r w:rsidRPr="00354265">
        <w:rPr>
          <w:szCs w:val="18"/>
          <w:vertAlign w:val="superscript"/>
        </w:rPr>
        <w:t>30</w:t>
      </w:r>
      <w:r w:rsidRPr="00354265">
        <w:rPr>
          <w:szCs w:val="18"/>
        </w:rPr>
        <w:t xml:space="preserve"> The adjectives</w:t>
      </w:r>
      <w:r w:rsidR="00354265" w:rsidRPr="00354265">
        <w:rPr>
          <w:iCs/>
          <w:szCs w:val="18"/>
        </w:rPr>
        <w:t>, “</w:t>
      </w:r>
      <w:r w:rsidRPr="00354265">
        <w:rPr>
          <w:szCs w:val="18"/>
        </w:rPr>
        <w:t>functional</w:t>
      </w:r>
      <w:r w:rsidR="00354265" w:rsidRPr="00354265">
        <w:rPr>
          <w:szCs w:val="18"/>
        </w:rPr>
        <w:t xml:space="preserve">” </w:t>
      </w:r>
      <w:r w:rsidRPr="00354265">
        <w:rPr>
          <w:szCs w:val="18"/>
        </w:rPr>
        <w:t>and</w:t>
      </w:r>
      <w:r w:rsidR="00354265" w:rsidRPr="00354265">
        <w:rPr>
          <w:szCs w:val="18"/>
        </w:rPr>
        <w:t xml:space="preserve"> “</w:t>
      </w:r>
      <w:r w:rsidRPr="00354265">
        <w:rPr>
          <w:szCs w:val="18"/>
        </w:rPr>
        <w:t>decorative</w:t>
      </w:r>
      <w:r w:rsidR="00354265" w:rsidRPr="00354265">
        <w:rPr>
          <w:szCs w:val="18"/>
        </w:rPr>
        <w:t xml:space="preserve">,” </w:t>
      </w:r>
      <w:r w:rsidRPr="00354265">
        <w:rPr>
          <w:szCs w:val="18"/>
        </w:rPr>
        <w:t>are from Brooks</w:t>
      </w:r>
      <w:r w:rsidR="00354265" w:rsidRPr="00354265">
        <w:rPr>
          <w:iCs/>
          <w:szCs w:val="18"/>
        </w:rPr>
        <w:t xml:space="preserve">, </w:t>
      </w:r>
      <w:r w:rsidRPr="00354265">
        <w:rPr>
          <w:i/>
          <w:iCs/>
          <w:szCs w:val="18"/>
        </w:rPr>
        <w:t>The Well Wrought Ur</w:t>
      </w:r>
      <w:r w:rsidR="00E41AC5" w:rsidRPr="00354265">
        <w:rPr>
          <w:i/>
          <w:iCs/>
          <w:szCs w:val="18"/>
        </w:rPr>
        <w:t>n</w:t>
      </w:r>
      <w:r w:rsidR="00474367">
        <w:rPr>
          <w:iCs/>
          <w:szCs w:val="18"/>
        </w:rPr>
        <w:t xml:space="preserve">: </w:t>
      </w:r>
      <w:r w:rsidR="00474367">
        <w:rPr>
          <w:i/>
          <w:szCs w:val="18"/>
        </w:rPr>
        <w:t>Studies in the Structure of Poetry</w:t>
      </w:r>
      <w:r w:rsidR="00474367">
        <w:rPr>
          <w:iCs/>
          <w:szCs w:val="18"/>
        </w:rPr>
        <w:t>,</w:t>
      </w:r>
      <w:r w:rsidR="00354265" w:rsidRPr="00354265">
        <w:rPr>
          <w:iCs/>
          <w:szCs w:val="18"/>
        </w:rPr>
        <w:t xml:space="preserve"> </w:t>
      </w:r>
      <w:r w:rsidRPr="00354265">
        <w:rPr>
          <w:szCs w:val="18"/>
        </w:rPr>
        <w:t>pp</w:t>
      </w:r>
      <w:r w:rsidR="00354265" w:rsidRPr="00354265">
        <w:rPr>
          <w:szCs w:val="18"/>
        </w:rPr>
        <w:t xml:space="preserve">. </w:t>
      </w:r>
      <w:r w:rsidRPr="00354265">
        <w:rPr>
          <w:szCs w:val="18"/>
        </w:rPr>
        <w:t>259-60</w:t>
      </w:r>
      <w:r w:rsidR="00354265" w:rsidRPr="00354265">
        <w:rPr>
          <w:szCs w:val="18"/>
        </w:rPr>
        <w:t>.</w:t>
      </w:r>
      <w:r w:rsidR="00D8267C" w:rsidRPr="00D8267C">
        <w:rPr>
          <w:szCs w:val="18"/>
        </w:rPr>
        <w:t xml:space="preserve"> </w:t>
      </w:r>
      <w:r w:rsidR="00D8267C" w:rsidRPr="00354265">
        <w:rPr>
          <w:szCs w:val="18"/>
        </w:rPr>
        <w:t>[21]</w:t>
      </w:r>
      <w:r w:rsidR="00474367">
        <w:rPr>
          <w:szCs w:val="18"/>
        </w:rPr>
        <w:t>@</w:t>
      </w:r>
    </w:p>
    <w:p w14:paraId="0BB12CA3" w14:textId="77777777" w:rsidR="00354265" w:rsidRPr="00354265" w:rsidRDefault="00354265" w:rsidP="00354265">
      <w:pPr>
        <w:pStyle w:val="Style"/>
        <w:widowControl/>
        <w:jc w:val="both"/>
        <w:textAlignment w:val="baseline"/>
        <w:rPr>
          <w:szCs w:val="18"/>
        </w:rPr>
      </w:pPr>
    </w:p>
    <w:p w14:paraId="4C83B6CF" w14:textId="14D79D7E" w:rsidR="00354265" w:rsidRPr="00354265" w:rsidRDefault="00D65051" w:rsidP="00354265">
      <w:pPr>
        <w:pStyle w:val="Style"/>
        <w:widowControl/>
        <w:jc w:val="both"/>
        <w:textAlignment w:val="baseline"/>
        <w:rPr>
          <w:szCs w:val="18"/>
        </w:rPr>
      </w:pPr>
      <w:r w:rsidRPr="00354265">
        <w:rPr>
          <w:szCs w:val="18"/>
        </w:rPr>
        <w:t>mentioned</w:t>
      </w:r>
      <w:r w:rsidR="00FD398B" w:rsidRPr="00354265">
        <w:rPr>
          <w:szCs w:val="18"/>
        </w:rPr>
        <w:t xml:space="preserve"> </w:t>
      </w:r>
      <w:r w:rsidRPr="00354265">
        <w:rPr>
          <w:szCs w:val="18"/>
        </w:rPr>
        <w:t>earlier</w:t>
      </w:r>
      <w:r w:rsidR="00354265" w:rsidRPr="00354265">
        <w:rPr>
          <w:iCs/>
          <w:szCs w:val="18"/>
        </w:rPr>
        <w:t xml:space="preserve">, </w:t>
      </w:r>
      <w:r w:rsidRPr="00354265">
        <w:rPr>
          <w:szCs w:val="18"/>
        </w:rPr>
        <w:t>is</w:t>
      </w:r>
      <w:r w:rsidR="00FD398B" w:rsidRPr="00354265">
        <w:rPr>
          <w:szCs w:val="18"/>
        </w:rPr>
        <w:t xml:space="preserve"> </w:t>
      </w:r>
      <w:r w:rsidRPr="00354265">
        <w:rPr>
          <w:szCs w:val="18"/>
        </w:rPr>
        <w:t>functional</w:t>
      </w:r>
      <w:r w:rsidR="00354265" w:rsidRPr="00354265">
        <w:rPr>
          <w:szCs w:val="18"/>
        </w:rPr>
        <w:t xml:space="preserve">. </w:t>
      </w:r>
      <w:r w:rsidR="00EA6675" w:rsidRPr="00354265">
        <w:rPr>
          <w:szCs w:val="19"/>
        </w:rPr>
        <w:t>I</w:t>
      </w:r>
      <w:r w:rsidRPr="00354265">
        <w:rPr>
          <w:szCs w:val="19"/>
        </w:rPr>
        <w:t>f</w:t>
      </w:r>
      <w:r w:rsidR="00354265" w:rsidRPr="00354265">
        <w:rPr>
          <w:iCs/>
          <w:szCs w:val="19"/>
        </w:rPr>
        <w:t xml:space="preserve">, </w:t>
      </w:r>
      <w:r w:rsidRPr="00354265">
        <w:rPr>
          <w:szCs w:val="18"/>
        </w:rPr>
        <w:t>however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metaphor</w:t>
      </w:r>
      <w:r w:rsidR="00FD398B" w:rsidRPr="00354265">
        <w:rPr>
          <w:szCs w:val="18"/>
        </w:rPr>
        <w:t xml:space="preserve"> </w:t>
      </w:r>
      <w:r w:rsidRPr="00354265">
        <w:rPr>
          <w:szCs w:val="18"/>
        </w:rPr>
        <w:t>is</w:t>
      </w:r>
      <w:r w:rsidR="00FD398B" w:rsidRPr="00354265">
        <w:rPr>
          <w:szCs w:val="18"/>
        </w:rPr>
        <w:t xml:space="preserve"> </w:t>
      </w:r>
      <w:r w:rsidRPr="00354265">
        <w:rPr>
          <w:szCs w:val="18"/>
        </w:rPr>
        <w:t>merely</w:t>
      </w:r>
      <w:r w:rsidR="00FD398B" w:rsidRPr="00354265">
        <w:rPr>
          <w:szCs w:val="18"/>
        </w:rPr>
        <w:t xml:space="preserve"> </w:t>
      </w:r>
      <w:r w:rsidRPr="00354265">
        <w:rPr>
          <w:szCs w:val="18"/>
        </w:rPr>
        <w:t>decorative</w:t>
      </w:r>
      <w:r w:rsidR="00FD398B" w:rsidRPr="00354265">
        <w:rPr>
          <w:szCs w:val="18"/>
        </w:rPr>
        <w:t xml:space="preserve"> </w:t>
      </w:r>
      <w:r w:rsidRPr="00354265">
        <w:rPr>
          <w:szCs w:val="18"/>
        </w:rPr>
        <w:t>or</w:t>
      </w:r>
      <w:r w:rsidR="00FD398B" w:rsidRPr="00354265">
        <w:rPr>
          <w:szCs w:val="18"/>
        </w:rPr>
        <w:t xml:space="preserve"> </w:t>
      </w:r>
      <w:r w:rsidRPr="00354265">
        <w:rPr>
          <w:szCs w:val="18"/>
        </w:rPr>
        <w:t>illustrative</w:t>
      </w:r>
      <w:r w:rsidR="00354265" w:rsidRPr="00354265">
        <w:rPr>
          <w:iCs/>
          <w:szCs w:val="18"/>
        </w:rPr>
        <w:t xml:space="preserve">, </w:t>
      </w:r>
      <w:r w:rsidRPr="00354265">
        <w:rPr>
          <w:szCs w:val="18"/>
        </w:rPr>
        <w:t>then</w:t>
      </w:r>
      <w:r w:rsidR="00FD398B" w:rsidRPr="00354265">
        <w:rPr>
          <w:szCs w:val="18"/>
        </w:rPr>
        <w:t xml:space="preserve"> </w:t>
      </w:r>
      <w:r w:rsidRPr="00354265">
        <w:rPr>
          <w:szCs w:val="18"/>
        </w:rPr>
        <w:t>it</w:t>
      </w:r>
      <w:r w:rsidR="00FD398B" w:rsidRPr="00354265">
        <w:rPr>
          <w:szCs w:val="18"/>
        </w:rPr>
        <w:t xml:space="preserve"> </w:t>
      </w:r>
      <w:r w:rsidR="00474367">
        <w:rPr>
          <w:szCs w:val="26"/>
        </w:rPr>
        <w:t>is</w:t>
      </w:r>
      <w:r w:rsidR="00FD398B" w:rsidRPr="00354265">
        <w:rPr>
          <w:szCs w:val="18"/>
        </w:rPr>
        <w:t xml:space="preserve"> </w:t>
      </w:r>
      <w:r w:rsidRPr="00354265">
        <w:rPr>
          <w:i/>
          <w:iCs/>
          <w:szCs w:val="19"/>
        </w:rPr>
        <w:t>decorative</w:t>
      </w:r>
      <w:r w:rsidR="00354265" w:rsidRPr="00354265">
        <w:rPr>
          <w:iCs/>
          <w:szCs w:val="19"/>
        </w:rPr>
        <w:t xml:space="preserve">. </w:t>
      </w:r>
      <w:r w:rsidRPr="00354265">
        <w:rPr>
          <w:szCs w:val="18"/>
        </w:rPr>
        <w:t>An</w:t>
      </w:r>
      <w:r w:rsidR="00FD398B" w:rsidRPr="00354265">
        <w:rPr>
          <w:szCs w:val="18"/>
        </w:rPr>
        <w:t xml:space="preserve"> </w:t>
      </w:r>
      <w:r w:rsidRPr="00354265">
        <w:rPr>
          <w:szCs w:val="18"/>
        </w:rPr>
        <w:t>analogy</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greatly</w:t>
      </w:r>
      <w:r w:rsidR="00FD398B" w:rsidRPr="00354265">
        <w:rPr>
          <w:szCs w:val="18"/>
        </w:rPr>
        <w:t xml:space="preserve"> </w:t>
      </w:r>
      <w:r w:rsidRPr="00354265">
        <w:rPr>
          <w:szCs w:val="18"/>
        </w:rPr>
        <w:t>depend</w:t>
      </w:r>
      <w:r w:rsidR="00FD398B" w:rsidRPr="00354265">
        <w:rPr>
          <w:szCs w:val="18"/>
        </w:rPr>
        <w:t xml:space="preserve"> </w:t>
      </w:r>
      <w:r w:rsidRPr="00354265">
        <w:rPr>
          <w:szCs w:val="18"/>
        </w:rPr>
        <w:t>upon</w:t>
      </w:r>
      <w:r w:rsidR="00FD398B" w:rsidRPr="00354265">
        <w:rPr>
          <w:szCs w:val="18"/>
        </w:rPr>
        <w:t xml:space="preserve"> </w:t>
      </w:r>
      <w:r w:rsidRPr="00354265">
        <w:rPr>
          <w:szCs w:val="18"/>
        </w:rPr>
        <w:t>a</w:t>
      </w:r>
      <w:r w:rsidR="00FD398B" w:rsidRPr="00354265">
        <w:rPr>
          <w:szCs w:val="18"/>
        </w:rPr>
        <w:t xml:space="preserve"> </w:t>
      </w:r>
      <w:r w:rsidR="007B055C" w:rsidRPr="00354265">
        <w:rPr>
          <w:szCs w:val="18"/>
        </w:rPr>
        <w:t>con</w:t>
      </w:r>
      <w:r w:rsidRPr="00354265">
        <w:rPr>
          <w:szCs w:val="18"/>
        </w:rPr>
        <w:t>notational</w:t>
      </w:r>
      <w:r w:rsidR="00FD398B" w:rsidRPr="00354265">
        <w:rPr>
          <w:szCs w:val="18"/>
        </w:rPr>
        <w:t xml:space="preserve"> </w:t>
      </w:r>
      <w:r w:rsidRPr="00354265">
        <w:rPr>
          <w:szCs w:val="18"/>
        </w:rPr>
        <w:t>transfer</w:t>
      </w:r>
      <w:r w:rsidR="00FD398B" w:rsidRPr="00354265">
        <w:rPr>
          <w:szCs w:val="18"/>
        </w:rPr>
        <w:t xml:space="preserve"> </w:t>
      </w:r>
      <w:r w:rsidRPr="00354265">
        <w:rPr>
          <w:szCs w:val="18"/>
        </w:rPr>
        <w:t>between</w:t>
      </w:r>
      <w:r w:rsidR="00FD398B" w:rsidRPr="00354265">
        <w:rPr>
          <w:szCs w:val="18"/>
        </w:rPr>
        <w:t xml:space="preserve"> </w:t>
      </w:r>
      <w:r w:rsidRPr="00354265">
        <w:rPr>
          <w:szCs w:val="18"/>
        </w:rPr>
        <w:t>its</w:t>
      </w:r>
      <w:r w:rsidR="00FD398B" w:rsidRPr="00354265">
        <w:rPr>
          <w:szCs w:val="18"/>
        </w:rPr>
        <w:t xml:space="preserve"> </w:t>
      </w:r>
      <w:r w:rsidRPr="00354265">
        <w:rPr>
          <w:szCs w:val="18"/>
        </w:rPr>
        <w:t>two</w:t>
      </w:r>
      <w:r w:rsidR="00FD398B" w:rsidRPr="00354265">
        <w:rPr>
          <w:szCs w:val="18"/>
        </w:rPr>
        <w:t xml:space="preserve"> </w:t>
      </w:r>
      <w:r w:rsidRPr="00354265">
        <w:rPr>
          <w:szCs w:val="18"/>
        </w:rPr>
        <w:t>terms</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analogy</w:t>
      </w:r>
      <w:r w:rsidR="00354265" w:rsidRPr="00354265">
        <w:rPr>
          <w:iCs/>
          <w:szCs w:val="18"/>
        </w:rPr>
        <w:t>, “</w:t>
      </w:r>
      <w:r w:rsidRPr="00354265">
        <w:rPr>
          <w:szCs w:val="18"/>
        </w:rPr>
        <w:t>The</w:t>
      </w:r>
      <w:r w:rsidR="00FD398B" w:rsidRPr="00354265">
        <w:rPr>
          <w:szCs w:val="18"/>
        </w:rPr>
        <w:t xml:space="preserve"> </w:t>
      </w:r>
      <w:r w:rsidRPr="00354265">
        <w:rPr>
          <w:szCs w:val="18"/>
        </w:rPr>
        <w:t>heart</w:t>
      </w:r>
      <w:r w:rsidR="00FD398B" w:rsidRPr="00354265">
        <w:rPr>
          <w:szCs w:val="18"/>
        </w:rPr>
        <w:t xml:space="preserve"> </w:t>
      </w:r>
      <w:r w:rsidR="00474367">
        <w:rPr>
          <w:szCs w:val="18"/>
        </w:rPr>
        <w:t xml:space="preserve">is </w:t>
      </w:r>
      <w:r w:rsidRPr="00354265">
        <w:rPr>
          <w:szCs w:val="18"/>
        </w:rPr>
        <w:t>a</w:t>
      </w:r>
      <w:r w:rsidR="00FD398B" w:rsidRPr="00354265">
        <w:rPr>
          <w:szCs w:val="18"/>
        </w:rPr>
        <w:t xml:space="preserve"> </w:t>
      </w:r>
      <w:r w:rsidRPr="00354265">
        <w:rPr>
          <w:szCs w:val="18"/>
        </w:rPr>
        <w:t>pump</w:t>
      </w:r>
      <w:r w:rsidR="00354265" w:rsidRPr="00354265">
        <w:rPr>
          <w:szCs w:val="18"/>
        </w:rPr>
        <w:t xml:space="preserve">,” </w:t>
      </w:r>
      <w:r w:rsidRPr="00354265">
        <w:rPr>
          <w:szCs w:val="18"/>
        </w:rPr>
        <w:t>denotations</w:t>
      </w:r>
      <w:r w:rsidR="00354265" w:rsidRPr="00354265">
        <w:rPr>
          <w:iCs/>
          <w:szCs w:val="18"/>
        </w:rPr>
        <w:t xml:space="preserve">, </w:t>
      </w:r>
      <w:r w:rsidRPr="00354265">
        <w:rPr>
          <w:szCs w:val="18"/>
        </w:rPr>
        <w:t>not</w:t>
      </w:r>
      <w:r w:rsidR="00FD398B" w:rsidRPr="00354265">
        <w:rPr>
          <w:szCs w:val="18"/>
        </w:rPr>
        <w:t xml:space="preserve"> </w:t>
      </w:r>
      <w:r w:rsidRPr="00354265">
        <w:rPr>
          <w:szCs w:val="18"/>
        </w:rPr>
        <w:t>connotations</w:t>
      </w:r>
      <w:r w:rsidR="00354265" w:rsidRPr="00354265">
        <w:rPr>
          <w:iCs/>
          <w:szCs w:val="18"/>
        </w:rPr>
        <w:t xml:space="preserve">, </w:t>
      </w:r>
      <w:r w:rsidRPr="00354265">
        <w:rPr>
          <w:szCs w:val="18"/>
        </w:rPr>
        <w:t>carry</w:t>
      </w:r>
      <w:r w:rsidR="00FD398B" w:rsidRPr="00354265">
        <w:rPr>
          <w:szCs w:val="18"/>
        </w:rPr>
        <w:t xml:space="preserve"> </w:t>
      </w:r>
      <w:r w:rsidRPr="00354265">
        <w:rPr>
          <w:szCs w:val="18"/>
        </w:rPr>
        <w:t>the</w:t>
      </w:r>
      <w:r w:rsidR="00FD398B" w:rsidRPr="00354265">
        <w:rPr>
          <w:szCs w:val="18"/>
        </w:rPr>
        <w:t xml:space="preserve"> </w:t>
      </w:r>
      <w:r w:rsidRPr="00354265">
        <w:rPr>
          <w:szCs w:val="18"/>
        </w:rPr>
        <w:t>weight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354265" w:rsidRPr="00354265">
        <w:rPr>
          <w:szCs w:val="18"/>
        </w:rPr>
        <w:t xml:space="preserve">. </w:t>
      </w:r>
      <w:r w:rsidRPr="00354265">
        <w:rPr>
          <w:szCs w:val="18"/>
        </w:rPr>
        <w:t>The</w:t>
      </w:r>
      <w:r w:rsidR="00FD398B" w:rsidRPr="00354265">
        <w:rPr>
          <w:szCs w:val="18"/>
        </w:rPr>
        <w:t xml:space="preserve"> </w:t>
      </w:r>
      <w:r w:rsidRPr="00354265">
        <w:rPr>
          <w:szCs w:val="18"/>
        </w:rPr>
        <w:t>decorative</w:t>
      </w:r>
      <w:r w:rsidR="00FD398B" w:rsidRPr="00354265">
        <w:rPr>
          <w:szCs w:val="18"/>
        </w:rPr>
        <w:t xml:space="preserve"> </w:t>
      </w:r>
      <w:r w:rsidRPr="00354265">
        <w:rPr>
          <w:szCs w:val="18"/>
        </w:rPr>
        <w:t>metaphor</w:t>
      </w:r>
      <w:r w:rsidR="00354265" w:rsidRPr="00354265">
        <w:rPr>
          <w:iCs/>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hand</w:t>
      </w:r>
      <w:r w:rsidR="00354265" w:rsidRPr="00354265">
        <w:rPr>
          <w:iCs/>
          <w:szCs w:val="18"/>
        </w:rPr>
        <w:t xml:space="preserve">, </w:t>
      </w:r>
      <w:r w:rsidRPr="00354265">
        <w:rPr>
          <w:szCs w:val="18"/>
        </w:rPr>
        <w:t>has</w:t>
      </w:r>
      <w:r w:rsidR="00FD398B" w:rsidRPr="00354265">
        <w:rPr>
          <w:szCs w:val="18"/>
        </w:rPr>
        <w:t xml:space="preserve"> </w:t>
      </w:r>
      <w:r w:rsidRPr="00354265">
        <w:rPr>
          <w:szCs w:val="18"/>
        </w:rPr>
        <w:t>as</w:t>
      </w:r>
      <w:r w:rsidR="00FD398B" w:rsidRPr="00354265">
        <w:rPr>
          <w:szCs w:val="18"/>
        </w:rPr>
        <w:t xml:space="preserve"> </w:t>
      </w:r>
      <w:r w:rsidRPr="00354265">
        <w:rPr>
          <w:szCs w:val="18"/>
        </w:rPr>
        <w:t>great</w:t>
      </w:r>
      <w:r w:rsidR="00FD398B" w:rsidRPr="00354265">
        <w:rPr>
          <w:szCs w:val="18"/>
        </w:rPr>
        <w:t xml:space="preserve"> </w:t>
      </w:r>
      <w:r w:rsidRPr="00354265">
        <w:rPr>
          <w:szCs w:val="18"/>
        </w:rPr>
        <w:t>a</w:t>
      </w:r>
      <w:r w:rsidR="00FD398B" w:rsidRPr="00354265">
        <w:rPr>
          <w:szCs w:val="18"/>
        </w:rPr>
        <w:t xml:space="preserve"> </w:t>
      </w:r>
      <w:r w:rsidRPr="00354265">
        <w:rPr>
          <w:szCs w:val="18"/>
        </w:rPr>
        <w:t>connotational</w:t>
      </w:r>
      <w:r w:rsidR="00FD398B" w:rsidRPr="00354265">
        <w:rPr>
          <w:szCs w:val="18"/>
        </w:rPr>
        <w:t xml:space="preserve"> </w:t>
      </w:r>
      <w:r w:rsidRPr="00354265">
        <w:rPr>
          <w:szCs w:val="18"/>
        </w:rPr>
        <w:t>transfer</w:t>
      </w:r>
      <w:r w:rsidR="00FD398B" w:rsidRPr="00354265">
        <w:rPr>
          <w:szCs w:val="18"/>
        </w:rPr>
        <w:t xml:space="preserve"> </w:t>
      </w:r>
      <w:r w:rsidRPr="00354265">
        <w:rPr>
          <w:szCs w:val="18"/>
        </w:rPr>
        <w:t>between</w:t>
      </w:r>
      <w:r w:rsidR="00FD398B" w:rsidRPr="00354265">
        <w:rPr>
          <w:szCs w:val="18"/>
        </w:rPr>
        <w:t xml:space="preserve"> </w:t>
      </w:r>
      <w:r w:rsidRPr="00354265">
        <w:rPr>
          <w:szCs w:val="18"/>
        </w:rPr>
        <w:t>its</w:t>
      </w:r>
      <w:r w:rsidR="00FD398B" w:rsidRPr="00354265">
        <w:rPr>
          <w:szCs w:val="18"/>
        </w:rPr>
        <w:t xml:space="preserve"> </w:t>
      </w:r>
      <w:r w:rsidRPr="00354265">
        <w:rPr>
          <w:szCs w:val="18"/>
        </w:rPr>
        <w:t>two</w:t>
      </w:r>
      <w:r w:rsidR="00FD398B" w:rsidRPr="00354265">
        <w:rPr>
          <w:szCs w:val="18"/>
        </w:rPr>
        <w:t xml:space="preserve"> </w:t>
      </w:r>
      <w:r w:rsidRPr="00354265">
        <w:rPr>
          <w:szCs w:val="18"/>
        </w:rPr>
        <w:t>terms</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functional</w:t>
      </w:r>
      <w:r w:rsidR="00FD398B" w:rsidRPr="00354265">
        <w:rPr>
          <w:szCs w:val="18"/>
        </w:rPr>
        <w:t xml:space="preserve"> </w:t>
      </w:r>
      <w:r w:rsidRPr="00354265">
        <w:rPr>
          <w:szCs w:val="18"/>
        </w:rPr>
        <w:t>metaphor</w:t>
      </w:r>
      <w:r w:rsidR="00354265" w:rsidRPr="00354265">
        <w:rPr>
          <w:szCs w:val="18"/>
        </w:rPr>
        <w:t xml:space="preserve">; </w:t>
      </w:r>
      <w:r w:rsidRPr="00354265">
        <w:rPr>
          <w:szCs w:val="18"/>
        </w:rPr>
        <w:t>because</w:t>
      </w:r>
      <w:r w:rsidR="00FD398B" w:rsidRPr="00354265">
        <w:rPr>
          <w:szCs w:val="18"/>
        </w:rPr>
        <w:t xml:space="preserve"> </w:t>
      </w:r>
      <w:r w:rsidRPr="00354265">
        <w:rPr>
          <w:szCs w:val="18"/>
        </w:rPr>
        <w:t>the</w:t>
      </w:r>
      <w:r w:rsidR="00FD398B" w:rsidRPr="00354265">
        <w:rPr>
          <w:szCs w:val="18"/>
        </w:rPr>
        <w:t xml:space="preserve"> </w:t>
      </w:r>
      <w:r w:rsidRPr="00354265">
        <w:rPr>
          <w:szCs w:val="18"/>
        </w:rPr>
        <w:t>connotational</w:t>
      </w:r>
      <w:r w:rsidR="00FD398B" w:rsidRPr="00354265">
        <w:rPr>
          <w:szCs w:val="18"/>
        </w:rPr>
        <w:t xml:space="preserve"> </w:t>
      </w:r>
      <w:r w:rsidRPr="00354265">
        <w:rPr>
          <w:szCs w:val="18"/>
        </w:rPr>
        <w:t>transfer</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particularly</w:t>
      </w:r>
      <w:r w:rsidR="00FD398B" w:rsidRPr="00354265">
        <w:rPr>
          <w:szCs w:val="18"/>
        </w:rPr>
        <w:t xml:space="preserve"> </w:t>
      </w:r>
      <w:r w:rsidRPr="00354265">
        <w:rPr>
          <w:szCs w:val="18"/>
        </w:rPr>
        <w:t>apt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context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metaphor</w:t>
      </w:r>
      <w:r w:rsidR="00FD398B" w:rsidRPr="00354265">
        <w:rPr>
          <w:szCs w:val="18"/>
        </w:rPr>
        <w:t xml:space="preserve"> </w:t>
      </w:r>
      <w:r w:rsidRPr="00354265">
        <w:rPr>
          <w:szCs w:val="18"/>
        </w:rPr>
        <w:t>is</w:t>
      </w:r>
      <w:r w:rsidR="00FD398B" w:rsidRPr="00354265">
        <w:rPr>
          <w:szCs w:val="18"/>
        </w:rPr>
        <w:t xml:space="preserve"> </w:t>
      </w:r>
      <w:r w:rsidRPr="00354265">
        <w:rPr>
          <w:szCs w:val="18"/>
        </w:rPr>
        <w:t>merely</w:t>
      </w:r>
      <w:r w:rsidR="00FD398B" w:rsidRPr="00354265">
        <w:rPr>
          <w:szCs w:val="18"/>
        </w:rPr>
        <w:t xml:space="preserve"> </w:t>
      </w:r>
      <w:r w:rsidRPr="00354265">
        <w:rPr>
          <w:szCs w:val="18"/>
        </w:rPr>
        <w:t>decorative</w:t>
      </w:r>
      <w:r w:rsidR="00354265" w:rsidRPr="00354265">
        <w:rPr>
          <w:szCs w:val="18"/>
        </w:rPr>
        <w:t xml:space="preserve">. </w:t>
      </w:r>
      <w:r w:rsidRPr="00354265">
        <w:rPr>
          <w:szCs w:val="18"/>
        </w:rPr>
        <w:t>Given</w:t>
      </w:r>
      <w:r w:rsidR="00FD398B" w:rsidRPr="00354265">
        <w:rPr>
          <w:szCs w:val="18"/>
        </w:rPr>
        <w:t xml:space="preserve"> </w:t>
      </w:r>
      <w:r w:rsidRPr="00354265">
        <w:rPr>
          <w:szCs w:val="18"/>
        </w:rPr>
        <w:t>another</w:t>
      </w:r>
      <w:r w:rsidR="00FD398B" w:rsidRPr="00354265">
        <w:rPr>
          <w:szCs w:val="18"/>
        </w:rPr>
        <w:t xml:space="preserve"> </w:t>
      </w:r>
      <w:r w:rsidRPr="00354265">
        <w:rPr>
          <w:szCs w:val="18"/>
        </w:rPr>
        <w:t>context</w:t>
      </w:r>
      <w:r w:rsidR="00354265" w:rsidRPr="00354265">
        <w:rPr>
          <w:iCs/>
          <w:szCs w:val="18"/>
        </w:rPr>
        <w:t xml:space="preserve">, </w:t>
      </w:r>
      <w:r w:rsidRPr="00354265">
        <w:rPr>
          <w:szCs w:val="18"/>
        </w:rPr>
        <w:t>the</w:t>
      </w:r>
      <w:r w:rsidR="00FD398B" w:rsidRPr="00354265">
        <w:rPr>
          <w:szCs w:val="18"/>
        </w:rPr>
        <w:t xml:space="preserve"> </w:t>
      </w:r>
      <w:r w:rsidRPr="00354265">
        <w:rPr>
          <w:szCs w:val="18"/>
        </w:rPr>
        <w:t>decorative</w:t>
      </w:r>
      <w:r w:rsidR="00FD398B" w:rsidRPr="00354265">
        <w:rPr>
          <w:szCs w:val="18"/>
        </w:rPr>
        <w:t xml:space="preserve"> </w:t>
      </w:r>
      <w:r w:rsidRPr="00354265">
        <w:rPr>
          <w:szCs w:val="18"/>
        </w:rPr>
        <w:t>metaphor</w:t>
      </w:r>
      <w:r w:rsidR="00FD398B" w:rsidRPr="00354265">
        <w:rPr>
          <w:szCs w:val="18"/>
        </w:rPr>
        <w:t xml:space="preserve"> </w:t>
      </w:r>
      <w:r w:rsidRPr="00354265">
        <w:rPr>
          <w:szCs w:val="18"/>
        </w:rPr>
        <w:t>may</w:t>
      </w:r>
      <w:r w:rsidR="00FD398B" w:rsidRPr="00354265">
        <w:rPr>
          <w:szCs w:val="18"/>
        </w:rPr>
        <w:t xml:space="preserve"> </w:t>
      </w:r>
      <w:r w:rsidRPr="00354265">
        <w:rPr>
          <w:szCs w:val="18"/>
        </w:rPr>
        <w:t>become</w:t>
      </w:r>
      <w:r w:rsidR="00FD398B" w:rsidRPr="00354265">
        <w:rPr>
          <w:szCs w:val="18"/>
        </w:rPr>
        <w:t xml:space="preserve"> </w:t>
      </w:r>
      <w:r w:rsidRPr="00354265">
        <w:rPr>
          <w:szCs w:val="18"/>
        </w:rPr>
        <w:t>functional</w:t>
      </w:r>
      <w:r w:rsidR="00354265" w:rsidRPr="00354265">
        <w:rPr>
          <w:szCs w:val="18"/>
        </w:rPr>
        <w:t>.</w:t>
      </w:r>
    </w:p>
    <w:p w14:paraId="1965B8D2" w14:textId="77777777" w:rsidR="00354265" w:rsidRPr="00354265" w:rsidRDefault="00D65051" w:rsidP="00354265">
      <w:pPr>
        <w:pStyle w:val="Style"/>
        <w:widowControl/>
        <w:jc w:val="both"/>
        <w:textAlignment w:val="baseline"/>
        <w:rPr>
          <w:szCs w:val="18"/>
          <w:vertAlign w:val="superscript"/>
        </w:rPr>
      </w:pPr>
      <w:r w:rsidRPr="00354265">
        <w:rPr>
          <w:szCs w:val="18"/>
        </w:rPr>
        <w:t>Just</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analogy</w:t>
      </w:r>
      <w:r w:rsidR="00FD398B" w:rsidRPr="00354265">
        <w:rPr>
          <w:szCs w:val="18"/>
        </w:rPr>
        <w:t xml:space="preserve"> </w:t>
      </w:r>
      <w:r w:rsidRPr="00354265">
        <w:rPr>
          <w:szCs w:val="18"/>
        </w:rPr>
        <w:t>found</w:t>
      </w:r>
      <w:r w:rsidR="00FD398B" w:rsidRPr="00354265">
        <w:rPr>
          <w:szCs w:val="18"/>
        </w:rPr>
        <w:t xml:space="preserve"> </w:t>
      </w:r>
      <w:r w:rsidRPr="00354265">
        <w:rPr>
          <w:szCs w:val="18"/>
        </w:rPr>
        <w:t>its</w:t>
      </w:r>
      <w:r w:rsidR="00FD398B" w:rsidRPr="00354265">
        <w:rPr>
          <w:szCs w:val="18"/>
        </w:rPr>
        <w:t xml:space="preserve"> </w:t>
      </w:r>
      <w:r w:rsidRPr="00354265">
        <w:rPr>
          <w:szCs w:val="18"/>
        </w:rPr>
        <w:t>structurally</w:t>
      </w:r>
      <w:r w:rsidR="00FD398B" w:rsidRPr="00354265">
        <w:rPr>
          <w:szCs w:val="18"/>
        </w:rPr>
        <w:t xml:space="preserve"> </w:t>
      </w:r>
      <w:r w:rsidRPr="00354265">
        <w:rPr>
          <w:szCs w:val="18"/>
        </w:rPr>
        <w:t>larger</w:t>
      </w:r>
      <w:r w:rsidR="00FD398B" w:rsidRPr="00354265">
        <w:rPr>
          <w:szCs w:val="18"/>
        </w:rPr>
        <w:t xml:space="preserve"> </w:t>
      </w:r>
      <w:r w:rsidRPr="00354265">
        <w:rPr>
          <w:szCs w:val="18"/>
        </w:rPr>
        <w:t>equivalent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allegory</w:t>
      </w:r>
      <w:r w:rsidR="00354265" w:rsidRPr="00354265">
        <w:rPr>
          <w:iCs/>
          <w:szCs w:val="18"/>
        </w:rPr>
        <w:t xml:space="preserve">, </w:t>
      </w:r>
      <w:r w:rsidRPr="00354265">
        <w:rPr>
          <w:szCs w:val="18"/>
        </w:rPr>
        <w:t>so</w:t>
      </w:r>
      <w:r w:rsidR="00FD398B" w:rsidRPr="00354265">
        <w:rPr>
          <w:szCs w:val="18"/>
        </w:rPr>
        <w:t xml:space="preserve"> </w:t>
      </w:r>
      <w:r w:rsidRPr="00354265">
        <w:rPr>
          <w:szCs w:val="18"/>
        </w:rPr>
        <w:t>the</w:t>
      </w:r>
      <w:r w:rsidR="00FD398B" w:rsidRPr="00354265">
        <w:rPr>
          <w:szCs w:val="18"/>
        </w:rPr>
        <w:t xml:space="preserve"> </w:t>
      </w:r>
      <w:r w:rsidRPr="00354265">
        <w:rPr>
          <w:szCs w:val="18"/>
        </w:rPr>
        <w:t>metaphor</w:t>
      </w:r>
      <w:r w:rsidR="00FD398B" w:rsidRPr="00354265">
        <w:rPr>
          <w:szCs w:val="18"/>
        </w:rPr>
        <w:t xml:space="preserve"> </w:t>
      </w:r>
      <w:r w:rsidRPr="00354265">
        <w:rPr>
          <w:szCs w:val="18"/>
        </w:rPr>
        <w:t>finds</w:t>
      </w:r>
      <w:r w:rsidR="00FD398B" w:rsidRPr="00354265">
        <w:rPr>
          <w:szCs w:val="18"/>
        </w:rPr>
        <w:t xml:space="preserve"> </w:t>
      </w:r>
      <w:r w:rsidRPr="00354265">
        <w:rPr>
          <w:szCs w:val="18"/>
        </w:rPr>
        <w:t>its</w:t>
      </w:r>
      <w:r w:rsidR="00FD398B" w:rsidRPr="00354265">
        <w:rPr>
          <w:szCs w:val="18"/>
        </w:rPr>
        <w:t xml:space="preserve"> </w:t>
      </w:r>
      <w:r w:rsidRPr="00354265">
        <w:rPr>
          <w:szCs w:val="18"/>
        </w:rPr>
        <w:t>structurally</w:t>
      </w:r>
      <w:r w:rsidR="00FD398B" w:rsidRPr="00354265">
        <w:rPr>
          <w:szCs w:val="18"/>
        </w:rPr>
        <w:t xml:space="preserve"> </w:t>
      </w:r>
      <w:r w:rsidRPr="00354265">
        <w:rPr>
          <w:szCs w:val="18"/>
        </w:rPr>
        <w:t>larger</w:t>
      </w:r>
      <w:r w:rsidR="00FD398B" w:rsidRPr="00354265">
        <w:rPr>
          <w:szCs w:val="18"/>
        </w:rPr>
        <w:t xml:space="preserve"> </w:t>
      </w:r>
      <w:r w:rsidRPr="00354265">
        <w:rPr>
          <w:szCs w:val="18"/>
        </w:rPr>
        <w:t>equivalent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symbol</w:t>
      </w:r>
      <w:r w:rsidR="00354265" w:rsidRPr="00354265">
        <w:rPr>
          <w:szCs w:val="18"/>
        </w:rPr>
        <w:t xml:space="preserve">. </w:t>
      </w:r>
      <w:r w:rsidRPr="00354265">
        <w:rPr>
          <w:szCs w:val="18"/>
        </w:rPr>
        <w:t>A</w:t>
      </w:r>
      <w:r w:rsidR="00FD398B" w:rsidRPr="00354265">
        <w:rPr>
          <w:szCs w:val="18"/>
        </w:rPr>
        <w:t xml:space="preserve"> </w:t>
      </w:r>
      <w:r w:rsidRPr="00354265">
        <w:rPr>
          <w:szCs w:val="18"/>
        </w:rPr>
        <w:t>literary</w:t>
      </w:r>
      <w:r w:rsidR="00FD398B" w:rsidRPr="00354265">
        <w:rPr>
          <w:szCs w:val="18"/>
        </w:rPr>
        <w:t xml:space="preserve"> </w:t>
      </w:r>
      <w:r w:rsidRPr="00354265">
        <w:rPr>
          <w:szCs w:val="18"/>
        </w:rPr>
        <w:t>symbol</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simply</w:t>
      </w:r>
      <w:r w:rsidR="00FD398B" w:rsidRPr="00354265">
        <w:rPr>
          <w:szCs w:val="18"/>
        </w:rPr>
        <w:t xml:space="preserve"> </w:t>
      </w:r>
      <w:r w:rsidRPr="00354265">
        <w:rPr>
          <w:szCs w:val="18"/>
        </w:rPr>
        <w:t>a</w:t>
      </w:r>
      <w:r w:rsidR="00FD398B" w:rsidRPr="00354265">
        <w:rPr>
          <w:szCs w:val="18"/>
        </w:rPr>
        <w:t xml:space="preserve"> </w:t>
      </w:r>
      <w:r w:rsidRPr="00354265">
        <w:rPr>
          <w:szCs w:val="18"/>
        </w:rPr>
        <w:t>system</w:t>
      </w:r>
      <w:r w:rsidR="00FD398B" w:rsidRPr="00354265">
        <w:rPr>
          <w:szCs w:val="18"/>
        </w:rPr>
        <w:t xml:space="preserve"> </w:t>
      </w:r>
      <w:r w:rsidRPr="00354265">
        <w:rPr>
          <w:szCs w:val="18"/>
        </w:rPr>
        <w:t>of</w:t>
      </w:r>
      <w:r w:rsidR="00FD398B" w:rsidRPr="00354265">
        <w:rPr>
          <w:szCs w:val="18"/>
        </w:rPr>
        <w:t xml:space="preserve"> </w:t>
      </w:r>
      <w:r w:rsidRPr="00354265">
        <w:rPr>
          <w:szCs w:val="18"/>
        </w:rPr>
        <w:t>metaphors</w:t>
      </w:r>
      <w:r w:rsidR="00354265" w:rsidRPr="00354265">
        <w:rPr>
          <w:iCs/>
          <w:szCs w:val="18"/>
        </w:rPr>
        <w:t xml:space="preserve">, </w:t>
      </w:r>
      <w:r w:rsidRPr="00354265">
        <w:rPr>
          <w:szCs w:val="18"/>
        </w:rPr>
        <w:t>however</w:t>
      </w:r>
      <w:r w:rsidR="00354265" w:rsidRPr="00354265">
        <w:rPr>
          <w:szCs w:val="18"/>
        </w:rPr>
        <w:t xml:space="preserve">; </w:t>
      </w:r>
      <w:r w:rsidRPr="00354265">
        <w:rPr>
          <w:szCs w:val="18"/>
        </w:rPr>
        <w:t>rather</w:t>
      </w:r>
      <w:r w:rsidR="00354265" w:rsidRPr="00354265">
        <w:rPr>
          <w:iCs/>
          <w:szCs w:val="18"/>
        </w:rPr>
        <w:t xml:space="preserve">, </w:t>
      </w:r>
      <w:r w:rsidRPr="00354265">
        <w:rPr>
          <w:szCs w:val="18"/>
        </w:rPr>
        <w:t>as</w:t>
      </w:r>
      <w:r w:rsidR="00FD398B" w:rsidRPr="00354265">
        <w:rPr>
          <w:szCs w:val="18"/>
        </w:rPr>
        <w:t xml:space="preserve"> </w:t>
      </w:r>
      <w:r w:rsidRPr="00354265">
        <w:rPr>
          <w:szCs w:val="18"/>
        </w:rPr>
        <w:t>Charles</w:t>
      </w:r>
      <w:r w:rsidR="00FD398B" w:rsidRPr="00354265">
        <w:rPr>
          <w:szCs w:val="18"/>
        </w:rPr>
        <w:t xml:space="preserve"> </w:t>
      </w:r>
      <w:r w:rsidRPr="00354265">
        <w:rPr>
          <w:szCs w:val="18"/>
        </w:rPr>
        <w:t>Feidelson</w:t>
      </w:r>
      <w:r w:rsidR="00FD398B" w:rsidRPr="00354265">
        <w:rPr>
          <w:szCs w:val="18"/>
        </w:rPr>
        <w:t xml:space="preserve"> </w:t>
      </w:r>
      <w:r w:rsidRPr="00354265">
        <w:rPr>
          <w:szCs w:val="18"/>
        </w:rPr>
        <w:t>has</w:t>
      </w:r>
      <w:r w:rsidR="00FD398B" w:rsidRPr="00354265">
        <w:rPr>
          <w:szCs w:val="18"/>
        </w:rPr>
        <w:t xml:space="preserve"> </w:t>
      </w:r>
      <w:r w:rsidRPr="00354265">
        <w:rPr>
          <w:szCs w:val="18"/>
        </w:rPr>
        <w:t>defin</w:t>
      </w:r>
      <w:r w:rsidR="00322588" w:rsidRPr="00354265">
        <w:rPr>
          <w:szCs w:val="18"/>
        </w:rPr>
        <w:t>e</w:t>
      </w:r>
      <w:r w:rsidRPr="00354265">
        <w:rPr>
          <w:szCs w:val="18"/>
        </w:rPr>
        <w:t>d</w:t>
      </w:r>
      <w:r w:rsidR="00FD398B" w:rsidRPr="00354265">
        <w:rPr>
          <w:szCs w:val="18"/>
        </w:rPr>
        <w:t xml:space="preserve"> </w:t>
      </w:r>
      <w:r w:rsidRPr="00354265">
        <w:rPr>
          <w:szCs w:val="18"/>
        </w:rPr>
        <w:t>it</w:t>
      </w:r>
      <w:r w:rsidR="00354265" w:rsidRPr="00354265">
        <w:rPr>
          <w:iCs/>
          <w:szCs w:val="18"/>
        </w:rPr>
        <w:t xml:space="preserve">, </w:t>
      </w:r>
      <w:r w:rsidRPr="00354265">
        <w:rPr>
          <w:szCs w:val="18"/>
        </w:rPr>
        <w:t>a</w:t>
      </w:r>
      <w:r w:rsidR="00FD398B" w:rsidRPr="00354265">
        <w:rPr>
          <w:szCs w:val="18"/>
        </w:rPr>
        <w:t xml:space="preserve"> </w:t>
      </w:r>
      <w:r w:rsidRPr="00354265">
        <w:rPr>
          <w:szCs w:val="18"/>
        </w:rPr>
        <w:t>symbol</w:t>
      </w:r>
      <w:r w:rsidR="00FD398B" w:rsidRPr="00354265">
        <w:rPr>
          <w:szCs w:val="18"/>
        </w:rPr>
        <w:t xml:space="preserve"> </w:t>
      </w:r>
      <w:r w:rsidRPr="00354265">
        <w:rPr>
          <w:szCs w:val="18"/>
        </w:rPr>
        <w:t>is</w:t>
      </w:r>
      <w:r w:rsidR="00354265" w:rsidRPr="00354265">
        <w:rPr>
          <w:szCs w:val="18"/>
        </w:rPr>
        <w:t xml:space="preserve"> “</w:t>
      </w:r>
      <w:r w:rsidRPr="00354265">
        <w:rPr>
          <w:szCs w:val="18"/>
        </w:rPr>
        <w:t>the</w:t>
      </w:r>
      <w:r w:rsidR="00FD398B" w:rsidRPr="00354265">
        <w:rPr>
          <w:szCs w:val="18"/>
        </w:rPr>
        <w:t xml:space="preserve"> </w:t>
      </w:r>
      <w:r w:rsidRPr="00354265">
        <w:rPr>
          <w:szCs w:val="18"/>
        </w:rPr>
        <w:t>center</w:t>
      </w:r>
      <w:r w:rsidR="00FD398B" w:rsidRPr="00354265">
        <w:rPr>
          <w:szCs w:val="18"/>
        </w:rPr>
        <w:t xml:space="preserve"> </w:t>
      </w:r>
      <w:r w:rsidRPr="00354265">
        <w:rPr>
          <w:szCs w:val="18"/>
        </w:rPr>
        <w:t>of</w:t>
      </w:r>
      <w:r w:rsidR="00FD398B" w:rsidRPr="00354265">
        <w:rPr>
          <w:szCs w:val="18"/>
        </w:rPr>
        <w:t xml:space="preserve"> </w:t>
      </w:r>
      <w:r w:rsidRPr="00354265">
        <w:rPr>
          <w:szCs w:val="18"/>
        </w:rPr>
        <w:t>many</w:t>
      </w:r>
      <w:r w:rsidR="00FD398B" w:rsidRPr="00354265">
        <w:rPr>
          <w:szCs w:val="18"/>
        </w:rPr>
        <w:t xml:space="preserve"> </w:t>
      </w:r>
      <w:r w:rsidRPr="00354265">
        <w:rPr>
          <w:szCs w:val="18"/>
        </w:rPr>
        <w:t>overlapping</w:t>
      </w:r>
      <w:r w:rsidR="00FD398B" w:rsidRPr="00354265">
        <w:rPr>
          <w:szCs w:val="18"/>
        </w:rPr>
        <w:t xml:space="preserve"> </w:t>
      </w:r>
      <w:r w:rsidRPr="00354265">
        <w:rPr>
          <w:szCs w:val="18"/>
        </w:rPr>
        <w:t>circles</w:t>
      </w:r>
      <w:r w:rsidR="00FD398B" w:rsidRPr="00354265">
        <w:rPr>
          <w:szCs w:val="18"/>
        </w:rPr>
        <w:t xml:space="preserve"> </w:t>
      </w:r>
      <w:r w:rsidRPr="00354265">
        <w:rPr>
          <w:szCs w:val="18"/>
        </w:rPr>
        <w:t>of</w:t>
      </w:r>
      <w:r w:rsidR="00FD398B" w:rsidRPr="00354265">
        <w:rPr>
          <w:szCs w:val="18"/>
        </w:rPr>
        <w:t xml:space="preserve"> </w:t>
      </w:r>
      <w:r w:rsidRPr="00354265">
        <w:rPr>
          <w:szCs w:val="18"/>
        </w:rPr>
        <w:t>metaphorical</w:t>
      </w:r>
      <w:r w:rsidR="00FD398B" w:rsidRPr="00354265">
        <w:rPr>
          <w:szCs w:val="18"/>
        </w:rPr>
        <w:t xml:space="preserve"> </w:t>
      </w:r>
      <w:r w:rsidRPr="00354265">
        <w:rPr>
          <w:szCs w:val="18"/>
        </w:rPr>
        <w:t>meaning</w:t>
      </w:r>
      <w:r w:rsidR="00354265" w:rsidRPr="00354265">
        <w:rPr>
          <w:szCs w:val="18"/>
        </w:rPr>
        <w:t>.”</w:t>
      </w:r>
      <w:r w:rsidR="00527174" w:rsidRPr="00354265">
        <w:rPr>
          <w:szCs w:val="18"/>
          <w:vertAlign w:val="superscript"/>
        </w:rPr>
        <w:t>31</w:t>
      </w:r>
    </w:p>
    <w:p w14:paraId="5D4FA537" w14:textId="77777777" w:rsidR="00354265" w:rsidRPr="00354265" w:rsidRDefault="00D65051" w:rsidP="00354265">
      <w:pPr>
        <w:pStyle w:val="Style"/>
        <w:widowControl/>
        <w:jc w:val="both"/>
        <w:textAlignment w:val="baseline"/>
        <w:rPr>
          <w:szCs w:val="18"/>
        </w:rPr>
      </w:pPr>
      <w:r w:rsidRPr="00354265">
        <w:rPr>
          <w:szCs w:val="18"/>
        </w:rPr>
        <w:t>To</w:t>
      </w:r>
      <w:r w:rsidR="00FD398B" w:rsidRPr="00354265">
        <w:rPr>
          <w:szCs w:val="18"/>
        </w:rPr>
        <w:t xml:space="preserve"> </w:t>
      </w:r>
      <w:r w:rsidRPr="00354265">
        <w:rPr>
          <w:szCs w:val="18"/>
        </w:rPr>
        <w:t>judge</w:t>
      </w:r>
      <w:r w:rsidR="00FD398B" w:rsidRPr="00354265">
        <w:rPr>
          <w:szCs w:val="18"/>
        </w:rPr>
        <w:t xml:space="preserve"> </w:t>
      </w:r>
      <w:r w:rsidRPr="00354265">
        <w:rPr>
          <w:szCs w:val="18"/>
        </w:rPr>
        <w:t>the</w:t>
      </w:r>
      <w:r w:rsidR="00FD398B" w:rsidRPr="00354265">
        <w:rPr>
          <w:szCs w:val="18"/>
        </w:rPr>
        <w:t xml:space="preserve"> </w:t>
      </w:r>
      <w:r w:rsidRPr="00354265">
        <w:rPr>
          <w:szCs w:val="18"/>
        </w:rPr>
        <w:t>significance</w:t>
      </w:r>
      <w:r w:rsidR="00FD398B" w:rsidRPr="00354265">
        <w:rPr>
          <w:szCs w:val="18"/>
        </w:rPr>
        <w:t xml:space="preserve"> </w:t>
      </w:r>
      <w:r w:rsidRPr="00354265">
        <w:rPr>
          <w:szCs w:val="18"/>
        </w:rPr>
        <w:t>of</w:t>
      </w:r>
      <w:r w:rsidR="00FD398B" w:rsidRPr="00354265">
        <w:rPr>
          <w:szCs w:val="18"/>
        </w:rPr>
        <w:t xml:space="preserve"> </w:t>
      </w:r>
      <w:r w:rsidRPr="00354265">
        <w:rPr>
          <w:szCs w:val="18"/>
        </w:rPr>
        <w:t>Feidelson</w:t>
      </w:r>
      <w:r w:rsidR="00354265" w:rsidRPr="00354265">
        <w:rPr>
          <w:szCs w:val="18"/>
        </w:rPr>
        <w:t>’</w:t>
      </w:r>
      <w:r w:rsidRPr="00354265">
        <w:rPr>
          <w:szCs w:val="18"/>
        </w:rPr>
        <w:t>s</w:t>
      </w:r>
      <w:r w:rsidR="00FD398B" w:rsidRPr="00354265">
        <w:rPr>
          <w:szCs w:val="18"/>
        </w:rPr>
        <w:t xml:space="preserve"> </w:t>
      </w:r>
      <w:r w:rsidRPr="00354265">
        <w:rPr>
          <w:szCs w:val="18"/>
        </w:rPr>
        <w:t>definition</w:t>
      </w:r>
      <w:r w:rsidR="00354265" w:rsidRPr="00354265">
        <w:rPr>
          <w:iCs/>
          <w:szCs w:val="18"/>
        </w:rPr>
        <w:t xml:space="preserve">, </w:t>
      </w:r>
      <w:r w:rsidRPr="00354265">
        <w:rPr>
          <w:szCs w:val="18"/>
        </w:rPr>
        <w:t>one</w:t>
      </w:r>
      <w:r w:rsidR="00FD398B" w:rsidRPr="00354265">
        <w:rPr>
          <w:szCs w:val="18"/>
        </w:rPr>
        <w:t xml:space="preserve"> </w:t>
      </w:r>
      <w:r w:rsidRPr="00354265">
        <w:rPr>
          <w:szCs w:val="18"/>
        </w:rPr>
        <w:t>should</w:t>
      </w:r>
      <w:r w:rsidR="00FD398B" w:rsidRPr="00354265">
        <w:rPr>
          <w:szCs w:val="18"/>
        </w:rPr>
        <w:t xml:space="preserve"> </w:t>
      </w:r>
      <w:r w:rsidRPr="00354265">
        <w:rPr>
          <w:szCs w:val="18"/>
        </w:rPr>
        <w:t>first</w:t>
      </w:r>
      <w:r w:rsidR="00FD398B" w:rsidRPr="00354265">
        <w:rPr>
          <w:szCs w:val="18"/>
        </w:rPr>
        <w:t xml:space="preserve"> </w:t>
      </w:r>
      <w:r w:rsidRPr="00354265">
        <w:rPr>
          <w:szCs w:val="18"/>
        </w:rPr>
        <w:t>reconsider</w:t>
      </w:r>
      <w:r w:rsidR="00FD398B" w:rsidRPr="00354265">
        <w:rPr>
          <w:szCs w:val="18"/>
        </w:rPr>
        <w:t xml:space="preserve"> </w:t>
      </w:r>
      <w:r w:rsidRPr="00354265">
        <w:rPr>
          <w:szCs w:val="18"/>
        </w:rPr>
        <w:t>the</w:t>
      </w:r>
      <w:r w:rsidR="00FD398B" w:rsidRPr="00354265">
        <w:rPr>
          <w:szCs w:val="18"/>
        </w:rPr>
        <w:t xml:space="preserve"> </w:t>
      </w:r>
      <w:r w:rsidRPr="00354265">
        <w:rPr>
          <w:szCs w:val="18"/>
        </w:rPr>
        <w:t>importance</w:t>
      </w:r>
      <w:r w:rsidR="00FD398B" w:rsidRPr="00354265">
        <w:rPr>
          <w:szCs w:val="18"/>
        </w:rPr>
        <w:t xml:space="preserve"> </w:t>
      </w:r>
      <w:r w:rsidRPr="00354265">
        <w:rPr>
          <w:szCs w:val="18"/>
        </w:rPr>
        <w:t>of</w:t>
      </w:r>
      <w:r w:rsidR="00FD398B" w:rsidRPr="00354265">
        <w:rPr>
          <w:szCs w:val="18"/>
        </w:rPr>
        <w:t xml:space="preserve"> </w:t>
      </w:r>
      <w:r w:rsidRPr="00354265">
        <w:rPr>
          <w:szCs w:val="18"/>
        </w:rPr>
        <w:t>context</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szCs w:val="18"/>
        </w:rPr>
        <w:t xml:space="preserve">. </w:t>
      </w:r>
      <w:r w:rsidRPr="00354265">
        <w:rPr>
          <w:szCs w:val="18"/>
        </w:rPr>
        <w:t>Earlier</w:t>
      </w:r>
      <w:r w:rsidR="00354265" w:rsidRPr="00354265">
        <w:rPr>
          <w:iCs/>
          <w:szCs w:val="18"/>
        </w:rPr>
        <w:t xml:space="preserve">, </w:t>
      </w:r>
      <w:r w:rsidRPr="00354265">
        <w:rPr>
          <w:szCs w:val="18"/>
        </w:rPr>
        <w:t>it</w:t>
      </w:r>
      <w:r w:rsidR="00FD398B" w:rsidRPr="00354265">
        <w:rPr>
          <w:szCs w:val="18"/>
        </w:rPr>
        <w:t xml:space="preserve"> </w:t>
      </w:r>
      <w:r w:rsidRPr="00354265">
        <w:rPr>
          <w:szCs w:val="18"/>
        </w:rPr>
        <w:t>was</w:t>
      </w:r>
      <w:r w:rsidR="00FD398B" w:rsidRPr="00354265">
        <w:rPr>
          <w:szCs w:val="18"/>
        </w:rPr>
        <w:t xml:space="preserve"> </w:t>
      </w:r>
      <w:r w:rsidRPr="00354265">
        <w:rPr>
          <w:szCs w:val="18"/>
        </w:rPr>
        <w:t>noted</w:t>
      </w:r>
      <w:r w:rsidR="00FD398B" w:rsidRPr="00354265">
        <w:rPr>
          <w:szCs w:val="18"/>
        </w:rPr>
        <w:t xml:space="preserve"> </w:t>
      </w:r>
      <w:r w:rsidRPr="00354265">
        <w:rPr>
          <w:szCs w:val="18"/>
        </w:rPr>
        <w:t>how</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meanings</w:t>
      </w:r>
      <w:r w:rsidR="00FD398B" w:rsidRPr="00354265">
        <w:rPr>
          <w:szCs w:val="18"/>
        </w:rPr>
        <w:t xml:space="preserve"> </w:t>
      </w:r>
      <w:r w:rsidRPr="00354265">
        <w:rPr>
          <w:szCs w:val="18"/>
        </w:rPr>
        <w:t>of</w:t>
      </w:r>
      <w:r w:rsidR="00354265" w:rsidRPr="00354265">
        <w:rPr>
          <w:szCs w:val="18"/>
        </w:rPr>
        <w:t xml:space="preserve"> “</w:t>
      </w:r>
      <w:r w:rsidRPr="00354265">
        <w:rPr>
          <w:szCs w:val="18"/>
        </w:rPr>
        <w:t>Jesus</w:t>
      </w:r>
      <w:r w:rsidR="00FD398B" w:rsidRPr="00354265">
        <w:rPr>
          <w:szCs w:val="18"/>
        </w:rPr>
        <w:t xml:space="preserve"> </w:t>
      </w:r>
      <w:r w:rsidRPr="00354265">
        <w:rPr>
          <w:szCs w:val="18"/>
        </w:rPr>
        <w:t>and</w:t>
      </w:r>
      <w:r w:rsidR="00FD398B" w:rsidRPr="00354265">
        <w:rPr>
          <w:szCs w:val="18"/>
        </w:rPr>
        <w:t xml:space="preserve"> </w:t>
      </w:r>
      <w:r w:rsidRPr="00354265">
        <w:rPr>
          <w:szCs w:val="18"/>
        </w:rPr>
        <w:t>of</w:t>
      </w:r>
      <w:r w:rsidR="00354265" w:rsidRPr="00354265">
        <w:rPr>
          <w:szCs w:val="18"/>
        </w:rPr>
        <w:t xml:space="preserve"> “</w:t>
      </w:r>
      <w:r w:rsidRPr="00354265">
        <w:rPr>
          <w:szCs w:val="18"/>
        </w:rPr>
        <w:t>wept</w:t>
      </w:r>
      <w:r w:rsidR="00354265" w:rsidRPr="00354265">
        <w:rPr>
          <w:szCs w:val="18"/>
        </w:rPr>
        <w:t xml:space="preserve">” </w:t>
      </w:r>
      <w:r w:rsidRPr="00354265">
        <w:rPr>
          <w:szCs w:val="18"/>
        </w:rPr>
        <w:t>may</w:t>
      </w:r>
      <w:r w:rsidR="00FD398B" w:rsidRPr="00354265">
        <w:rPr>
          <w:szCs w:val="18"/>
        </w:rPr>
        <w:t xml:space="preserve"> </w:t>
      </w:r>
      <w:r w:rsidRPr="00354265">
        <w:rPr>
          <w:szCs w:val="18"/>
        </w:rPr>
        <w:t>fuse</w:t>
      </w:r>
      <w:r w:rsidR="00FD398B" w:rsidRPr="00354265">
        <w:rPr>
          <w:szCs w:val="18"/>
        </w:rPr>
        <w:t xml:space="preserve"> </w:t>
      </w:r>
      <w:r w:rsidRPr="00354265">
        <w:rPr>
          <w:szCs w:val="18"/>
        </w:rPr>
        <w:t>to</w:t>
      </w:r>
      <w:r w:rsidR="00FD398B" w:rsidRPr="00354265">
        <w:rPr>
          <w:szCs w:val="18"/>
        </w:rPr>
        <w:t xml:space="preserve"> </w:t>
      </w:r>
      <w:r w:rsidRPr="00354265">
        <w:rPr>
          <w:szCs w:val="18"/>
        </w:rPr>
        <w:t>form</w:t>
      </w:r>
      <w:r w:rsidR="00FD398B" w:rsidRPr="00354265">
        <w:rPr>
          <w:szCs w:val="18"/>
        </w:rPr>
        <w:t xml:space="preserve"> </w:t>
      </w: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354265" w:rsidRPr="00354265">
        <w:rPr>
          <w:szCs w:val="18"/>
        </w:rPr>
        <w:t xml:space="preserve"> “</w:t>
      </w:r>
      <w:r w:rsidRPr="00354265">
        <w:rPr>
          <w:szCs w:val="18"/>
        </w:rPr>
        <w:t>Jesus</w:t>
      </w:r>
      <w:r w:rsidR="00FD398B" w:rsidRPr="00354265">
        <w:rPr>
          <w:szCs w:val="18"/>
        </w:rPr>
        <w:t xml:space="preserve"> </w:t>
      </w:r>
      <w:r w:rsidRPr="00354265">
        <w:rPr>
          <w:szCs w:val="18"/>
        </w:rPr>
        <w:t>wept</w:t>
      </w:r>
      <w:r w:rsidR="00354265" w:rsidRPr="00354265">
        <w:rPr>
          <w:szCs w:val="18"/>
        </w:rPr>
        <w:t xml:space="preserve">.” </w:t>
      </w:r>
      <w:r w:rsidRPr="00354265">
        <w:rPr>
          <w:szCs w:val="18"/>
        </w:rPr>
        <w:t>A</w:t>
      </w:r>
      <w:r w:rsidR="00FD398B" w:rsidRPr="00354265">
        <w:rPr>
          <w:szCs w:val="18"/>
        </w:rPr>
        <w:t xml:space="preserve"> </w:t>
      </w:r>
      <w:r w:rsidRPr="00354265">
        <w:rPr>
          <w:szCs w:val="18"/>
        </w:rPr>
        <w:t>similar</w:t>
      </w:r>
      <w:r w:rsidR="00FD398B" w:rsidRPr="00354265">
        <w:rPr>
          <w:szCs w:val="18"/>
        </w:rPr>
        <w:t xml:space="preserve"> </w:t>
      </w:r>
      <w:r w:rsidRPr="00354265">
        <w:rPr>
          <w:szCs w:val="18"/>
        </w:rPr>
        <w:t>process</w:t>
      </w:r>
      <w:r w:rsidR="00FD398B" w:rsidRPr="00354265">
        <w:rPr>
          <w:szCs w:val="18"/>
        </w:rPr>
        <w:t xml:space="preserve"> </w:t>
      </w:r>
      <w:r w:rsidRPr="00354265">
        <w:rPr>
          <w:szCs w:val="18"/>
        </w:rPr>
        <w:t>is</w:t>
      </w:r>
      <w:r w:rsidR="00FD398B" w:rsidRPr="00354265">
        <w:rPr>
          <w:szCs w:val="18"/>
        </w:rPr>
        <w:t xml:space="preserve"> </w:t>
      </w:r>
      <w:r w:rsidRPr="00354265">
        <w:rPr>
          <w:szCs w:val="18"/>
        </w:rPr>
        <w:t>involved</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metaphor</w:t>
      </w:r>
      <w:r w:rsidR="00354265" w:rsidRPr="00354265">
        <w:rPr>
          <w:iCs/>
          <w:szCs w:val="18"/>
        </w:rPr>
        <w:t xml:space="preserve">, </w:t>
      </w:r>
      <w:r w:rsidRPr="00354265">
        <w:rPr>
          <w:szCs w:val="18"/>
        </w:rPr>
        <w:t>though</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metaphor</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meanings</w:t>
      </w:r>
      <w:r w:rsidR="00FD398B" w:rsidRPr="00354265">
        <w:rPr>
          <w:szCs w:val="18"/>
        </w:rPr>
        <w:t xml:space="preserve"> </w:t>
      </w:r>
      <w:r w:rsidRPr="00354265">
        <w:rPr>
          <w:szCs w:val="18"/>
        </w:rPr>
        <w:t>of</w:t>
      </w:r>
      <w:r w:rsidR="00FD398B" w:rsidRPr="00354265">
        <w:rPr>
          <w:szCs w:val="18"/>
        </w:rPr>
        <w:t xml:space="preserve"> </w:t>
      </w:r>
      <w:r w:rsidRPr="00354265">
        <w:rPr>
          <w:szCs w:val="18"/>
        </w:rPr>
        <w:t>two</w:t>
      </w:r>
      <w:r w:rsidR="00FD398B" w:rsidRPr="00354265">
        <w:rPr>
          <w:szCs w:val="18"/>
        </w:rPr>
        <w:t xml:space="preserve"> </w:t>
      </w:r>
      <w:r w:rsidRPr="00354265">
        <w:rPr>
          <w:szCs w:val="18"/>
        </w:rPr>
        <w:t>substantives</w:t>
      </w:r>
      <w:r w:rsidR="00354265" w:rsidRPr="00354265">
        <w:rPr>
          <w:iCs/>
          <w:szCs w:val="18"/>
        </w:rPr>
        <w:t xml:space="preserve">, </w:t>
      </w:r>
      <w:r w:rsidRPr="00354265">
        <w:rPr>
          <w:szCs w:val="18"/>
        </w:rPr>
        <w:t>rather</w:t>
      </w:r>
      <w:r w:rsidR="00FD398B" w:rsidRPr="00354265">
        <w:rPr>
          <w:szCs w:val="18"/>
        </w:rPr>
        <w:t xml:space="preserve"> </w:t>
      </w:r>
      <w:r w:rsidRPr="00354265">
        <w:rPr>
          <w:szCs w:val="18"/>
        </w:rPr>
        <w:t>than</w:t>
      </w:r>
      <w:r w:rsidR="00FD398B" w:rsidRPr="00354265">
        <w:rPr>
          <w:szCs w:val="18"/>
        </w:rPr>
        <w:t xml:space="preserve"> </w:t>
      </w:r>
      <w:r w:rsidRPr="00354265">
        <w:rPr>
          <w:szCs w:val="18"/>
        </w:rPr>
        <w:t>a</w:t>
      </w:r>
      <w:r w:rsidR="00FD398B" w:rsidRPr="00354265">
        <w:rPr>
          <w:szCs w:val="18"/>
        </w:rPr>
        <w:t xml:space="preserve"> </w:t>
      </w:r>
      <w:r w:rsidRPr="00354265">
        <w:rPr>
          <w:szCs w:val="18"/>
        </w:rPr>
        <w:t>substantive</w:t>
      </w:r>
      <w:r w:rsidR="00FD398B" w:rsidRPr="00354265">
        <w:rPr>
          <w:szCs w:val="18"/>
        </w:rPr>
        <w:t xml:space="preserve"> </w:t>
      </w:r>
      <w:r w:rsidRPr="00354265">
        <w:rPr>
          <w:szCs w:val="18"/>
        </w:rPr>
        <w:t>and</w:t>
      </w:r>
      <w:r w:rsidR="00FD398B" w:rsidRPr="00354265">
        <w:rPr>
          <w:szCs w:val="18"/>
        </w:rPr>
        <w:t xml:space="preserve"> </w:t>
      </w:r>
      <w:r w:rsidRPr="00354265">
        <w:rPr>
          <w:szCs w:val="18"/>
        </w:rPr>
        <w:t>a</w:t>
      </w:r>
      <w:r w:rsidR="00FD398B" w:rsidRPr="00354265">
        <w:rPr>
          <w:szCs w:val="18"/>
        </w:rPr>
        <w:t xml:space="preserve"> </w:t>
      </w:r>
      <w:r w:rsidRPr="00354265">
        <w:rPr>
          <w:szCs w:val="18"/>
        </w:rPr>
        <w:t>verb</w:t>
      </w:r>
      <w:r w:rsidR="00354265" w:rsidRPr="00354265">
        <w:rPr>
          <w:iCs/>
          <w:szCs w:val="18"/>
        </w:rPr>
        <w:t xml:space="preserve">, </w:t>
      </w:r>
      <w:r w:rsidRPr="00354265">
        <w:rPr>
          <w:szCs w:val="18"/>
        </w:rPr>
        <w:t>are</w:t>
      </w:r>
      <w:r w:rsidR="00FD398B" w:rsidRPr="00354265">
        <w:rPr>
          <w:szCs w:val="18"/>
        </w:rPr>
        <w:t xml:space="preserve"> </w:t>
      </w:r>
      <w:r w:rsidRPr="00354265">
        <w:rPr>
          <w:szCs w:val="18"/>
        </w:rPr>
        <w:t>fused</w:t>
      </w:r>
      <w:r w:rsidR="00354265" w:rsidRPr="00354265">
        <w:rPr>
          <w:szCs w:val="18"/>
        </w:rPr>
        <w:t xml:space="preserve">. </w:t>
      </w:r>
      <w:r w:rsidRPr="00354265">
        <w:rPr>
          <w:rFonts w:eastAsia="Arial"/>
          <w:szCs w:val="18"/>
        </w:rPr>
        <w:t>It</w:t>
      </w:r>
      <w:r w:rsidR="00FD398B" w:rsidRPr="00354265">
        <w:rPr>
          <w:rFonts w:eastAsia="Arial"/>
          <w:szCs w:val="18"/>
        </w:rPr>
        <w:t xml:space="preserve"> </w:t>
      </w:r>
      <w:r w:rsidRPr="00354265">
        <w:rPr>
          <w:szCs w:val="18"/>
        </w:rPr>
        <w:t>was</w:t>
      </w:r>
      <w:r w:rsidR="00FD398B" w:rsidRPr="00354265">
        <w:rPr>
          <w:szCs w:val="18"/>
        </w:rPr>
        <w:t xml:space="preserve"> </w:t>
      </w:r>
      <w:r w:rsidRPr="00354265">
        <w:rPr>
          <w:szCs w:val="18"/>
        </w:rPr>
        <w:t>also</w:t>
      </w:r>
      <w:r w:rsidR="00FD398B" w:rsidRPr="00354265">
        <w:rPr>
          <w:szCs w:val="18"/>
        </w:rPr>
        <w:t xml:space="preserve"> </w:t>
      </w:r>
      <w:r w:rsidRPr="00354265">
        <w:rPr>
          <w:szCs w:val="18"/>
        </w:rPr>
        <w:t>noted</w:t>
      </w:r>
      <w:r w:rsidR="00FD398B" w:rsidRPr="00354265">
        <w:rPr>
          <w:szCs w:val="18"/>
        </w:rPr>
        <w:t xml:space="preserve"> </w:t>
      </w:r>
      <w:r w:rsidRPr="00354265">
        <w:rPr>
          <w:szCs w:val="18"/>
        </w:rPr>
        <w:t>earlier</w:t>
      </w:r>
      <w:r w:rsidR="00FD398B" w:rsidRPr="00354265">
        <w:rPr>
          <w:szCs w:val="18"/>
        </w:rPr>
        <w:t xml:space="preserve"> </w:t>
      </w:r>
      <w:r w:rsidRPr="00354265">
        <w:rPr>
          <w:szCs w:val="18"/>
        </w:rPr>
        <w:t>that</w:t>
      </w:r>
      <w:r w:rsidR="00354265" w:rsidRPr="00354265">
        <w:rPr>
          <w:iCs/>
          <w:szCs w:val="18"/>
        </w:rPr>
        <w:t xml:space="preserve">, </w:t>
      </w:r>
      <w:r w:rsidRPr="00354265">
        <w:rPr>
          <w:szCs w:val="18"/>
        </w:rPr>
        <w:t>because</w:t>
      </w:r>
      <w:r w:rsidR="00FD398B" w:rsidRPr="00354265">
        <w:rPr>
          <w:szCs w:val="18"/>
        </w:rPr>
        <w:t xml:space="preserve"> </w:t>
      </w:r>
      <w:r w:rsidRPr="00354265">
        <w:rPr>
          <w:szCs w:val="18"/>
        </w:rPr>
        <w:t>words</w:t>
      </w:r>
      <w:r w:rsidR="00FD398B" w:rsidRPr="00354265">
        <w:rPr>
          <w:szCs w:val="18"/>
        </w:rPr>
        <w:t xml:space="preserve"> </w:t>
      </w:r>
      <w:r w:rsidRPr="00354265">
        <w:rPr>
          <w:szCs w:val="18"/>
        </w:rPr>
        <w:t>influence</w:t>
      </w:r>
      <w:r w:rsidR="00FD398B" w:rsidRPr="00354265">
        <w:rPr>
          <w:szCs w:val="18"/>
        </w:rPr>
        <w:t xml:space="preserve"> </w:t>
      </w:r>
      <w:r w:rsidRPr="00354265">
        <w:rPr>
          <w:szCs w:val="18"/>
        </w:rPr>
        <w:t>each</w:t>
      </w:r>
      <w:r w:rsidR="00FD398B" w:rsidRPr="00354265">
        <w:rPr>
          <w:szCs w:val="18"/>
        </w:rPr>
        <w:t xml:space="preserve"> </w:t>
      </w:r>
      <w:r w:rsidRPr="00354265">
        <w:rPr>
          <w:szCs w:val="18"/>
        </w:rPr>
        <w:t>others</w:t>
      </w:r>
      <w:r w:rsidR="00354265" w:rsidRPr="00354265">
        <w:rPr>
          <w:szCs w:val="18"/>
        </w:rPr>
        <w:t xml:space="preserve">’ </w:t>
      </w:r>
      <w:r w:rsidRPr="00354265">
        <w:rPr>
          <w:szCs w:val="18"/>
        </w:rPr>
        <w:t>meanings</w:t>
      </w:r>
      <w:r w:rsidR="00354265" w:rsidRPr="00354265">
        <w:rPr>
          <w:iCs/>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Pr="00354265">
        <w:rPr>
          <w:szCs w:val="18"/>
        </w:rPr>
        <w:t>will</w:t>
      </w:r>
      <w:r w:rsidR="00FD398B" w:rsidRPr="00354265">
        <w:rPr>
          <w:szCs w:val="18"/>
        </w:rPr>
        <w:t xml:space="preserve"> </w:t>
      </w:r>
      <w:r w:rsidRPr="00354265">
        <w:rPr>
          <w:szCs w:val="18"/>
        </w:rPr>
        <w:t>mean</w:t>
      </w:r>
      <w:r w:rsidR="00FD398B" w:rsidRPr="00354265">
        <w:rPr>
          <w:szCs w:val="18"/>
        </w:rPr>
        <w:t xml:space="preserve"> </w:t>
      </w:r>
      <w:r w:rsidRPr="00354265">
        <w:rPr>
          <w:szCs w:val="18"/>
        </w:rPr>
        <w:t>what</w:t>
      </w:r>
      <w:r w:rsidR="00FD398B" w:rsidRPr="00354265">
        <w:rPr>
          <w:szCs w:val="18"/>
        </w:rPr>
        <w:t xml:space="preserve"> </w:t>
      </w:r>
      <w:r w:rsidRPr="00354265">
        <w:rPr>
          <w:szCs w:val="18"/>
        </w:rPr>
        <w:t>its</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present</w:t>
      </w:r>
      <w:r w:rsidR="00FD398B" w:rsidRPr="00354265">
        <w:rPr>
          <w:szCs w:val="18"/>
        </w:rPr>
        <w:t xml:space="preserve"> </w:t>
      </w:r>
      <w:r w:rsidRPr="00354265">
        <w:rPr>
          <w:szCs w:val="18"/>
        </w:rPr>
        <w:t>contexts</w:t>
      </w:r>
      <w:r w:rsidR="00FD398B" w:rsidRPr="00354265">
        <w:rPr>
          <w:szCs w:val="18"/>
        </w:rPr>
        <w:t xml:space="preserve"> </w:t>
      </w:r>
      <w:r w:rsidRPr="00354265">
        <w:rPr>
          <w:szCs w:val="18"/>
        </w:rPr>
        <w:t>have</w:t>
      </w:r>
      <w:r w:rsidR="00FD398B" w:rsidRPr="00354265">
        <w:rPr>
          <w:szCs w:val="18"/>
        </w:rPr>
        <w:t xml:space="preserve"> </w:t>
      </w:r>
      <w:r w:rsidRPr="00354265">
        <w:rPr>
          <w:szCs w:val="18"/>
        </w:rPr>
        <w:t>used</w:t>
      </w:r>
      <w:r w:rsidR="00FD398B" w:rsidRPr="00354265">
        <w:rPr>
          <w:szCs w:val="18"/>
        </w:rPr>
        <w:t xml:space="preserve"> </w:t>
      </w:r>
      <w:r w:rsidRPr="00354265">
        <w:rPr>
          <w:szCs w:val="18"/>
        </w:rPr>
        <w:t>it</w:t>
      </w:r>
      <w:r w:rsidR="00FD398B" w:rsidRPr="00354265">
        <w:rPr>
          <w:szCs w:val="18"/>
        </w:rPr>
        <w:t xml:space="preserve"> </w:t>
      </w:r>
      <w:r w:rsidRPr="00354265">
        <w:rPr>
          <w:szCs w:val="18"/>
        </w:rPr>
        <w:t>to</w:t>
      </w:r>
      <w:r w:rsidR="00FD398B" w:rsidRPr="00354265">
        <w:rPr>
          <w:szCs w:val="18"/>
        </w:rPr>
        <w:t xml:space="preserve"> </w:t>
      </w:r>
      <w:r w:rsidRPr="00354265">
        <w:rPr>
          <w:szCs w:val="18"/>
        </w:rPr>
        <w:t>mean</w:t>
      </w:r>
      <w:r w:rsidR="00354265" w:rsidRPr="00354265">
        <w:rPr>
          <w:szCs w:val="18"/>
        </w:rPr>
        <w:t xml:space="preserve">. </w:t>
      </w:r>
      <w:r w:rsidRPr="00354265">
        <w:rPr>
          <w:rFonts w:eastAsia="Arial"/>
          <w:szCs w:val="19"/>
        </w:rPr>
        <w:t>If</w:t>
      </w:r>
      <w:r w:rsidR="00354265" w:rsidRPr="00354265">
        <w:rPr>
          <w:rFonts w:eastAsia="Arial"/>
          <w:szCs w:val="19"/>
        </w:rPr>
        <w:t xml:space="preserve"> “</w:t>
      </w:r>
      <w:r w:rsidRPr="00354265">
        <w:rPr>
          <w:szCs w:val="18"/>
        </w:rPr>
        <w:t>saucer</w:t>
      </w:r>
      <w:r w:rsidR="00354265" w:rsidRPr="00354265">
        <w:rPr>
          <w:szCs w:val="18"/>
        </w:rPr>
        <w:t xml:space="preserve">” </w:t>
      </w:r>
      <w:r w:rsidRPr="00354265">
        <w:rPr>
          <w:szCs w:val="18"/>
        </w:rPr>
        <w:t>were</w:t>
      </w:r>
      <w:r w:rsidR="00FD398B" w:rsidRPr="00354265">
        <w:rPr>
          <w:szCs w:val="18"/>
        </w:rPr>
        <w:t xml:space="preserve"> </w:t>
      </w:r>
      <w:r w:rsidRPr="00354265">
        <w:rPr>
          <w:szCs w:val="18"/>
        </w:rPr>
        <w:t>used</w:t>
      </w:r>
      <w:r w:rsidR="00FD398B" w:rsidRPr="00354265">
        <w:rPr>
          <w:szCs w:val="18"/>
        </w:rPr>
        <w:t xml:space="preserve"> </w:t>
      </w:r>
      <w:r w:rsidRPr="00354265">
        <w:rPr>
          <w:szCs w:val="18"/>
        </w:rPr>
        <w:t>often</w:t>
      </w:r>
      <w:r w:rsidR="00FD398B" w:rsidRPr="00354265">
        <w:rPr>
          <w:szCs w:val="18"/>
        </w:rPr>
        <w:t xml:space="preserve"> </w:t>
      </w:r>
      <w:r w:rsidRPr="00354265">
        <w:rPr>
          <w:szCs w:val="18"/>
        </w:rPr>
        <w:t>enough</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contexts</w:t>
      </w:r>
      <w:r w:rsidR="00FD398B" w:rsidRPr="00354265">
        <w:rPr>
          <w:szCs w:val="18"/>
        </w:rPr>
        <w:t xml:space="preserve"> </w:t>
      </w:r>
      <w:r w:rsidRPr="00354265">
        <w:rPr>
          <w:szCs w:val="18"/>
        </w:rPr>
        <w:t>which</w:t>
      </w:r>
      <w:r w:rsidR="00FD398B" w:rsidRPr="00354265">
        <w:rPr>
          <w:szCs w:val="18"/>
        </w:rPr>
        <w:t xml:space="preserve"> </w:t>
      </w:r>
      <w:r w:rsidRPr="00354265">
        <w:rPr>
          <w:szCs w:val="18"/>
        </w:rPr>
        <w:t>now</w:t>
      </w:r>
      <w:r w:rsidR="00FD398B" w:rsidRPr="00354265">
        <w:rPr>
          <w:szCs w:val="18"/>
        </w:rPr>
        <w:t xml:space="preserve"> </w:t>
      </w:r>
      <w:r w:rsidRPr="00354265">
        <w:rPr>
          <w:szCs w:val="18"/>
        </w:rPr>
        <w:t>contain</w:t>
      </w:r>
      <w:r w:rsidR="00354265" w:rsidRPr="00354265">
        <w:rPr>
          <w:szCs w:val="18"/>
        </w:rPr>
        <w:t xml:space="preserve"> “</w:t>
      </w:r>
      <w:r w:rsidRPr="00354265">
        <w:rPr>
          <w:szCs w:val="18"/>
        </w:rPr>
        <w:t>cat</w:t>
      </w:r>
      <w:r w:rsidR="00354265" w:rsidRPr="00354265">
        <w:rPr>
          <w:szCs w:val="18"/>
        </w:rPr>
        <w:t xml:space="preserve">,” </w:t>
      </w:r>
      <w:r w:rsidRPr="00354265">
        <w:rPr>
          <w:szCs w:val="18"/>
        </w:rPr>
        <w:t>then</w:t>
      </w:r>
      <w:r w:rsidR="00354265" w:rsidRPr="00354265">
        <w:rPr>
          <w:szCs w:val="18"/>
        </w:rPr>
        <w:t xml:space="preserve"> “</w:t>
      </w:r>
      <w:r w:rsidRPr="00354265">
        <w:rPr>
          <w:szCs w:val="18"/>
        </w:rPr>
        <w:t>saucer</w:t>
      </w:r>
      <w:r w:rsidR="00354265" w:rsidRPr="00354265">
        <w:rPr>
          <w:szCs w:val="18"/>
        </w:rPr>
        <w:t xml:space="preserve">” </w:t>
      </w:r>
      <w:r w:rsidRPr="00354265">
        <w:rPr>
          <w:szCs w:val="18"/>
        </w:rPr>
        <w:t>would</w:t>
      </w:r>
      <w:r w:rsidR="00FD398B" w:rsidRPr="00354265">
        <w:rPr>
          <w:szCs w:val="18"/>
        </w:rPr>
        <w:t xml:space="preserve"> </w:t>
      </w:r>
      <w:r w:rsidRPr="00354265">
        <w:rPr>
          <w:szCs w:val="18"/>
        </w:rPr>
        <w:t>soon</w:t>
      </w:r>
      <w:r w:rsidR="00FD398B" w:rsidRPr="00354265">
        <w:rPr>
          <w:szCs w:val="18"/>
        </w:rPr>
        <w:t xml:space="preserve"> </w:t>
      </w:r>
      <w:r w:rsidRPr="00354265">
        <w:rPr>
          <w:szCs w:val="18"/>
        </w:rPr>
        <w:t>refer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furry</w:t>
      </w:r>
      <w:r w:rsidR="00FD398B" w:rsidRPr="00354265">
        <w:rPr>
          <w:szCs w:val="18"/>
        </w:rPr>
        <w:t xml:space="preserve"> </w:t>
      </w:r>
      <w:r w:rsidRPr="00354265">
        <w:rPr>
          <w:szCs w:val="18"/>
        </w:rPr>
        <w:t>animal</w:t>
      </w:r>
      <w:r w:rsidR="00FD398B" w:rsidRPr="00354265">
        <w:rPr>
          <w:szCs w:val="18"/>
        </w:rPr>
        <w:t xml:space="preserve"> </w:t>
      </w:r>
      <w:r w:rsidRPr="00354265">
        <w:rPr>
          <w:szCs w:val="18"/>
        </w:rPr>
        <w:t>without</w:t>
      </w:r>
      <w:r w:rsidR="00FD398B" w:rsidRPr="00354265">
        <w:rPr>
          <w:szCs w:val="18"/>
        </w:rPr>
        <w:t xml:space="preserve"> </w:t>
      </w:r>
      <w:r w:rsidRPr="00354265">
        <w:rPr>
          <w:szCs w:val="18"/>
        </w:rPr>
        <w:t>anyone</w:t>
      </w:r>
      <w:r w:rsidR="00FD398B" w:rsidRPr="00354265">
        <w:rPr>
          <w:szCs w:val="18"/>
        </w:rPr>
        <w:t xml:space="preserve"> </w:t>
      </w:r>
      <w:r w:rsidRPr="00354265">
        <w:rPr>
          <w:szCs w:val="18"/>
        </w:rPr>
        <w:t>thinking</w:t>
      </w:r>
      <w:r w:rsidR="00FD398B" w:rsidRPr="00354265">
        <w:rPr>
          <w:szCs w:val="18"/>
        </w:rPr>
        <w:t xml:space="preserve"> </w:t>
      </w:r>
      <w:r w:rsidRPr="00354265">
        <w:rPr>
          <w:szCs w:val="18"/>
        </w:rPr>
        <w:t>twice</w:t>
      </w:r>
      <w:r w:rsidR="00FD398B" w:rsidRPr="00354265">
        <w:rPr>
          <w:szCs w:val="18"/>
        </w:rPr>
        <w:t xml:space="preserve"> </w:t>
      </w:r>
      <w:r w:rsidRPr="00354265">
        <w:rPr>
          <w:szCs w:val="18"/>
        </w:rPr>
        <w:t>about</w:t>
      </w:r>
      <w:r w:rsidR="00FD398B" w:rsidRPr="00354265">
        <w:rPr>
          <w:szCs w:val="18"/>
        </w:rPr>
        <w:t xml:space="preserve"> </w:t>
      </w:r>
      <w:r w:rsidRPr="00354265">
        <w:rPr>
          <w:szCs w:val="18"/>
        </w:rPr>
        <w:t>it</w:t>
      </w:r>
      <w:r w:rsidR="00354265" w:rsidRPr="00354265">
        <w:rPr>
          <w:szCs w:val="18"/>
        </w:rPr>
        <w:t>.</w:t>
      </w:r>
    </w:p>
    <w:p w14:paraId="3FC42483"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symbol</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special</w:t>
      </w:r>
      <w:r w:rsidR="00FD398B" w:rsidRPr="00354265">
        <w:rPr>
          <w:szCs w:val="18"/>
        </w:rPr>
        <w:t xml:space="preserve"> </w:t>
      </w:r>
      <w:r w:rsidRPr="00354265">
        <w:rPr>
          <w:szCs w:val="18"/>
        </w:rPr>
        <w:t>use</w:t>
      </w:r>
      <w:r w:rsidR="00FD398B" w:rsidRPr="00354265">
        <w:rPr>
          <w:szCs w:val="18"/>
        </w:rPr>
        <w:t xml:space="preserve"> </w:t>
      </w:r>
      <w:r w:rsidRPr="00354265">
        <w:rPr>
          <w:szCs w:val="18"/>
        </w:rPr>
        <w:t>of</w:t>
      </w:r>
      <w:r w:rsidR="00FD398B" w:rsidRPr="00354265">
        <w:rPr>
          <w:szCs w:val="18"/>
        </w:rPr>
        <w:t xml:space="preserve"> </w:t>
      </w:r>
      <w:r w:rsidRPr="00354265">
        <w:rPr>
          <w:szCs w:val="18"/>
        </w:rPr>
        <w:t>this</w:t>
      </w:r>
      <w:r w:rsidR="00FD398B" w:rsidRPr="00354265">
        <w:rPr>
          <w:szCs w:val="18"/>
        </w:rPr>
        <w:t xml:space="preserve"> </w:t>
      </w:r>
      <w:r w:rsidRPr="00354265">
        <w:rPr>
          <w:szCs w:val="18"/>
        </w:rPr>
        <w:t>principle</w:t>
      </w:r>
      <w:r w:rsidR="00FD398B" w:rsidRPr="00354265">
        <w:rPr>
          <w:szCs w:val="18"/>
        </w:rPr>
        <w:t xml:space="preserve"> </w:t>
      </w:r>
      <w:r w:rsidRPr="00354265">
        <w:rPr>
          <w:szCs w:val="18"/>
        </w:rPr>
        <w:t>of</w:t>
      </w:r>
      <w:r w:rsidR="00FD398B" w:rsidRPr="00354265">
        <w:rPr>
          <w:szCs w:val="18"/>
        </w:rPr>
        <w:t xml:space="preserve"> </w:t>
      </w:r>
      <w:r w:rsidRPr="00354265">
        <w:rPr>
          <w:szCs w:val="18"/>
        </w:rPr>
        <w:t>contextual</w:t>
      </w:r>
      <w:r w:rsidR="00FD398B" w:rsidRPr="00354265">
        <w:rPr>
          <w:szCs w:val="18"/>
        </w:rPr>
        <w:t xml:space="preserve"> </w:t>
      </w:r>
      <w:r w:rsidRPr="00354265">
        <w:rPr>
          <w:szCs w:val="18"/>
        </w:rPr>
        <w:t>alteration</w:t>
      </w:r>
      <w:r w:rsidR="00354265" w:rsidRPr="00354265">
        <w:rPr>
          <w:szCs w:val="18"/>
        </w:rPr>
        <w:t xml:space="preserve">. </w:t>
      </w:r>
      <w:r w:rsidRPr="00354265">
        <w:rPr>
          <w:rFonts w:eastAsia="Arial"/>
          <w:szCs w:val="19"/>
        </w:rPr>
        <w:t>If</w:t>
      </w:r>
      <w:r w:rsidR="00FD398B" w:rsidRPr="00354265">
        <w:rPr>
          <w:rFonts w:eastAsia="Arial"/>
          <w:szCs w:val="19"/>
        </w:rPr>
        <w:t xml:space="preserve">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is</w:t>
      </w:r>
      <w:r w:rsidR="00FD398B" w:rsidRPr="00354265">
        <w:rPr>
          <w:szCs w:val="18"/>
        </w:rPr>
        <w:t xml:space="preserve"> </w:t>
      </w:r>
      <w:r w:rsidRPr="00354265">
        <w:rPr>
          <w:szCs w:val="18"/>
        </w:rPr>
        <w:t>placed</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large</w:t>
      </w:r>
      <w:r w:rsidR="00FD398B" w:rsidRPr="00354265">
        <w:rPr>
          <w:szCs w:val="18"/>
        </w:rPr>
        <w:t xml:space="preserve"> </w:t>
      </w:r>
      <w:r w:rsidRPr="00354265">
        <w:rPr>
          <w:szCs w:val="18"/>
        </w:rPr>
        <w:t>number</w:t>
      </w:r>
      <w:r w:rsidR="00FD398B" w:rsidRPr="00354265">
        <w:rPr>
          <w:szCs w:val="18"/>
        </w:rPr>
        <w:t xml:space="preserve"> </w:t>
      </w:r>
      <w:r w:rsidRPr="00354265">
        <w:rPr>
          <w:szCs w:val="18"/>
        </w:rPr>
        <w:t>of</w:t>
      </w:r>
      <w:r w:rsidR="00FD398B" w:rsidRPr="00354265">
        <w:rPr>
          <w:szCs w:val="18"/>
        </w:rPr>
        <w:t xml:space="preserve"> </w:t>
      </w:r>
      <w:r w:rsidRPr="00354265">
        <w:rPr>
          <w:szCs w:val="18"/>
        </w:rPr>
        <w:t>various</w:t>
      </w:r>
      <w:r w:rsidR="00FD398B" w:rsidRPr="00354265">
        <w:rPr>
          <w:szCs w:val="18"/>
        </w:rPr>
        <w:t xml:space="preserve"> </w:t>
      </w:r>
      <w:r w:rsidRPr="00354265">
        <w:rPr>
          <w:szCs w:val="18"/>
        </w:rPr>
        <w:t>contexts</w:t>
      </w:r>
      <w:r w:rsidR="00FD398B" w:rsidRPr="00354265">
        <w:rPr>
          <w:szCs w:val="18"/>
        </w:rPr>
        <w:t xml:space="preserve"> </w:t>
      </w:r>
      <w:r w:rsidRPr="00354265">
        <w:rPr>
          <w:szCs w:val="18"/>
        </w:rPr>
        <w:t>throughout</w:t>
      </w:r>
      <w:r w:rsidR="00FD398B" w:rsidRPr="00354265">
        <w:rPr>
          <w:szCs w:val="18"/>
        </w:rPr>
        <w:t xml:space="preserve"> </w:t>
      </w:r>
      <w:r w:rsidRPr="00354265">
        <w:rPr>
          <w:szCs w:val="18"/>
        </w:rPr>
        <w:t>the</w:t>
      </w:r>
      <w:r w:rsidR="00FD398B" w:rsidRPr="00354265">
        <w:rPr>
          <w:szCs w:val="18"/>
        </w:rPr>
        <w:t xml:space="preserve"> </w:t>
      </w:r>
      <w:r w:rsidRPr="00354265">
        <w:rPr>
          <w:szCs w:val="18"/>
        </w:rPr>
        <w:t>course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354265" w:rsidRPr="00354265">
        <w:rPr>
          <w:iCs/>
          <w:szCs w:val="18"/>
        </w:rPr>
        <w:t xml:space="preserve">, </w:t>
      </w:r>
      <w:r w:rsidRPr="00354265">
        <w:rPr>
          <w:szCs w:val="18"/>
        </w:rPr>
        <w:t>it</w:t>
      </w:r>
      <w:r w:rsidR="00FD398B" w:rsidRPr="00354265">
        <w:rPr>
          <w:szCs w:val="18"/>
        </w:rPr>
        <w:t xml:space="preserve"> </w:t>
      </w:r>
      <w:r w:rsidRPr="00354265">
        <w:rPr>
          <w:szCs w:val="18"/>
        </w:rPr>
        <w:t>will</w:t>
      </w:r>
      <w:r w:rsidR="00FD398B" w:rsidRPr="00354265">
        <w:rPr>
          <w:szCs w:val="18"/>
        </w:rPr>
        <w:t xml:space="preserve"> </w:t>
      </w:r>
      <w:r w:rsidRPr="00354265">
        <w:rPr>
          <w:szCs w:val="18"/>
        </w:rPr>
        <w:t>soon</w:t>
      </w:r>
      <w:r w:rsidR="00FD398B" w:rsidRPr="00354265">
        <w:rPr>
          <w:szCs w:val="18"/>
        </w:rPr>
        <w:t xml:space="preserve"> </w:t>
      </w:r>
      <w:r w:rsidRPr="00354265">
        <w:rPr>
          <w:szCs w:val="18"/>
        </w:rPr>
        <w:t>accumulate</w:t>
      </w:r>
      <w:r w:rsidR="00FD398B" w:rsidRPr="00354265">
        <w:rPr>
          <w:szCs w:val="18"/>
        </w:rPr>
        <w:t xml:space="preserve"> </w:t>
      </w:r>
      <w:r w:rsidRPr="00354265">
        <w:rPr>
          <w:szCs w:val="18"/>
        </w:rPr>
        <w:t>so</w:t>
      </w:r>
      <w:r w:rsidR="00FD398B" w:rsidRPr="00354265">
        <w:rPr>
          <w:szCs w:val="18"/>
        </w:rPr>
        <w:t xml:space="preserve"> </w:t>
      </w:r>
      <w:r w:rsidRPr="00354265">
        <w:rPr>
          <w:szCs w:val="18"/>
        </w:rPr>
        <w:t>many</w:t>
      </w:r>
      <w:r w:rsidR="00FD398B" w:rsidRPr="00354265">
        <w:rPr>
          <w:szCs w:val="18"/>
        </w:rPr>
        <w:t xml:space="preserve"> </w:t>
      </w:r>
      <w:r w:rsidRPr="00354265">
        <w:rPr>
          <w:szCs w:val="18"/>
        </w:rPr>
        <w:t>diverse</w:t>
      </w:r>
      <w:r w:rsidR="00FD398B" w:rsidRPr="00354265">
        <w:rPr>
          <w:szCs w:val="18"/>
        </w:rPr>
        <w:t xml:space="preserve"> </w:t>
      </w:r>
      <w:r w:rsidRPr="00354265">
        <w:rPr>
          <w:szCs w:val="18"/>
        </w:rPr>
        <w:t>meanings</w:t>
      </w:r>
      <w:r w:rsidR="00FD398B" w:rsidRPr="00354265">
        <w:rPr>
          <w:szCs w:val="18"/>
        </w:rPr>
        <w:t xml:space="preserve"> </w:t>
      </w:r>
      <w:r w:rsidRPr="00354265">
        <w:rPr>
          <w:szCs w:val="18"/>
        </w:rPr>
        <w:t>that</w:t>
      </w:r>
      <w:r w:rsidR="00FD398B" w:rsidRPr="00354265">
        <w:rPr>
          <w:szCs w:val="18"/>
        </w:rPr>
        <w:t xml:space="preserve"> </w:t>
      </w:r>
      <w:r w:rsidRPr="00354265">
        <w:rPr>
          <w:szCs w:val="18"/>
        </w:rPr>
        <w:t>one</w:t>
      </w:r>
      <w:r w:rsidR="00FD398B" w:rsidRPr="00354265">
        <w:rPr>
          <w:szCs w:val="18"/>
        </w:rPr>
        <w:t xml:space="preserve"> </w:t>
      </w:r>
      <w:r w:rsidRPr="00354265">
        <w:rPr>
          <w:szCs w:val="18"/>
        </w:rPr>
        <w:t>may</w:t>
      </w:r>
      <w:r w:rsidR="00FD398B" w:rsidRPr="00354265">
        <w:rPr>
          <w:szCs w:val="18"/>
        </w:rPr>
        <w:t xml:space="preserve"> </w:t>
      </w:r>
      <w:r w:rsidRPr="00354265">
        <w:rPr>
          <w:szCs w:val="18"/>
        </w:rPr>
        <w:t>have</w:t>
      </w:r>
      <w:r w:rsidR="00FD398B" w:rsidRPr="00354265">
        <w:rPr>
          <w:szCs w:val="18"/>
        </w:rPr>
        <w:t xml:space="preserve"> </w:t>
      </w:r>
      <w:r w:rsidRPr="00354265">
        <w:rPr>
          <w:szCs w:val="18"/>
        </w:rPr>
        <w:t>difficulty</w:t>
      </w:r>
      <w:r w:rsidR="00FD398B" w:rsidRPr="00354265">
        <w:rPr>
          <w:szCs w:val="18"/>
        </w:rPr>
        <w:t xml:space="preserve"> </w:t>
      </w:r>
      <w:r w:rsidRPr="00354265">
        <w:rPr>
          <w:szCs w:val="18"/>
        </w:rPr>
        <w:t>holding</w:t>
      </w:r>
      <w:r w:rsidR="00FD398B" w:rsidRPr="00354265">
        <w:rPr>
          <w:szCs w:val="18"/>
        </w:rPr>
        <w:t xml:space="preserve"> </w:t>
      </w:r>
      <w:r w:rsidRPr="00354265">
        <w:rPr>
          <w:szCs w:val="18"/>
        </w:rPr>
        <w:t>the</w:t>
      </w:r>
      <w:r w:rsidR="00FD398B" w:rsidRPr="00354265">
        <w:rPr>
          <w:szCs w:val="18"/>
        </w:rPr>
        <w:t xml:space="preserve"> </w:t>
      </w:r>
      <w:r w:rsidRPr="00354265">
        <w:rPr>
          <w:szCs w:val="18"/>
        </w:rPr>
        <w:t>total</w:t>
      </w:r>
      <w:r w:rsidR="00FD398B" w:rsidRPr="00354265">
        <w:rPr>
          <w:szCs w:val="18"/>
        </w:rPr>
        <w:t xml:space="preserve"> </w:t>
      </w:r>
      <w:r w:rsidRPr="00354265">
        <w:rPr>
          <w:szCs w:val="18"/>
        </w:rPr>
        <w:t>meaning</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mind</w:t>
      </w:r>
      <w:r w:rsidR="00FD398B" w:rsidRPr="00354265">
        <w:rPr>
          <w:szCs w:val="18"/>
        </w:rPr>
        <w:t xml:space="preserve"> </w:t>
      </w:r>
      <w:r w:rsidRPr="00354265">
        <w:rPr>
          <w:szCs w:val="18"/>
        </w:rPr>
        <w:t>at</w:t>
      </w:r>
      <w:r w:rsidR="00FD398B" w:rsidRPr="00354265">
        <w:rPr>
          <w:szCs w:val="18"/>
        </w:rPr>
        <w:t xml:space="preserve"> </w:t>
      </w:r>
      <w:r w:rsidRPr="00354265">
        <w:rPr>
          <w:szCs w:val="18"/>
        </w:rPr>
        <w:t>once</w:t>
      </w:r>
      <w:r w:rsidR="00354265" w:rsidRPr="00354265">
        <w:rPr>
          <w:szCs w:val="18"/>
        </w:rPr>
        <w:t xml:space="preserve">. </w:t>
      </w:r>
      <w:r w:rsidRPr="00354265">
        <w:rPr>
          <w:szCs w:val="18"/>
        </w:rPr>
        <w:t>The</w:t>
      </w:r>
      <w:r w:rsidR="00FD398B" w:rsidRPr="00354265">
        <w:rPr>
          <w:szCs w:val="18"/>
        </w:rPr>
        <w:t xml:space="preserve"> </w:t>
      </w:r>
      <w:r w:rsidRPr="00354265">
        <w:rPr>
          <w:szCs w:val="18"/>
        </w:rPr>
        <w:t>symbol</w:t>
      </w:r>
      <w:r w:rsidR="00354265" w:rsidRPr="00354265">
        <w:rPr>
          <w:iCs/>
          <w:szCs w:val="18"/>
        </w:rPr>
        <w:t xml:space="preserve">, </w:t>
      </w:r>
      <w:r w:rsidRPr="00354265">
        <w:rPr>
          <w:szCs w:val="18"/>
        </w:rPr>
        <w:t>however</w:t>
      </w:r>
      <w:r w:rsidR="00354265" w:rsidRPr="00354265">
        <w:rPr>
          <w:iCs/>
          <w:szCs w:val="18"/>
        </w:rPr>
        <w:t xml:space="preserve">, </w:t>
      </w:r>
      <w:r w:rsidRPr="00354265">
        <w:rPr>
          <w:szCs w:val="17"/>
        </w:rPr>
        <w:t>is</w:t>
      </w:r>
      <w:r w:rsidR="00FD398B" w:rsidRPr="00354265">
        <w:rPr>
          <w:szCs w:val="17"/>
        </w:rPr>
        <w:t xml:space="preserve"> </w:t>
      </w:r>
      <w:r w:rsidRPr="00354265">
        <w:rPr>
          <w:szCs w:val="18"/>
        </w:rPr>
        <w:t>not</w:t>
      </w:r>
      <w:r w:rsidR="00FD398B" w:rsidRPr="00354265">
        <w:rPr>
          <w:szCs w:val="18"/>
        </w:rPr>
        <w:t xml:space="preserve"> </w:t>
      </w:r>
      <w:r w:rsidRPr="00354265">
        <w:rPr>
          <w:szCs w:val="18"/>
        </w:rPr>
        <w:t>a</w:t>
      </w:r>
      <w:r w:rsidR="00FD398B" w:rsidRPr="00354265">
        <w:rPr>
          <w:szCs w:val="18"/>
        </w:rPr>
        <w:t xml:space="preserve"> </w:t>
      </w:r>
      <w:r w:rsidRPr="00354265">
        <w:rPr>
          <w:szCs w:val="18"/>
        </w:rPr>
        <w:t>mere</w:t>
      </w:r>
      <w:r w:rsidR="00FD398B" w:rsidRPr="00354265">
        <w:rPr>
          <w:szCs w:val="18"/>
        </w:rPr>
        <w:t xml:space="preserve"> </w:t>
      </w:r>
      <w:r w:rsidRPr="00354265">
        <w:rPr>
          <w:szCs w:val="18"/>
        </w:rPr>
        <w:t>sign</w:t>
      </w:r>
      <w:r w:rsidR="00FD398B" w:rsidRPr="00354265">
        <w:rPr>
          <w:szCs w:val="18"/>
        </w:rPr>
        <w:t xml:space="preserve"> </w:t>
      </w:r>
      <w:r w:rsidRPr="00354265">
        <w:rPr>
          <w:szCs w:val="18"/>
        </w:rPr>
        <w:t>that</w:t>
      </w:r>
      <w:r w:rsidR="00FD398B" w:rsidRPr="00354265">
        <w:rPr>
          <w:szCs w:val="18"/>
        </w:rPr>
        <w:t xml:space="preserve"> </w:t>
      </w:r>
      <w:r w:rsidRPr="00354265">
        <w:rPr>
          <w:szCs w:val="18"/>
        </w:rPr>
        <w:t>represents</w:t>
      </w:r>
      <w:r w:rsidR="00FD398B" w:rsidRPr="00354265">
        <w:rPr>
          <w:szCs w:val="18"/>
        </w:rPr>
        <w:t xml:space="preserve"> </w:t>
      </w:r>
      <w:r w:rsidRPr="00354265">
        <w:rPr>
          <w:szCs w:val="18"/>
        </w:rPr>
        <w:t>or</w:t>
      </w:r>
      <w:r w:rsidR="00FD398B" w:rsidRPr="00354265">
        <w:rPr>
          <w:szCs w:val="18"/>
        </w:rPr>
        <w:t xml:space="preserve"> </w:t>
      </w:r>
      <w:r w:rsidRPr="00354265">
        <w:rPr>
          <w:szCs w:val="18"/>
        </w:rPr>
        <w:t>stands</w:t>
      </w:r>
      <w:r w:rsidR="00FD398B" w:rsidRPr="00354265">
        <w:rPr>
          <w:szCs w:val="18"/>
        </w:rPr>
        <w:t xml:space="preserve"> </w:t>
      </w:r>
      <w:r w:rsidRPr="00354265">
        <w:rPr>
          <w:szCs w:val="18"/>
        </w:rPr>
        <w:t>for</w:t>
      </w:r>
      <w:r w:rsidR="00FD398B" w:rsidRPr="00354265">
        <w:rPr>
          <w:szCs w:val="18"/>
        </w:rPr>
        <w:t xml:space="preserve"> </w:t>
      </w:r>
      <w:r w:rsidRPr="00354265">
        <w:rPr>
          <w:szCs w:val="18"/>
        </w:rPr>
        <w:t>an</w:t>
      </w:r>
      <w:r w:rsidR="00FD398B" w:rsidRPr="00354265">
        <w:rPr>
          <w:szCs w:val="18"/>
        </w:rPr>
        <w:t xml:space="preserve"> </w:t>
      </w:r>
      <w:r w:rsidRPr="00354265">
        <w:rPr>
          <w:szCs w:val="18"/>
        </w:rPr>
        <w:t>ever-expanded</w:t>
      </w:r>
      <w:r w:rsidR="00FD398B" w:rsidRPr="00354265">
        <w:rPr>
          <w:szCs w:val="18"/>
        </w:rPr>
        <w:t xml:space="preserve"> </w:t>
      </w:r>
      <w:r w:rsidRPr="00354265">
        <w:rPr>
          <w:szCs w:val="18"/>
        </w:rPr>
        <w:t>meaning</w:t>
      </w:r>
      <w:r w:rsidR="00354265" w:rsidRPr="00354265">
        <w:rPr>
          <w:szCs w:val="18"/>
        </w:rPr>
        <w:t xml:space="preserve">. </w:t>
      </w:r>
      <w:r w:rsidRPr="00354265">
        <w:rPr>
          <w:szCs w:val="18"/>
        </w:rPr>
        <w:t>Rather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symbol</w:t>
      </w:r>
      <w:r w:rsidR="00FD398B" w:rsidRPr="00354265">
        <w:rPr>
          <w:szCs w:val="18"/>
        </w:rPr>
        <w:t xml:space="preserve"> </w:t>
      </w:r>
      <w:r w:rsidRPr="00354265">
        <w:rPr>
          <w:szCs w:val="18"/>
        </w:rPr>
        <w:t>fuses</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meanings</w:t>
      </w:r>
      <w:r w:rsidR="00FD398B" w:rsidRPr="00354265">
        <w:rPr>
          <w:szCs w:val="18"/>
        </w:rPr>
        <w:t xml:space="preserve"> </w:t>
      </w:r>
      <w:r w:rsidRPr="00354265">
        <w:rPr>
          <w:szCs w:val="18"/>
        </w:rPr>
        <w:t>given</w:t>
      </w:r>
      <w:r w:rsidR="00FD398B" w:rsidRPr="00354265">
        <w:rPr>
          <w:szCs w:val="18"/>
        </w:rPr>
        <w:t xml:space="preserve"> </w:t>
      </w:r>
      <w:r w:rsidRPr="00354265">
        <w:rPr>
          <w:szCs w:val="18"/>
        </w:rPr>
        <w:t>it</w:t>
      </w:r>
      <w:r w:rsidR="00FD398B" w:rsidRPr="00354265">
        <w:rPr>
          <w:szCs w:val="18"/>
        </w:rPr>
        <w:t xml:space="preserve"> </w:t>
      </w:r>
      <w:r w:rsidRPr="00354265">
        <w:rPr>
          <w:szCs w:val="18"/>
        </w:rPr>
        <w:t>through</w:t>
      </w:r>
      <w:r w:rsidR="00FD398B" w:rsidRPr="00354265">
        <w:rPr>
          <w:szCs w:val="18"/>
        </w:rPr>
        <w:t xml:space="preserve"> </w:t>
      </w:r>
      <w:r w:rsidRPr="00354265">
        <w:rPr>
          <w:szCs w:val="18"/>
        </w:rPr>
        <w:t>various</w:t>
      </w:r>
      <w:r w:rsidR="00FD398B" w:rsidRPr="00354265">
        <w:rPr>
          <w:szCs w:val="18"/>
        </w:rPr>
        <w:t xml:space="preserve"> </w:t>
      </w:r>
      <w:r w:rsidRPr="00354265">
        <w:rPr>
          <w:szCs w:val="18"/>
        </w:rPr>
        <w:t>contexts</w:t>
      </w:r>
      <w:r w:rsidR="00354265" w:rsidRPr="00354265">
        <w:rPr>
          <w:szCs w:val="18"/>
        </w:rPr>
        <w:t xml:space="preserve">; </w:t>
      </w:r>
      <w:r w:rsidRPr="00354265">
        <w:rPr>
          <w:szCs w:val="18"/>
        </w:rPr>
        <w:t>because</w:t>
      </w:r>
      <w:r w:rsidR="00FD398B" w:rsidRPr="00354265">
        <w:rPr>
          <w:szCs w:val="18"/>
        </w:rPr>
        <w:t xml:space="preserve"> </w:t>
      </w:r>
      <w:r w:rsidRPr="00354265">
        <w:rPr>
          <w:szCs w:val="18"/>
        </w:rPr>
        <w:t>the</w:t>
      </w:r>
      <w:r w:rsidR="00FD398B" w:rsidRPr="00354265">
        <w:rPr>
          <w:szCs w:val="18"/>
        </w:rPr>
        <w:t xml:space="preserve"> </w:t>
      </w:r>
      <w:r w:rsidRPr="00354265">
        <w:rPr>
          <w:szCs w:val="18"/>
        </w:rPr>
        <w:lastRenderedPageBreak/>
        <w:t>relationship</w:t>
      </w:r>
      <w:r w:rsidR="00FD398B" w:rsidRPr="00354265">
        <w:rPr>
          <w:szCs w:val="18"/>
        </w:rPr>
        <w:t xml:space="preserve"> </w:t>
      </w:r>
      <w:r w:rsidRPr="00354265">
        <w:rPr>
          <w:szCs w:val="18"/>
        </w:rPr>
        <w:t>of</w:t>
      </w:r>
      <w:r w:rsidR="00FD398B" w:rsidRPr="00354265">
        <w:rPr>
          <w:szCs w:val="18"/>
        </w:rPr>
        <w:t xml:space="preserve"> </w:t>
      </w:r>
      <w:r w:rsidRPr="00354265">
        <w:rPr>
          <w:szCs w:val="18"/>
        </w:rPr>
        <w:t>identity</w:t>
      </w:r>
      <w:r w:rsidR="00FD398B" w:rsidRPr="00354265">
        <w:rPr>
          <w:szCs w:val="18"/>
        </w:rPr>
        <w:t xml:space="preserve"> </w:t>
      </w:r>
      <w:r w:rsidRPr="00354265">
        <w:rPr>
          <w:szCs w:val="18"/>
        </w:rPr>
        <w:t>exists</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parts</w:t>
      </w:r>
      <w:r w:rsidR="00354265" w:rsidRPr="00354265">
        <w:rPr>
          <w:iCs/>
          <w:szCs w:val="18"/>
        </w:rPr>
        <w:t xml:space="preserve">, </w:t>
      </w:r>
      <w:proofErr w:type="spellStart"/>
      <w:r w:rsidRPr="00354265">
        <w:rPr>
          <w:szCs w:val="18"/>
        </w:rPr>
        <w:t>Feidelson</w:t>
      </w:r>
      <w:proofErr w:type="spellEnd"/>
      <w:r w:rsidR="00FD398B" w:rsidRPr="00354265">
        <w:rPr>
          <w:szCs w:val="18"/>
        </w:rPr>
        <w:t xml:space="preserve"> </w:t>
      </w:r>
      <w:r w:rsidRPr="00354265">
        <w:rPr>
          <w:szCs w:val="18"/>
        </w:rPr>
        <w:t>can</w:t>
      </w:r>
      <w:r w:rsidR="00FD398B" w:rsidRPr="00354265">
        <w:rPr>
          <w:szCs w:val="18"/>
        </w:rPr>
        <w:t xml:space="preserve"> </w:t>
      </w:r>
      <w:r w:rsidRPr="00354265">
        <w:rPr>
          <w:szCs w:val="18"/>
        </w:rPr>
        <w:t>define</w:t>
      </w:r>
      <w:r w:rsidR="00FD398B" w:rsidRPr="00354265">
        <w:rPr>
          <w:szCs w:val="18"/>
        </w:rPr>
        <w:t xml:space="preserve"> </w:t>
      </w:r>
      <w:r w:rsidRPr="00354265">
        <w:rPr>
          <w:szCs w:val="18"/>
        </w:rPr>
        <w:t>a</w:t>
      </w:r>
      <w:r w:rsidR="00FD398B" w:rsidRPr="00354265">
        <w:rPr>
          <w:szCs w:val="18"/>
        </w:rPr>
        <w:t xml:space="preserve"> </w:t>
      </w:r>
      <w:r w:rsidRPr="00354265">
        <w:rPr>
          <w:szCs w:val="18"/>
        </w:rPr>
        <w:t>symbol</w:t>
      </w:r>
      <w:r w:rsidR="00FD398B" w:rsidRPr="00354265">
        <w:rPr>
          <w:szCs w:val="18"/>
        </w:rPr>
        <w:t xml:space="preserve"> </w:t>
      </w:r>
      <w:r w:rsidRPr="00354265">
        <w:rPr>
          <w:szCs w:val="18"/>
        </w:rPr>
        <w:t>as</w:t>
      </w:r>
      <w:r w:rsidR="00354265" w:rsidRPr="00354265">
        <w:rPr>
          <w:szCs w:val="18"/>
        </w:rPr>
        <w:t xml:space="preserve"> “</w:t>
      </w:r>
      <w:r w:rsidRPr="00354265">
        <w:rPr>
          <w:szCs w:val="18"/>
        </w:rPr>
        <w:t>the</w:t>
      </w:r>
      <w:r w:rsidR="00FD398B" w:rsidRPr="00354265">
        <w:rPr>
          <w:szCs w:val="18"/>
        </w:rPr>
        <w:t xml:space="preserve"> </w:t>
      </w:r>
      <w:r w:rsidRPr="00354265">
        <w:rPr>
          <w:szCs w:val="18"/>
        </w:rPr>
        <w:t>center</w:t>
      </w:r>
      <w:r w:rsidR="00FD398B" w:rsidRPr="00354265">
        <w:rPr>
          <w:szCs w:val="18"/>
        </w:rPr>
        <w:t xml:space="preserve"> </w:t>
      </w:r>
      <w:r w:rsidRPr="00354265">
        <w:rPr>
          <w:szCs w:val="18"/>
        </w:rPr>
        <w:t>of</w:t>
      </w:r>
      <w:r w:rsidR="00FD398B" w:rsidRPr="00354265">
        <w:rPr>
          <w:szCs w:val="18"/>
        </w:rPr>
        <w:t xml:space="preserve"> </w:t>
      </w:r>
      <w:r w:rsidRPr="00354265">
        <w:rPr>
          <w:szCs w:val="18"/>
        </w:rPr>
        <w:t>many</w:t>
      </w:r>
      <w:r w:rsidR="00FD398B" w:rsidRPr="00354265">
        <w:rPr>
          <w:szCs w:val="18"/>
        </w:rPr>
        <w:t xml:space="preserve"> </w:t>
      </w:r>
      <w:r w:rsidRPr="00354265">
        <w:rPr>
          <w:szCs w:val="18"/>
        </w:rPr>
        <w:t>overlapping</w:t>
      </w:r>
      <w:r w:rsidR="00FD398B" w:rsidRPr="00354265">
        <w:rPr>
          <w:szCs w:val="18"/>
        </w:rPr>
        <w:t xml:space="preserve"> </w:t>
      </w:r>
      <w:r w:rsidRPr="00354265">
        <w:rPr>
          <w:szCs w:val="18"/>
        </w:rPr>
        <w:t>circles</w:t>
      </w:r>
      <w:r w:rsidR="00FD398B" w:rsidRPr="00354265">
        <w:rPr>
          <w:szCs w:val="18"/>
        </w:rPr>
        <w:t xml:space="preserve"> </w:t>
      </w:r>
      <w:r w:rsidRPr="00354265">
        <w:rPr>
          <w:szCs w:val="18"/>
        </w:rPr>
        <w:t>of</w:t>
      </w:r>
      <w:r w:rsidR="00FD398B" w:rsidRPr="00354265">
        <w:rPr>
          <w:szCs w:val="18"/>
        </w:rPr>
        <w:t xml:space="preserve"> </w:t>
      </w:r>
      <w:r w:rsidRPr="00354265">
        <w:rPr>
          <w:szCs w:val="18"/>
        </w:rPr>
        <w:t>metaphorical</w:t>
      </w:r>
      <w:r w:rsidR="00FD398B" w:rsidRPr="00354265">
        <w:rPr>
          <w:szCs w:val="18"/>
        </w:rPr>
        <w:t xml:space="preserve"> </w:t>
      </w:r>
      <w:r w:rsidRPr="00354265">
        <w:rPr>
          <w:szCs w:val="18"/>
        </w:rPr>
        <w:t>meaning</w:t>
      </w:r>
      <w:r w:rsidR="00354265" w:rsidRPr="00354265">
        <w:rPr>
          <w:szCs w:val="18"/>
        </w:rPr>
        <w:t>.”</w:t>
      </w:r>
    </w:p>
    <w:p w14:paraId="02B20CCB" w14:textId="2673C597" w:rsidR="00354265" w:rsidRPr="00354265" w:rsidRDefault="00D65051" w:rsidP="00354265">
      <w:pPr>
        <w:pStyle w:val="Style"/>
        <w:widowControl/>
        <w:jc w:val="both"/>
        <w:textAlignment w:val="baseline"/>
        <w:rPr>
          <w:szCs w:val="18"/>
        </w:rPr>
      </w:pPr>
      <w:r w:rsidRPr="00354265">
        <w:rPr>
          <w:szCs w:val="18"/>
        </w:rPr>
        <w:t>An</w:t>
      </w:r>
      <w:r w:rsidR="00FD398B" w:rsidRPr="00354265">
        <w:rPr>
          <w:szCs w:val="18"/>
        </w:rPr>
        <w:t xml:space="preserve"> </w:t>
      </w:r>
      <w:r w:rsidRPr="00354265">
        <w:rPr>
          <w:szCs w:val="18"/>
        </w:rPr>
        <w:t>example</w:t>
      </w:r>
      <w:r w:rsidR="00FD398B" w:rsidRPr="00354265">
        <w:rPr>
          <w:szCs w:val="18"/>
        </w:rPr>
        <w:t xml:space="preserve"> </w:t>
      </w:r>
      <w:r w:rsidRPr="00354265">
        <w:rPr>
          <w:szCs w:val="18"/>
        </w:rPr>
        <w:t>may</w:t>
      </w:r>
      <w:r w:rsidR="00FD398B" w:rsidRPr="00354265">
        <w:rPr>
          <w:szCs w:val="18"/>
        </w:rPr>
        <w:t xml:space="preserve"> </w:t>
      </w:r>
      <w:r w:rsidRPr="00354265">
        <w:rPr>
          <w:szCs w:val="18"/>
        </w:rPr>
        <w:t>make</w:t>
      </w:r>
      <w:r w:rsidR="00FD398B" w:rsidRPr="00354265">
        <w:rPr>
          <w:szCs w:val="18"/>
        </w:rPr>
        <w:t xml:space="preserve"> </w:t>
      </w:r>
      <w:r w:rsidRPr="00354265">
        <w:rPr>
          <w:szCs w:val="18"/>
        </w:rPr>
        <w:t>the</w:t>
      </w:r>
      <w:r w:rsidR="00FD398B" w:rsidRPr="00354265">
        <w:rPr>
          <w:szCs w:val="18"/>
        </w:rPr>
        <w:t xml:space="preserve"> </w:t>
      </w:r>
      <w:r w:rsidRPr="00354265">
        <w:rPr>
          <w:szCs w:val="18"/>
        </w:rPr>
        <w:t>nature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symbol</w:t>
      </w:r>
      <w:r w:rsidR="00FD398B" w:rsidRPr="00354265">
        <w:rPr>
          <w:szCs w:val="18"/>
        </w:rPr>
        <w:t xml:space="preserve"> </w:t>
      </w:r>
      <w:r w:rsidR="005949F2" w:rsidRPr="00354265">
        <w:rPr>
          <w:szCs w:val="18"/>
        </w:rPr>
        <w:t>cl</w:t>
      </w:r>
      <w:r w:rsidRPr="00354265">
        <w:rPr>
          <w:szCs w:val="18"/>
        </w:rPr>
        <w:t>earer</w:t>
      </w:r>
      <w:r w:rsidR="00354265" w:rsidRPr="00354265">
        <w:rPr>
          <w:szCs w:val="18"/>
        </w:rPr>
        <w:t xml:space="preserve">. </w:t>
      </w:r>
      <w:r w:rsidRPr="00354265">
        <w:rPr>
          <w:szCs w:val="18"/>
        </w:rPr>
        <w:t>In</w:t>
      </w:r>
      <w:r w:rsidR="00FD398B" w:rsidRPr="00354265">
        <w:rPr>
          <w:szCs w:val="18"/>
        </w:rPr>
        <w:t xml:space="preserve"> </w:t>
      </w:r>
      <w:r w:rsidRPr="00354265">
        <w:rPr>
          <w:i/>
          <w:iCs/>
          <w:szCs w:val="19"/>
        </w:rPr>
        <w:t>The</w:t>
      </w:r>
      <w:r w:rsidR="00FD398B" w:rsidRPr="00354265">
        <w:rPr>
          <w:i/>
          <w:iCs/>
          <w:szCs w:val="19"/>
        </w:rPr>
        <w:t xml:space="preserve"> </w:t>
      </w:r>
      <w:r w:rsidRPr="00354265">
        <w:rPr>
          <w:i/>
          <w:iCs/>
          <w:szCs w:val="19"/>
        </w:rPr>
        <w:t>Scarlet</w:t>
      </w:r>
      <w:r w:rsidR="00FD398B" w:rsidRPr="00354265">
        <w:rPr>
          <w:i/>
          <w:iCs/>
          <w:szCs w:val="19"/>
        </w:rPr>
        <w:t xml:space="preserve"> </w:t>
      </w:r>
      <w:r w:rsidRPr="00354265">
        <w:rPr>
          <w:i/>
          <w:iCs/>
          <w:szCs w:val="19"/>
        </w:rPr>
        <w:t>Letter</w:t>
      </w:r>
      <w:r w:rsidR="00354265" w:rsidRPr="00354265">
        <w:rPr>
          <w:iCs/>
          <w:szCs w:val="19"/>
        </w:rPr>
        <w:t xml:space="preserve">, </w:t>
      </w:r>
      <w:r w:rsidRPr="00354265">
        <w:rPr>
          <w:szCs w:val="18"/>
        </w:rPr>
        <w:t>Hawthorne</w:t>
      </w:r>
      <w:r w:rsidR="00FD398B" w:rsidRPr="00354265">
        <w:rPr>
          <w:szCs w:val="18"/>
        </w:rPr>
        <w:t xml:space="preserve"> </w:t>
      </w:r>
      <w:r w:rsidRPr="00354265">
        <w:rPr>
          <w:szCs w:val="18"/>
        </w:rPr>
        <w:t>uses</w:t>
      </w:r>
      <w:r w:rsidR="00FD398B" w:rsidRPr="00354265">
        <w:rPr>
          <w:szCs w:val="18"/>
        </w:rPr>
        <w:t xml:space="preserve"> </w:t>
      </w:r>
      <w:r w:rsidRPr="00354265">
        <w:rPr>
          <w:szCs w:val="18"/>
        </w:rPr>
        <w:t>the</w:t>
      </w:r>
      <w:r w:rsidR="00FD398B" w:rsidRPr="00354265">
        <w:rPr>
          <w:szCs w:val="18"/>
        </w:rPr>
        <w:t xml:space="preserve"> </w:t>
      </w:r>
      <w:r w:rsidRPr="00354265">
        <w:rPr>
          <w:i/>
          <w:iCs/>
          <w:szCs w:val="19"/>
        </w:rPr>
        <w:t>A</w:t>
      </w:r>
      <w:r w:rsidR="00FD398B" w:rsidRPr="00354265">
        <w:rPr>
          <w:i/>
          <w:iCs/>
          <w:szCs w:val="19"/>
        </w:rPr>
        <w:t xml:space="preserve"> </w:t>
      </w:r>
      <w:r w:rsidRPr="00354265">
        <w:rPr>
          <w:szCs w:val="18"/>
        </w:rPr>
        <w:t>in</w:t>
      </w:r>
      <w:r w:rsidR="00FD398B" w:rsidRPr="00354265">
        <w:rPr>
          <w:szCs w:val="18"/>
        </w:rPr>
        <w:t xml:space="preserve"> </w:t>
      </w:r>
      <w:r w:rsidRPr="00354265">
        <w:rPr>
          <w:szCs w:val="18"/>
        </w:rPr>
        <w:t>many</w:t>
      </w:r>
      <w:r w:rsidR="00FD398B" w:rsidRPr="00354265">
        <w:rPr>
          <w:szCs w:val="18"/>
        </w:rPr>
        <w:t xml:space="preserve"> </w:t>
      </w:r>
      <w:r w:rsidRPr="00354265">
        <w:rPr>
          <w:szCs w:val="18"/>
        </w:rPr>
        <w:t>varied</w:t>
      </w:r>
      <w:r w:rsidR="00FD398B" w:rsidRPr="00354265">
        <w:rPr>
          <w:szCs w:val="18"/>
        </w:rPr>
        <w:t xml:space="preserve"> </w:t>
      </w:r>
      <w:r w:rsidRPr="00354265">
        <w:rPr>
          <w:szCs w:val="18"/>
        </w:rPr>
        <w:t>contexts</w:t>
      </w:r>
      <w:r w:rsidR="00354265" w:rsidRPr="00354265">
        <w:rPr>
          <w:iCs/>
          <w:szCs w:val="18"/>
        </w:rPr>
        <w:t xml:space="preserve">, </w:t>
      </w:r>
      <w:r w:rsidRPr="00354265">
        <w:rPr>
          <w:szCs w:val="18"/>
        </w:rPr>
        <w:t>each</w:t>
      </w:r>
      <w:r w:rsidR="00FD398B" w:rsidRPr="00354265">
        <w:rPr>
          <w:szCs w:val="18"/>
        </w:rPr>
        <w:t xml:space="preserve"> </w:t>
      </w:r>
      <w:r w:rsidRPr="00354265">
        <w:rPr>
          <w:szCs w:val="18"/>
        </w:rPr>
        <w:t>of</w:t>
      </w:r>
      <w:r w:rsidR="00FD398B" w:rsidRPr="00354265">
        <w:rPr>
          <w:szCs w:val="18"/>
        </w:rPr>
        <w:t xml:space="preserve"> </w:t>
      </w:r>
      <w:r w:rsidRPr="00354265">
        <w:rPr>
          <w:szCs w:val="18"/>
        </w:rPr>
        <w:t>which</w:t>
      </w:r>
      <w:r w:rsidR="00FD398B" w:rsidRPr="00354265">
        <w:rPr>
          <w:szCs w:val="18"/>
        </w:rPr>
        <w:t xml:space="preserve"> </w:t>
      </w:r>
      <w:r w:rsidRPr="00354265">
        <w:rPr>
          <w:szCs w:val="18"/>
        </w:rPr>
        <w:t>adds</w:t>
      </w:r>
      <w:r w:rsidR="00FD398B" w:rsidRPr="00354265">
        <w:rPr>
          <w:szCs w:val="18"/>
        </w:rPr>
        <w:t xml:space="preserve"> </w:t>
      </w:r>
      <w:r w:rsidRPr="00354265">
        <w:rPr>
          <w:szCs w:val="18"/>
        </w:rPr>
        <w:t>new</w:t>
      </w:r>
      <w:r w:rsidR="00FD398B" w:rsidRPr="00354265">
        <w:rPr>
          <w:szCs w:val="18"/>
        </w:rPr>
        <w:t xml:space="preserve"> </w:t>
      </w:r>
      <w:r w:rsidRPr="00354265">
        <w:rPr>
          <w:szCs w:val="18"/>
        </w:rPr>
        <w:t>associations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symbol</w:t>
      </w:r>
      <w:r w:rsidR="00354265" w:rsidRPr="00354265">
        <w:rPr>
          <w:szCs w:val="18"/>
        </w:rPr>
        <w:t>’</w:t>
      </w:r>
      <w:r w:rsidRPr="00354265">
        <w:rPr>
          <w:szCs w:val="18"/>
        </w:rPr>
        <w:t>s</w:t>
      </w:r>
      <w:r w:rsidR="00FD398B" w:rsidRPr="00354265">
        <w:rPr>
          <w:szCs w:val="18"/>
        </w:rPr>
        <w:t xml:space="preserve"> </w:t>
      </w:r>
      <w:r w:rsidRPr="00354265">
        <w:rPr>
          <w:szCs w:val="18"/>
        </w:rPr>
        <w:t>meaning</w:t>
      </w:r>
      <w:r w:rsidR="00354265" w:rsidRPr="00354265">
        <w:rPr>
          <w:szCs w:val="18"/>
        </w:rPr>
        <w:t xml:space="preserve">. </w:t>
      </w:r>
      <w:r w:rsidRPr="00354265">
        <w:rPr>
          <w:rFonts w:eastAsia="Arial"/>
          <w:szCs w:val="18"/>
        </w:rPr>
        <w:t>It</w:t>
      </w:r>
      <w:r w:rsidR="00FD398B" w:rsidRPr="00354265">
        <w:rPr>
          <w:rFonts w:eastAsia="Arial"/>
          <w:szCs w:val="18"/>
        </w:rPr>
        <w:t xml:space="preserve"> </w:t>
      </w:r>
      <w:r w:rsidRPr="00354265">
        <w:rPr>
          <w:szCs w:val="18"/>
        </w:rPr>
        <w:t>is</w:t>
      </w:r>
      <w:r w:rsidR="00354265" w:rsidRPr="00354265">
        <w:rPr>
          <w:iCs/>
          <w:szCs w:val="18"/>
        </w:rPr>
        <w:t xml:space="preserve">, </w:t>
      </w:r>
      <w:r w:rsidRPr="00354265">
        <w:rPr>
          <w:szCs w:val="18"/>
        </w:rPr>
        <w:t>of</w:t>
      </w:r>
      <w:r w:rsidR="00FD398B" w:rsidRPr="00354265">
        <w:rPr>
          <w:szCs w:val="18"/>
        </w:rPr>
        <w:t xml:space="preserve"> </w:t>
      </w:r>
      <w:r w:rsidRPr="00354265">
        <w:rPr>
          <w:szCs w:val="18"/>
        </w:rPr>
        <w:t>course</w:t>
      </w:r>
      <w:r w:rsidR="00354265" w:rsidRPr="00354265">
        <w:rPr>
          <w:iCs/>
          <w:szCs w:val="18"/>
        </w:rPr>
        <w:t xml:space="preserve">, </w:t>
      </w:r>
      <w:r w:rsidRPr="00354265">
        <w:rPr>
          <w:szCs w:val="18"/>
        </w:rPr>
        <w:t>associated</w:t>
      </w:r>
      <w:r w:rsidR="00FD398B" w:rsidRPr="00354265">
        <w:rPr>
          <w:szCs w:val="18"/>
        </w:rPr>
        <w:t xml:space="preserve"> </w:t>
      </w:r>
      <w:r w:rsidRPr="00354265">
        <w:rPr>
          <w:szCs w:val="18"/>
        </w:rPr>
        <w:t>with</w:t>
      </w:r>
      <w:r w:rsidR="00FD398B" w:rsidRPr="00354265">
        <w:rPr>
          <w:szCs w:val="18"/>
        </w:rPr>
        <w:t xml:space="preserve"> </w:t>
      </w:r>
      <w:r w:rsidRPr="00354265">
        <w:rPr>
          <w:szCs w:val="18"/>
        </w:rPr>
        <w:t>adultery</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novel</w:t>
      </w:r>
      <w:r w:rsidR="00354265" w:rsidRPr="00354265">
        <w:rPr>
          <w:szCs w:val="18"/>
        </w:rPr>
        <w:t>’</w:t>
      </w:r>
      <w:r w:rsidRPr="00354265">
        <w:rPr>
          <w:szCs w:val="18"/>
        </w:rPr>
        <w:t>s</w:t>
      </w:r>
      <w:r w:rsidR="00FD398B" w:rsidRPr="00354265">
        <w:rPr>
          <w:szCs w:val="18"/>
        </w:rPr>
        <w:t xml:space="preserve"> </w:t>
      </w:r>
      <w:r w:rsidRPr="00354265">
        <w:rPr>
          <w:szCs w:val="18"/>
        </w:rPr>
        <w:t>first</w:t>
      </w:r>
      <w:r w:rsidR="00FD398B" w:rsidRPr="00354265">
        <w:rPr>
          <w:szCs w:val="18"/>
        </w:rPr>
        <w:t xml:space="preserve"> </w:t>
      </w:r>
      <w:r w:rsidRPr="00354265">
        <w:rPr>
          <w:szCs w:val="18"/>
        </w:rPr>
        <w:t>chapter</w:t>
      </w:r>
      <w:r w:rsidR="00354265" w:rsidRPr="00354265">
        <w:rPr>
          <w:szCs w:val="18"/>
        </w:rPr>
        <w:t xml:space="preserve">. </w:t>
      </w:r>
      <w:r w:rsidRPr="00354265">
        <w:rPr>
          <w:szCs w:val="18"/>
        </w:rPr>
        <w:t>We</w:t>
      </w:r>
      <w:r w:rsidR="00FD398B" w:rsidRPr="00354265">
        <w:rPr>
          <w:szCs w:val="18"/>
        </w:rPr>
        <w:t xml:space="preserve"> </w:t>
      </w:r>
      <w:r w:rsidRPr="00354265">
        <w:rPr>
          <w:szCs w:val="18"/>
        </w:rPr>
        <w:t>learn</w:t>
      </w:r>
      <w:r w:rsidR="00FD398B" w:rsidRPr="00354265">
        <w:rPr>
          <w:szCs w:val="18"/>
        </w:rPr>
        <w:t xml:space="preserve"> </w:t>
      </w:r>
      <w:r w:rsidRPr="00354265">
        <w:rPr>
          <w:szCs w:val="18"/>
        </w:rPr>
        <w:t>later</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children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village</w:t>
      </w:r>
      <w:r w:rsidR="00FD398B" w:rsidRPr="00354265">
        <w:rPr>
          <w:szCs w:val="18"/>
        </w:rPr>
        <w:t xml:space="preserve"> </w:t>
      </w:r>
      <w:r w:rsidRPr="00354265">
        <w:rPr>
          <w:szCs w:val="18"/>
        </w:rPr>
        <w:t>avoid</w:t>
      </w:r>
      <w:r w:rsidR="00FD398B" w:rsidRPr="00354265">
        <w:rPr>
          <w:szCs w:val="18"/>
        </w:rPr>
        <w:t xml:space="preserve"> </w:t>
      </w:r>
      <w:r w:rsidRPr="00354265">
        <w:rPr>
          <w:szCs w:val="18"/>
        </w:rPr>
        <w:t>it</w:t>
      </w:r>
      <w:r w:rsidR="00354265" w:rsidRPr="00354265">
        <w:rPr>
          <w:szCs w:val="18"/>
        </w:rPr>
        <w:t xml:space="preserve"> (</w:t>
      </w:r>
      <w:r w:rsidRPr="00354265">
        <w:rPr>
          <w:rFonts w:eastAsia="Arial"/>
          <w:szCs w:val="18"/>
        </w:rPr>
        <w:t>78</w:t>
      </w:r>
      <w:r w:rsidR="00354265" w:rsidRPr="00354265">
        <w:rPr>
          <w:rFonts w:eastAsia="Arial"/>
          <w:szCs w:val="18"/>
        </w:rPr>
        <w:t>)</w:t>
      </w:r>
      <w:r w:rsidR="00354265" w:rsidRPr="00354265">
        <w:rPr>
          <w:rFonts w:eastAsia="Arial"/>
          <w:iCs/>
          <w:szCs w:val="18"/>
        </w:rPr>
        <w:t xml:space="preserve">, </w:t>
      </w:r>
      <w:r w:rsidRPr="00354265">
        <w:rPr>
          <w:szCs w:val="18"/>
        </w:rPr>
        <w:t>and</w:t>
      </w:r>
      <w:r w:rsidR="00FD398B" w:rsidRPr="00354265">
        <w:rPr>
          <w:szCs w:val="18"/>
        </w:rPr>
        <w:t xml:space="preserve"> </w:t>
      </w:r>
      <w:r w:rsidRPr="00354265">
        <w:rPr>
          <w:szCs w:val="18"/>
        </w:rPr>
        <w:t>that</w:t>
      </w:r>
      <w:r w:rsidR="00FD398B" w:rsidRPr="00354265">
        <w:rPr>
          <w:szCs w:val="18"/>
        </w:rPr>
        <w:t xml:space="preserve"> </w:t>
      </w:r>
      <w:r w:rsidRPr="00354265">
        <w:rPr>
          <w:szCs w:val="18"/>
        </w:rPr>
        <w:t>it</w:t>
      </w:r>
      <w:r w:rsidR="00FD398B" w:rsidRPr="00354265">
        <w:rPr>
          <w:szCs w:val="18"/>
        </w:rPr>
        <w:t xml:space="preserve"> </w:t>
      </w:r>
      <w:r w:rsidRPr="00354265">
        <w:rPr>
          <w:szCs w:val="18"/>
        </w:rPr>
        <w:t>makes</w:t>
      </w:r>
      <w:r w:rsidR="00FD398B" w:rsidRPr="00354265">
        <w:rPr>
          <w:szCs w:val="18"/>
        </w:rPr>
        <w:t xml:space="preserve"> </w:t>
      </w:r>
      <w:r w:rsidRPr="00354265">
        <w:rPr>
          <w:szCs w:val="18"/>
        </w:rPr>
        <w:t>Hester</w:t>
      </w:r>
      <w:r w:rsidR="00FD398B" w:rsidRPr="00354265">
        <w:rPr>
          <w:szCs w:val="18"/>
        </w:rPr>
        <w:t xml:space="preserve"> </w:t>
      </w:r>
      <w:r w:rsidRPr="00354265">
        <w:rPr>
          <w:szCs w:val="18"/>
        </w:rPr>
        <w:t>sympathetic</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secret</w:t>
      </w:r>
      <w:r w:rsidR="00FD398B" w:rsidRPr="00354265">
        <w:rPr>
          <w:szCs w:val="18"/>
        </w:rPr>
        <w:t xml:space="preserve"> </w:t>
      </w:r>
      <w:r w:rsidRPr="00354265">
        <w:rPr>
          <w:szCs w:val="18"/>
        </w:rPr>
        <w:t>sins</w:t>
      </w:r>
      <w:r w:rsidR="00FD398B" w:rsidRPr="00354265">
        <w:rPr>
          <w:szCs w:val="18"/>
        </w:rPr>
        <w:t xml:space="preserve"> </w:t>
      </w:r>
      <w:r w:rsidRPr="00354265">
        <w:rPr>
          <w:szCs w:val="18"/>
        </w:rPr>
        <w:t>of</w:t>
      </w:r>
      <w:r w:rsidR="00FD398B" w:rsidRPr="00354265">
        <w:rPr>
          <w:szCs w:val="18"/>
        </w:rPr>
        <w:t xml:space="preserve"> </w:t>
      </w:r>
      <w:r w:rsidRPr="00354265">
        <w:rPr>
          <w:szCs w:val="18"/>
        </w:rPr>
        <w:t>others</w:t>
      </w:r>
      <w:r w:rsidR="00354265" w:rsidRPr="00354265">
        <w:rPr>
          <w:szCs w:val="18"/>
        </w:rPr>
        <w:t xml:space="preserve"> (</w:t>
      </w:r>
      <w:r w:rsidRPr="00354265">
        <w:rPr>
          <w:szCs w:val="18"/>
        </w:rPr>
        <w:t>8</w:t>
      </w:r>
      <w:r w:rsidR="00562EEB" w:rsidRPr="00354265">
        <w:rPr>
          <w:szCs w:val="18"/>
        </w:rPr>
        <w:t>3</w:t>
      </w:r>
      <w:r w:rsidR="00354265" w:rsidRPr="00354265">
        <w:rPr>
          <w:szCs w:val="18"/>
        </w:rPr>
        <w:t xml:space="preserve">). </w:t>
      </w:r>
      <w:r w:rsidRPr="00354265">
        <w:rPr>
          <w:szCs w:val="19"/>
        </w:rPr>
        <w:t>It</w:t>
      </w:r>
      <w:r w:rsidR="00FD398B" w:rsidRPr="00354265">
        <w:rPr>
          <w:szCs w:val="19"/>
        </w:rPr>
        <w:t xml:space="preserve"> </w:t>
      </w:r>
      <w:r w:rsidRPr="00354265">
        <w:rPr>
          <w:szCs w:val="18"/>
        </w:rPr>
        <w:t>is</w:t>
      </w:r>
      <w:r w:rsidR="00FD398B" w:rsidRPr="00354265">
        <w:rPr>
          <w:szCs w:val="18"/>
        </w:rPr>
        <w:t xml:space="preserve"> </w:t>
      </w:r>
      <w:r w:rsidRPr="00354265">
        <w:rPr>
          <w:szCs w:val="18"/>
        </w:rPr>
        <w:t>said</w:t>
      </w:r>
      <w:r w:rsidR="00FD398B" w:rsidRPr="00354265">
        <w:rPr>
          <w:szCs w:val="18"/>
        </w:rPr>
        <w:t xml:space="preserve"> </w:t>
      </w:r>
      <w:r w:rsidRPr="00354265">
        <w:rPr>
          <w:szCs w:val="18"/>
        </w:rPr>
        <w:t>to</w:t>
      </w:r>
      <w:r w:rsidR="00FD398B" w:rsidRPr="00354265">
        <w:rPr>
          <w:szCs w:val="18"/>
        </w:rPr>
        <w:t xml:space="preserve"> </w:t>
      </w:r>
      <w:r w:rsidRPr="00354265">
        <w:rPr>
          <w:szCs w:val="18"/>
        </w:rPr>
        <w:t>shine</w:t>
      </w:r>
      <w:r w:rsidR="00354265" w:rsidRPr="00354265">
        <w:rPr>
          <w:szCs w:val="18"/>
        </w:rPr>
        <w:t xml:space="preserve"> </w:t>
      </w:r>
    </w:p>
    <w:p w14:paraId="03A17E86" w14:textId="77777777" w:rsidR="00354265" w:rsidRPr="00354265" w:rsidRDefault="00354265" w:rsidP="00354265">
      <w:pPr>
        <w:pStyle w:val="Style"/>
        <w:widowControl/>
        <w:jc w:val="both"/>
        <w:textAlignment w:val="baseline"/>
        <w:rPr>
          <w:szCs w:val="13"/>
        </w:rPr>
      </w:pPr>
    </w:p>
    <w:p w14:paraId="6838ABCF" w14:textId="5F71FDDA" w:rsidR="00354265" w:rsidRPr="00354265" w:rsidRDefault="00CA694C" w:rsidP="00354265">
      <w:pPr>
        <w:pStyle w:val="Style"/>
        <w:widowControl/>
        <w:jc w:val="both"/>
        <w:textAlignment w:val="baseline"/>
        <w:rPr>
          <w:szCs w:val="13"/>
        </w:rPr>
      </w:pPr>
      <w:r w:rsidRPr="00354265">
        <w:rPr>
          <w:szCs w:val="8"/>
          <w:vertAlign w:val="superscript"/>
        </w:rPr>
        <w:t>31</w:t>
      </w:r>
      <w:r w:rsidR="00FD398B" w:rsidRPr="00354265">
        <w:rPr>
          <w:szCs w:val="8"/>
        </w:rPr>
        <w:t xml:space="preserve"> </w:t>
      </w:r>
      <w:r w:rsidR="00D65051" w:rsidRPr="00354265">
        <w:rPr>
          <w:szCs w:val="13"/>
        </w:rPr>
        <w:t>Charles</w:t>
      </w:r>
      <w:r w:rsidR="00FD398B" w:rsidRPr="00354265">
        <w:rPr>
          <w:szCs w:val="13"/>
        </w:rPr>
        <w:t xml:space="preserve"> </w:t>
      </w:r>
      <w:r w:rsidR="00D65051" w:rsidRPr="00354265">
        <w:rPr>
          <w:szCs w:val="13"/>
        </w:rPr>
        <w:t>Feidelson</w:t>
      </w:r>
      <w:r w:rsidR="00354265" w:rsidRPr="00354265">
        <w:rPr>
          <w:iCs/>
          <w:szCs w:val="13"/>
        </w:rPr>
        <w:t xml:space="preserve">, </w:t>
      </w:r>
      <w:r w:rsidR="00D65051" w:rsidRPr="00354265">
        <w:rPr>
          <w:szCs w:val="13"/>
        </w:rPr>
        <w:t>Jr</w:t>
      </w:r>
      <w:r w:rsidR="00354265" w:rsidRPr="00354265">
        <w:rPr>
          <w:szCs w:val="13"/>
        </w:rPr>
        <w:t>.</w:t>
      </w:r>
      <w:r w:rsidR="00354265" w:rsidRPr="00354265">
        <w:rPr>
          <w:iCs/>
          <w:szCs w:val="13"/>
        </w:rPr>
        <w:t xml:space="preserve">, </w:t>
      </w:r>
      <w:r w:rsidR="00D65051" w:rsidRPr="00354265">
        <w:rPr>
          <w:i/>
          <w:iCs/>
          <w:szCs w:val="13"/>
        </w:rPr>
        <w:t>Symbolism</w:t>
      </w:r>
      <w:r w:rsidR="00FD398B" w:rsidRPr="00354265">
        <w:rPr>
          <w:i/>
          <w:iCs/>
          <w:szCs w:val="13"/>
        </w:rPr>
        <w:t xml:space="preserve"> </w:t>
      </w:r>
      <w:r w:rsidR="00D65051" w:rsidRPr="00354265">
        <w:rPr>
          <w:i/>
          <w:iCs/>
          <w:szCs w:val="13"/>
        </w:rPr>
        <w:t>and</w:t>
      </w:r>
      <w:r w:rsidR="00FD398B" w:rsidRPr="00354265">
        <w:rPr>
          <w:i/>
          <w:iCs/>
          <w:szCs w:val="13"/>
        </w:rPr>
        <w:t xml:space="preserve"> </w:t>
      </w:r>
      <w:r w:rsidR="00D65051" w:rsidRPr="00354265">
        <w:rPr>
          <w:i/>
          <w:iCs/>
          <w:szCs w:val="13"/>
        </w:rPr>
        <w:t>American</w:t>
      </w:r>
      <w:r w:rsidR="00FD398B" w:rsidRPr="00354265">
        <w:rPr>
          <w:i/>
          <w:iCs/>
          <w:szCs w:val="13"/>
        </w:rPr>
        <w:t xml:space="preserve"> </w:t>
      </w:r>
      <w:r w:rsidR="00D65051" w:rsidRPr="00354265">
        <w:rPr>
          <w:i/>
          <w:iCs/>
          <w:szCs w:val="13"/>
        </w:rPr>
        <w:t>Literature</w:t>
      </w:r>
      <w:r w:rsidR="00354265" w:rsidRPr="00354265">
        <w:rPr>
          <w:iCs/>
          <w:szCs w:val="13"/>
        </w:rPr>
        <w:t xml:space="preserve">, </w:t>
      </w:r>
      <w:r w:rsidR="00D65051" w:rsidRPr="00354265">
        <w:rPr>
          <w:szCs w:val="12"/>
        </w:rPr>
        <w:t>p</w:t>
      </w:r>
      <w:r w:rsidR="00354265" w:rsidRPr="00354265">
        <w:rPr>
          <w:szCs w:val="12"/>
        </w:rPr>
        <w:t xml:space="preserve">. </w:t>
      </w:r>
      <w:r w:rsidR="00D65051" w:rsidRPr="00354265">
        <w:rPr>
          <w:szCs w:val="13"/>
        </w:rPr>
        <w:t>64</w:t>
      </w:r>
      <w:r w:rsidR="00354265" w:rsidRPr="00354265">
        <w:rPr>
          <w:szCs w:val="13"/>
        </w:rPr>
        <w:t>.</w:t>
      </w:r>
      <w:r w:rsidR="00D8267C" w:rsidRPr="00D8267C">
        <w:rPr>
          <w:szCs w:val="18"/>
        </w:rPr>
        <w:t xml:space="preserve"> </w:t>
      </w:r>
      <w:r w:rsidR="00D8267C" w:rsidRPr="00354265">
        <w:rPr>
          <w:szCs w:val="18"/>
        </w:rPr>
        <w:t>[22]</w:t>
      </w:r>
    </w:p>
    <w:p w14:paraId="612410EB" w14:textId="77777777" w:rsidR="00354265" w:rsidRPr="00354265" w:rsidRDefault="00354265" w:rsidP="00354265">
      <w:pPr>
        <w:pStyle w:val="Style"/>
        <w:widowControl/>
        <w:jc w:val="both"/>
        <w:textAlignment w:val="baseline"/>
        <w:rPr>
          <w:szCs w:val="18"/>
        </w:rPr>
      </w:pPr>
    </w:p>
    <w:p w14:paraId="766AA12B" w14:textId="4A2D4CF9" w:rsidR="00354265" w:rsidRPr="00354265" w:rsidRDefault="00D65051" w:rsidP="00354265">
      <w:pPr>
        <w:pStyle w:val="Style"/>
        <w:widowControl/>
        <w:jc w:val="both"/>
        <w:textAlignment w:val="baseline"/>
        <w:rPr>
          <w:szCs w:val="18"/>
        </w:rPr>
      </w:pPr>
      <w:r w:rsidRPr="00354265">
        <w:rPr>
          <w:szCs w:val="18"/>
        </w:rPr>
        <w:t>with</w:t>
      </w:r>
      <w:r w:rsidR="00FD398B" w:rsidRPr="00354265">
        <w:rPr>
          <w:szCs w:val="18"/>
        </w:rPr>
        <w:t xml:space="preserve"> </w:t>
      </w:r>
      <w:r w:rsidRPr="00354265">
        <w:rPr>
          <w:szCs w:val="18"/>
        </w:rPr>
        <w:t>infernal</w:t>
      </w:r>
      <w:r w:rsidR="00FD398B" w:rsidRPr="00354265">
        <w:rPr>
          <w:szCs w:val="18"/>
        </w:rPr>
        <w:t xml:space="preserve"> </w:t>
      </w:r>
      <w:r w:rsidRPr="00354265">
        <w:rPr>
          <w:szCs w:val="18"/>
        </w:rPr>
        <w:t>fire</w:t>
      </w:r>
      <w:r w:rsidR="00354265" w:rsidRPr="00354265">
        <w:rPr>
          <w:szCs w:val="18"/>
        </w:rPr>
        <w:t xml:space="preserve"> (</w:t>
      </w:r>
      <w:r w:rsidR="00FD398B" w:rsidRPr="00354265">
        <w:rPr>
          <w:szCs w:val="18"/>
        </w:rPr>
        <w:t xml:space="preserve"> </w:t>
      </w:r>
      <w:r w:rsidRPr="00354265">
        <w:rPr>
          <w:szCs w:val="18"/>
        </w:rPr>
        <w:t>84</w:t>
      </w:r>
      <w:r w:rsidR="00354265" w:rsidRPr="00354265">
        <w:rPr>
          <w:szCs w:val="18"/>
        </w:rPr>
        <w:t>)</w:t>
      </w:r>
      <w:r w:rsidR="00354265" w:rsidRPr="00354265">
        <w:rPr>
          <w:iCs/>
          <w:szCs w:val="18"/>
        </w:rPr>
        <w:t xml:space="preserve">, </w:t>
      </w:r>
      <w:r w:rsidRPr="00354265">
        <w:rPr>
          <w:szCs w:val="18"/>
        </w:rPr>
        <w:t>and</w:t>
      </w:r>
      <w:r w:rsidR="00FD398B" w:rsidRPr="00354265">
        <w:rPr>
          <w:szCs w:val="18"/>
        </w:rPr>
        <w:t xml:space="preserve"> </w:t>
      </w:r>
      <w:r w:rsidRPr="00354265">
        <w:rPr>
          <w:szCs w:val="18"/>
        </w:rPr>
        <w:t>Hester</w:t>
      </w:r>
      <w:r w:rsidR="00FD398B" w:rsidRPr="00354265">
        <w:rPr>
          <w:szCs w:val="18"/>
        </w:rPr>
        <w:t xml:space="preserve"> </w:t>
      </w:r>
      <w:r w:rsidR="002E77F8" w:rsidRPr="00354265">
        <w:rPr>
          <w:szCs w:val="18"/>
        </w:rPr>
        <w:t>feels that it burns into her bosom</w:t>
      </w:r>
      <w:r w:rsidR="00354265"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seen</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sky</w:t>
      </w:r>
      <w:r w:rsidR="00354265" w:rsidRPr="00354265">
        <w:rPr>
          <w:szCs w:val="18"/>
        </w:rPr>
        <w:t xml:space="preserve"> (</w:t>
      </w:r>
      <w:r w:rsidRPr="00354265">
        <w:rPr>
          <w:szCs w:val="18"/>
        </w:rPr>
        <w:t>148</w:t>
      </w:r>
      <w:r w:rsidR="00354265"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004A61C6" w:rsidRPr="00354265">
        <w:rPr>
          <w:szCs w:val="18"/>
        </w:rPr>
        <w:t>associated with both</w:t>
      </w:r>
      <w:r w:rsidR="00354265" w:rsidRPr="00354265">
        <w:rPr>
          <w:szCs w:val="18"/>
        </w:rPr>
        <w:t xml:space="preserve"> “</w:t>
      </w:r>
      <w:r w:rsidR="004A61C6" w:rsidRPr="00354265">
        <w:rPr>
          <w:szCs w:val="18"/>
        </w:rPr>
        <w:t>Angel</w:t>
      </w:r>
      <w:r w:rsidR="00354265" w:rsidRPr="00354265">
        <w:rPr>
          <w:szCs w:val="18"/>
        </w:rPr>
        <w:t xml:space="preserve">” </w:t>
      </w:r>
      <w:r w:rsidR="004A61C6" w:rsidRPr="00354265">
        <w:rPr>
          <w:szCs w:val="18"/>
        </w:rPr>
        <w:t>and</w:t>
      </w:r>
      <w:r w:rsidR="00354265" w:rsidRPr="00354265">
        <w:rPr>
          <w:szCs w:val="18"/>
        </w:rPr>
        <w:t xml:space="preserve"> “</w:t>
      </w:r>
      <w:r w:rsidRPr="00354265">
        <w:rPr>
          <w:szCs w:val="18"/>
        </w:rPr>
        <w:t>Able</w:t>
      </w:r>
      <w:r w:rsidR="00354265" w:rsidRPr="00354265">
        <w:rPr>
          <w:szCs w:val="18"/>
        </w:rPr>
        <w:t>” (</w:t>
      </w:r>
      <w:r w:rsidRPr="00354265">
        <w:rPr>
          <w:szCs w:val="18"/>
        </w:rPr>
        <w:t>154</w:t>
      </w:r>
      <w:r w:rsidR="00354265"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implied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of</w:t>
      </w:r>
      <w:r w:rsidR="00FD398B" w:rsidRPr="00354265">
        <w:rPr>
          <w:szCs w:val="18"/>
        </w:rPr>
        <w:t xml:space="preserve"> </w:t>
      </w:r>
      <w:r w:rsidR="008C2539" w:rsidRPr="00354265">
        <w:rPr>
          <w:szCs w:val="18"/>
        </w:rPr>
        <w:t>itself the cause of pain and tribula</w:t>
      </w:r>
      <w:r w:rsidRPr="00354265">
        <w:rPr>
          <w:szCs w:val="18"/>
        </w:rPr>
        <w:t>tion</w:t>
      </w:r>
      <w:r w:rsidR="00354265" w:rsidRPr="00354265">
        <w:rPr>
          <w:szCs w:val="18"/>
        </w:rPr>
        <w:t xml:space="preserve"> (</w:t>
      </w:r>
      <w:r w:rsidRPr="00354265">
        <w:rPr>
          <w:szCs w:val="18"/>
        </w:rPr>
        <w:t>191</w:t>
      </w:r>
      <w:r w:rsidR="00354265" w:rsidRPr="00354265">
        <w:rPr>
          <w:szCs w:val="18"/>
        </w:rPr>
        <w:t xml:space="preserve">); </w:t>
      </w:r>
      <w:r w:rsidRPr="00354265">
        <w:rPr>
          <w:szCs w:val="18"/>
        </w:rPr>
        <w:t>and</w:t>
      </w:r>
      <w:r w:rsidR="00FD398B" w:rsidRPr="00354265">
        <w:rPr>
          <w:szCs w:val="18"/>
        </w:rPr>
        <w:t xml:space="preserve"> </w:t>
      </w:r>
      <w:r w:rsidRPr="00354265">
        <w:rPr>
          <w:szCs w:val="18"/>
        </w:rPr>
        <w:t>its</w:t>
      </w:r>
      <w:r w:rsidR="00FD398B" w:rsidRPr="00354265">
        <w:rPr>
          <w:szCs w:val="18"/>
        </w:rPr>
        <w:t xml:space="preserve"> </w:t>
      </w:r>
      <w:r w:rsidRPr="00354265">
        <w:rPr>
          <w:szCs w:val="18"/>
        </w:rPr>
        <w:t>form</w:t>
      </w:r>
      <w:r w:rsidR="00FD398B" w:rsidRPr="00354265">
        <w:rPr>
          <w:szCs w:val="18"/>
        </w:rPr>
        <w:t xml:space="preserve"> </w:t>
      </w:r>
      <w:r w:rsidRPr="00354265">
        <w:rPr>
          <w:szCs w:val="18"/>
        </w:rPr>
        <w:t>is</w:t>
      </w:r>
      <w:r w:rsidR="00FD398B" w:rsidRPr="00354265">
        <w:rPr>
          <w:szCs w:val="18"/>
        </w:rPr>
        <w:t xml:space="preserve"> </w:t>
      </w:r>
      <w:r w:rsidRPr="00354265">
        <w:rPr>
          <w:szCs w:val="18"/>
        </w:rPr>
        <w:t>engra</w:t>
      </w:r>
      <w:r w:rsidR="009F1B1B" w:rsidRPr="00354265">
        <w:rPr>
          <w:szCs w:val="18"/>
        </w:rPr>
        <w:t>ved in Hester</w:t>
      </w:r>
      <w:r w:rsidR="00354265" w:rsidRPr="00354265">
        <w:rPr>
          <w:szCs w:val="18"/>
        </w:rPr>
        <w:t>’</w:t>
      </w:r>
      <w:r w:rsidR="009F1B1B" w:rsidRPr="00354265">
        <w:rPr>
          <w:szCs w:val="18"/>
        </w:rPr>
        <w:t>s and Dimmesdale</w:t>
      </w:r>
      <w:r w:rsidR="00354265" w:rsidRPr="00354265">
        <w:rPr>
          <w:szCs w:val="18"/>
        </w:rPr>
        <w:t>’</w:t>
      </w:r>
      <w:r w:rsidR="009F1B1B" w:rsidRPr="00354265">
        <w:rPr>
          <w:szCs w:val="18"/>
        </w:rPr>
        <w:t>s</w:t>
      </w:r>
      <w:r w:rsidR="00FD398B" w:rsidRPr="00354265">
        <w:rPr>
          <w:szCs w:val="18"/>
        </w:rPr>
        <w:t xml:space="preserve"> </w:t>
      </w:r>
      <w:r w:rsidRPr="00354265">
        <w:rPr>
          <w:szCs w:val="18"/>
        </w:rPr>
        <w:t>tombstone</w:t>
      </w:r>
      <w:r w:rsidR="00354265" w:rsidRPr="00354265">
        <w:rPr>
          <w:szCs w:val="18"/>
        </w:rPr>
        <w:t xml:space="preserve"> (</w:t>
      </w:r>
      <w:r w:rsidRPr="00354265">
        <w:rPr>
          <w:rFonts w:eastAsia="Arial"/>
          <w:szCs w:val="18"/>
        </w:rPr>
        <w:t>247</w:t>
      </w:r>
      <w:r w:rsidR="00354265" w:rsidRPr="00354265">
        <w:rPr>
          <w:rFonts w:eastAsia="Arial"/>
          <w:szCs w:val="18"/>
        </w:rPr>
        <w:t xml:space="preserve">). </w:t>
      </w:r>
      <w:r w:rsidRPr="00354265">
        <w:rPr>
          <w:szCs w:val="18"/>
        </w:rPr>
        <w:t>What</w:t>
      </w:r>
      <w:r w:rsidR="00FD398B" w:rsidRPr="00354265">
        <w:rPr>
          <w:szCs w:val="18"/>
        </w:rPr>
        <w:t xml:space="preserve"> </w:t>
      </w:r>
      <w:r w:rsidRPr="00354265">
        <w:rPr>
          <w:szCs w:val="18"/>
        </w:rPr>
        <w:t>is</w:t>
      </w:r>
      <w:r w:rsidR="00FD398B" w:rsidRPr="00354265">
        <w:rPr>
          <w:szCs w:val="18"/>
        </w:rPr>
        <w:t xml:space="preserve"> </w:t>
      </w:r>
      <w:r w:rsidRPr="00354265">
        <w:rPr>
          <w:szCs w:val="18"/>
        </w:rPr>
        <w:t>more</w:t>
      </w:r>
      <w:r w:rsidR="00354265" w:rsidRPr="00354265">
        <w:rPr>
          <w:iCs/>
          <w:szCs w:val="18"/>
        </w:rPr>
        <w:t xml:space="preserve">, </w:t>
      </w:r>
      <w:r w:rsidRPr="00354265">
        <w:rPr>
          <w:szCs w:val="18"/>
        </w:rPr>
        <w:t>th</w:t>
      </w:r>
      <w:r w:rsidR="00121D74" w:rsidRPr="00354265">
        <w:rPr>
          <w:szCs w:val="18"/>
        </w:rPr>
        <w:t xml:space="preserve">e letter is associated with two other </w:t>
      </w:r>
      <w:r w:rsidRPr="00354265">
        <w:rPr>
          <w:szCs w:val="18"/>
        </w:rPr>
        <w:t>dominant</w:t>
      </w:r>
      <w:r w:rsidR="00FD398B" w:rsidRPr="00354265">
        <w:rPr>
          <w:szCs w:val="18"/>
        </w:rPr>
        <w:t xml:space="preserve"> </w:t>
      </w:r>
      <w:r w:rsidRPr="00354265">
        <w:rPr>
          <w:szCs w:val="18"/>
        </w:rPr>
        <w:t>symbols</w:t>
      </w:r>
      <w:r w:rsidR="00354265" w:rsidRPr="00354265">
        <w:rPr>
          <w:szCs w:val="18"/>
        </w:rPr>
        <w:t xml:space="preserve">: </w:t>
      </w:r>
      <w:r w:rsidRPr="00354265">
        <w:rPr>
          <w:szCs w:val="17"/>
        </w:rPr>
        <w:t>it</w:t>
      </w:r>
      <w:r w:rsidR="00FD398B" w:rsidRPr="00354265">
        <w:rPr>
          <w:szCs w:val="17"/>
        </w:rPr>
        <w:t xml:space="preserve"> </w:t>
      </w:r>
      <w:r w:rsidRPr="00354265">
        <w:rPr>
          <w:szCs w:val="18"/>
        </w:rPr>
        <w:t>is</w:t>
      </w:r>
      <w:r w:rsidR="00FD398B" w:rsidRPr="00354265">
        <w:rPr>
          <w:szCs w:val="18"/>
        </w:rPr>
        <w:t xml:space="preserve"> </w:t>
      </w:r>
      <w:r w:rsidRPr="00354265">
        <w:rPr>
          <w:szCs w:val="18"/>
        </w:rPr>
        <w:t>associated</w:t>
      </w:r>
      <w:r w:rsidR="00FD398B" w:rsidRPr="00354265">
        <w:rPr>
          <w:szCs w:val="18"/>
        </w:rPr>
        <w:t xml:space="preserve"> </w:t>
      </w:r>
      <w:r w:rsidR="00A97E86" w:rsidRPr="00354265">
        <w:rPr>
          <w:szCs w:val="18"/>
        </w:rPr>
        <w:t xml:space="preserve">by </w:t>
      </w:r>
      <w:r w:rsidR="008F1205" w:rsidRPr="00354265">
        <w:rPr>
          <w:szCs w:val="18"/>
        </w:rPr>
        <w:t xml:space="preserve">color with the red and black </w:t>
      </w:r>
      <w:r w:rsidRPr="00354265">
        <w:rPr>
          <w:szCs w:val="18"/>
        </w:rPr>
        <w:t>roses</w:t>
      </w:r>
      <w:r w:rsidR="00FD398B" w:rsidRPr="00354265">
        <w:rPr>
          <w:szCs w:val="18"/>
        </w:rPr>
        <w:t xml:space="preserve"> </w:t>
      </w:r>
      <w:r w:rsidRPr="00354265">
        <w:rPr>
          <w:szCs w:val="18"/>
        </w:rPr>
        <w:t>near</w:t>
      </w:r>
      <w:r w:rsidR="00FD398B" w:rsidRPr="00354265">
        <w:rPr>
          <w:szCs w:val="18"/>
        </w:rPr>
        <w:t xml:space="preserve"> </w:t>
      </w:r>
      <w:r w:rsidRPr="00354265">
        <w:rPr>
          <w:szCs w:val="18"/>
        </w:rPr>
        <w:t>the</w:t>
      </w:r>
      <w:r w:rsidR="00FD398B" w:rsidRPr="00354265">
        <w:rPr>
          <w:szCs w:val="18"/>
        </w:rPr>
        <w:t xml:space="preserve"> </w:t>
      </w:r>
      <w:r w:rsidRPr="00354265">
        <w:rPr>
          <w:szCs w:val="18"/>
        </w:rPr>
        <w:t>prison</w:t>
      </w:r>
      <w:r w:rsidR="00FD398B" w:rsidRPr="00354265">
        <w:rPr>
          <w:szCs w:val="18"/>
        </w:rPr>
        <w:t xml:space="preserve"> </w:t>
      </w:r>
      <w:r w:rsidRPr="00354265">
        <w:rPr>
          <w:szCs w:val="18"/>
        </w:rPr>
        <w:t>door</w:t>
      </w:r>
      <w:r w:rsidR="00354265" w:rsidRPr="00354265">
        <w:rPr>
          <w:szCs w:val="18"/>
        </w:rPr>
        <w:t xml:space="preserve">; </w:t>
      </w:r>
      <w:r w:rsidR="00D15157" w:rsidRPr="00354265">
        <w:rPr>
          <w:szCs w:val="18"/>
        </w:rPr>
        <w:t>it is associated with Pearl</w:t>
      </w:r>
      <w:r w:rsidR="00354265" w:rsidRPr="00354265">
        <w:rPr>
          <w:szCs w:val="18"/>
        </w:rPr>
        <w:t xml:space="preserve"> (</w:t>
      </w:r>
      <w:r w:rsidR="00D15157" w:rsidRPr="00354265">
        <w:rPr>
          <w:szCs w:val="18"/>
        </w:rPr>
        <w:t>97</w:t>
      </w:r>
      <w:r w:rsidR="00354265" w:rsidRPr="00354265">
        <w:rPr>
          <w:szCs w:val="18"/>
        </w:rPr>
        <w:t xml:space="preserve">). </w:t>
      </w:r>
      <w:r w:rsidR="00870894" w:rsidRPr="00354265">
        <w:rPr>
          <w:szCs w:val="18"/>
        </w:rPr>
        <w:t>These secondary symbols</w:t>
      </w:r>
      <w:r w:rsidR="00354265" w:rsidRPr="00354265">
        <w:rPr>
          <w:iCs/>
          <w:szCs w:val="18"/>
        </w:rPr>
        <w:t xml:space="preserve">, </w:t>
      </w:r>
      <w:r w:rsidR="00B73382" w:rsidRPr="00354265">
        <w:rPr>
          <w:szCs w:val="18"/>
        </w:rPr>
        <w:t xml:space="preserve">by association with the scarlet </w:t>
      </w:r>
      <w:r w:rsidR="00B73382" w:rsidRPr="00354265">
        <w:rPr>
          <w:i/>
          <w:iCs/>
          <w:szCs w:val="18"/>
        </w:rPr>
        <w:t>A</w:t>
      </w:r>
      <w:r w:rsidR="00354265" w:rsidRPr="00354265">
        <w:rPr>
          <w:iCs/>
          <w:szCs w:val="18"/>
        </w:rPr>
        <w:t xml:space="preserve">, </w:t>
      </w:r>
      <w:r w:rsidR="008D1D6F" w:rsidRPr="00354265">
        <w:rPr>
          <w:szCs w:val="18"/>
        </w:rPr>
        <w:t>lend their meaning to it</w:t>
      </w:r>
      <w:r w:rsidR="00354265" w:rsidRPr="00354265">
        <w:rPr>
          <w:szCs w:val="18"/>
        </w:rPr>
        <w:t xml:space="preserve">. </w:t>
      </w:r>
      <w:r w:rsidR="00606873" w:rsidRPr="00354265">
        <w:rPr>
          <w:szCs w:val="18"/>
        </w:rPr>
        <w:t>Thus when Pearl is associated with deviltry</w:t>
      </w:r>
      <w:r w:rsidR="00354265" w:rsidRPr="00354265">
        <w:rPr>
          <w:szCs w:val="18"/>
        </w:rPr>
        <w:t xml:space="preserve"> (</w:t>
      </w:r>
      <w:r w:rsidR="0031646E" w:rsidRPr="00354265">
        <w:rPr>
          <w:szCs w:val="18"/>
        </w:rPr>
        <w:t>88</w:t>
      </w:r>
      <w:r w:rsidR="00354265" w:rsidRPr="00354265">
        <w:rPr>
          <w:szCs w:val="18"/>
        </w:rPr>
        <w:t>)</w:t>
      </w:r>
      <w:r w:rsidR="00354265" w:rsidRPr="00354265">
        <w:rPr>
          <w:iCs/>
          <w:szCs w:val="18"/>
        </w:rPr>
        <w:t xml:space="preserve">, </w:t>
      </w:r>
      <w:r w:rsidR="007C4C21" w:rsidRPr="00354265">
        <w:rPr>
          <w:szCs w:val="18"/>
        </w:rPr>
        <w:t xml:space="preserve">with </w:t>
      </w:r>
      <w:r w:rsidRPr="00354265">
        <w:rPr>
          <w:szCs w:val="18"/>
        </w:rPr>
        <w:t>Hester</w:t>
      </w:r>
      <w:r w:rsidR="00354265" w:rsidRPr="00354265">
        <w:rPr>
          <w:szCs w:val="18"/>
        </w:rPr>
        <w:t>’</w:t>
      </w:r>
      <w:r w:rsidRPr="00354265">
        <w:rPr>
          <w:szCs w:val="18"/>
        </w:rPr>
        <w:t>s</w:t>
      </w:r>
      <w:r w:rsidR="00FD398B" w:rsidRPr="00354265">
        <w:rPr>
          <w:szCs w:val="18"/>
        </w:rPr>
        <w:t xml:space="preserve"> </w:t>
      </w:r>
      <w:r w:rsidRPr="00354265">
        <w:rPr>
          <w:szCs w:val="18"/>
        </w:rPr>
        <w:t>emotions</w:t>
      </w:r>
      <w:r w:rsidR="00FD398B" w:rsidRPr="00354265">
        <w:rPr>
          <w:szCs w:val="18"/>
        </w:rPr>
        <w:t xml:space="preserve"> </w:t>
      </w:r>
      <w:r w:rsidRPr="00354265">
        <w:rPr>
          <w:szCs w:val="18"/>
        </w:rPr>
        <w:t>while</w:t>
      </w:r>
      <w:r w:rsidR="00FD398B" w:rsidRPr="00354265">
        <w:rPr>
          <w:szCs w:val="18"/>
        </w:rPr>
        <w:t xml:space="preserve"> </w:t>
      </w:r>
      <w:r w:rsidRPr="00354265">
        <w:rPr>
          <w:szCs w:val="18"/>
        </w:rPr>
        <w:t>pregnant</w:t>
      </w:r>
      <w:r w:rsidR="00354265" w:rsidRPr="00354265">
        <w:rPr>
          <w:szCs w:val="18"/>
        </w:rPr>
        <w:t xml:space="preserve"> (</w:t>
      </w:r>
      <w:r w:rsidR="007C4C21" w:rsidRPr="00354265">
        <w:rPr>
          <w:szCs w:val="18"/>
        </w:rPr>
        <w:t>90</w:t>
      </w:r>
      <w:r w:rsidR="00354265" w:rsidRPr="00354265">
        <w:rPr>
          <w:szCs w:val="18"/>
        </w:rPr>
        <w:t>)</w:t>
      </w:r>
      <w:r w:rsidR="00354265" w:rsidRPr="00354265">
        <w:rPr>
          <w:iCs/>
          <w:szCs w:val="18"/>
        </w:rPr>
        <w:t xml:space="preserve">, </w:t>
      </w:r>
      <w:r w:rsidR="007C4C21" w:rsidRPr="00354265">
        <w:rPr>
          <w:szCs w:val="18"/>
        </w:rPr>
        <w:t>with Chillingworth</w:t>
      </w:r>
      <w:r w:rsidR="00354265" w:rsidRPr="00354265">
        <w:rPr>
          <w:szCs w:val="18"/>
        </w:rPr>
        <w:t xml:space="preserve"> (</w:t>
      </w:r>
      <w:r w:rsidR="00DC07BA" w:rsidRPr="00354265">
        <w:rPr>
          <w:szCs w:val="18"/>
        </w:rPr>
        <w:t>92-3</w:t>
      </w:r>
      <w:r w:rsidR="00354265" w:rsidRPr="00354265">
        <w:rPr>
          <w:szCs w:val="18"/>
        </w:rPr>
        <w:t>)</w:t>
      </w:r>
      <w:r w:rsidR="00354265" w:rsidRPr="00354265">
        <w:rPr>
          <w:iCs/>
          <w:szCs w:val="18"/>
        </w:rPr>
        <w:t xml:space="preserve">, </w:t>
      </w:r>
      <w:r w:rsidRPr="00354265">
        <w:rPr>
          <w:szCs w:val="18"/>
        </w:rPr>
        <w:t>with</w:t>
      </w:r>
      <w:r w:rsidR="00FD398B" w:rsidRPr="00354265">
        <w:rPr>
          <w:szCs w:val="18"/>
        </w:rPr>
        <w:t xml:space="preserve"> </w:t>
      </w:r>
      <w:r w:rsidRPr="00354265">
        <w:rPr>
          <w:szCs w:val="18"/>
        </w:rPr>
        <w:t>pestilence</w:t>
      </w:r>
      <w:r w:rsidR="00354265" w:rsidRPr="00354265">
        <w:rPr>
          <w:szCs w:val="18"/>
        </w:rPr>
        <w:t xml:space="preserve"> (“</w:t>
      </w:r>
      <w:r w:rsidRPr="00354265">
        <w:rPr>
          <w:szCs w:val="18"/>
        </w:rPr>
        <w:t>the</w:t>
      </w:r>
      <w:r w:rsidR="00FD398B" w:rsidRPr="00354265">
        <w:rPr>
          <w:szCs w:val="18"/>
        </w:rPr>
        <w:t xml:space="preserve"> </w:t>
      </w:r>
      <w:r w:rsidRPr="00354265">
        <w:rPr>
          <w:szCs w:val="18"/>
        </w:rPr>
        <w:t>scarlet</w:t>
      </w:r>
      <w:r w:rsidR="00FD398B" w:rsidRPr="00354265">
        <w:rPr>
          <w:szCs w:val="18"/>
        </w:rPr>
        <w:t xml:space="preserve"> </w:t>
      </w:r>
      <w:r w:rsidRPr="00354265">
        <w:rPr>
          <w:szCs w:val="18"/>
        </w:rPr>
        <w:t>fever</w:t>
      </w:r>
      <w:r w:rsidR="00354265" w:rsidRPr="00354265">
        <w:rPr>
          <w:iCs/>
          <w:szCs w:val="18"/>
        </w:rPr>
        <w:t xml:space="preserve">, </w:t>
      </w:r>
      <w:r w:rsidR="00930EA2" w:rsidRPr="00354265">
        <w:rPr>
          <w:szCs w:val="18"/>
        </w:rPr>
        <w:t xml:space="preserve">or some such half-fledged </w:t>
      </w:r>
      <w:r w:rsidR="0087475D" w:rsidRPr="00354265">
        <w:rPr>
          <w:szCs w:val="18"/>
        </w:rPr>
        <w:t xml:space="preserve">angel of </w:t>
      </w:r>
      <w:r w:rsidRPr="00354265">
        <w:rPr>
          <w:szCs w:val="18"/>
        </w:rPr>
        <w:t>judgment</w:t>
      </w:r>
      <w:r w:rsidR="00354265" w:rsidRPr="00354265">
        <w:rPr>
          <w:szCs w:val="18"/>
        </w:rPr>
        <w:t xml:space="preserve">”: </w:t>
      </w:r>
      <w:r w:rsidRPr="00354265">
        <w:rPr>
          <w:szCs w:val="18"/>
        </w:rPr>
        <w:t>97</w:t>
      </w:r>
      <w:r w:rsidR="00354265" w:rsidRPr="00354265">
        <w:rPr>
          <w:szCs w:val="18"/>
        </w:rPr>
        <w:t>)</w:t>
      </w:r>
      <w:r w:rsidR="00354265" w:rsidRPr="00354265">
        <w:rPr>
          <w:iCs/>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red</w:t>
      </w:r>
      <w:r w:rsidR="00FD398B" w:rsidRPr="00354265">
        <w:rPr>
          <w:szCs w:val="18"/>
        </w:rPr>
        <w:t xml:space="preserve"> </w:t>
      </w:r>
      <w:r w:rsidRPr="00354265">
        <w:rPr>
          <w:szCs w:val="18"/>
        </w:rPr>
        <w:t>ro</w:t>
      </w:r>
      <w:r w:rsidR="0087475D" w:rsidRPr="00354265">
        <w:rPr>
          <w:szCs w:val="18"/>
        </w:rPr>
        <w:t>se</w:t>
      </w:r>
      <w:r w:rsidR="00354265" w:rsidRPr="00354265">
        <w:rPr>
          <w:szCs w:val="18"/>
        </w:rPr>
        <w:t xml:space="preserve"> (</w:t>
      </w:r>
      <w:r w:rsidR="00586E99" w:rsidRPr="00354265">
        <w:rPr>
          <w:szCs w:val="18"/>
        </w:rPr>
        <w:t>105</w:t>
      </w:r>
      <w:r w:rsidR="00354265" w:rsidRPr="00354265">
        <w:rPr>
          <w:szCs w:val="18"/>
        </w:rPr>
        <w:t>)</w:t>
      </w:r>
      <w:r w:rsidR="00354265" w:rsidRPr="00354265">
        <w:rPr>
          <w:iCs/>
          <w:szCs w:val="18"/>
        </w:rPr>
        <w:t xml:space="preserve">, </w:t>
      </w:r>
      <w:r w:rsidR="00586E99" w:rsidRPr="00354265">
        <w:rPr>
          <w:szCs w:val="18"/>
        </w:rPr>
        <w:t>a tropical bird</w:t>
      </w:r>
      <w:r w:rsidR="00354265" w:rsidRPr="00354265">
        <w:rPr>
          <w:szCs w:val="18"/>
        </w:rPr>
        <w:t xml:space="preserve"> (</w:t>
      </w:r>
      <w:r w:rsidR="00586E99" w:rsidRPr="00354265">
        <w:rPr>
          <w:szCs w:val="18"/>
        </w:rPr>
        <w:t>106</w:t>
      </w:r>
      <w:r w:rsidR="00354265" w:rsidRPr="00354265">
        <w:rPr>
          <w:szCs w:val="18"/>
        </w:rPr>
        <w:t>)</w:t>
      </w:r>
      <w:r w:rsidR="00354265" w:rsidRPr="00354265">
        <w:rPr>
          <w:iCs/>
          <w:szCs w:val="18"/>
        </w:rPr>
        <w:t xml:space="preserve">, </w:t>
      </w:r>
      <w:r w:rsidRPr="00354265">
        <w:rPr>
          <w:szCs w:val="18"/>
        </w:rPr>
        <w:t>cruelty</w:t>
      </w:r>
      <w:r w:rsidR="00FD398B" w:rsidRPr="00354265">
        <w:rPr>
          <w:szCs w:val="18"/>
        </w:rPr>
        <w:t xml:space="preserve"> </w:t>
      </w:r>
      <w:r w:rsidRPr="00354265">
        <w:rPr>
          <w:szCs w:val="18"/>
        </w:rPr>
        <w:t>to</w:t>
      </w:r>
      <w:r w:rsidR="00FD398B" w:rsidRPr="00354265">
        <w:rPr>
          <w:szCs w:val="18"/>
        </w:rPr>
        <w:t xml:space="preserve"> </w:t>
      </w:r>
      <w:r w:rsidRPr="00354265">
        <w:rPr>
          <w:szCs w:val="18"/>
        </w:rPr>
        <w:t>animals</w:t>
      </w:r>
      <w:r w:rsidR="00354265" w:rsidRPr="00354265">
        <w:rPr>
          <w:szCs w:val="18"/>
        </w:rPr>
        <w:t xml:space="preserve"> (</w:t>
      </w:r>
      <w:r w:rsidRPr="00354265">
        <w:rPr>
          <w:szCs w:val="18"/>
        </w:rPr>
        <w:t>168</w:t>
      </w:r>
      <w:r w:rsidR="00354265" w:rsidRPr="00354265">
        <w:rPr>
          <w:szCs w:val="18"/>
        </w:rPr>
        <w:t>)</w:t>
      </w:r>
      <w:r w:rsidR="00354265" w:rsidRPr="00354265">
        <w:rPr>
          <w:iCs/>
          <w:szCs w:val="18"/>
        </w:rPr>
        <w:t xml:space="preserve">, </w:t>
      </w:r>
      <w:r w:rsidRPr="00354265">
        <w:rPr>
          <w:szCs w:val="18"/>
        </w:rPr>
        <w:t>the</w:t>
      </w:r>
      <w:r w:rsidR="00FD398B" w:rsidRPr="00354265">
        <w:rPr>
          <w:szCs w:val="18"/>
        </w:rPr>
        <w:t xml:space="preserve"> </w:t>
      </w:r>
      <w:r w:rsidRPr="00354265">
        <w:rPr>
          <w:szCs w:val="18"/>
        </w:rPr>
        <w:t>brook</w:t>
      </w:r>
      <w:r w:rsidR="00354265" w:rsidRPr="00354265">
        <w:rPr>
          <w:szCs w:val="18"/>
        </w:rPr>
        <w:t xml:space="preserve"> (</w:t>
      </w:r>
      <w:r w:rsidRPr="00354265">
        <w:rPr>
          <w:szCs w:val="18"/>
        </w:rPr>
        <w:t>1</w:t>
      </w:r>
      <w:r w:rsidR="008C00B7" w:rsidRPr="00354265">
        <w:rPr>
          <w:szCs w:val="18"/>
        </w:rPr>
        <w:t>77</w:t>
      </w:r>
      <w:r w:rsidR="00354265" w:rsidRPr="00354265">
        <w:rPr>
          <w:szCs w:val="18"/>
        </w:rPr>
        <w:t>)</w:t>
      </w:r>
      <w:r w:rsidR="00354265" w:rsidRPr="00354265">
        <w:rPr>
          <w:iCs/>
          <w:szCs w:val="18"/>
        </w:rPr>
        <w:t xml:space="preserve">, </w:t>
      </w:r>
      <w:r w:rsidR="008C00B7" w:rsidRPr="00354265">
        <w:rPr>
          <w:szCs w:val="18"/>
        </w:rPr>
        <w:t>sunlight</w:t>
      </w:r>
      <w:r w:rsidR="00354265" w:rsidRPr="00354265">
        <w:rPr>
          <w:szCs w:val="18"/>
        </w:rPr>
        <w:t xml:space="preserve"> (</w:t>
      </w:r>
      <w:r w:rsidR="008C00B7" w:rsidRPr="00354265">
        <w:rPr>
          <w:szCs w:val="18"/>
        </w:rPr>
        <w:t>196</w:t>
      </w:r>
      <w:r w:rsidR="00354265" w:rsidRPr="00354265">
        <w:rPr>
          <w:szCs w:val="18"/>
        </w:rPr>
        <w:t>)</w:t>
      </w:r>
      <w:r w:rsidR="00354265" w:rsidRPr="00354265">
        <w:rPr>
          <w:iCs/>
          <w:szCs w:val="18"/>
        </w:rPr>
        <w:t xml:space="preserve">, </w:t>
      </w:r>
      <w:r w:rsidR="008C00B7" w:rsidRPr="00354265">
        <w:rPr>
          <w:szCs w:val="18"/>
        </w:rPr>
        <w:t>reflection</w:t>
      </w:r>
      <w:r w:rsidR="00354265" w:rsidRPr="00354265">
        <w:rPr>
          <w:szCs w:val="18"/>
        </w:rPr>
        <w:t xml:space="preserve"> (</w:t>
      </w:r>
      <w:r w:rsidR="008C00B7" w:rsidRPr="00354265">
        <w:rPr>
          <w:szCs w:val="18"/>
        </w:rPr>
        <w:t>196</w:t>
      </w:r>
      <w:r w:rsidR="00354265" w:rsidRPr="00354265">
        <w:rPr>
          <w:szCs w:val="18"/>
        </w:rPr>
        <w:t>)</w:t>
      </w:r>
      <w:r w:rsidR="00A41A97" w:rsidRPr="00A41A97">
        <w:rPr>
          <w:iCs/>
          <w:szCs w:val="18"/>
        </w:rPr>
        <w:t>—</w:t>
      </w:r>
      <w:r w:rsidRPr="00354265">
        <w:rPr>
          <w:szCs w:val="18"/>
        </w:rPr>
        <w:t>then</w:t>
      </w:r>
      <w:r w:rsidR="00FD398B" w:rsidRPr="00354265">
        <w:rPr>
          <w:szCs w:val="18"/>
        </w:rPr>
        <w:t xml:space="preserve"> </w:t>
      </w:r>
      <w:r w:rsidRPr="00354265">
        <w:rPr>
          <w:szCs w:val="18"/>
        </w:rPr>
        <w:t>all</w:t>
      </w:r>
      <w:r w:rsidR="00FD398B" w:rsidRPr="00354265">
        <w:rPr>
          <w:szCs w:val="18"/>
        </w:rPr>
        <w:t xml:space="preserve"> </w:t>
      </w:r>
      <w:r w:rsidRPr="00354265">
        <w:rPr>
          <w:szCs w:val="18"/>
        </w:rPr>
        <w:t>of</w:t>
      </w:r>
      <w:r w:rsidR="00FD398B" w:rsidRPr="00354265">
        <w:rPr>
          <w:szCs w:val="18"/>
        </w:rPr>
        <w:t xml:space="preserve"> </w:t>
      </w:r>
      <w:r w:rsidRPr="00354265">
        <w:rPr>
          <w:szCs w:val="18"/>
        </w:rPr>
        <w:t>Pearl</w:t>
      </w:r>
      <w:r w:rsidR="00354265" w:rsidRPr="00354265">
        <w:rPr>
          <w:szCs w:val="18"/>
        </w:rPr>
        <w:t>’</w:t>
      </w:r>
      <w:r w:rsidRPr="00354265">
        <w:rPr>
          <w:szCs w:val="18"/>
        </w:rPr>
        <w:t>s</w:t>
      </w:r>
      <w:r w:rsidR="00FD398B" w:rsidRPr="00354265">
        <w:rPr>
          <w:szCs w:val="18"/>
        </w:rPr>
        <w:t xml:space="preserve"> </w:t>
      </w:r>
      <w:r w:rsidRPr="00354265">
        <w:rPr>
          <w:szCs w:val="18"/>
        </w:rPr>
        <w:t>amalgam</w:t>
      </w:r>
      <w:r w:rsidR="00D30E9F" w:rsidRPr="00354265">
        <w:rPr>
          <w:szCs w:val="18"/>
        </w:rPr>
        <w:t>ated associations so melt themselves</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scarlet</w:t>
      </w:r>
      <w:r w:rsidR="00FD398B" w:rsidRPr="00354265">
        <w:rPr>
          <w:szCs w:val="18"/>
        </w:rPr>
        <w:t xml:space="preserve"> </w:t>
      </w:r>
      <w:r w:rsidRPr="00354265">
        <w:rPr>
          <w:szCs w:val="18"/>
        </w:rPr>
        <w:t>letter</w:t>
      </w:r>
      <w:r w:rsidR="005B7C48" w:rsidRPr="00354265">
        <w:rPr>
          <w:szCs w:val="18"/>
        </w:rPr>
        <w:t xml:space="preserve"> that the letter becomes indefinable</w:t>
      </w:r>
      <w:r w:rsidR="00354265" w:rsidRPr="00354265">
        <w:rPr>
          <w:szCs w:val="18"/>
        </w:rPr>
        <w:t>.</w:t>
      </w:r>
    </w:p>
    <w:p w14:paraId="2680BBDA" w14:textId="77777777" w:rsidR="00354265" w:rsidRPr="00354265" w:rsidRDefault="00D65051" w:rsidP="00354265">
      <w:pPr>
        <w:pStyle w:val="Style"/>
        <w:widowControl/>
        <w:jc w:val="both"/>
        <w:textAlignment w:val="baseline"/>
        <w:rPr>
          <w:szCs w:val="18"/>
        </w:rPr>
      </w:pPr>
      <w:r w:rsidRPr="00354265">
        <w:rPr>
          <w:rFonts w:eastAsia="Arial"/>
          <w:szCs w:val="18"/>
        </w:rPr>
        <w:t>It</w:t>
      </w:r>
      <w:r w:rsidR="00FD398B" w:rsidRPr="00354265">
        <w:rPr>
          <w:rFonts w:eastAsia="Arial"/>
          <w:szCs w:val="18"/>
        </w:rPr>
        <w:t xml:space="preserve"> </w:t>
      </w:r>
      <w:r w:rsidRPr="00354265">
        <w:rPr>
          <w:szCs w:val="18"/>
        </w:rPr>
        <w:t>is</w:t>
      </w:r>
      <w:r w:rsidR="00FD398B" w:rsidRPr="00354265">
        <w:rPr>
          <w:szCs w:val="18"/>
        </w:rPr>
        <w:t xml:space="preserve"> </w:t>
      </w:r>
      <w:r w:rsidRPr="00354265">
        <w:rPr>
          <w:szCs w:val="18"/>
        </w:rPr>
        <w:t>sometimes</w:t>
      </w:r>
      <w:r w:rsidR="00FD398B" w:rsidRPr="00354265">
        <w:rPr>
          <w:szCs w:val="18"/>
        </w:rPr>
        <w:t xml:space="preserve"> </w:t>
      </w:r>
      <w:r w:rsidRPr="00354265">
        <w:rPr>
          <w:szCs w:val="18"/>
        </w:rPr>
        <w:t>useful</w:t>
      </w:r>
      <w:r w:rsidR="00FD398B" w:rsidRPr="00354265">
        <w:rPr>
          <w:szCs w:val="18"/>
        </w:rPr>
        <w:t xml:space="preserve"> </w:t>
      </w:r>
      <w:r w:rsidRPr="00354265">
        <w:rPr>
          <w:szCs w:val="18"/>
        </w:rPr>
        <w:t>to</w:t>
      </w:r>
      <w:r w:rsidR="00FD398B" w:rsidRPr="00354265">
        <w:rPr>
          <w:szCs w:val="18"/>
        </w:rPr>
        <w:t xml:space="preserve"> </w:t>
      </w:r>
      <w:r w:rsidRPr="00354265">
        <w:rPr>
          <w:szCs w:val="18"/>
        </w:rPr>
        <w:t>distin</w:t>
      </w:r>
      <w:r w:rsidR="0033477A" w:rsidRPr="00354265">
        <w:rPr>
          <w:szCs w:val="18"/>
        </w:rPr>
        <w:t>guish between a traditional symbol</w:t>
      </w:r>
      <w:r w:rsidR="00872CC8" w:rsidRPr="00354265">
        <w:rPr>
          <w:szCs w:val="18"/>
        </w:rPr>
        <w:t xml:space="preserve"> </w:t>
      </w:r>
      <w:r w:rsidRPr="00354265">
        <w:rPr>
          <w:szCs w:val="18"/>
        </w:rPr>
        <w:t>and</w:t>
      </w:r>
      <w:r w:rsidR="00FD398B" w:rsidRPr="00354265">
        <w:rPr>
          <w:szCs w:val="18"/>
        </w:rPr>
        <w:t xml:space="preserve"> </w:t>
      </w:r>
      <w:r w:rsidRPr="00354265">
        <w:rPr>
          <w:szCs w:val="18"/>
        </w:rPr>
        <w:t>a</w:t>
      </w:r>
      <w:r w:rsidR="00FD398B" w:rsidRPr="00354265">
        <w:rPr>
          <w:szCs w:val="18"/>
        </w:rPr>
        <w:t xml:space="preserve"> </w:t>
      </w:r>
      <w:r w:rsidRPr="00354265">
        <w:rPr>
          <w:szCs w:val="18"/>
        </w:rPr>
        <w:t>nonce</w:t>
      </w:r>
      <w:r w:rsidR="00FD398B" w:rsidRPr="00354265">
        <w:rPr>
          <w:szCs w:val="18"/>
        </w:rPr>
        <w:t xml:space="preserve"> </w:t>
      </w:r>
      <w:r w:rsidRPr="00354265">
        <w:rPr>
          <w:szCs w:val="18"/>
        </w:rPr>
        <w:t>symbol</w:t>
      </w:r>
      <w:r w:rsidR="00354265" w:rsidRPr="00354265">
        <w:rPr>
          <w:szCs w:val="18"/>
        </w:rPr>
        <w:t xml:space="preserve">. </w:t>
      </w:r>
      <w:r w:rsidRPr="00354265">
        <w:rPr>
          <w:szCs w:val="18"/>
        </w:rPr>
        <w:t>A</w:t>
      </w:r>
      <w:r w:rsidR="00FD398B" w:rsidRPr="00354265">
        <w:rPr>
          <w:szCs w:val="18"/>
        </w:rPr>
        <w:t xml:space="preserve"> </w:t>
      </w:r>
      <w:r w:rsidRPr="00354265">
        <w:rPr>
          <w:szCs w:val="18"/>
        </w:rPr>
        <w:t>traditional</w:t>
      </w:r>
      <w:r w:rsidR="00FD398B" w:rsidRPr="00354265">
        <w:rPr>
          <w:szCs w:val="18"/>
        </w:rPr>
        <w:t xml:space="preserve"> </w:t>
      </w:r>
      <w:r w:rsidR="00872CC8" w:rsidRPr="00354265">
        <w:rPr>
          <w:szCs w:val="18"/>
        </w:rPr>
        <w:t xml:space="preserve">symbol is one </w:t>
      </w:r>
      <w:r w:rsidR="00E943B2" w:rsidRPr="00354265">
        <w:rPr>
          <w:szCs w:val="18"/>
        </w:rPr>
        <w:t xml:space="preserve">which has been used </w:t>
      </w:r>
      <w:r w:rsidRPr="00354265">
        <w:rPr>
          <w:szCs w:val="18"/>
        </w:rPr>
        <w:t>in</w:t>
      </w:r>
      <w:r w:rsidR="00FD398B" w:rsidRPr="00354265">
        <w:rPr>
          <w:szCs w:val="18"/>
        </w:rPr>
        <w:t xml:space="preserve"> </w:t>
      </w:r>
      <w:r w:rsidRPr="00354265">
        <w:rPr>
          <w:szCs w:val="18"/>
        </w:rPr>
        <w:t>many</w:t>
      </w:r>
      <w:r w:rsidR="00FD398B" w:rsidRPr="00354265">
        <w:rPr>
          <w:szCs w:val="18"/>
        </w:rPr>
        <w:t xml:space="preserve"> </w:t>
      </w:r>
      <w:r w:rsidRPr="00354265">
        <w:rPr>
          <w:szCs w:val="18"/>
        </w:rPr>
        <w:t>different</w:t>
      </w:r>
      <w:r w:rsidR="00FD398B" w:rsidRPr="00354265">
        <w:rPr>
          <w:szCs w:val="18"/>
        </w:rPr>
        <w:t xml:space="preserve"> </w:t>
      </w:r>
      <w:r w:rsidRPr="00354265">
        <w:rPr>
          <w:szCs w:val="18"/>
        </w:rPr>
        <w:t>works</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w:t>
      </w:r>
      <w:r w:rsidR="00E943B2" w:rsidRPr="00354265">
        <w:rPr>
          <w:szCs w:val="18"/>
        </w:rPr>
        <w:t>e</w:t>
      </w:r>
      <w:r w:rsidR="00354265" w:rsidRPr="00354265">
        <w:rPr>
          <w:szCs w:val="18"/>
        </w:rPr>
        <w:t xml:space="preserve">; </w:t>
      </w:r>
      <w:r w:rsidR="00E943B2" w:rsidRPr="00354265">
        <w:rPr>
          <w:szCs w:val="18"/>
        </w:rPr>
        <w:t>the rose</w:t>
      </w:r>
      <w:r w:rsidR="00354265" w:rsidRPr="00354265">
        <w:rPr>
          <w:iCs/>
          <w:szCs w:val="18"/>
        </w:rPr>
        <w:t xml:space="preserve">, </w:t>
      </w:r>
      <w:r w:rsidR="00E943B2" w:rsidRPr="00354265">
        <w:rPr>
          <w:szCs w:val="18"/>
        </w:rPr>
        <w:t>for example</w:t>
      </w:r>
      <w:r w:rsidR="00354265" w:rsidRPr="00354265">
        <w:rPr>
          <w:iCs/>
          <w:szCs w:val="18"/>
        </w:rPr>
        <w:t xml:space="preserve">, </w:t>
      </w:r>
      <w:r w:rsidR="00AF28D9" w:rsidRPr="00354265">
        <w:rPr>
          <w:szCs w:val="18"/>
        </w:rPr>
        <w:t>has been</w:t>
      </w:r>
      <w:r w:rsidR="00FD398B" w:rsidRPr="00354265">
        <w:rPr>
          <w:szCs w:val="18"/>
        </w:rPr>
        <w:t xml:space="preserve"> </w:t>
      </w:r>
      <w:r w:rsidRPr="00354265">
        <w:rPr>
          <w:szCs w:val="18"/>
        </w:rPr>
        <w:t>used</w:t>
      </w:r>
      <w:r w:rsidR="00FD398B" w:rsidRPr="00354265">
        <w:rPr>
          <w:szCs w:val="18"/>
        </w:rPr>
        <w:t xml:space="preserve"> </w:t>
      </w:r>
      <w:r w:rsidRPr="00354265">
        <w:rPr>
          <w:szCs w:val="18"/>
        </w:rPr>
        <w:t>symbolically</w:t>
      </w:r>
      <w:r w:rsidR="00FD398B" w:rsidRPr="00354265">
        <w:rPr>
          <w:szCs w:val="18"/>
        </w:rPr>
        <w:t xml:space="preserve"> </w:t>
      </w:r>
      <w:r w:rsidRPr="00354265">
        <w:rPr>
          <w:szCs w:val="18"/>
        </w:rPr>
        <w:t>from</w:t>
      </w:r>
      <w:r w:rsidR="00FD398B" w:rsidRPr="00354265">
        <w:rPr>
          <w:szCs w:val="18"/>
        </w:rPr>
        <w:t xml:space="preserve"> </w:t>
      </w:r>
      <w:r w:rsidRPr="00354265">
        <w:rPr>
          <w:szCs w:val="18"/>
        </w:rPr>
        <w:t>medieval</w:t>
      </w:r>
      <w:r w:rsidR="00FD398B" w:rsidRPr="00354265">
        <w:rPr>
          <w:szCs w:val="18"/>
        </w:rPr>
        <w:t xml:space="preserve"> </w:t>
      </w:r>
      <w:r w:rsidRPr="00354265">
        <w:rPr>
          <w:szCs w:val="18"/>
        </w:rPr>
        <w:t>t</w:t>
      </w:r>
      <w:r w:rsidR="00AF28D9" w:rsidRPr="00354265">
        <w:rPr>
          <w:szCs w:val="18"/>
        </w:rPr>
        <w:t>o modern times</w:t>
      </w:r>
      <w:r w:rsidR="00354265" w:rsidRPr="00354265">
        <w:rPr>
          <w:szCs w:val="18"/>
        </w:rPr>
        <w:t xml:space="preserve">. </w:t>
      </w:r>
      <w:r w:rsidR="00AF28D9" w:rsidRPr="00354265">
        <w:rPr>
          <w:szCs w:val="18"/>
        </w:rPr>
        <w:t xml:space="preserve">It may be </w:t>
      </w:r>
      <w:r w:rsidR="00314CA4" w:rsidRPr="00354265">
        <w:rPr>
          <w:szCs w:val="18"/>
        </w:rPr>
        <w:t>that</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symbols</w:t>
      </w:r>
      <w:r w:rsidR="00FD398B" w:rsidRPr="00354265">
        <w:rPr>
          <w:szCs w:val="18"/>
        </w:rPr>
        <w:t xml:space="preserve"> </w:t>
      </w:r>
      <w:r w:rsidRPr="00354265">
        <w:rPr>
          <w:szCs w:val="18"/>
        </w:rPr>
        <w:t>endure</w:t>
      </w:r>
      <w:r w:rsidR="00FD398B" w:rsidRPr="00354265">
        <w:rPr>
          <w:szCs w:val="18"/>
        </w:rPr>
        <w:t xml:space="preserve"> </w:t>
      </w:r>
      <w:r w:rsidRPr="00354265">
        <w:rPr>
          <w:szCs w:val="18"/>
        </w:rPr>
        <w:t>because</w:t>
      </w:r>
      <w:r w:rsidR="00FD398B" w:rsidRPr="00354265">
        <w:rPr>
          <w:szCs w:val="18"/>
        </w:rPr>
        <w:t xml:space="preserve"> </w:t>
      </w:r>
      <w:r w:rsidR="00314CA4" w:rsidRPr="00354265">
        <w:rPr>
          <w:szCs w:val="18"/>
        </w:rPr>
        <w:t>they naturally suggest symbolic associations</w:t>
      </w:r>
      <w:r w:rsidR="00354265" w:rsidRPr="00354265">
        <w:rPr>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the</w:t>
      </w:r>
      <w:r w:rsidR="00FD398B" w:rsidRPr="00354265">
        <w:rPr>
          <w:szCs w:val="18"/>
        </w:rPr>
        <w:t xml:space="preserve"> </w:t>
      </w:r>
      <w:r w:rsidRPr="00354265">
        <w:rPr>
          <w:szCs w:val="18"/>
        </w:rPr>
        <w:t>lily</w:t>
      </w:r>
      <w:r w:rsidR="00FD398B" w:rsidRPr="00354265">
        <w:rPr>
          <w:szCs w:val="18"/>
        </w:rPr>
        <w:t xml:space="preserve"> </w:t>
      </w:r>
      <w:r w:rsidR="007E75CB" w:rsidRPr="00354265">
        <w:rPr>
          <w:szCs w:val="18"/>
        </w:rPr>
        <w:t>may have come to represent Easter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spring</w:t>
      </w:r>
      <w:r w:rsidR="00FD398B" w:rsidRPr="00354265">
        <w:rPr>
          <w:szCs w:val="18"/>
        </w:rPr>
        <w:t xml:space="preserve"> </w:t>
      </w:r>
      <w:r w:rsidRPr="00354265">
        <w:rPr>
          <w:szCs w:val="18"/>
        </w:rPr>
        <w:t>celebration</w:t>
      </w:r>
      <w:r w:rsidR="00FD398B" w:rsidRPr="00354265">
        <w:rPr>
          <w:szCs w:val="18"/>
        </w:rPr>
        <w:t xml:space="preserve"> </w:t>
      </w:r>
      <w:r w:rsidRPr="00354265">
        <w:rPr>
          <w:szCs w:val="18"/>
        </w:rPr>
        <w:t>of</w:t>
      </w:r>
      <w:r w:rsidR="00FD398B" w:rsidRPr="00354265">
        <w:rPr>
          <w:szCs w:val="18"/>
        </w:rPr>
        <w:t xml:space="preserve"> </w:t>
      </w:r>
      <w:r w:rsidRPr="00354265">
        <w:rPr>
          <w:szCs w:val="18"/>
        </w:rPr>
        <w:t>resurrectio</w:t>
      </w:r>
      <w:r w:rsidR="008B68E5" w:rsidRPr="00354265">
        <w:rPr>
          <w:szCs w:val="18"/>
        </w:rPr>
        <w:t>n and fertility</w:t>
      </w:r>
      <w:r w:rsidR="00354265" w:rsidRPr="00354265">
        <w:rPr>
          <w:iCs/>
          <w:szCs w:val="18"/>
        </w:rPr>
        <w:t xml:space="preserve">, </w:t>
      </w:r>
      <w:r w:rsidR="008B68E5" w:rsidRPr="00354265">
        <w:rPr>
          <w:szCs w:val="18"/>
        </w:rPr>
        <w:t>because it has an</w:t>
      </w:r>
      <w:r w:rsidR="00FD398B" w:rsidRPr="00354265">
        <w:rPr>
          <w:szCs w:val="18"/>
        </w:rPr>
        <w:t xml:space="preserve"> </w:t>
      </w:r>
      <w:r w:rsidRPr="00354265">
        <w:rPr>
          <w:szCs w:val="18"/>
        </w:rPr>
        <w:t>unusually</w:t>
      </w:r>
      <w:r w:rsidR="00FD398B" w:rsidRPr="00354265">
        <w:rPr>
          <w:szCs w:val="18"/>
        </w:rPr>
        <w:t xml:space="preserve"> </w:t>
      </w:r>
      <w:r w:rsidRPr="00354265">
        <w:rPr>
          <w:szCs w:val="18"/>
        </w:rPr>
        <w:t>large</w:t>
      </w:r>
      <w:r w:rsidR="00FD398B" w:rsidRPr="00354265">
        <w:rPr>
          <w:szCs w:val="18"/>
        </w:rPr>
        <w:t xml:space="preserve"> </w:t>
      </w:r>
      <w:r w:rsidRPr="00354265">
        <w:rPr>
          <w:szCs w:val="18"/>
        </w:rPr>
        <w:t>stamen</w:t>
      </w:r>
      <w:r w:rsidR="00354265" w:rsidRPr="00354265">
        <w:rPr>
          <w:szCs w:val="18"/>
        </w:rPr>
        <w:t xml:space="preserve">. </w:t>
      </w:r>
      <w:r w:rsidRPr="00354265">
        <w:rPr>
          <w:szCs w:val="18"/>
        </w:rPr>
        <w:t>Because</w:t>
      </w:r>
      <w:r w:rsidR="00FD398B" w:rsidRPr="00354265">
        <w:rPr>
          <w:szCs w:val="18"/>
        </w:rPr>
        <w:t xml:space="preserve"> </w:t>
      </w:r>
      <w:r w:rsidR="00815C24" w:rsidRPr="00354265">
        <w:rPr>
          <w:szCs w:val="18"/>
        </w:rPr>
        <w:t>many traditional symbols seem to</w:t>
      </w:r>
      <w:r w:rsidR="00FD398B" w:rsidRPr="00354265">
        <w:rPr>
          <w:szCs w:val="18"/>
        </w:rPr>
        <w:t xml:space="preserve"> </w:t>
      </w:r>
      <w:r w:rsidRPr="00354265">
        <w:rPr>
          <w:szCs w:val="18"/>
        </w:rPr>
        <w:t>grow</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their</w:t>
      </w:r>
      <w:r w:rsidR="00FD398B" w:rsidRPr="00354265">
        <w:rPr>
          <w:szCs w:val="18"/>
        </w:rPr>
        <w:t xml:space="preserve"> </w:t>
      </w:r>
      <w:r w:rsidRPr="00354265">
        <w:rPr>
          <w:szCs w:val="18"/>
        </w:rPr>
        <w:t>natural</w:t>
      </w:r>
      <w:r w:rsidR="00FD398B" w:rsidRPr="00354265">
        <w:rPr>
          <w:szCs w:val="18"/>
        </w:rPr>
        <w:t xml:space="preserve"> </w:t>
      </w:r>
      <w:r w:rsidRPr="00354265">
        <w:rPr>
          <w:szCs w:val="18"/>
        </w:rPr>
        <w:t>suggestio</w:t>
      </w:r>
      <w:r w:rsidR="00212F13" w:rsidRPr="00354265">
        <w:rPr>
          <w:szCs w:val="18"/>
        </w:rPr>
        <w:t>ns</w:t>
      </w:r>
      <w:r w:rsidR="00354265" w:rsidRPr="00354265">
        <w:rPr>
          <w:iCs/>
          <w:szCs w:val="18"/>
        </w:rPr>
        <w:t xml:space="preserve">, </w:t>
      </w:r>
      <w:r w:rsidR="00212F13" w:rsidRPr="00354265">
        <w:rPr>
          <w:szCs w:val="18"/>
        </w:rPr>
        <w:t>their meanings tend to remain</w:t>
      </w:r>
      <w:r w:rsidR="00FD398B" w:rsidRPr="00354265">
        <w:rPr>
          <w:szCs w:val="18"/>
        </w:rPr>
        <w:t xml:space="preserve"> </w:t>
      </w:r>
      <w:r w:rsidRPr="00354265">
        <w:rPr>
          <w:szCs w:val="18"/>
        </w:rPr>
        <w:t>fairly</w:t>
      </w:r>
      <w:r w:rsidR="00FD398B" w:rsidRPr="00354265">
        <w:rPr>
          <w:szCs w:val="18"/>
        </w:rPr>
        <w:t xml:space="preserve"> </w:t>
      </w:r>
      <w:r w:rsidRPr="00354265">
        <w:rPr>
          <w:szCs w:val="18"/>
        </w:rPr>
        <w:t>stable</w:t>
      </w:r>
      <w:r w:rsidR="00FD398B" w:rsidRPr="00354265">
        <w:rPr>
          <w:szCs w:val="18"/>
        </w:rPr>
        <w:t xml:space="preserve"> </w:t>
      </w:r>
      <w:r w:rsidRPr="00354265">
        <w:rPr>
          <w:szCs w:val="18"/>
        </w:rPr>
        <w:t>from</w:t>
      </w:r>
      <w:r w:rsidR="00FD398B" w:rsidRPr="00354265">
        <w:rPr>
          <w:szCs w:val="18"/>
        </w:rPr>
        <w:t xml:space="preserve"> </w:t>
      </w:r>
      <w:r w:rsidRPr="00354265">
        <w:rPr>
          <w:szCs w:val="18"/>
        </w:rPr>
        <w:t>one</w:t>
      </w:r>
      <w:r w:rsidR="00FD398B" w:rsidRPr="00354265">
        <w:rPr>
          <w:szCs w:val="18"/>
        </w:rPr>
        <w:t xml:space="preserve"> </w:t>
      </w:r>
      <w:r w:rsidRPr="00354265">
        <w:rPr>
          <w:szCs w:val="18"/>
        </w:rPr>
        <w:t>context</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212F13" w:rsidRPr="00354265">
        <w:rPr>
          <w:szCs w:val="18"/>
        </w:rPr>
        <w:t>other</w:t>
      </w:r>
      <w:r w:rsidR="00354265" w:rsidRPr="00354265">
        <w:rPr>
          <w:szCs w:val="18"/>
        </w:rPr>
        <w:t xml:space="preserve">; </w:t>
      </w:r>
      <w:r w:rsidR="003455E0" w:rsidRPr="00354265">
        <w:rPr>
          <w:szCs w:val="18"/>
        </w:rPr>
        <w:t>thus</w:t>
      </w:r>
      <w:r w:rsidR="00354265" w:rsidRPr="00354265">
        <w:rPr>
          <w:iCs/>
          <w:szCs w:val="18"/>
        </w:rPr>
        <w:t xml:space="preserve">, </w:t>
      </w:r>
      <w:r w:rsidR="003455E0" w:rsidRPr="00354265">
        <w:rPr>
          <w:szCs w:val="18"/>
        </w:rPr>
        <w:t>if an author chooses to</w:t>
      </w:r>
      <w:r w:rsidR="00FD398B" w:rsidRPr="00354265">
        <w:rPr>
          <w:szCs w:val="18"/>
        </w:rPr>
        <w:t xml:space="preserve"> </w:t>
      </w:r>
      <w:r w:rsidRPr="00354265">
        <w:rPr>
          <w:szCs w:val="18"/>
        </w:rPr>
        <w:t>expand</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traditional</w:t>
      </w:r>
      <w:r w:rsidR="00FD398B" w:rsidRPr="00354265">
        <w:rPr>
          <w:szCs w:val="18"/>
        </w:rPr>
        <w:t xml:space="preserve"> </w:t>
      </w:r>
      <w:r w:rsidR="003455E0" w:rsidRPr="00354265">
        <w:rPr>
          <w:szCs w:val="18"/>
        </w:rPr>
        <w:t xml:space="preserve">symbol </w:t>
      </w:r>
      <w:r w:rsidR="00A95DE1" w:rsidRPr="00354265">
        <w:rPr>
          <w:szCs w:val="18"/>
        </w:rPr>
        <w:t xml:space="preserve">by placing it in new and </w:t>
      </w:r>
      <w:r w:rsidRPr="00354265">
        <w:rPr>
          <w:szCs w:val="18"/>
        </w:rPr>
        <w:t>various</w:t>
      </w:r>
      <w:r w:rsidR="00FD398B" w:rsidRPr="00354265">
        <w:rPr>
          <w:szCs w:val="18"/>
        </w:rPr>
        <w:t xml:space="preserve"> </w:t>
      </w:r>
      <w:r w:rsidRPr="00354265">
        <w:rPr>
          <w:szCs w:val="18"/>
        </w:rPr>
        <w:t>contexts</w:t>
      </w:r>
      <w:r w:rsidR="00FD398B" w:rsidRPr="00354265">
        <w:rPr>
          <w:szCs w:val="18"/>
        </w:rPr>
        <w:t xml:space="preserve"> </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work</w:t>
      </w:r>
      <w:r w:rsidR="00354265" w:rsidRPr="00354265">
        <w:rPr>
          <w:iCs/>
          <w:szCs w:val="18"/>
        </w:rPr>
        <w:t xml:space="preserve">, </w:t>
      </w:r>
      <w:r w:rsidRPr="00354265">
        <w:rPr>
          <w:szCs w:val="18"/>
        </w:rPr>
        <w:t>he</w:t>
      </w:r>
      <w:r w:rsidR="00FD398B" w:rsidRPr="00354265">
        <w:rPr>
          <w:szCs w:val="18"/>
        </w:rPr>
        <w:t xml:space="preserve"> </w:t>
      </w:r>
      <w:r w:rsidRPr="00354265">
        <w:rPr>
          <w:szCs w:val="18"/>
        </w:rPr>
        <w:t>wil</w:t>
      </w:r>
      <w:r w:rsidR="00A95DE1" w:rsidRPr="00354265">
        <w:rPr>
          <w:szCs w:val="18"/>
        </w:rPr>
        <w:t>l be adding</w:t>
      </w:r>
      <w:r w:rsidR="00286114" w:rsidRPr="00354265">
        <w:rPr>
          <w:szCs w:val="18"/>
        </w:rPr>
        <w:t xml:space="preserve"> new meanings to an </w:t>
      </w:r>
      <w:r w:rsidRPr="00354265">
        <w:rPr>
          <w:szCs w:val="18"/>
        </w:rPr>
        <w:t>already</w:t>
      </w:r>
      <w:r w:rsidR="00FD398B" w:rsidRPr="00354265">
        <w:rPr>
          <w:szCs w:val="18"/>
        </w:rPr>
        <w:t xml:space="preserve"> </w:t>
      </w:r>
      <w:r w:rsidRPr="00354265">
        <w:rPr>
          <w:szCs w:val="18"/>
        </w:rPr>
        <w:t>established</w:t>
      </w:r>
      <w:r w:rsidR="00FD398B" w:rsidRPr="00354265">
        <w:rPr>
          <w:szCs w:val="18"/>
        </w:rPr>
        <w:t xml:space="preserve"> </w:t>
      </w:r>
      <w:r w:rsidRPr="00354265">
        <w:rPr>
          <w:szCs w:val="18"/>
        </w:rPr>
        <w:t>symbolic</w:t>
      </w:r>
      <w:r w:rsidR="00FD398B" w:rsidRPr="00354265">
        <w:rPr>
          <w:szCs w:val="18"/>
        </w:rPr>
        <w:t xml:space="preserve"> </w:t>
      </w:r>
      <w:r w:rsidRPr="00354265">
        <w:rPr>
          <w:szCs w:val="18"/>
        </w:rPr>
        <w:t>meaning</w:t>
      </w:r>
      <w:r w:rsidR="00354265" w:rsidRPr="00354265">
        <w:rPr>
          <w:szCs w:val="18"/>
        </w:rPr>
        <w:t xml:space="preserve">. </w:t>
      </w:r>
      <w:r w:rsidR="00286114" w:rsidRPr="00354265">
        <w:rPr>
          <w:szCs w:val="18"/>
        </w:rPr>
        <w:t>The nonce symbol</w:t>
      </w:r>
      <w:r w:rsidR="00354265" w:rsidRPr="00354265">
        <w:rPr>
          <w:iCs/>
          <w:szCs w:val="18"/>
        </w:rPr>
        <w:t xml:space="preserve">, </w:t>
      </w:r>
      <w:r w:rsidR="00286114" w:rsidRPr="00354265">
        <w:rPr>
          <w:szCs w:val="18"/>
        </w:rPr>
        <w:t>on the other</w:t>
      </w:r>
      <w:r w:rsidR="00FD398B" w:rsidRPr="00354265">
        <w:rPr>
          <w:szCs w:val="18"/>
        </w:rPr>
        <w:t xml:space="preserve"> </w:t>
      </w:r>
      <w:r w:rsidRPr="00354265">
        <w:rPr>
          <w:szCs w:val="18"/>
        </w:rPr>
        <w:t>hand</w:t>
      </w:r>
      <w:r w:rsidR="00354265" w:rsidRPr="00354265">
        <w:rPr>
          <w:iCs/>
          <w:szCs w:val="18"/>
        </w:rPr>
        <w:t xml:space="preserve">, </w:t>
      </w:r>
      <w:r w:rsidRPr="00354265">
        <w:rPr>
          <w:szCs w:val="18"/>
        </w:rPr>
        <w:t>is</w:t>
      </w:r>
      <w:r w:rsidR="00FD398B" w:rsidRPr="00354265">
        <w:rPr>
          <w:szCs w:val="18"/>
        </w:rPr>
        <w:t xml:space="preserve"> </w:t>
      </w:r>
      <w:r w:rsidRPr="00354265">
        <w:rPr>
          <w:szCs w:val="18"/>
        </w:rPr>
        <w:t>generally</w:t>
      </w:r>
      <w:r w:rsidR="00FD398B" w:rsidRPr="00354265">
        <w:rPr>
          <w:szCs w:val="18"/>
        </w:rPr>
        <w:t xml:space="preserve">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which</w:t>
      </w:r>
      <w:r w:rsidR="00FD398B" w:rsidRPr="00354265">
        <w:rPr>
          <w:szCs w:val="18"/>
        </w:rPr>
        <w:t xml:space="preserve"> </w:t>
      </w:r>
      <w:r w:rsidRPr="00354265">
        <w:rPr>
          <w:szCs w:val="18"/>
        </w:rPr>
        <w:t>ha</w:t>
      </w:r>
      <w:r w:rsidR="00BA6A57" w:rsidRPr="00354265">
        <w:rPr>
          <w:szCs w:val="18"/>
        </w:rPr>
        <w:t>s not been widely used as a symbol</w:t>
      </w:r>
      <w:r w:rsidR="00FD398B" w:rsidRPr="00354265">
        <w:rPr>
          <w:szCs w:val="18"/>
        </w:rPr>
        <w:t xml:space="preserve"> </w:t>
      </w:r>
      <w:r w:rsidRPr="00354265">
        <w:rPr>
          <w:szCs w:val="18"/>
        </w:rPr>
        <w:t>in</w:t>
      </w:r>
      <w:r w:rsidR="00FD398B" w:rsidRPr="00354265">
        <w:rPr>
          <w:szCs w:val="18"/>
        </w:rPr>
        <w:t xml:space="preserve"> </w:t>
      </w:r>
      <w:r w:rsidRPr="00354265">
        <w:rPr>
          <w:szCs w:val="18"/>
        </w:rPr>
        <w:t>previous</w:t>
      </w:r>
      <w:r w:rsidR="00FD398B" w:rsidRPr="00354265">
        <w:rPr>
          <w:szCs w:val="18"/>
        </w:rPr>
        <w:t xml:space="preserve"> </w:t>
      </w:r>
      <w:r w:rsidRPr="00354265">
        <w:rPr>
          <w:szCs w:val="18"/>
        </w:rPr>
        <w:t>literature</w:t>
      </w:r>
      <w:r w:rsidR="00354265" w:rsidRPr="00354265">
        <w:rPr>
          <w:szCs w:val="18"/>
        </w:rPr>
        <w:t>;</w:t>
      </w:r>
      <w:r w:rsidR="00ED4073" w:rsidRPr="00354265">
        <w:rPr>
          <w:szCs w:val="18"/>
          <w:vertAlign w:val="superscript"/>
        </w:rPr>
        <w:t>32</w:t>
      </w:r>
      <w:r w:rsidR="00FD398B" w:rsidRPr="00354265">
        <w:rPr>
          <w:szCs w:val="18"/>
        </w:rPr>
        <w:t xml:space="preserve"> </w:t>
      </w:r>
      <w:r w:rsidRPr="00354265">
        <w:rPr>
          <w:szCs w:val="18"/>
        </w:rPr>
        <w:t>Hawthorne</w:t>
      </w:r>
      <w:r w:rsidR="00354265" w:rsidRPr="00354265">
        <w:rPr>
          <w:szCs w:val="18"/>
        </w:rPr>
        <w:t>’</w:t>
      </w:r>
      <w:r w:rsidRPr="00354265">
        <w:rPr>
          <w:szCs w:val="18"/>
        </w:rPr>
        <w:t>s</w:t>
      </w:r>
      <w:r w:rsidR="00FD398B" w:rsidRPr="00354265">
        <w:rPr>
          <w:szCs w:val="18"/>
        </w:rPr>
        <w:t xml:space="preserve"> </w:t>
      </w:r>
      <w:r w:rsidR="002571B7" w:rsidRPr="00354265">
        <w:rPr>
          <w:szCs w:val="18"/>
        </w:rPr>
        <w:t>scarlet letter is an example</w:t>
      </w:r>
      <w:r w:rsidR="00354265" w:rsidRPr="00354265">
        <w:rPr>
          <w:szCs w:val="18"/>
        </w:rPr>
        <w:t xml:space="preserve">. </w:t>
      </w:r>
      <w:r w:rsidR="002571B7" w:rsidRPr="00354265">
        <w:rPr>
          <w:szCs w:val="18"/>
        </w:rPr>
        <w:t xml:space="preserve">Like </w:t>
      </w:r>
      <w:r w:rsidRPr="00354265">
        <w:rPr>
          <w:szCs w:val="18"/>
        </w:rPr>
        <w:t>the</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symbol</w:t>
      </w:r>
      <w:r w:rsidR="00354265" w:rsidRPr="00354265">
        <w:rPr>
          <w:iCs/>
          <w:szCs w:val="18"/>
        </w:rPr>
        <w:t xml:space="preserve">, </w:t>
      </w:r>
      <w:r w:rsidRPr="00354265">
        <w:rPr>
          <w:szCs w:val="18"/>
        </w:rPr>
        <w:t>the</w:t>
      </w:r>
      <w:r w:rsidR="00FD398B" w:rsidRPr="00354265">
        <w:rPr>
          <w:szCs w:val="18"/>
        </w:rPr>
        <w:t xml:space="preserve"> </w:t>
      </w:r>
      <w:r w:rsidRPr="00354265">
        <w:rPr>
          <w:szCs w:val="18"/>
        </w:rPr>
        <w:t>nonce</w:t>
      </w:r>
      <w:r w:rsidR="00FD398B" w:rsidRPr="00354265">
        <w:rPr>
          <w:szCs w:val="18"/>
        </w:rPr>
        <w:t xml:space="preserve"> </w:t>
      </w:r>
      <w:r w:rsidRPr="00354265">
        <w:rPr>
          <w:szCs w:val="31"/>
        </w:rPr>
        <w:t>s</w:t>
      </w:r>
      <w:r w:rsidR="005013DE" w:rsidRPr="00354265">
        <w:rPr>
          <w:szCs w:val="31"/>
        </w:rPr>
        <w:t>ymbol</w:t>
      </w:r>
      <w:r w:rsidR="005169D7" w:rsidRPr="00354265">
        <w:rPr>
          <w:szCs w:val="31"/>
        </w:rPr>
        <w:t xml:space="preserve"> may grow out of the</w:t>
      </w:r>
      <w:r w:rsidR="00FD398B" w:rsidRPr="00354265">
        <w:rPr>
          <w:szCs w:val="31"/>
        </w:rPr>
        <w:t xml:space="preserve"> </w:t>
      </w:r>
      <w:r w:rsidRPr="00354265">
        <w:rPr>
          <w:szCs w:val="18"/>
        </w:rPr>
        <w:t>natural</w:t>
      </w:r>
      <w:r w:rsidR="00FD398B" w:rsidRPr="00354265">
        <w:rPr>
          <w:szCs w:val="18"/>
        </w:rPr>
        <w:t xml:space="preserve"> </w:t>
      </w:r>
      <w:r w:rsidRPr="00354265">
        <w:rPr>
          <w:szCs w:val="18"/>
        </w:rPr>
        <w:t>suggestions</w:t>
      </w:r>
      <w:r w:rsidR="00FD398B" w:rsidRPr="00354265">
        <w:rPr>
          <w:szCs w:val="18"/>
        </w:rPr>
        <w:t xml:space="preserve"> </w:t>
      </w:r>
      <w:r w:rsidRPr="00354265">
        <w:rPr>
          <w:szCs w:val="18"/>
        </w:rPr>
        <w:t>of</w:t>
      </w:r>
      <w:r w:rsidR="00FD398B" w:rsidRPr="00354265">
        <w:rPr>
          <w:szCs w:val="18"/>
        </w:rPr>
        <w:t xml:space="preserve"> </w:t>
      </w:r>
      <w:r w:rsidRPr="00354265">
        <w:rPr>
          <w:szCs w:val="18"/>
        </w:rPr>
        <w:t>its</w:t>
      </w:r>
      <w:r w:rsidR="00FD398B" w:rsidRPr="00354265">
        <w:rPr>
          <w:szCs w:val="18"/>
        </w:rPr>
        <w:t xml:space="preserve"> </w:t>
      </w:r>
      <w:r w:rsidRPr="00354265">
        <w:rPr>
          <w:szCs w:val="18"/>
        </w:rPr>
        <w:t>image</w:t>
      </w:r>
      <w:r w:rsidR="00354265" w:rsidRPr="00354265">
        <w:rPr>
          <w:iCs/>
          <w:szCs w:val="18"/>
        </w:rPr>
        <w:t xml:space="preserve">, </w:t>
      </w:r>
      <w:r w:rsidRPr="00354265">
        <w:rPr>
          <w:szCs w:val="18"/>
        </w:rPr>
        <w:t>as</w:t>
      </w:r>
      <w:r w:rsidR="00FD398B" w:rsidRPr="00354265">
        <w:rPr>
          <w:szCs w:val="18"/>
        </w:rPr>
        <w:t xml:space="preserve"> </w:t>
      </w:r>
      <w:r w:rsidR="005169D7" w:rsidRPr="00354265">
        <w:rPr>
          <w:szCs w:val="18"/>
        </w:rPr>
        <w:t xml:space="preserve">the narrator of </w:t>
      </w:r>
      <w:r w:rsidR="005169D7" w:rsidRPr="00354265">
        <w:rPr>
          <w:i/>
          <w:iCs/>
          <w:szCs w:val="18"/>
        </w:rPr>
        <w:t>The Scarlet Letter</w:t>
      </w:r>
      <w:r w:rsidR="00FD398B" w:rsidRPr="00354265">
        <w:rPr>
          <w:szCs w:val="16"/>
        </w:rPr>
        <w:t xml:space="preserve"> </w:t>
      </w:r>
      <w:r w:rsidRPr="00354265">
        <w:rPr>
          <w:szCs w:val="18"/>
        </w:rPr>
        <w:t>indicates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354265" w:rsidRPr="00354265">
        <w:rPr>
          <w:szCs w:val="18"/>
        </w:rPr>
        <w:t xml:space="preserve"> “</w:t>
      </w:r>
      <w:r w:rsidRPr="00354265">
        <w:rPr>
          <w:szCs w:val="18"/>
        </w:rPr>
        <w:t>Custom</w:t>
      </w:r>
      <w:r w:rsidR="00FD398B" w:rsidRPr="00354265">
        <w:rPr>
          <w:szCs w:val="18"/>
        </w:rPr>
        <w:t xml:space="preserve"> </w:t>
      </w:r>
      <w:r w:rsidRPr="00354265">
        <w:rPr>
          <w:szCs w:val="18"/>
        </w:rPr>
        <w:t>House</w:t>
      </w:r>
      <w:r w:rsidR="00354265" w:rsidRPr="00354265">
        <w:rPr>
          <w:szCs w:val="18"/>
        </w:rPr>
        <w:t xml:space="preserve">” </w:t>
      </w:r>
      <w:r w:rsidRPr="00354265">
        <w:rPr>
          <w:szCs w:val="18"/>
        </w:rPr>
        <w:t>int</w:t>
      </w:r>
      <w:r w:rsidR="00E05876" w:rsidRPr="00354265">
        <w:rPr>
          <w:szCs w:val="18"/>
        </w:rPr>
        <w:t>roduction</w:t>
      </w:r>
      <w:r w:rsidR="00354265" w:rsidRPr="00354265">
        <w:rPr>
          <w:szCs w:val="18"/>
        </w:rPr>
        <w:t>.</w:t>
      </w:r>
    </w:p>
    <w:p w14:paraId="0260FE05" w14:textId="00F7751D"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nonce</w:t>
      </w:r>
      <w:r w:rsidR="00FD398B" w:rsidRPr="00354265">
        <w:rPr>
          <w:szCs w:val="18"/>
        </w:rPr>
        <w:t xml:space="preserve"> </w:t>
      </w:r>
      <w:r w:rsidRPr="00354265">
        <w:rPr>
          <w:szCs w:val="18"/>
        </w:rPr>
        <w:t>sy</w:t>
      </w:r>
      <w:r w:rsidR="007354C4" w:rsidRPr="00354265">
        <w:rPr>
          <w:szCs w:val="18"/>
        </w:rPr>
        <w:t>mbols have other characteristics in common</w:t>
      </w:r>
      <w:r w:rsidR="00FD398B" w:rsidRPr="00354265">
        <w:rPr>
          <w:szCs w:val="18"/>
        </w:rPr>
        <w:t xml:space="preserve"> </w:t>
      </w:r>
      <w:r w:rsidRPr="00354265">
        <w:rPr>
          <w:szCs w:val="18"/>
        </w:rPr>
        <w:t>common</w:t>
      </w:r>
      <w:r w:rsidR="00354265" w:rsidRPr="00354265">
        <w:rPr>
          <w:szCs w:val="18"/>
        </w:rPr>
        <w:t>.</w:t>
      </w:r>
      <w:r w:rsidR="00F10A86" w:rsidRPr="00354265">
        <w:rPr>
          <w:szCs w:val="18"/>
          <w:vertAlign w:val="superscript"/>
        </w:rPr>
        <w:t>33</w:t>
      </w:r>
      <w:r w:rsidR="00FD398B" w:rsidRPr="00354265">
        <w:rPr>
          <w:szCs w:val="18"/>
        </w:rPr>
        <w:t xml:space="preserve"> </w:t>
      </w:r>
      <w:r w:rsidRPr="00354265">
        <w:rPr>
          <w:szCs w:val="18"/>
        </w:rPr>
        <w:t>A</w:t>
      </w:r>
      <w:r w:rsidR="00FD398B" w:rsidRPr="00354265">
        <w:rPr>
          <w:szCs w:val="18"/>
        </w:rPr>
        <w:t xml:space="preserve"> </w:t>
      </w:r>
      <w:r w:rsidRPr="00354265">
        <w:rPr>
          <w:szCs w:val="18"/>
        </w:rPr>
        <w:t>symbol</w:t>
      </w:r>
      <w:r w:rsidR="00FD398B" w:rsidRPr="00354265">
        <w:rPr>
          <w:szCs w:val="18"/>
        </w:rPr>
        <w:t xml:space="preserve"> </w:t>
      </w:r>
      <w:r w:rsidRPr="00354265">
        <w:rPr>
          <w:szCs w:val="18"/>
        </w:rPr>
        <w:t>is</w:t>
      </w:r>
      <w:r w:rsidR="00354265" w:rsidRPr="00354265">
        <w:rPr>
          <w:iCs/>
          <w:szCs w:val="18"/>
        </w:rPr>
        <w:t xml:space="preserve">, </w:t>
      </w:r>
      <w:r w:rsidRPr="00354265">
        <w:rPr>
          <w:szCs w:val="18"/>
        </w:rPr>
        <w:t>of</w:t>
      </w:r>
      <w:r w:rsidR="00FD398B" w:rsidRPr="00354265">
        <w:rPr>
          <w:szCs w:val="18"/>
        </w:rPr>
        <w:t xml:space="preserve"> </w:t>
      </w:r>
      <w:r w:rsidRPr="00354265">
        <w:rPr>
          <w:szCs w:val="18"/>
        </w:rPr>
        <w:t>course</w:t>
      </w:r>
      <w:r w:rsidR="00354265" w:rsidRPr="00354265">
        <w:rPr>
          <w:iCs/>
          <w:szCs w:val="18"/>
        </w:rPr>
        <w:t xml:space="preserve">, </w:t>
      </w:r>
      <w:r w:rsidR="00F10A86" w:rsidRPr="00354265">
        <w:rPr>
          <w:szCs w:val="18"/>
        </w:rPr>
        <w:t>always an image</w:t>
      </w:r>
      <w:r w:rsidR="00354265" w:rsidRPr="00354265">
        <w:rPr>
          <w:iCs/>
          <w:szCs w:val="18"/>
        </w:rPr>
        <w:t xml:space="preserve">, </w:t>
      </w:r>
      <w:r w:rsidR="003C33B2" w:rsidRPr="00354265">
        <w:rPr>
          <w:szCs w:val="18"/>
        </w:rPr>
        <w:t xml:space="preserve">since it is the </w:t>
      </w:r>
      <w:r w:rsidRPr="00354265">
        <w:rPr>
          <w:szCs w:val="18"/>
        </w:rPr>
        <w:t>common</w:t>
      </w:r>
      <w:r w:rsidR="00FD398B" w:rsidRPr="00354265">
        <w:rPr>
          <w:szCs w:val="18"/>
        </w:rPr>
        <w:t xml:space="preserve"> </w:t>
      </w:r>
      <w:r w:rsidRPr="00354265">
        <w:rPr>
          <w:szCs w:val="18"/>
        </w:rPr>
        <w:t>term</w:t>
      </w:r>
      <w:r w:rsidR="00FD398B" w:rsidRPr="00354265">
        <w:rPr>
          <w:szCs w:val="18"/>
        </w:rPr>
        <w:t xml:space="preserve"> </w:t>
      </w:r>
      <w:r w:rsidRPr="00354265">
        <w:rPr>
          <w:szCs w:val="18"/>
        </w:rPr>
        <w:t>of</w:t>
      </w:r>
      <w:r w:rsidR="00FD398B" w:rsidRPr="00354265">
        <w:rPr>
          <w:szCs w:val="18"/>
        </w:rPr>
        <w:t xml:space="preserve"> </w:t>
      </w:r>
      <w:r w:rsidRPr="00354265">
        <w:rPr>
          <w:szCs w:val="18"/>
        </w:rPr>
        <w:t>many</w:t>
      </w:r>
      <w:r w:rsidR="00FD398B" w:rsidRPr="00354265">
        <w:rPr>
          <w:szCs w:val="18"/>
        </w:rPr>
        <w:t xml:space="preserve"> </w:t>
      </w:r>
      <w:r w:rsidRPr="00354265">
        <w:rPr>
          <w:szCs w:val="18"/>
        </w:rPr>
        <w:t>metaphoric</w:t>
      </w:r>
      <w:r w:rsidR="003C33B2" w:rsidRPr="00354265">
        <w:rPr>
          <w:szCs w:val="18"/>
        </w:rPr>
        <w:t>al</w:t>
      </w:r>
      <w:r w:rsidR="00FD398B" w:rsidRPr="00354265">
        <w:rPr>
          <w:szCs w:val="18"/>
        </w:rPr>
        <w:t xml:space="preserve"> </w:t>
      </w:r>
      <w:r w:rsidR="003C33B2" w:rsidRPr="00354265">
        <w:rPr>
          <w:szCs w:val="18"/>
        </w:rPr>
        <w:t>relationships</w:t>
      </w:r>
      <w:r w:rsidR="00354265" w:rsidRPr="00354265">
        <w:rPr>
          <w:szCs w:val="18"/>
        </w:rPr>
        <w:t xml:space="preserve">. </w:t>
      </w:r>
      <w:r w:rsidR="00B948C2" w:rsidRPr="00354265">
        <w:rPr>
          <w:szCs w:val="18"/>
        </w:rPr>
        <w:t>Also</w:t>
      </w:r>
      <w:r w:rsidR="00354265" w:rsidRPr="00354265">
        <w:rPr>
          <w:iCs/>
          <w:szCs w:val="18"/>
        </w:rPr>
        <w:t xml:space="preserve">, </w:t>
      </w:r>
      <w:r w:rsidR="00B948C2" w:rsidRPr="00354265">
        <w:rPr>
          <w:szCs w:val="18"/>
        </w:rPr>
        <w:t xml:space="preserve">since its </w:t>
      </w:r>
      <w:r w:rsidRPr="00354265">
        <w:rPr>
          <w:szCs w:val="18"/>
        </w:rPr>
        <w:t>meaning</w:t>
      </w:r>
      <w:r w:rsidR="00FD398B" w:rsidRPr="00354265">
        <w:rPr>
          <w:szCs w:val="18"/>
        </w:rPr>
        <w:t xml:space="preserve"> </w:t>
      </w:r>
      <w:r w:rsidRPr="00354265">
        <w:rPr>
          <w:szCs w:val="18"/>
        </w:rPr>
        <w:t>is</w:t>
      </w:r>
      <w:r w:rsidR="00FD398B" w:rsidRPr="00354265">
        <w:rPr>
          <w:szCs w:val="18"/>
        </w:rPr>
        <w:t xml:space="preserve"> </w:t>
      </w:r>
      <w:r w:rsidRPr="00354265">
        <w:rPr>
          <w:szCs w:val="18"/>
        </w:rPr>
        <w:t>built</w:t>
      </w:r>
      <w:r w:rsidR="00FD398B" w:rsidRPr="00354265">
        <w:rPr>
          <w:szCs w:val="18"/>
        </w:rPr>
        <w:t xml:space="preserve"> </w:t>
      </w:r>
      <w:r w:rsidRPr="00354265">
        <w:rPr>
          <w:szCs w:val="18"/>
        </w:rPr>
        <w:t>up</w:t>
      </w:r>
      <w:r w:rsidR="00FD398B" w:rsidRPr="00354265">
        <w:rPr>
          <w:szCs w:val="18"/>
        </w:rPr>
        <w:t xml:space="preserve"> </w:t>
      </w:r>
      <w:r w:rsidRPr="00354265">
        <w:rPr>
          <w:szCs w:val="18"/>
        </w:rPr>
        <w:t>by</w:t>
      </w:r>
      <w:r w:rsidR="00FD398B" w:rsidRPr="00354265">
        <w:rPr>
          <w:szCs w:val="18"/>
        </w:rPr>
        <w:t xml:space="preserve"> </w:t>
      </w:r>
      <w:r w:rsidRPr="00354265">
        <w:rPr>
          <w:szCs w:val="18"/>
        </w:rPr>
        <w:t>its</w:t>
      </w:r>
      <w:r w:rsidR="00FD398B" w:rsidRPr="00354265">
        <w:rPr>
          <w:szCs w:val="18"/>
        </w:rPr>
        <w:t xml:space="preserve"> </w:t>
      </w:r>
      <w:r w:rsidRPr="00354265">
        <w:rPr>
          <w:szCs w:val="18"/>
        </w:rPr>
        <w:t>placeme</w:t>
      </w:r>
      <w:r w:rsidR="00B948C2" w:rsidRPr="00354265">
        <w:rPr>
          <w:szCs w:val="18"/>
        </w:rPr>
        <w:t>nt in several contexts</w:t>
      </w:r>
      <w:r w:rsidR="00354265" w:rsidRPr="00354265">
        <w:rPr>
          <w:iCs/>
          <w:szCs w:val="18"/>
        </w:rPr>
        <w:t xml:space="preserve">, </w:t>
      </w:r>
      <w:r w:rsidR="005F5B70" w:rsidRPr="00354265">
        <w:rPr>
          <w:szCs w:val="18"/>
        </w:rPr>
        <w:t>the symbol</w:t>
      </w:r>
      <w:r w:rsidR="00FD398B" w:rsidRPr="00354265">
        <w:rPr>
          <w:szCs w:val="18"/>
        </w:rPr>
        <w:t xml:space="preserve"> </w:t>
      </w:r>
      <w:r w:rsidRPr="00354265">
        <w:rPr>
          <w:szCs w:val="18"/>
        </w:rPr>
        <w:t>will</w:t>
      </w:r>
      <w:r w:rsidR="00FD398B" w:rsidRPr="00354265">
        <w:rPr>
          <w:szCs w:val="18"/>
        </w:rPr>
        <w:t xml:space="preserve"> </w:t>
      </w:r>
      <w:r w:rsidRPr="00354265">
        <w:rPr>
          <w:szCs w:val="18"/>
        </w:rPr>
        <w:t>be</w:t>
      </w:r>
      <w:r w:rsidR="00FD398B" w:rsidRPr="00354265">
        <w:rPr>
          <w:szCs w:val="18"/>
        </w:rPr>
        <w:t xml:space="preserve"> </w:t>
      </w:r>
      <w:r w:rsidRPr="00354265">
        <w:rPr>
          <w:szCs w:val="18"/>
        </w:rPr>
        <w:t>emphasized</w:t>
      </w:r>
      <w:r w:rsidR="00FD398B" w:rsidRPr="00354265">
        <w:rPr>
          <w:szCs w:val="18"/>
        </w:rPr>
        <w:t xml:space="preserve"> </w:t>
      </w:r>
      <w:r w:rsidRPr="00354265">
        <w:rPr>
          <w:szCs w:val="18"/>
        </w:rPr>
        <w:t>by</w:t>
      </w:r>
      <w:r w:rsidR="00FD398B" w:rsidRPr="00354265">
        <w:rPr>
          <w:szCs w:val="18"/>
        </w:rPr>
        <w:t xml:space="preserve"> </w:t>
      </w:r>
      <w:r w:rsidRPr="00354265">
        <w:rPr>
          <w:szCs w:val="18"/>
        </w:rPr>
        <w:t>repetition</w:t>
      </w:r>
      <w:r w:rsidR="00FD398B" w:rsidRPr="00354265">
        <w:rPr>
          <w:szCs w:val="18"/>
        </w:rPr>
        <w:t xml:space="preserve"> </w:t>
      </w:r>
      <w:r w:rsidRPr="00354265">
        <w:rPr>
          <w:szCs w:val="18"/>
        </w:rPr>
        <w:t>and</w:t>
      </w:r>
      <w:r w:rsidR="00FD398B" w:rsidRPr="00354265">
        <w:rPr>
          <w:szCs w:val="18"/>
        </w:rPr>
        <w:t xml:space="preserve"> </w:t>
      </w:r>
      <w:r w:rsidR="005F5B70" w:rsidRPr="00354265">
        <w:rPr>
          <w:szCs w:val="18"/>
        </w:rPr>
        <w:t xml:space="preserve">often by detailed description </w:t>
      </w:r>
      <w:r w:rsidR="00ED3016" w:rsidRPr="00354265">
        <w:rPr>
          <w:szCs w:val="18"/>
        </w:rPr>
        <w:t xml:space="preserve">and </w:t>
      </w:r>
      <w:r w:rsidRPr="00354265">
        <w:rPr>
          <w:szCs w:val="18"/>
        </w:rPr>
        <w:t>placement</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beginning</w:t>
      </w:r>
      <w:r w:rsidR="00354265" w:rsidRPr="00354265">
        <w:rPr>
          <w:iCs/>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00ED3016" w:rsidRPr="00354265">
        <w:rPr>
          <w:szCs w:val="18"/>
        </w:rPr>
        <w:t>end</w:t>
      </w:r>
      <w:r w:rsidR="00354265" w:rsidRPr="00354265">
        <w:rPr>
          <w:iCs/>
          <w:szCs w:val="18"/>
        </w:rPr>
        <w:t xml:space="preserve">, </w:t>
      </w:r>
      <w:r w:rsidR="00ED3016" w:rsidRPr="00354265">
        <w:rPr>
          <w:szCs w:val="18"/>
        </w:rPr>
        <w:t xml:space="preserve">or in an isolated position </w:t>
      </w:r>
      <w:r w:rsidR="003B15CC" w:rsidRPr="00354265">
        <w:rPr>
          <w:szCs w:val="18"/>
        </w:rPr>
        <w:t xml:space="preserve">as </w:t>
      </w:r>
      <w:r w:rsidRPr="00354265">
        <w:rPr>
          <w:szCs w:val="18"/>
        </w:rPr>
        <w:t>well</w:t>
      </w:r>
      <w:r w:rsidR="00354265" w:rsidRPr="00354265">
        <w:rPr>
          <w:szCs w:val="18"/>
        </w:rPr>
        <w:t xml:space="preserve">. </w:t>
      </w:r>
      <w:r w:rsidRPr="00354265">
        <w:rPr>
          <w:szCs w:val="18"/>
        </w:rPr>
        <w:t>The</w:t>
      </w:r>
      <w:r w:rsidR="00FD398B" w:rsidRPr="00354265">
        <w:rPr>
          <w:szCs w:val="18"/>
        </w:rPr>
        <w:t xml:space="preserve"> </w:t>
      </w:r>
      <w:r w:rsidRPr="00354265">
        <w:rPr>
          <w:szCs w:val="18"/>
        </w:rPr>
        <w:t>symbol</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reco</w:t>
      </w:r>
      <w:r w:rsidR="003B15CC" w:rsidRPr="00354265">
        <w:rPr>
          <w:szCs w:val="18"/>
        </w:rPr>
        <w:t>gnized by being more richly sug</w:t>
      </w:r>
      <w:r w:rsidR="00DF7D30" w:rsidRPr="00354265">
        <w:rPr>
          <w:szCs w:val="18"/>
        </w:rPr>
        <w:t>gestive</w:t>
      </w:r>
      <w:r w:rsidR="00354265" w:rsidRPr="00354265">
        <w:rPr>
          <w:szCs w:val="18"/>
        </w:rPr>
        <w:t xml:space="preserve"> </w:t>
      </w:r>
    </w:p>
    <w:p w14:paraId="5DFDBCBD" w14:textId="77777777" w:rsidR="00354265" w:rsidRPr="00354265" w:rsidRDefault="00354265" w:rsidP="00354265">
      <w:pPr>
        <w:pStyle w:val="Style"/>
        <w:widowControl/>
        <w:jc w:val="both"/>
        <w:textAlignment w:val="baseline"/>
        <w:rPr>
          <w:szCs w:val="18"/>
        </w:rPr>
      </w:pPr>
    </w:p>
    <w:p w14:paraId="7A7385BB" w14:textId="77777777" w:rsidR="00354265" w:rsidRPr="00354265" w:rsidRDefault="00D65051" w:rsidP="00354265">
      <w:pPr>
        <w:pStyle w:val="Style"/>
        <w:widowControl/>
        <w:jc w:val="both"/>
        <w:textAlignment w:val="baseline"/>
        <w:rPr>
          <w:rFonts w:eastAsia="Arial"/>
          <w:szCs w:val="10"/>
        </w:rPr>
      </w:pPr>
      <w:r w:rsidRPr="00354265">
        <w:rPr>
          <w:rFonts w:eastAsia="Arial"/>
          <w:szCs w:val="7"/>
          <w:vertAlign w:val="superscript"/>
        </w:rPr>
        <w:t>3</w:t>
      </w:r>
      <w:r w:rsidR="00B34DB0" w:rsidRPr="00354265">
        <w:rPr>
          <w:rFonts w:eastAsia="Arial"/>
          <w:szCs w:val="7"/>
          <w:vertAlign w:val="superscript"/>
        </w:rPr>
        <w:t>2</w:t>
      </w:r>
      <w:r w:rsidR="00FD398B" w:rsidRPr="00354265">
        <w:rPr>
          <w:rFonts w:eastAsia="Arial"/>
          <w:szCs w:val="7"/>
        </w:rPr>
        <w:t xml:space="preserve"> </w:t>
      </w:r>
      <w:r w:rsidRPr="00354265">
        <w:rPr>
          <w:szCs w:val="12"/>
        </w:rPr>
        <w:t>The</w:t>
      </w:r>
      <w:r w:rsidR="00FD398B" w:rsidRPr="00354265">
        <w:rPr>
          <w:szCs w:val="12"/>
        </w:rPr>
        <w:t xml:space="preserve"> </w:t>
      </w:r>
      <w:r w:rsidRPr="00354265">
        <w:rPr>
          <w:szCs w:val="12"/>
        </w:rPr>
        <w:t>term</w:t>
      </w:r>
      <w:r w:rsidR="00354265" w:rsidRPr="00354265">
        <w:rPr>
          <w:iCs/>
          <w:szCs w:val="12"/>
        </w:rPr>
        <w:t>, “</w:t>
      </w:r>
      <w:r w:rsidRPr="00354265">
        <w:rPr>
          <w:szCs w:val="13"/>
        </w:rPr>
        <w:t>nonce</w:t>
      </w:r>
      <w:r w:rsidR="00FD398B" w:rsidRPr="00354265">
        <w:rPr>
          <w:szCs w:val="13"/>
        </w:rPr>
        <w:t xml:space="preserve"> </w:t>
      </w:r>
      <w:r w:rsidRPr="00354265">
        <w:rPr>
          <w:szCs w:val="13"/>
        </w:rPr>
        <w:t>symbol</w:t>
      </w:r>
      <w:r w:rsidR="00354265" w:rsidRPr="00354265">
        <w:rPr>
          <w:szCs w:val="13"/>
        </w:rPr>
        <w:t xml:space="preserve">,’’ </w:t>
      </w:r>
      <w:r w:rsidRPr="00354265">
        <w:rPr>
          <w:szCs w:val="12"/>
        </w:rPr>
        <w:t>has</w:t>
      </w:r>
      <w:r w:rsidR="00FD398B" w:rsidRPr="00354265">
        <w:rPr>
          <w:szCs w:val="12"/>
        </w:rPr>
        <w:t xml:space="preserve"> </w:t>
      </w:r>
      <w:r w:rsidRPr="00354265">
        <w:rPr>
          <w:szCs w:val="12"/>
        </w:rPr>
        <w:t>been</w:t>
      </w:r>
      <w:r w:rsidR="00FD398B" w:rsidRPr="00354265">
        <w:rPr>
          <w:szCs w:val="12"/>
        </w:rPr>
        <w:t xml:space="preserve"> </w:t>
      </w:r>
      <w:r w:rsidR="00B34DB0" w:rsidRPr="00354265">
        <w:rPr>
          <w:szCs w:val="12"/>
        </w:rPr>
        <w:t>taken from Stageberg</w:t>
      </w:r>
      <w:r w:rsidR="00F95A47" w:rsidRPr="00354265">
        <w:rPr>
          <w:szCs w:val="12"/>
        </w:rPr>
        <w:t xml:space="preserve"> and Anderson</w:t>
      </w:r>
      <w:r w:rsidR="00354265" w:rsidRPr="00354265">
        <w:rPr>
          <w:iCs/>
          <w:szCs w:val="12"/>
        </w:rPr>
        <w:t xml:space="preserve">, </w:t>
      </w:r>
      <w:r w:rsidR="00F95A47" w:rsidRPr="00354265">
        <w:rPr>
          <w:szCs w:val="12"/>
        </w:rPr>
        <w:t>pp</w:t>
      </w:r>
      <w:r w:rsidR="00354265" w:rsidRPr="00354265">
        <w:rPr>
          <w:szCs w:val="12"/>
        </w:rPr>
        <w:t xml:space="preserve">. </w:t>
      </w:r>
      <w:r w:rsidRPr="00354265">
        <w:rPr>
          <w:szCs w:val="13"/>
        </w:rPr>
        <w:t>82-83</w:t>
      </w:r>
      <w:r w:rsidR="00354265" w:rsidRPr="00354265">
        <w:rPr>
          <w:szCs w:val="13"/>
        </w:rPr>
        <w:t xml:space="preserve">. </w:t>
      </w:r>
      <w:r w:rsidRPr="00354265">
        <w:rPr>
          <w:szCs w:val="13"/>
        </w:rPr>
        <w:t>However</w:t>
      </w:r>
      <w:r w:rsidR="00354265" w:rsidRPr="00354265">
        <w:rPr>
          <w:iCs/>
          <w:szCs w:val="13"/>
        </w:rPr>
        <w:t xml:space="preserve">, </w:t>
      </w:r>
      <w:r w:rsidRPr="00354265">
        <w:rPr>
          <w:szCs w:val="13"/>
        </w:rPr>
        <w:t>since</w:t>
      </w:r>
      <w:r w:rsidR="00FD398B" w:rsidRPr="00354265">
        <w:rPr>
          <w:szCs w:val="13"/>
        </w:rPr>
        <w:t xml:space="preserve"> </w:t>
      </w:r>
      <w:r w:rsidRPr="00354265">
        <w:rPr>
          <w:szCs w:val="12"/>
        </w:rPr>
        <w:t>Stageberg</w:t>
      </w:r>
      <w:r w:rsidR="00FD398B" w:rsidRPr="00354265">
        <w:rPr>
          <w:szCs w:val="12"/>
        </w:rPr>
        <w:t xml:space="preserve"> </w:t>
      </w:r>
      <w:r w:rsidRPr="00354265">
        <w:rPr>
          <w:szCs w:val="12"/>
        </w:rPr>
        <w:t>and</w:t>
      </w:r>
      <w:r w:rsidR="00FD398B" w:rsidRPr="00354265">
        <w:rPr>
          <w:szCs w:val="12"/>
        </w:rPr>
        <w:t xml:space="preserve"> </w:t>
      </w:r>
      <w:r w:rsidRPr="00354265">
        <w:rPr>
          <w:szCs w:val="12"/>
        </w:rPr>
        <w:t>Anders</w:t>
      </w:r>
      <w:r w:rsidR="00F95A47" w:rsidRPr="00354265">
        <w:rPr>
          <w:szCs w:val="12"/>
        </w:rPr>
        <w:t>on tend to think of</w:t>
      </w:r>
      <w:r w:rsidR="00E40208" w:rsidRPr="00354265">
        <w:rPr>
          <w:szCs w:val="12"/>
        </w:rPr>
        <w:t xml:space="preserve"> symbols as signs</w:t>
      </w:r>
      <w:r w:rsidR="00354265" w:rsidRPr="00354265">
        <w:rPr>
          <w:iCs/>
          <w:szCs w:val="12"/>
        </w:rPr>
        <w:t xml:space="preserve">, </w:t>
      </w:r>
      <w:r w:rsidR="00E40208" w:rsidRPr="00354265">
        <w:rPr>
          <w:szCs w:val="12"/>
        </w:rPr>
        <w:t>I</w:t>
      </w:r>
      <w:r w:rsidR="00FD398B" w:rsidRPr="00354265">
        <w:rPr>
          <w:szCs w:val="12"/>
        </w:rPr>
        <w:t xml:space="preserve"> </w:t>
      </w:r>
      <w:r w:rsidRPr="00354265">
        <w:rPr>
          <w:szCs w:val="12"/>
        </w:rPr>
        <w:t>have</w:t>
      </w:r>
      <w:r w:rsidR="00FD398B" w:rsidRPr="00354265">
        <w:rPr>
          <w:szCs w:val="12"/>
        </w:rPr>
        <w:t xml:space="preserve"> </w:t>
      </w:r>
      <w:r w:rsidRPr="00354265">
        <w:rPr>
          <w:szCs w:val="12"/>
        </w:rPr>
        <w:t>altered</w:t>
      </w:r>
      <w:r w:rsidR="00FD398B" w:rsidRPr="00354265">
        <w:rPr>
          <w:szCs w:val="12"/>
        </w:rPr>
        <w:t xml:space="preserve"> </w:t>
      </w:r>
      <w:r w:rsidRPr="00354265">
        <w:rPr>
          <w:szCs w:val="12"/>
        </w:rPr>
        <w:t>the</w:t>
      </w:r>
      <w:r w:rsidR="00FD398B" w:rsidRPr="00354265">
        <w:rPr>
          <w:szCs w:val="12"/>
        </w:rPr>
        <w:t xml:space="preserve"> </w:t>
      </w:r>
      <w:r w:rsidRPr="00354265">
        <w:rPr>
          <w:szCs w:val="12"/>
        </w:rPr>
        <w:t>meaning</w:t>
      </w:r>
      <w:r w:rsidR="00FD398B" w:rsidRPr="00354265">
        <w:rPr>
          <w:szCs w:val="12"/>
        </w:rPr>
        <w:t xml:space="preserve"> </w:t>
      </w:r>
      <w:r w:rsidRPr="00354265">
        <w:rPr>
          <w:szCs w:val="12"/>
        </w:rPr>
        <w:t>of</w:t>
      </w:r>
      <w:r w:rsidR="00FD398B" w:rsidRPr="00354265">
        <w:rPr>
          <w:szCs w:val="12"/>
        </w:rPr>
        <w:t xml:space="preserve"> </w:t>
      </w:r>
      <w:r w:rsidRPr="00354265">
        <w:rPr>
          <w:szCs w:val="12"/>
        </w:rPr>
        <w:t>their</w:t>
      </w:r>
      <w:r w:rsidR="00FD398B" w:rsidRPr="00354265">
        <w:rPr>
          <w:szCs w:val="12"/>
        </w:rPr>
        <w:t xml:space="preserve"> </w:t>
      </w:r>
      <w:r w:rsidRPr="00354265">
        <w:rPr>
          <w:szCs w:val="12"/>
        </w:rPr>
        <w:t>term</w:t>
      </w:r>
      <w:r w:rsidR="00FD398B" w:rsidRPr="00354265">
        <w:rPr>
          <w:szCs w:val="12"/>
        </w:rPr>
        <w:t xml:space="preserve"> </w:t>
      </w:r>
      <w:r w:rsidRPr="00354265">
        <w:rPr>
          <w:szCs w:val="12"/>
        </w:rPr>
        <w:t>to</w:t>
      </w:r>
      <w:r w:rsidR="00FD398B" w:rsidRPr="00354265">
        <w:rPr>
          <w:szCs w:val="12"/>
        </w:rPr>
        <w:t xml:space="preserve"> </w:t>
      </w:r>
      <w:r w:rsidRPr="00354265">
        <w:rPr>
          <w:rFonts w:eastAsia="Arial"/>
          <w:szCs w:val="10"/>
        </w:rPr>
        <w:t>su</w:t>
      </w:r>
      <w:r w:rsidR="00E40208" w:rsidRPr="00354265">
        <w:rPr>
          <w:rFonts w:eastAsia="Arial"/>
          <w:szCs w:val="10"/>
        </w:rPr>
        <w:t xml:space="preserve">it the present conception </w:t>
      </w:r>
      <w:r w:rsidR="00A13730" w:rsidRPr="00354265">
        <w:rPr>
          <w:rFonts w:eastAsia="Arial"/>
          <w:szCs w:val="10"/>
        </w:rPr>
        <w:t>of symbolism</w:t>
      </w:r>
      <w:r w:rsidR="00354265" w:rsidRPr="00354265">
        <w:rPr>
          <w:rFonts w:eastAsia="Arial"/>
          <w:szCs w:val="10"/>
        </w:rPr>
        <w:t>.</w:t>
      </w:r>
    </w:p>
    <w:p w14:paraId="383D7169" w14:textId="04C746CC" w:rsidR="00354265" w:rsidRPr="00354265" w:rsidRDefault="00A13730" w:rsidP="00354265">
      <w:pPr>
        <w:pStyle w:val="Style"/>
        <w:widowControl/>
        <w:jc w:val="both"/>
        <w:textAlignment w:val="baseline"/>
        <w:rPr>
          <w:szCs w:val="13"/>
        </w:rPr>
      </w:pPr>
      <w:r w:rsidRPr="00354265">
        <w:rPr>
          <w:szCs w:val="11"/>
          <w:vertAlign w:val="superscript"/>
        </w:rPr>
        <w:t>33</w:t>
      </w:r>
      <w:r w:rsidR="00794139" w:rsidRPr="00354265">
        <w:rPr>
          <w:szCs w:val="11"/>
        </w:rPr>
        <w:t xml:space="preserve"> </w:t>
      </w:r>
      <w:r w:rsidR="00D65051" w:rsidRPr="00354265">
        <w:rPr>
          <w:szCs w:val="11"/>
        </w:rPr>
        <w:t>I</w:t>
      </w:r>
      <w:r w:rsidR="00FD398B" w:rsidRPr="00354265">
        <w:rPr>
          <w:szCs w:val="11"/>
        </w:rPr>
        <w:t xml:space="preserve"> </w:t>
      </w:r>
      <w:r w:rsidR="00D65051" w:rsidRPr="00354265">
        <w:rPr>
          <w:szCs w:val="12"/>
        </w:rPr>
        <w:t>am</w:t>
      </w:r>
      <w:r w:rsidR="00FD398B" w:rsidRPr="00354265">
        <w:rPr>
          <w:szCs w:val="12"/>
        </w:rPr>
        <w:t xml:space="preserve"> </w:t>
      </w:r>
      <w:r w:rsidR="00D65051" w:rsidRPr="00354265">
        <w:rPr>
          <w:szCs w:val="12"/>
        </w:rPr>
        <w:t>indebted</w:t>
      </w:r>
      <w:r w:rsidR="00FD398B" w:rsidRPr="00354265">
        <w:rPr>
          <w:szCs w:val="12"/>
        </w:rPr>
        <w:t xml:space="preserve"> </w:t>
      </w:r>
      <w:r w:rsidR="00D65051" w:rsidRPr="00354265">
        <w:rPr>
          <w:szCs w:val="12"/>
        </w:rPr>
        <w:t>to</w:t>
      </w:r>
      <w:r w:rsidR="00FD398B" w:rsidRPr="00354265">
        <w:rPr>
          <w:szCs w:val="12"/>
        </w:rPr>
        <w:t xml:space="preserve"> </w:t>
      </w:r>
      <w:r w:rsidR="00C85F2A" w:rsidRPr="00C85F2A">
        <w:rPr>
          <w:iCs/>
          <w:szCs w:val="12"/>
        </w:rPr>
        <w:t>X.J.</w:t>
      </w:r>
      <w:r w:rsidR="00354265" w:rsidRPr="00354265">
        <w:rPr>
          <w:szCs w:val="15"/>
        </w:rPr>
        <w:t xml:space="preserve"> </w:t>
      </w:r>
      <w:r w:rsidR="00D65051" w:rsidRPr="00354265">
        <w:rPr>
          <w:szCs w:val="12"/>
        </w:rPr>
        <w:t>Kennedy</w:t>
      </w:r>
      <w:r w:rsidR="00FD398B" w:rsidRPr="00354265">
        <w:rPr>
          <w:szCs w:val="12"/>
        </w:rPr>
        <w:t xml:space="preserve"> </w:t>
      </w:r>
      <w:r w:rsidR="00D65051" w:rsidRPr="00354265">
        <w:rPr>
          <w:szCs w:val="12"/>
        </w:rPr>
        <w:t>fo</w:t>
      </w:r>
      <w:r w:rsidR="0077781E" w:rsidRPr="00354265">
        <w:rPr>
          <w:szCs w:val="12"/>
        </w:rPr>
        <w:t>r the following characteristics</w:t>
      </w:r>
      <w:r w:rsidR="00354265" w:rsidRPr="00354265">
        <w:rPr>
          <w:szCs w:val="12"/>
        </w:rPr>
        <w:t xml:space="preserve">. </w:t>
      </w:r>
      <w:r w:rsidR="0077781E" w:rsidRPr="00354265">
        <w:rPr>
          <w:szCs w:val="12"/>
        </w:rPr>
        <w:t xml:space="preserve">See </w:t>
      </w:r>
      <w:r w:rsidR="0077781E" w:rsidRPr="00354265">
        <w:rPr>
          <w:i/>
          <w:iCs/>
          <w:szCs w:val="12"/>
        </w:rPr>
        <w:t>An</w:t>
      </w:r>
      <w:r w:rsidR="00FD398B" w:rsidRPr="00354265">
        <w:rPr>
          <w:szCs w:val="12"/>
        </w:rPr>
        <w:t xml:space="preserve"> </w:t>
      </w:r>
      <w:r w:rsidR="00D65051" w:rsidRPr="00354265">
        <w:rPr>
          <w:i/>
          <w:iCs/>
          <w:szCs w:val="13"/>
        </w:rPr>
        <w:t>Introduction</w:t>
      </w:r>
      <w:r w:rsidR="00FD398B" w:rsidRPr="00354265">
        <w:rPr>
          <w:i/>
          <w:iCs/>
          <w:szCs w:val="13"/>
        </w:rPr>
        <w:t xml:space="preserve"> </w:t>
      </w:r>
      <w:r w:rsidR="00D65051" w:rsidRPr="00354265">
        <w:rPr>
          <w:i/>
          <w:iCs/>
          <w:szCs w:val="13"/>
        </w:rPr>
        <w:t>to</w:t>
      </w:r>
      <w:r w:rsidR="00FD398B" w:rsidRPr="00354265">
        <w:rPr>
          <w:i/>
          <w:iCs/>
          <w:szCs w:val="13"/>
        </w:rPr>
        <w:t xml:space="preserve"> </w:t>
      </w:r>
      <w:r w:rsidR="00D65051" w:rsidRPr="00354265">
        <w:rPr>
          <w:i/>
          <w:iCs/>
          <w:szCs w:val="13"/>
        </w:rPr>
        <w:t>Poetry</w:t>
      </w:r>
      <w:r w:rsidR="00354265" w:rsidRPr="00354265">
        <w:rPr>
          <w:iCs/>
          <w:szCs w:val="13"/>
        </w:rPr>
        <w:t xml:space="preserve">, </w:t>
      </w:r>
      <w:r w:rsidR="00D65051" w:rsidRPr="00354265">
        <w:rPr>
          <w:szCs w:val="12"/>
        </w:rPr>
        <w:t>pp</w:t>
      </w:r>
      <w:r w:rsidR="00354265" w:rsidRPr="00354265">
        <w:rPr>
          <w:szCs w:val="12"/>
        </w:rPr>
        <w:t xml:space="preserve">. </w:t>
      </w:r>
      <w:r w:rsidR="00D65051" w:rsidRPr="00354265">
        <w:rPr>
          <w:szCs w:val="13"/>
        </w:rPr>
        <w:t>235-36</w:t>
      </w:r>
      <w:r w:rsidR="00354265" w:rsidRPr="00354265">
        <w:rPr>
          <w:szCs w:val="13"/>
        </w:rPr>
        <w:t>.</w:t>
      </w:r>
      <w:r w:rsidR="00D8267C" w:rsidRPr="00D8267C">
        <w:rPr>
          <w:szCs w:val="18"/>
        </w:rPr>
        <w:t xml:space="preserve"> </w:t>
      </w:r>
      <w:r w:rsidR="00D8267C" w:rsidRPr="00354265">
        <w:rPr>
          <w:szCs w:val="18"/>
        </w:rPr>
        <w:t>[23]</w:t>
      </w:r>
    </w:p>
    <w:p w14:paraId="2834A742" w14:textId="77777777" w:rsidR="00354265" w:rsidRPr="00354265" w:rsidRDefault="00354265" w:rsidP="00354265">
      <w:pPr>
        <w:pStyle w:val="Style"/>
        <w:widowControl/>
        <w:jc w:val="both"/>
        <w:textAlignment w:val="baseline"/>
        <w:rPr>
          <w:szCs w:val="18"/>
        </w:rPr>
      </w:pPr>
    </w:p>
    <w:p w14:paraId="572E2480" w14:textId="77777777" w:rsidR="00354265" w:rsidRPr="00354265" w:rsidRDefault="00D65051" w:rsidP="00354265">
      <w:pPr>
        <w:pStyle w:val="Style"/>
        <w:widowControl/>
        <w:jc w:val="both"/>
        <w:textAlignment w:val="baseline"/>
        <w:rPr>
          <w:szCs w:val="18"/>
        </w:rPr>
      </w:pPr>
      <w:r w:rsidRPr="00354265">
        <w:rPr>
          <w:szCs w:val="18"/>
        </w:rPr>
        <w:lastRenderedPageBreak/>
        <w:t>than</w:t>
      </w:r>
      <w:r w:rsidR="00FD398B" w:rsidRPr="00354265">
        <w:rPr>
          <w:szCs w:val="18"/>
        </w:rPr>
        <w:t xml:space="preserve"> </w:t>
      </w:r>
      <w:r w:rsidRPr="00354265">
        <w:rPr>
          <w:szCs w:val="18"/>
        </w:rPr>
        <w:t>a</w:t>
      </w:r>
      <w:r w:rsidR="00FD398B" w:rsidRPr="00354265">
        <w:rPr>
          <w:szCs w:val="18"/>
        </w:rPr>
        <w:t xml:space="preserve"> </w:t>
      </w:r>
      <w:r w:rsidRPr="00354265">
        <w:rPr>
          <w:szCs w:val="18"/>
        </w:rPr>
        <w:t>mere</w:t>
      </w:r>
      <w:r w:rsidR="00FD398B" w:rsidRPr="00354265">
        <w:rPr>
          <w:szCs w:val="18"/>
        </w:rPr>
        <w:t xml:space="preserve"> </w:t>
      </w:r>
      <w:r w:rsidRPr="00354265">
        <w:rPr>
          <w:szCs w:val="18"/>
        </w:rPr>
        <w:t>image</w:t>
      </w:r>
      <w:r w:rsidR="00FD398B" w:rsidRPr="00354265">
        <w:rPr>
          <w:szCs w:val="18"/>
        </w:rPr>
        <w:t xml:space="preserve"> </w:t>
      </w:r>
      <w:r w:rsidRPr="00354265">
        <w:rPr>
          <w:szCs w:val="18"/>
        </w:rPr>
        <w:t>because</w:t>
      </w:r>
      <w:r w:rsidR="00FD398B" w:rsidRPr="00354265">
        <w:rPr>
          <w:szCs w:val="18"/>
        </w:rPr>
        <w:t xml:space="preserve"> </w:t>
      </w:r>
      <w:r w:rsidRPr="00354265">
        <w:rPr>
          <w:szCs w:val="18"/>
        </w:rPr>
        <w:t>of</w:t>
      </w:r>
      <w:r w:rsidR="00FD398B" w:rsidRPr="00354265">
        <w:rPr>
          <w:szCs w:val="18"/>
        </w:rPr>
        <w:t xml:space="preserve"> </w:t>
      </w:r>
      <w:r w:rsidRPr="00354265">
        <w:rPr>
          <w:szCs w:val="18"/>
        </w:rPr>
        <w:t>its</w:t>
      </w:r>
      <w:r w:rsidR="00FD398B" w:rsidRPr="00354265">
        <w:rPr>
          <w:szCs w:val="18"/>
        </w:rPr>
        <w:t xml:space="preserve"> </w:t>
      </w:r>
      <w:r w:rsidRPr="00354265">
        <w:rPr>
          <w:szCs w:val="18"/>
        </w:rPr>
        <w:t>wealth</w:t>
      </w:r>
      <w:r w:rsidR="00FD398B" w:rsidRPr="00354265">
        <w:rPr>
          <w:szCs w:val="18"/>
        </w:rPr>
        <w:t xml:space="preserve"> </w:t>
      </w:r>
      <w:r w:rsidRPr="00354265">
        <w:rPr>
          <w:szCs w:val="18"/>
        </w:rPr>
        <w:t>of</w:t>
      </w:r>
      <w:r w:rsidR="00FD398B" w:rsidRPr="00354265">
        <w:rPr>
          <w:szCs w:val="18"/>
        </w:rPr>
        <w:t xml:space="preserve"> </w:t>
      </w:r>
      <w:r w:rsidRPr="00354265">
        <w:rPr>
          <w:szCs w:val="18"/>
        </w:rPr>
        <w:t>metaphorical</w:t>
      </w:r>
      <w:r w:rsidR="00FD398B" w:rsidRPr="00354265">
        <w:rPr>
          <w:szCs w:val="18"/>
        </w:rPr>
        <w:t xml:space="preserve"> </w:t>
      </w:r>
      <w:r w:rsidRPr="00354265">
        <w:rPr>
          <w:szCs w:val="18"/>
        </w:rPr>
        <w:t>relationships</w:t>
      </w:r>
      <w:r w:rsidR="00354265" w:rsidRPr="00354265">
        <w:rPr>
          <w:szCs w:val="18"/>
        </w:rPr>
        <w:t>.</w:t>
      </w:r>
    </w:p>
    <w:p w14:paraId="1830B678" w14:textId="4CCE574E"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advantage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metaphor</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symbol</w:t>
      </w:r>
      <w:r w:rsidR="00FD398B" w:rsidRPr="00354265">
        <w:rPr>
          <w:szCs w:val="18"/>
        </w:rPr>
        <w:t xml:space="preserve"> </w:t>
      </w:r>
      <w:r w:rsidRPr="00354265">
        <w:rPr>
          <w:szCs w:val="18"/>
        </w:rPr>
        <w:t>is</w:t>
      </w:r>
      <w:r w:rsidR="00FD398B" w:rsidRPr="00354265">
        <w:rPr>
          <w:szCs w:val="18"/>
        </w:rPr>
        <w:t xml:space="preserve"> </w:t>
      </w:r>
      <w:r w:rsidRPr="00354265">
        <w:rPr>
          <w:szCs w:val="18"/>
        </w:rPr>
        <w:t>that</w:t>
      </w:r>
      <w:r w:rsidR="00FD398B" w:rsidRPr="00354265">
        <w:rPr>
          <w:szCs w:val="18"/>
        </w:rPr>
        <w:t xml:space="preserve"> </w:t>
      </w:r>
      <w:r w:rsidRPr="00354265">
        <w:rPr>
          <w:szCs w:val="18"/>
        </w:rPr>
        <w:t>such</w:t>
      </w:r>
      <w:r w:rsidR="00FD398B" w:rsidRPr="00354265">
        <w:rPr>
          <w:szCs w:val="18"/>
        </w:rPr>
        <w:t xml:space="preserve"> </w:t>
      </w:r>
      <w:r w:rsidRPr="00354265">
        <w:rPr>
          <w:szCs w:val="18"/>
        </w:rPr>
        <w:t>figures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354265" w:rsidRPr="00354265">
        <w:rPr>
          <w:iCs/>
          <w:szCs w:val="18"/>
        </w:rPr>
        <w:t xml:space="preserve">, </w:t>
      </w:r>
      <w:r w:rsidRPr="00354265">
        <w:rPr>
          <w:szCs w:val="18"/>
        </w:rPr>
        <w:t>as</w:t>
      </w:r>
      <w:r w:rsidR="00FD398B" w:rsidRPr="00354265">
        <w:rPr>
          <w:szCs w:val="18"/>
        </w:rPr>
        <w:t xml:space="preserve"> </w:t>
      </w:r>
      <w:r w:rsidR="00C85F2A" w:rsidRPr="00C85F2A">
        <w:rPr>
          <w:iCs/>
          <w:szCs w:val="18"/>
        </w:rPr>
        <w:t>X.J.</w:t>
      </w:r>
      <w:r w:rsidR="00354265" w:rsidRPr="00354265">
        <w:rPr>
          <w:szCs w:val="18"/>
        </w:rPr>
        <w:t xml:space="preserve"> </w:t>
      </w:r>
      <w:r w:rsidRPr="00354265">
        <w:rPr>
          <w:szCs w:val="18"/>
        </w:rPr>
        <w:t>Kennedy</w:t>
      </w:r>
      <w:r w:rsidR="00FD398B" w:rsidRPr="00354265">
        <w:rPr>
          <w:szCs w:val="18"/>
        </w:rPr>
        <w:t xml:space="preserve"> </w:t>
      </w:r>
      <w:r w:rsidRPr="00354265">
        <w:rPr>
          <w:szCs w:val="18"/>
        </w:rPr>
        <w:t>has</w:t>
      </w:r>
      <w:r w:rsidR="00FD398B" w:rsidRPr="00354265">
        <w:rPr>
          <w:szCs w:val="18"/>
        </w:rPr>
        <w:t xml:space="preserve"> </w:t>
      </w:r>
      <w:r w:rsidRPr="00354265">
        <w:rPr>
          <w:szCs w:val="18"/>
        </w:rPr>
        <w:t>pointed</w:t>
      </w:r>
      <w:r w:rsidR="00FD398B" w:rsidRPr="00354265">
        <w:rPr>
          <w:szCs w:val="18"/>
        </w:rPr>
        <w:t xml:space="preserve"> </w:t>
      </w:r>
      <w:r w:rsidRPr="00354265">
        <w:rPr>
          <w:szCs w:val="18"/>
        </w:rPr>
        <w:t>out</w:t>
      </w:r>
      <w:r w:rsidR="00354265" w:rsidRPr="00354265">
        <w:rPr>
          <w:iCs/>
          <w:szCs w:val="18"/>
        </w:rPr>
        <w:t>, “</w:t>
      </w:r>
      <w:r w:rsidRPr="00354265">
        <w:rPr>
          <w:szCs w:val="18"/>
        </w:rPr>
        <w:t>the</w:t>
      </w:r>
      <w:r w:rsidR="00FD398B" w:rsidRPr="00354265">
        <w:rPr>
          <w:szCs w:val="18"/>
        </w:rPr>
        <w:t xml:space="preserve"> </w:t>
      </w:r>
      <w:r w:rsidRPr="00354265">
        <w:rPr>
          <w:szCs w:val="18"/>
        </w:rPr>
        <w:t>only</w:t>
      </w:r>
      <w:r w:rsidR="00FD398B" w:rsidRPr="00354265">
        <w:rPr>
          <w:szCs w:val="18"/>
        </w:rPr>
        <w:t xml:space="preserve"> </w:t>
      </w:r>
      <w:r w:rsidRPr="00354265">
        <w:rPr>
          <w:szCs w:val="18"/>
        </w:rPr>
        <w:t>kind</w:t>
      </w:r>
      <w:r w:rsidR="00FD398B" w:rsidRPr="00354265">
        <w:rPr>
          <w:szCs w:val="18"/>
        </w:rPr>
        <w:t xml:space="preserve"> </w:t>
      </w:r>
      <w:r w:rsidRPr="00354265">
        <w:rPr>
          <w:szCs w:val="18"/>
        </w:rPr>
        <w:t>of</w:t>
      </w:r>
      <w:r w:rsidR="00FD398B" w:rsidRPr="00354265">
        <w:rPr>
          <w:szCs w:val="18"/>
        </w:rPr>
        <w:t xml:space="preserve"> </w:t>
      </w:r>
      <w:r w:rsidRPr="00354265">
        <w:rPr>
          <w:szCs w:val="18"/>
        </w:rPr>
        <w:t>language</w:t>
      </w:r>
      <w:r w:rsidR="00FD398B" w:rsidRPr="00354265">
        <w:rPr>
          <w:szCs w:val="18"/>
        </w:rPr>
        <w:t xml:space="preserve"> </w:t>
      </w:r>
      <w:r w:rsidRPr="00354265">
        <w:rPr>
          <w:szCs w:val="18"/>
        </w:rPr>
        <w:t>appropriate</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FD398B" w:rsidRPr="00354265">
        <w:rPr>
          <w:szCs w:val="18"/>
        </w:rPr>
        <w:t xml:space="preserve"> </w:t>
      </w:r>
      <w:r w:rsidRPr="00354265">
        <w:rPr>
          <w:szCs w:val="18"/>
        </w:rPr>
        <w:t>idea</w:t>
      </w:r>
      <w:r w:rsidR="00FD398B" w:rsidRPr="00354265">
        <w:rPr>
          <w:szCs w:val="18"/>
        </w:rPr>
        <w:t xml:space="preserve"> </w:t>
      </w:r>
      <w:r w:rsidRPr="00354265">
        <w:rPr>
          <w:szCs w:val="18"/>
        </w:rPr>
        <w:t>of</w:t>
      </w:r>
      <w:r w:rsidR="00FD398B" w:rsidRPr="00354265">
        <w:rPr>
          <w:szCs w:val="18"/>
        </w:rPr>
        <w:t xml:space="preserve"> </w:t>
      </w:r>
      <w:r w:rsidRPr="00354265">
        <w:rPr>
          <w:szCs w:val="18"/>
        </w:rPr>
        <w:t>great</w:t>
      </w:r>
      <w:r w:rsidR="00FD398B" w:rsidRPr="00354265">
        <w:rPr>
          <w:szCs w:val="18"/>
        </w:rPr>
        <w:t xml:space="preserve"> </w:t>
      </w:r>
      <w:r w:rsidRPr="00354265">
        <w:rPr>
          <w:szCs w:val="18"/>
        </w:rPr>
        <w:t>subtlety</w:t>
      </w:r>
      <w:r w:rsidR="00FD398B" w:rsidRPr="00354265">
        <w:rPr>
          <w:szCs w:val="18"/>
        </w:rPr>
        <w:t xml:space="preserve"> </w:t>
      </w:r>
      <w:r w:rsidRPr="00354265">
        <w:rPr>
          <w:szCs w:val="18"/>
        </w:rPr>
        <w:t>and</w:t>
      </w:r>
      <w:r w:rsidR="00FD398B" w:rsidRPr="00354265">
        <w:rPr>
          <w:szCs w:val="18"/>
        </w:rPr>
        <w:t xml:space="preserve"> </w:t>
      </w:r>
      <w:r w:rsidRPr="00354265">
        <w:rPr>
          <w:szCs w:val="18"/>
        </w:rPr>
        <w:t>complexity</w:t>
      </w:r>
      <w:r w:rsidR="00354265" w:rsidRPr="00354265">
        <w:rPr>
          <w:szCs w:val="18"/>
        </w:rPr>
        <w:t>.”</w:t>
      </w:r>
      <w:r w:rsidR="00820B3B" w:rsidRPr="00354265">
        <w:rPr>
          <w:szCs w:val="18"/>
          <w:vertAlign w:val="superscript"/>
        </w:rPr>
        <w:t>34</w:t>
      </w:r>
      <w:r w:rsidR="00FD398B" w:rsidRPr="00354265">
        <w:rPr>
          <w:szCs w:val="18"/>
        </w:rPr>
        <w:t xml:space="preserve"> </w:t>
      </w:r>
      <w:r w:rsidRPr="00354265">
        <w:rPr>
          <w:szCs w:val="18"/>
        </w:rPr>
        <w:t>The</w:t>
      </w:r>
      <w:r w:rsidR="00FD398B" w:rsidRPr="00354265">
        <w:rPr>
          <w:szCs w:val="18"/>
        </w:rPr>
        <w:t xml:space="preserve"> </w:t>
      </w:r>
      <w:r w:rsidRPr="00354265">
        <w:rPr>
          <w:szCs w:val="18"/>
        </w:rPr>
        <w:t>same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said</w:t>
      </w:r>
      <w:r w:rsidR="00FD398B" w:rsidRPr="00354265">
        <w:rPr>
          <w:szCs w:val="18"/>
        </w:rPr>
        <w:t xml:space="preserve"> </w:t>
      </w:r>
      <w:r w:rsidRPr="00354265">
        <w:rPr>
          <w:szCs w:val="18"/>
        </w:rPr>
        <w:t>for</w:t>
      </w:r>
      <w:r w:rsidR="00FD398B" w:rsidRPr="00354265">
        <w:rPr>
          <w:szCs w:val="18"/>
        </w:rPr>
        <w:t xml:space="preserve"> </w:t>
      </w:r>
      <w:r w:rsidRPr="00354265">
        <w:rPr>
          <w:szCs w:val="18"/>
        </w:rPr>
        <w:t>irony</w:t>
      </w:r>
      <w:r w:rsidR="00354265" w:rsidRPr="00354265">
        <w:rPr>
          <w:iCs/>
          <w:szCs w:val="18"/>
        </w:rPr>
        <w:t xml:space="preserve">, </w:t>
      </w:r>
      <w:r w:rsidRPr="00354265">
        <w:rPr>
          <w:szCs w:val="18"/>
        </w:rPr>
        <w:t>the</w:t>
      </w:r>
      <w:r w:rsidR="00FD398B" w:rsidRPr="00354265">
        <w:rPr>
          <w:szCs w:val="18"/>
        </w:rPr>
        <w:t xml:space="preserve"> </w:t>
      </w:r>
      <w:r w:rsidRPr="00354265">
        <w:rPr>
          <w:szCs w:val="18"/>
        </w:rPr>
        <w:t>type</w:t>
      </w:r>
      <w:r w:rsidR="00FD398B" w:rsidRPr="00354265">
        <w:rPr>
          <w:szCs w:val="18"/>
        </w:rPr>
        <w:t xml:space="preserve"> </w:t>
      </w:r>
      <w:r w:rsidRPr="00354265">
        <w:rPr>
          <w:szCs w:val="18"/>
        </w:rPr>
        <w:t>of</w:t>
      </w:r>
      <w:r w:rsidR="00FD398B" w:rsidRPr="00354265">
        <w:rPr>
          <w:szCs w:val="18"/>
        </w:rPr>
        <w:t xml:space="preserve"> </w:t>
      </w:r>
      <w:r w:rsidRPr="00354265">
        <w:rPr>
          <w:szCs w:val="18"/>
        </w:rPr>
        <w:t>figure</w:t>
      </w:r>
      <w:r w:rsidR="00FD398B" w:rsidRPr="00354265">
        <w:rPr>
          <w:szCs w:val="18"/>
        </w:rPr>
        <w:t xml:space="preserve"> </w:t>
      </w:r>
      <w:r w:rsidRPr="00354265">
        <w:rPr>
          <w:szCs w:val="18"/>
        </w:rPr>
        <w:t>which</w:t>
      </w:r>
      <w:r w:rsidR="00FD398B" w:rsidRPr="00354265">
        <w:rPr>
          <w:szCs w:val="18"/>
        </w:rPr>
        <w:t xml:space="preserve"> </w:t>
      </w:r>
      <w:r w:rsidRPr="00354265">
        <w:rPr>
          <w:szCs w:val="18"/>
        </w:rPr>
        <w:t>results</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w:t>
      </w:r>
      <w:r w:rsidR="00FD398B" w:rsidRPr="00354265">
        <w:rPr>
          <w:szCs w:val="18"/>
        </w:rPr>
        <w:t xml:space="preserve"> </w:t>
      </w:r>
      <w:r w:rsidRPr="00354265">
        <w:rPr>
          <w:szCs w:val="18"/>
        </w:rPr>
        <w:t>of</w:t>
      </w:r>
      <w:r w:rsidR="00FD398B" w:rsidRPr="00354265">
        <w:rPr>
          <w:szCs w:val="18"/>
        </w:rPr>
        <w:t xml:space="preserve"> </w:t>
      </w:r>
      <w:r w:rsidRPr="00354265">
        <w:rPr>
          <w:szCs w:val="18"/>
        </w:rPr>
        <w:t>discrepancy</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parts</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figure</w:t>
      </w:r>
      <w:r w:rsidR="00354265" w:rsidRPr="00354265">
        <w:rPr>
          <w:szCs w:val="18"/>
        </w:rPr>
        <w:t>.</w:t>
      </w:r>
    </w:p>
    <w:p w14:paraId="3AF50F63" w14:textId="7FBEAD57" w:rsidR="00354265" w:rsidRPr="00D8267C" w:rsidRDefault="00D65051" w:rsidP="00354265">
      <w:pPr>
        <w:pStyle w:val="Style"/>
        <w:widowControl/>
        <w:jc w:val="both"/>
        <w:textAlignment w:val="baseline"/>
        <w:rPr>
          <w:szCs w:val="18"/>
        </w:rPr>
      </w:pPr>
      <w:r w:rsidRPr="00354265">
        <w:rPr>
          <w:szCs w:val="18"/>
        </w:rPr>
        <w:t>Irony</w:t>
      </w:r>
      <w:r w:rsidR="00FD398B" w:rsidRPr="00354265">
        <w:rPr>
          <w:szCs w:val="18"/>
        </w:rPr>
        <w:t xml:space="preserve"> </w:t>
      </w:r>
      <w:r w:rsidRPr="00354265">
        <w:rPr>
          <w:szCs w:val="18"/>
        </w:rPr>
        <w:t>may</w:t>
      </w:r>
      <w:r w:rsidR="00FD398B" w:rsidRPr="00354265">
        <w:rPr>
          <w:szCs w:val="18"/>
        </w:rPr>
        <w:t xml:space="preserve"> </w:t>
      </w:r>
      <w:r w:rsidRPr="00354265">
        <w:rPr>
          <w:szCs w:val="18"/>
        </w:rPr>
        <w:t>most</w:t>
      </w:r>
      <w:r w:rsidR="00FD398B" w:rsidRPr="00354265">
        <w:rPr>
          <w:szCs w:val="18"/>
        </w:rPr>
        <w:t xml:space="preserve"> </w:t>
      </w:r>
      <w:r w:rsidRPr="00354265">
        <w:rPr>
          <w:szCs w:val="18"/>
        </w:rPr>
        <w:t>simply</w:t>
      </w:r>
      <w:r w:rsidR="00FD398B" w:rsidRPr="00354265">
        <w:rPr>
          <w:szCs w:val="18"/>
        </w:rPr>
        <w:t xml:space="preserve"> </w:t>
      </w:r>
      <w:r w:rsidRPr="00354265">
        <w:rPr>
          <w:szCs w:val="18"/>
        </w:rPr>
        <w:t>be</w:t>
      </w:r>
      <w:r w:rsidR="00FD398B" w:rsidRPr="00354265">
        <w:rPr>
          <w:szCs w:val="18"/>
        </w:rPr>
        <w:t xml:space="preserve"> </w:t>
      </w:r>
      <w:r w:rsidRPr="00354265">
        <w:rPr>
          <w:szCs w:val="18"/>
        </w:rPr>
        <w:t>defined</w:t>
      </w:r>
      <w:r w:rsidR="00FD398B" w:rsidRPr="00354265">
        <w:rPr>
          <w:szCs w:val="18"/>
        </w:rPr>
        <w:t xml:space="preserve"> </w:t>
      </w:r>
      <w:r w:rsidRPr="00354265">
        <w:rPr>
          <w:szCs w:val="31"/>
        </w:rPr>
        <w:t>as</w:t>
      </w:r>
      <w:r w:rsidR="00FD398B" w:rsidRPr="00354265">
        <w:rPr>
          <w:szCs w:val="31"/>
        </w:rPr>
        <w:t xml:space="preserve"> </w:t>
      </w:r>
      <w:r w:rsidRPr="00354265">
        <w:rPr>
          <w:szCs w:val="18"/>
        </w:rPr>
        <w:t>a</w:t>
      </w:r>
      <w:r w:rsidR="00FD398B" w:rsidRPr="00354265">
        <w:rPr>
          <w:szCs w:val="18"/>
        </w:rPr>
        <w:t xml:space="preserve"> </w:t>
      </w:r>
      <w:r w:rsidRPr="00354265">
        <w:rPr>
          <w:szCs w:val="18"/>
        </w:rPr>
        <w:t>contrast</w:t>
      </w:r>
      <w:r w:rsidR="00FD398B" w:rsidRPr="00354265">
        <w:rPr>
          <w:szCs w:val="18"/>
        </w:rPr>
        <w:t xml:space="preserve"> </w:t>
      </w:r>
      <w:r w:rsidRPr="00354265">
        <w:rPr>
          <w:szCs w:val="18"/>
        </w:rPr>
        <w:t>of</w:t>
      </w:r>
      <w:r w:rsidR="00FD398B" w:rsidRPr="00354265">
        <w:rPr>
          <w:szCs w:val="18"/>
        </w:rPr>
        <w:t xml:space="preserve"> </w:t>
      </w:r>
      <w:r w:rsidRPr="00354265">
        <w:rPr>
          <w:szCs w:val="18"/>
        </w:rPr>
        <w:t>two</w:t>
      </w:r>
      <w:r w:rsidR="00FD398B" w:rsidRPr="00354265">
        <w:rPr>
          <w:szCs w:val="18"/>
        </w:rPr>
        <w:t xml:space="preserve"> </w:t>
      </w:r>
      <w:r w:rsidRPr="00354265">
        <w:rPr>
          <w:szCs w:val="18"/>
        </w:rPr>
        <w:t>meanings</w:t>
      </w:r>
      <w:r w:rsidR="00354265" w:rsidRPr="00354265">
        <w:rPr>
          <w:szCs w:val="18"/>
        </w:rPr>
        <w:t>.</w:t>
      </w:r>
      <w:r w:rsidR="00D8267C">
        <w:rPr>
          <w:szCs w:val="18"/>
        </w:rPr>
        <w:t xml:space="preserve"> </w:t>
      </w:r>
      <w:r w:rsidRPr="00354265">
        <w:rPr>
          <w:szCs w:val="18"/>
        </w:rPr>
        <w:t>In</w:t>
      </w:r>
      <w:r w:rsidR="00FD398B" w:rsidRPr="00354265">
        <w:rPr>
          <w:szCs w:val="18"/>
        </w:rPr>
        <w:t xml:space="preserve"> </w:t>
      </w:r>
      <w:r w:rsidRPr="00354265">
        <w:rPr>
          <w:szCs w:val="18"/>
        </w:rPr>
        <w:t>verbal</w:t>
      </w:r>
      <w:r w:rsidR="00FD398B" w:rsidRPr="00354265">
        <w:rPr>
          <w:szCs w:val="18"/>
        </w:rPr>
        <w:t xml:space="preserve"> </w:t>
      </w:r>
      <w:r w:rsidRPr="00354265">
        <w:rPr>
          <w:szCs w:val="18"/>
        </w:rPr>
        <w:t>irony</w:t>
      </w:r>
      <w:r w:rsidR="00354265" w:rsidRPr="00354265">
        <w:rPr>
          <w:iCs/>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meanings</w:t>
      </w:r>
      <w:r w:rsidR="00FD398B" w:rsidRPr="00354265">
        <w:rPr>
          <w:szCs w:val="18"/>
        </w:rPr>
        <w:t xml:space="preserve"> </w:t>
      </w:r>
      <w:r w:rsidRPr="00354265">
        <w:rPr>
          <w:szCs w:val="18"/>
        </w:rPr>
        <w:t>are</w:t>
      </w:r>
      <w:r w:rsidR="00FD398B" w:rsidRPr="00354265">
        <w:rPr>
          <w:szCs w:val="18"/>
        </w:rPr>
        <w:t xml:space="preserve"> </w:t>
      </w:r>
      <w:r w:rsidRPr="00354265">
        <w:rPr>
          <w:szCs w:val="18"/>
        </w:rPr>
        <w:t>contained</w:t>
      </w:r>
      <w:r w:rsidR="00FD398B" w:rsidRPr="00354265">
        <w:rPr>
          <w:szCs w:val="18"/>
        </w:rPr>
        <w:t xml:space="preserve"> </w:t>
      </w:r>
      <w:r w:rsidRPr="00354265">
        <w:rPr>
          <w:szCs w:val="18"/>
        </w:rPr>
        <w:t>within</w:t>
      </w:r>
      <w:r w:rsidR="00FD398B" w:rsidRPr="00354265">
        <w:rPr>
          <w:szCs w:val="18"/>
        </w:rPr>
        <w:t xml:space="preserve"> </w:t>
      </w:r>
      <w:r w:rsidRPr="00354265">
        <w:rPr>
          <w:szCs w:val="18"/>
        </w:rPr>
        <w:t>a</w:t>
      </w:r>
      <w:r w:rsidR="00FD398B" w:rsidRPr="00354265">
        <w:rPr>
          <w:szCs w:val="18"/>
        </w:rPr>
        <w:t xml:space="preserve"> </w:t>
      </w:r>
      <w:r w:rsidRPr="00354265">
        <w:rPr>
          <w:szCs w:val="18"/>
        </w:rPr>
        <w:t>single</w:t>
      </w:r>
      <w:r w:rsidR="00FD398B" w:rsidRPr="00354265">
        <w:rPr>
          <w:szCs w:val="18"/>
        </w:rPr>
        <w:t xml:space="preserve"> </w:t>
      </w:r>
      <w:r w:rsidRPr="00354265">
        <w:rPr>
          <w:szCs w:val="18"/>
        </w:rPr>
        <w:t>statement</w:t>
      </w:r>
      <w:r w:rsidR="00354265" w:rsidRPr="00354265">
        <w:rPr>
          <w:szCs w:val="18"/>
        </w:rPr>
        <w:t xml:space="preserve">. </w:t>
      </w:r>
      <w:r w:rsidRPr="00354265">
        <w:rPr>
          <w:szCs w:val="18"/>
        </w:rPr>
        <w:t>Either</w:t>
      </w:r>
      <w:r w:rsidR="00FD398B" w:rsidRPr="00354265">
        <w:rPr>
          <w:szCs w:val="18"/>
        </w:rPr>
        <w:t xml:space="preserve"> </w:t>
      </w:r>
      <w:r w:rsidRPr="00354265">
        <w:rPr>
          <w:szCs w:val="18"/>
        </w:rPr>
        <w:t>the</w:t>
      </w:r>
      <w:r w:rsidR="00FD398B" w:rsidRPr="00354265">
        <w:rPr>
          <w:szCs w:val="18"/>
        </w:rPr>
        <w:t xml:space="preserve"> </w:t>
      </w:r>
      <w:r w:rsidRPr="00354265">
        <w:rPr>
          <w:szCs w:val="18"/>
        </w:rPr>
        <w:t>discrepancy</w:t>
      </w:r>
      <w:r w:rsidR="00FD398B" w:rsidRPr="00354265">
        <w:rPr>
          <w:szCs w:val="18"/>
        </w:rPr>
        <w:t xml:space="preserve"> </w:t>
      </w:r>
      <w:r w:rsidRPr="00354265">
        <w:rPr>
          <w:szCs w:val="18"/>
        </w:rPr>
        <w:t>exists</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statement</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statement</w:t>
      </w:r>
      <w:r w:rsidR="00354265" w:rsidRPr="00354265">
        <w:rPr>
          <w:szCs w:val="18"/>
        </w:rPr>
        <w:t>’</w:t>
      </w:r>
      <w:r w:rsidRPr="00354265">
        <w:rPr>
          <w:szCs w:val="18"/>
        </w:rPr>
        <w:t>s</w:t>
      </w:r>
      <w:r w:rsidR="00FD398B" w:rsidRPr="00354265">
        <w:rPr>
          <w:szCs w:val="18"/>
        </w:rPr>
        <w:t xml:space="preserve"> </w:t>
      </w:r>
      <w:r w:rsidRPr="00354265">
        <w:rPr>
          <w:szCs w:val="18"/>
        </w:rPr>
        <w:t>meaning</w:t>
      </w:r>
      <w:r w:rsidR="00FD398B"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altered</w:t>
      </w:r>
      <w:r w:rsidR="00FD398B" w:rsidRPr="00354265">
        <w:rPr>
          <w:szCs w:val="18"/>
        </w:rPr>
        <w:t xml:space="preserve"> </w:t>
      </w:r>
      <w:r w:rsidRPr="00354265">
        <w:rPr>
          <w:szCs w:val="18"/>
        </w:rPr>
        <w:t>by</w:t>
      </w:r>
      <w:r w:rsidR="00FD398B" w:rsidRPr="00354265">
        <w:rPr>
          <w:szCs w:val="18"/>
        </w:rPr>
        <w:t xml:space="preserve"> </w:t>
      </w:r>
      <w:r w:rsidRPr="00354265">
        <w:rPr>
          <w:szCs w:val="18"/>
        </w:rPr>
        <w:t>context</w:t>
      </w:r>
      <w:r w:rsidR="00354265" w:rsidRPr="00354265">
        <w:rPr>
          <w:iCs/>
          <w:szCs w:val="18"/>
        </w:rPr>
        <w:t xml:space="preserve">, </w:t>
      </w:r>
      <w:r w:rsidRPr="00354265">
        <w:rPr>
          <w:szCs w:val="18"/>
        </w:rPr>
        <w:t>or</w:t>
      </w:r>
      <w:r w:rsidR="00FD398B" w:rsidRPr="00354265">
        <w:rPr>
          <w:szCs w:val="18"/>
        </w:rPr>
        <w:t xml:space="preserve"> </w:t>
      </w:r>
      <w:r w:rsidRPr="00354265">
        <w:rPr>
          <w:szCs w:val="18"/>
        </w:rPr>
        <w:t>the</w:t>
      </w:r>
      <w:r w:rsidR="00FD398B" w:rsidRPr="00354265">
        <w:rPr>
          <w:szCs w:val="18"/>
        </w:rPr>
        <w:t xml:space="preserve"> </w:t>
      </w:r>
      <w:r w:rsidRPr="00354265">
        <w:rPr>
          <w:szCs w:val="18"/>
        </w:rPr>
        <w:t>statement</w:t>
      </w:r>
      <w:r w:rsidR="00FD398B" w:rsidRPr="00354265">
        <w:rPr>
          <w:szCs w:val="18"/>
        </w:rPr>
        <w:t xml:space="preserve"> </w:t>
      </w:r>
      <w:r w:rsidRPr="00354265">
        <w:rPr>
          <w:szCs w:val="18"/>
        </w:rPr>
        <w:t>is</w:t>
      </w:r>
      <w:r w:rsidR="00FD398B" w:rsidRPr="00354265">
        <w:rPr>
          <w:szCs w:val="18"/>
        </w:rPr>
        <w:t xml:space="preserve"> </w:t>
      </w:r>
      <w:r w:rsidRPr="00354265">
        <w:rPr>
          <w:szCs w:val="18"/>
        </w:rPr>
        <w:t>self-contradictory</w:t>
      </w:r>
      <w:r w:rsidR="00354265" w:rsidRPr="00354265">
        <w:rPr>
          <w:szCs w:val="18"/>
        </w:rPr>
        <w:t xml:space="preserve">. </w:t>
      </w:r>
      <w:r w:rsidRPr="00354265">
        <w:rPr>
          <w:szCs w:val="18"/>
        </w:rPr>
        <w:t>Verbal</w:t>
      </w:r>
      <w:r w:rsidR="00FD398B" w:rsidRPr="00354265">
        <w:rPr>
          <w:szCs w:val="18"/>
        </w:rPr>
        <w:t xml:space="preserve"> </w:t>
      </w:r>
      <w:r w:rsidRPr="00354265">
        <w:rPr>
          <w:szCs w:val="18"/>
        </w:rPr>
        <w:t>irony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sort</w:t>
      </w:r>
      <w:r w:rsidR="00FD398B" w:rsidRPr="00354265">
        <w:rPr>
          <w:szCs w:val="18"/>
        </w:rPr>
        <w:t xml:space="preserve"> </w:t>
      </w:r>
      <w:r w:rsidRPr="00354265">
        <w:rPr>
          <w:szCs w:val="18"/>
        </w:rPr>
        <w:t>is</w:t>
      </w:r>
      <w:r w:rsidR="00FD398B" w:rsidRPr="00354265">
        <w:rPr>
          <w:szCs w:val="18"/>
        </w:rPr>
        <w:t xml:space="preserve"> </w:t>
      </w:r>
      <w:r w:rsidRPr="00354265">
        <w:rPr>
          <w:szCs w:val="18"/>
        </w:rPr>
        <w:t>usually</w:t>
      </w:r>
      <w:r w:rsidR="00FD398B" w:rsidRPr="00354265">
        <w:rPr>
          <w:szCs w:val="18"/>
        </w:rPr>
        <w:t xml:space="preserve"> </w:t>
      </w:r>
      <w:r w:rsidRPr="00354265">
        <w:rPr>
          <w:szCs w:val="18"/>
        </w:rPr>
        <w:t>either</w:t>
      </w:r>
      <w:r w:rsidR="00FD398B" w:rsidRPr="00354265">
        <w:rPr>
          <w:szCs w:val="18"/>
        </w:rPr>
        <w:t xml:space="preserve"> </w:t>
      </w:r>
      <w:r w:rsidRPr="00354265">
        <w:rPr>
          <w:szCs w:val="18"/>
        </w:rPr>
        <w:t>understatement</w:t>
      </w:r>
      <w:r w:rsidR="00FD398B" w:rsidRPr="00354265">
        <w:rPr>
          <w:szCs w:val="18"/>
        </w:rPr>
        <w:t xml:space="preserve"> </w:t>
      </w:r>
      <w:r w:rsidRPr="00354265">
        <w:rPr>
          <w:szCs w:val="18"/>
        </w:rPr>
        <w:t>or</w:t>
      </w:r>
      <w:r w:rsidR="00FD398B" w:rsidRPr="00354265">
        <w:rPr>
          <w:szCs w:val="18"/>
        </w:rPr>
        <w:t xml:space="preserve"> </w:t>
      </w:r>
      <w:r w:rsidRPr="00354265">
        <w:rPr>
          <w:szCs w:val="18"/>
        </w:rPr>
        <w:t>overstatement</w:t>
      </w:r>
      <w:r w:rsidR="00354265" w:rsidRPr="00354265">
        <w:rPr>
          <w:szCs w:val="18"/>
        </w:rPr>
        <w:t xml:space="preserve">. </w:t>
      </w:r>
      <w:r w:rsidRPr="00354265">
        <w:rPr>
          <w:szCs w:val="20"/>
        </w:rPr>
        <w:t>An</w:t>
      </w:r>
      <w:r w:rsidR="00FD398B" w:rsidRPr="00354265">
        <w:rPr>
          <w:szCs w:val="20"/>
        </w:rPr>
        <w:t xml:space="preserve"> </w:t>
      </w:r>
      <w:r w:rsidRPr="00354265">
        <w:rPr>
          <w:szCs w:val="18"/>
        </w:rPr>
        <w:t>example</w:t>
      </w:r>
      <w:r w:rsidR="00FD398B" w:rsidRPr="00354265">
        <w:rPr>
          <w:szCs w:val="18"/>
        </w:rPr>
        <w:t xml:space="preserve"> </w:t>
      </w:r>
      <w:r w:rsidRPr="00354265">
        <w:rPr>
          <w:szCs w:val="18"/>
        </w:rPr>
        <w:t>of</w:t>
      </w:r>
      <w:r w:rsidR="00FD398B" w:rsidRPr="00354265">
        <w:rPr>
          <w:szCs w:val="18"/>
        </w:rPr>
        <w:t xml:space="preserve"> </w:t>
      </w:r>
      <w:r w:rsidRPr="00354265">
        <w:rPr>
          <w:szCs w:val="18"/>
        </w:rPr>
        <w:t>understatement</w:t>
      </w:r>
      <w:r w:rsidR="00FD398B" w:rsidRPr="00354265">
        <w:rPr>
          <w:szCs w:val="18"/>
        </w:rPr>
        <w:t xml:space="preserve"> </w:t>
      </w:r>
      <w:r w:rsidRPr="00354265">
        <w:rPr>
          <w:szCs w:val="18"/>
        </w:rPr>
        <w:t>is</w:t>
      </w:r>
      <w:r w:rsidR="00FD398B" w:rsidRPr="00354265">
        <w:rPr>
          <w:szCs w:val="18"/>
        </w:rPr>
        <w:t xml:space="preserve"> </w:t>
      </w:r>
      <w:r w:rsidRPr="00354265">
        <w:rPr>
          <w:szCs w:val="18"/>
        </w:rPr>
        <w:t>Teiresias</w:t>
      </w:r>
      <w:r w:rsidR="00354265" w:rsidRPr="00354265">
        <w:rPr>
          <w:szCs w:val="18"/>
        </w:rPr>
        <w:t xml:space="preserve">’ </w:t>
      </w:r>
      <w:r w:rsidRPr="00354265">
        <w:rPr>
          <w:szCs w:val="18"/>
        </w:rPr>
        <w:t>pronouncement</w:t>
      </w:r>
      <w:r w:rsidR="00FD398B" w:rsidRPr="00354265">
        <w:rPr>
          <w:szCs w:val="18"/>
        </w:rPr>
        <w:t xml:space="preserve"> </w:t>
      </w:r>
      <w:r w:rsidRPr="00354265">
        <w:rPr>
          <w:szCs w:val="18"/>
        </w:rPr>
        <w:t>to</w:t>
      </w:r>
      <w:r w:rsidR="00FD398B" w:rsidRPr="00354265">
        <w:rPr>
          <w:szCs w:val="18"/>
        </w:rPr>
        <w:t xml:space="preserve"> </w:t>
      </w:r>
      <w:r w:rsidRPr="00354265">
        <w:rPr>
          <w:szCs w:val="18"/>
        </w:rPr>
        <w:t>Oedipus</w:t>
      </w:r>
      <w:r w:rsidR="00FD398B" w:rsidRPr="00354265">
        <w:rPr>
          <w:szCs w:val="18"/>
        </w:rPr>
        <w:t xml:space="preserve"> </w:t>
      </w:r>
      <w:r w:rsidRPr="00354265">
        <w:rPr>
          <w:szCs w:val="18"/>
        </w:rPr>
        <w:t>in</w:t>
      </w:r>
      <w:r w:rsidR="00FD398B" w:rsidRPr="00354265">
        <w:rPr>
          <w:szCs w:val="18"/>
        </w:rPr>
        <w:t xml:space="preserve"> </w:t>
      </w:r>
      <w:r w:rsidRPr="00354265">
        <w:rPr>
          <w:i/>
          <w:iCs/>
          <w:szCs w:val="19"/>
        </w:rPr>
        <w:t>Oedipus</w:t>
      </w:r>
      <w:r w:rsidR="00FD398B" w:rsidRPr="00354265">
        <w:rPr>
          <w:i/>
          <w:iCs/>
          <w:szCs w:val="19"/>
        </w:rPr>
        <w:t xml:space="preserve"> </w:t>
      </w:r>
      <w:r w:rsidRPr="00354265">
        <w:rPr>
          <w:i/>
          <w:iCs/>
          <w:szCs w:val="18"/>
        </w:rPr>
        <w:t>Re</w:t>
      </w:r>
      <w:r w:rsidR="00380EC5" w:rsidRPr="00354265">
        <w:rPr>
          <w:i/>
          <w:iCs/>
          <w:szCs w:val="18"/>
        </w:rPr>
        <w:t>x</w:t>
      </w:r>
      <w:r w:rsidR="00354265" w:rsidRPr="00354265">
        <w:rPr>
          <w:iCs/>
          <w:szCs w:val="18"/>
        </w:rPr>
        <w:t>:</w:t>
      </w:r>
    </w:p>
    <w:p w14:paraId="665C10D2" w14:textId="77777777" w:rsidR="00354265" w:rsidRPr="00354265" w:rsidRDefault="00354265" w:rsidP="00354265">
      <w:pPr>
        <w:pStyle w:val="Style"/>
        <w:widowControl/>
        <w:jc w:val="both"/>
        <w:textAlignment w:val="baseline"/>
        <w:rPr>
          <w:iCs/>
          <w:szCs w:val="18"/>
        </w:rPr>
      </w:pPr>
    </w:p>
    <w:p w14:paraId="558CB0DB" w14:textId="175BDBE8" w:rsidR="00354265" w:rsidRPr="00354265" w:rsidRDefault="00D8267C" w:rsidP="00354265">
      <w:pPr>
        <w:pStyle w:val="Style"/>
        <w:widowControl/>
        <w:jc w:val="both"/>
        <w:textAlignment w:val="baseline"/>
        <w:rPr>
          <w:szCs w:val="17"/>
        </w:rPr>
      </w:pPr>
      <w:r>
        <w:rPr>
          <w:szCs w:val="17"/>
        </w:rPr>
        <w:tab/>
      </w:r>
      <w:r w:rsidR="00D65051" w:rsidRPr="00354265">
        <w:rPr>
          <w:szCs w:val="17"/>
        </w:rPr>
        <w:t>To</w:t>
      </w:r>
      <w:r w:rsidR="00FD398B" w:rsidRPr="00354265">
        <w:rPr>
          <w:szCs w:val="17"/>
        </w:rPr>
        <w:t xml:space="preserve"> </w:t>
      </w:r>
      <w:r w:rsidR="00D65051" w:rsidRPr="00354265">
        <w:rPr>
          <w:szCs w:val="17"/>
        </w:rPr>
        <w:t>your</w:t>
      </w:r>
      <w:r w:rsidR="00FD398B" w:rsidRPr="00354265">
        <w:rPr>
          <w:szCs w:val="17"/>
        </w:rPr>
        <w:t xml:space="preserve"> </w:t>
      </w:r>
      <w:r w:rsidR="00D65051" w:rsidRPr="00354265">
        <w:rPr>
          <w:szCs w:val="17"/>
        </w:rPr>
        <w:t>mind</w:t>
      </w:r>
      <w:r w:rsidR="00FD398B" w:rsidRPr="00354265">
        <w:rPr>
          <w:szCs w:val="17"/>
        </w:rPr>
        <w:t xml:space="preserve"> </w:t>
      </w:r>
      <w:r w:rsidR="00D65051" w:rsidRPr="00354265">
        <w:rPr>
          <w:szCs w:val="17"/>
        </w:rPr>
        <w:t>he</w:t>
      </w:r>
      <w:r w:rsidR="00354265" w:rsidRPr="00354265">
        <w:rPr>
          <w:szCs w:val="17"/>
        </w:rPr>
        <w:t xml:space="preserve"> [</w:t>
      </w:r>
      <w:r w:rsidR="00D65051" w:rsidRPr="00354265">
        <w:rPr>
          <w:szCs w:val="17"/>
        </w:rPr>
        <w:t>with</w:t>
      </w:r>
      <w:r w:rsidR="00FD398B" w:rsidRPr="00354265">
        <w:rPr>
          <w:szCs w:val="17"/>
        </w:rPr>
        <w:t xml:space="preserve"> </w:t>
      </w:r>
      <w:r w:rsidR="00D65051" w:rsidRPr="00354265">
        <w:rPr>
          <w:szCs w:val="17"/>
        </w:rPr>
        <w:t>whom</w:t>
      </w:r>
      <w:r w:rsidR="00FD398B" w:rsidRPr="00354265">
        <w:rPr>
          <w:szCs w:val="17"/>
        </w:rPr>
        <w:t xml:space="preserve"> </w:t>
      </w:r>
      <w:r w:rsidR="00D65051" w:rsidRPr="00354265">
        <w:rPr>
          <w:szCs w:val="17"/>
        </w:rPr>
        <w:t>the</w:t>
      </w:r>
      <w:r w:rsidR="00FD398B" w:rsidRPr="00354265">
        <w:rPr>
          <w:szCs w:val="17"/>
        </w:rPr>
        <w:t xml:space="preserve"> </w:t>
      </w:r>
      <w:r w:rsidR="00D65051" w:rsidRPr="00354265">
        <w:rPr>
          <w:szCs w:val="17"/>
        </w:rPr>
        <w:t>gods</w:t>
      </w:r>
      <w:r w:rsidR="00FD398B" w:rsidRPr="00354265">
        <w:rPr>
          <w:szCs w:val="17"/>
        </w:rPr>
        <w:t xml:space="preserve"> </w:t>
      </w:r>
      <w:r w:rsidR="00D65051" w:rsidRPr="00354265">
        <w:rPr>
          <w:szCs w:val="17"/>
        </w:rPr>
        <w:t>are</w:t>
      </w:r>
      <w:r w:rsidR="00FD398B" w:rsidRPr="00354265">
        <w:rPr>
          <w:szCs w:val="17"/>
        </w:rPr>
        <w:t xml:space="preserve"> </w:t>
      </w:r>
      <w:r w:rsidR="00D65051" w:rsidRPr="00354265">
        <w:rPr>
          <w:szCs w:val="17"/>
        </w:rPr>
        <w:t>angry</w:t>
      </w:r>
      <w:r w:rsidR="00354265" w:rsidRPr="00354265">
        <w:rPr>
          <w:szCs w:val="17"/>
        </w:rPr>
        <w:t xml:space="preserve">] </w:t>
      </w:r>
      <w:r w:rsidR="00D65051" w:rsidRPr="00354265">
        <w:rPr>
          <w:szCs w:val="17"/>
        </w:rPr>
        <w:t>is</w:t>
      </w:r>
      <w:r w:rsidR="00FD398B" w:rsidRPr="00354265">
        <w:rPr>
          <w:szCs w:val="17"/>
        </w:rPr>
        <w:t xml:space="preserve"> </w:t>
      </w:r>
      <w:r w:rsidR="00D65051" w:rsidRPr="00354265">
        <w:rPr>
          <w:szCs w:val="17"/>
        </w:rPr>
        <w:t>foreign-born</w:t>
      </w:r>
      <w:r w:rsidR="00354265" w:rsidRPr="00354265">
        <w:rPr>
          <w:szCs w:val="17"/>
        </w:rPr>
        <w:t>,</w:t>
      </w:r>
    </w:p>
    <w:p w14:paraId="1D869231" w14:textId="05B92222" w:rsidR="00354265" w:rsidRPr="00354265" w:rsidRDefault="00D8267C" w:rsidP="00354265">
      <w:pPr>
        <w:pStyle w:val="Style"/>
        <w:widowControl/>
        <w:jc w:val="both"/>
        <w:textAlignment w:val="baseline"/>
        <w:rPr>
          <w:szCs w:val="17"/>
        </w:rPr>
      </w:pPr>
      <w:r>
        <w:rPr>
          <w:szCs w:val="17"/>
        </w:rPr>
        <w:tab/>
      </w:r>
      <w:r w:rsidR="00D65051" w:rsidRPr="00354265">
        <w:rPr>
          <w:szCs w:val="17"/>
        </w:rPr>
        <w:t>But</w:t>
      </w:r>
      <w:r w:rsidR="00FD398B" w:rsidRPr="00354265">
        <w:rPr>
          <w:szCs w:val="17"/>
        </w:rPr>
        <w:t xml:space="preserve"> </w:t>
      </w:r>
      <w:r w:rsidR="00D65051" w:rsidRPr="00354265">
        <w:rPr>
          <w:szCs w:val="17"/>
        </w:rPr>
        <w:t>it</w:t>
      </w:r>
      <w:r w:rsidR="00FD398B" w:rsidRPr="00354265">
        <w:rPr>
          <w:szCs w:val="17"/>
        </w:rPr>
        <w:t xml:space="preserve"> </w:t>
      </w:r>
      <w:r w:rsidR="00D65051" w:rsidRPr="00354265">
        <w:rPr>
          <w:szCs w:val="17"/>
        </w:rPr>
        <w:t>will</w:t>
      </w:r>
      <w:r w:rsidR="00FD398B" w:rsidRPr="00354265">
        <w:rPr>
          <w:szCs w:val="17"/>
        </w:rPr>
        <w:t xml:space="preserve"> </w:t>
      </w:r>
      <w:r w:rsidR="00D65051" w:rsidRPr="00354265">
        <w:rPr>
          <w:szCs w:val="17"/>
        </w:rPr>
        <w:t>soon</w:t>
      </w:r>
      <w:r w:rsidR="00FD398B" w:rsidRPr="00354265">
        <w:rPr>
          <w:szCs w:val="17"/>
        </w:rPr>
        <w:t xml:space="preserve"> </w:t>
      </w:r>
      <w:r w:rsidR="00D65051" w:rsidRPr="00354265">
        <w:rPr>
          <w:szCs w:val="17"/>
        </w:rPr>
        <w:t>be</w:t>
      </w:r>
      <w:r w:rsidR="00FD398B" w:rsidRPr="00354265">
        <w:rPr>
          <w:szCs w:val="17"/>
        </w:rPr>
        <w:t xml:space="preserve"> </w:t>
      </w:r>
      <w:r w:rsidR="00D65051" w:rsidRPr="00354265">
        <w:rPr>
          <w:szCs w:val="17"/>
        </w:rPr>
        <w:t>shown</w:t>
      </w:r>
      <w:r w:rsidR="00FD398B" w:rsidRPr="00354265">
        <w:rPr>
          <w:szCs w:val="17"/>
        </w:rPr>
        <w:t xml:space="preserve"> </w:t>
      </w:r>
      <w:r w:rsidR="00D65051" w:rsidRPr="00354265">
        <w:rPr>
          <w:szCs w:val="17"/>
        </w:rPr>
        <w:t>that</w:t>
      </w:r>
      <w:r w:rsidR="00FD398B" w:rsidRPr="00354265">
        <w:rPr>
          <w:szCs w:val="17"/>
        </w:rPr>
        <w:t xml:space="preserve"> </w:t>
      </w:r>
      <w:r w:rsidR="00D65051" w:rsidRPr="00354265">
        <w:rPr>
          <w:szCs w:val="17"/>
        </w:rPr>
        <w:t>he</w:t>
      </w:r>
      <w:r w:rsidR="00FD398B" w:rsidRPr="00354265">
        <w:rPr>
          <w:szCs w:val="17"/>
        </w:rPr>
        <w:t xml:space="preserve"> </w:t>
      </w:r>
      <w:r w:rsidR="00D65051" w:rsidRPr="00354265">
        <w:rPr>
          <w:szCs w:val="17"/>
        </w:rPr>
        <w:t>is</w:t>
      </w:r>
      <w:r w:rsidR="00FD398B" w:rsidRPr="00354265">
        <w:rPr>
          <w:szCs w:val="17"/>
        </w:rPr>
        <w:t xml:space="preserve"> </w:t>
      </w:r>
      <w:r w:rsidR="00D65051" w:rsidRPr="00354265">
        <w:rPr>
          <w:szCs w:val="17"/>
        </w:rPr>
        <w:t>a</w:t>
      </w:r>
      <w:r w:rsidR="00FD398B" w:rsidRPr="00354265">
        <w:rPr>
          <w:szCs w:val="17"/>
        </w:rPr>
        <w:t xml:space="preserve"> </w:t>
      </w:r>
      <w:r w:rsidR="00D65051" w:rsidRPr="00354265">
        <w:rPr>
          <w:szCs w:val="17"/>
        </w:rPr>
        <w:t>Theban</w:t>
      </w:r>
      <w:r w:rsidR="00354265" w:rsidRPr="00354265">
        <w:rPr>
          <w:szCs w:val="17"/>
        </w:rPr>
        <w:t>.</w:t>
      </w:r>
    </w:p>
    <w:p w14:paraId="63F7F97E" w14:textId="68189640" w:rsidR="00354265" w:rsidRPr="00D8267C" w:rsidRDefault="00D8267C" w:rsidP="00354265">
      <w:pPr>
        <w:pStyle w:val="Style"/>
        <w:widowControl/>
        <w:jc w:val="both"/>
        <w:textAlignment w:val="baseline"/>
        <w:rPr>
          <w:szCs w:val="17"/>
        </w:rPr>
      </w:pPr>
      <w:r>
        <w:rPr>
          <w:szCs w:val="17"/>
        </w:rPr>
        <w:tab/>
      </w:r>
      <w:r w:rsidR="00D65051" w:rsidRPr="00354265">
        <w:rPr>
          <w:szCs w:val="17"/>
        </w:rPr>
        <w:t>A</w:t>
      </w:r>
      <w:r w:rsidR="00FD398B" w:rsidRPr="00354265">
        <w:rPr>
          <w:szCs w:val="17"/>
        </w:rPr>
        <w:t xml:space="preserve"> </w:t>
      </w:r>
      <w:r w:rsidR="00D65051" w:rsidRPr="00354265">
        <w:rPr>
          <w:szCs w:val="17"/>
        </w:rPr>
        <w:t>revelation</w:t>
      </w:r>
      <w:r w:rsidR="00FD398B" w:rsidRPr="00354265">
        <w:rPr>
          <w:szCs w:val="17"/>
        </w:rPr>
        <w:t xml:space="preserve"> </w:t>
      </w:r>
      <w:r w:rsidR="00D65051" w:rsidRPr="00354265">
        <w:rPr>
          <w:szCs w:val="17"/>
        </w:rPr>
        <w:t>that</w:t>
      </w:r>
      <w:r w:rsidR="00FD398B" w:rsidRPr="00354265">
        <w:rPr>
          <w:szCs w:val="17"/>
        </w:rPr>
        <w:t xml:space="preserve"> </w:t>
      </w:r>
      <w:r w:rsidR="00D65051" w:rsidRPr="00354265">
        <w:rPr>
          <w:szCs w:val="18"/>
        </w:rPr>
        <w:t>will</w:t>
      </w:r>
      <w:r w:rsidR="00FD398B" w:rsidRPr="00354265">
        <w:rPr>
          <w:szCs w:val="18"/>
        </w:rPr>
        <w:t xml:space="preserve"> </w:t>
      </w:r>
      <w:r w:rsidR="00D65051" w:rsidRPr="00354265">
        <w:rPr>
          <w:szCs w:val="17"/>
        </w:rPr>
        <w:t>fail</w:t>
      </w:r>
      <w:r w:rsidR="00FD398B" w:rsidRPr="00354265">
        <w:rPr>
          <w:szCs w:val="17"/>
        </w:rPr>
        <w:t xml:space="preserve"> </w:t>
      </w:r>
      <w:r w:rsidR="00D65051" w:rsidRPr="00354265">
        <w:rPr>
          <w:szCs w:val="17"/>
        </w:rPr>
        <w:t>to</w:t>
      </w:r>
      <w:r w:rsidR="00FD398B" w:rsidRPr="00354265">
        <w:rPr>
          <w:szCs w:val="17"/>
        </w:rPr>
        <w:t xml:space="preserve"> </w:t>
      </w:r>
      <w:r w:rsidR="00D65051" w:rsidRPr="00354265">
        <w:rPr>
          <w:szCs w:val="17"/>
        </w:rPr>
        <w:t>please</w:t>
      </w:r>
      <w:r w:rsidR="00354265" w:rsidRPr="00354265">
        <w:rPr>
          <w:szCs w:val="17"/>
        </w:rPr>
        <w:t>.</w:t>
      </w:r>
      <w:r w:rsidR="00143303" w:rsidRPr="00354265">
        <w:rPr>
          <w:szCs w:val="17"/>
          <w:vertAlign w:val="superscript"/>
        </w:rPr>
        <w:t>35</w:t>
      </w:r>
    </w:p>
    <w:p w14:paraId="3B2B5421" w14:textId="77777777" w:rsidR="00354265" w:rsidRPr="00354265" w:rsidRDefault="00354265" w:rsidP="00354265">
      <w:pPr>
        <w:pStyle w:val="Style"/>
        <w:widowControl/>
        <w:jc w:val="both"/>
        <w:textAlignment w:val="baseline"/>
        <w:rPr>
          <w:szCs w:val="17"/>
          <w:vertAlign w:val="superscript"/>
        </w:rPr>
      </w:pPr>
    </w:p>
    <w:p w14:paraId="3224B152" w14:textId="77777777" w:rsidR="00354265" w:rsidRPr="00354265" w:rsidRDefault="00D65051" w:rsidP="00354265">
      <w:pPr>
        <w:pStyle w:val="Style"/>
        <w:widowControl/>
        <w:jc w:val="both"/>
        <w:textAlignment w:val="baseline"/>
        <w:rPr>
          <w:szCs w:val="18"/>
        </w:rPr>
      </w:pPr>
      <w:r w:rsidRPr="00354265">
        <w:rPr>
          <w:szCs w:val="18"/>
        </w:rPr>
        <w:t>Taken</w:t>
      </w:r>
      <w:r w:rsidR="00FD398B" w:rsidRPr="00354265">
        <w:rPr>
          <w:szCs w:val="18"/>
        </w:rPr>
        <w:t xml:space="preserve"> </w:t>
      </w:r>
      <w:r w:rsidRPr="00354265">
        <w:rPr>
          <w:szCs w:val="18"/>
        </w:rPr>
        <w:t>literally</w:t>
      </w:r>
      <w:r w:rsidR="00354265" w:rsidRPr="00354265">
        <w:rPr>
          <w:iCs/>
          <w:szCs w:val="18"/>
        </w:rPr>
        <w:t xml:space="preserve">, </w:t>
      </w:r>
      <w:r w:rsidRPr="00354265">
        <w:rPr>
          <w:szCs w:val="18"/>
        </w:rPr>
        <w:t>the</w:t>
      </w:r>
      <w:r w:rsidR="00FD398B" w:rsidRPr="00354265">
        <w:rPr>
          <w:szCs w:val="18"/>
        </w:rPr>
        <w:t xml:space="preserve"> </w:t>
      </w:r>
      <w:r w:rsidRPr="00354265">
        <w:rPr>
          <w:szCs w:val="18"/>
        </w:rPr>
        <w:t>last</w:t>
      </w:r>
      <w:r w:rsidR="00FD398B" w:rsidRPr="00354265">
        <w:rPr>
          <w:szCs w:val="18"/>
        </w:rPr>
        <w:t xml:space="preserve"> </w:t>
      </w:r>
      <w:r w:rsidRPr="00354265">
        <w:rPr>
          <w:szCs w:val="18"/>
        </w:rPr>
        <w:t>line</w:t>
      </w:r>
      <w:r w:rsidR="00FD398B" w:rsidRPr="00354265">
        <w:rPr>
          <w:szCs w:val="18"/>
        </w:rPr>
        <w:t xml:space="preserve"> </w:t>
      </w:r>
      <w:r w:rsidRPr="00354265">
        <w:rPr>
          <w:szCs w:val="18"/>
        </w:rPr>
        <w:t>means</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discovery</w:t>
      </w:r>
      <w:r w:rsidR="00FD398B" w:rsidRPr="00354265">
        <w:rPr>
          <w:szCs w:val="18"/>
        </w:rPr>
        <w:t xml:space="preserve"> </w:t>
      </w:r>
      <w:r w:rsidRPr="00354265">
        <w:rPr>
          <w:szCs w:val="18"/>
        </w:rPr>
        <w:t>will</w:t>
      </w:r>
      <w:r w:rsidR="00FD398B" w:rsidRPr="00354265">
        <w:rPr>
          <w:szCs w:val="18"/>
        </w:rPr>
        <w:t xml:space="preserve"> </w:t>
      </w:r>
      <w:r w:rsidRPr="00354265">
        <w:rPr>
          <w:szCs w:val="18"/>
        </w:rPr>
        <w:t>perhaps</w:t>
      </w:r>
      <w:r w:rsidR="00FD398B" w:rsidRPr="00354265">
        <w:rPr>
          <w:szCs w:val="18"/>
        </w:rPr>
        <w:t xml:space="preserve"> </w:t>
      </w:r>
      <w:r w:rsidRPr="00354265">
        <w:rPr>
          <w:szCs w:val="18"/>
        </w:rPr>
        <w:t>be</w:t>
      </w:r>
      <w:r w:rsidR="00FD398B" w:rsidRPr="00354265">
        <w:rPr>
          <w:szCs w:val="18"/>
        </w:rPr>
        <w:t xml:space="preserve"> </w:t>
      </w:r>
      <w:r w:rsidRPr="00354265">
        <w:rPr>
          <w:szCs w:val="18"/>
        </w:rPr>
        <w:t>irksome</w:t>
      </w:r>
      <w:r w:rsidR="00354265" w:rsidRPr="00354265">
        <w:rPr>
          <w:iCs/>
          <w:szCs w:val="18"/>
        </w:rPr>
        <w:t xml:space="preserve">, </w:t>
      </w:r>
      <w:r w:rsidRPr="00354265">
        <w:rPr>
          <w:szCs w:val="18"/>
        </w:rPr>
        <w:t>but</w:t>
      </w:r>
      <w:r w:rsidR="00FD398B" w:rsidRPr="00354265">
        <w:rPr>
          <w:szCs w:val="18"/>
        </w:rPr>
        <w:t xml:space="preserve"> </w:t>
      </w:r>
      <w:r w:rsidRPr="00354265">
        <w:rPr>
          <w:szCs w:val="18"/>
        </w:rPr>
        <w:t>not</w:t>
      </w:r>
      <w:r w:rsidR="00FD398B" w:rsidRPr="00354265">
        <w:rPr>
          <w:szCs w:val="18"/>
        </w:rPr>
        <w:t xml:space="preserve"> </w:t>
      </w:r>
      <w:r w:rsidRPr="00354265">
        <w:rPr>
          <w:szCs w:val="18"/>
        </w:rPr>
        <w:t>particularly</w:t>
      </w:r>
      <w:r w:rsidR="00FD398B" w:rsidRPr="00354265">
        <w:rPr>
          <w:szCs w:val="18"/>
        </w:rPr>
        <w:t xml:space="preserve"> </w:t>
      </w:r>
      <w:r w:rsidRPr="00354265">
        <w:rPr>
          <w:szCs w:val="18"/>
        </w:rPr>
        <w:t>distressing</w:t>
      </w:r>
      <w:r w:rsidR="00354265" w:rsidRPr="00354265">
        <w:rPr>
          <w:szCs w:val="18"/>
        </w:rPr>
        <w:t xml:space="preserve">. </w:t>
      </w:r>
      <w:r w:rsidRPr="00354265">
        <w:rPr>
          <w:szCs w:val="18"/>
        </w:rPr>
        <w:t>Shortly</w:t>
      </w:r>
      <w:r w:rsidR="00FD398B" w:rsidRPr="00354265">
        <w:rPr>
          <w:szCs w:val="18"/>
        </w:rPr>
        <w:t xml:space="preserve"> </w:t>
      </w:r>
      <w:r w:rsidRPr="00354265">
        <w:rPr>
          <w:szCs w:val="18"/>
        </w:rPr>
        <w:t>before</w:t>
      </w:r>
      <w:r w:rsidR="00FD398B" w:rsidRPr="00354265">
        <w:rPr>
          <w:szCs w:val="18"/>
        </w:rPr>
        <w:t xml:space="preserve"> </w:t>
      </w:r>
      <w:r w:rsidRPr="00354265">
        <w:rPr>
          <w:szCs w:val="18"/>
        </w:rPr>
        <w:t>this</w:t>
      </w:r>
      <w:r w:rsidR="00FD398B" w:rsidRPr="00354265">
        <w:rPr>
          <w:szCs w:val="18"/>
        </w:rPr>
        <w:t xml:space="preserve"> </w:t>
      </w:r>
      <w:r w:rsidRPr="00354265">
        <w:rPr>
          <w:szCs w:val="18"/>
        </w:rPr>
        <w:t>passage</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Teiresias</w:t>
      </w:r>
      <w:r w:rsidR="00FD398B" w:rsidRPr="00354265">
        <w:rPr>
          <w:szCs w:val="18"/>
        </w:rPr>
        <w:t xml:space="preserve"> </w:t>
      </w:r>
      <w:r w:rsidRPr="00354265">
        <w:rPr>
          <w:szCs w:val="18"/>
        </w:rPr>
        <w:t>has</w:t>
      </w:r>
      <w:r w:rsidR="00FD398B" w:rsidRPr="00354265">
        <w:rPr>
          <w:szCs w:val="18"/>
        </w:rPr>
        <w:t xml:space="preserve"> </w:t>
      </w:r>
      <w:r w:rsidRPr="00354265">
        <w:rPr>
          <w:szCs w:val="18"/>
        </w:rPr>
        <w:t>accused</w:t>
      </w:r>
      <w:r w:rsidR="00FD398B" w:rsidRPr="00354265">
        <w:rPr>
          <w:szCs w:val="18"/>
        </w:rPr>
        <w:t xml:space="preserve"> </w:t>
      </w:r>
      <w:r w:rsidRPr="00354265">
        <w:rPr>
          <w:szCs w:val="18"/>
        </w:rPr>
        <w:t>Oedipus</w:t>
      </w:r>
      <w:r w:rsidR="00FD398B" w:rsidRPr="00354265">
        <w:rPr>
          <w:szCs w:val="18"/>
        </w:rPr>
        <w:t xml:space="preserve"> </w:t>
      </w:r>
      <w:r w:rsidRPr="00354265">
        <w:rPr>
          <w:szCs w:val="18"/>
        </w:rPr>
        <w:t>of</w:t>
      </w:r>
      <w:r w:rsidR="00FD398B" w:rsidRPr="00354265">
        <w:rPr>
          <w:szCs w:val="18"/>
        </w:rPr>
        <w:t xml:space="preserve"> </w:t>
      </w:r>
      <w:r w:rsidRPr="00354265">
        <w:rPr>
          <w:szCs w:val="18"/>
        </w:rPr>
        <w:t>being</w:t>
      </w:r>
      <w:r w:rsidR="00FD398B" w:rsidRPr="00354265">
        <w:rPr>
          <w:szCs w:val="18"/>
        </w:rPr>
        <w:t xml:space="preserve"> </w:t>
      </w:r>
      <w:r w:rsidRPr="00354265">
        <w:rPr>
          <w:szCs w:val="18"/>
        </w:rPr>
        <w:t>the</w:t>
      </w:r>
      <w:r w:rsidR="00FD398B" w:rsidRPr="00354265">
        <w:rPr>
          <w:szCs w:val="18"/>
        </w:rPr>
        <w:t xml:space="preserve"> </w:t>
      </w:r>
      <w:r w:rsidRPr="00354265">
        <w:rPr>
          <w:szCs w:val="18"/>
        </w:rPr>
        <w:t>arouser</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gods</w:t>
      </w:r>
      <w:r w:rsidR="00354265" w:rsidRPr="00354265">
        <w:rPr>
          <w:szCs w:val="18"/>
        </w:rPr>
        <w:t xml:space="preserve">’ </w:t>
      </w:r>
      <w:r w:rsidRPr="00354265">
        <w:rPr>
          <w:szCs w:val="18"/>
        </w:rPr>
        <w:t>wrath</w:t>
      </w:r>
      <w:r w:rsidR="00354265" w:rsidRPr="00354265">
        <w:rPr>
          <w:szCs w:val="18"/>
        </w:rPr>
        <w:t xml:space="preserve">; </w:t>
      </w:r>
      <w:r w:rsidRPr="00354265">
        <w:rPr>
          <w:szCs w:val="18"/>
        </w:rPr>
        <w:t>since</w:t>
      </w:r>
      <w:r w:rsidR="00FD398B" w:rsidRPr="00354265">
        <w:rPr>
          <w:szCs w:val="18"/>
        </w:rPr>
        <w:t xml:space="preserve"> </w:t>
      </w:r>
      <w:r w:rsidRPr="00354265">
        <w:rPr>
          <w:szCs w:val="18"/>
        </w:rPr>
        <w:t>Oedipus</w:t>
      </w:r>
      <w:r w:rsidR="00FD398B" w:rsidRPr="00354265">
        <w:rPr>
          <w:szCs w:val="18"/>
        </w:rPr>
        <w:t xml:space="preserve"> </w:t>
      </w:r>
      <w:r w:rsidRPr="00354265">
        <w:rPr>
          <w:szCs w:val="18"/>
        </w:rPr>
        <w:t>will</w:t>
      </w:r>
      <w:r w:rsidR="00FD398B" w:rsidRPr="00354265">
        <w:rPr>
          <w:szCs w:val="18"/>
        </w:rPr>
        <w:t xml:space="preserve"> </w:t>
      </w:r>
      <w:r w:rsidRPr="00354265">
        <w:rPr>
          <w:szCs w:val="18"/>
        </w:rPr>
        <w:t>be</w:t>
      </w:r>
      <w:r w:rsidR="00FD398B" w:rsidRPr="00354265">
        <w:rPr>
          <w:szCs w:val="18"/>
        </w:rPr>
        <w:t xml:space="preserve"> </w:t>
      </w:r>
      <w:r w:rsidRPr="00354265">
        <w:rPr>
          <w:szCs w:val="18"/>
        </w:rPr>
        <w:t>more</w:t>
      </w:r>
      <w:r w:rsidR="00FD398B" w:rsidRPr="00354265">
        <w:rPr>
          <w:szCs w:val="18"/>
        </w:rPr>
        <w:t xml:space="preserve"> </w:t>
      </w:r>
      <w:r w:rsidRPr="00354265">
        <w:rPr>
          <w:szCs w:val="18"/>
        </w:rPr>
        <w:t>than</w:t>
      </w:r>
      <w:r w:rsidR="00FD398B" w:rsidRPr="00354265">
        <w:rPr>
          <w:szCs w:val="18"/>
        </w:rPr>
        <w:t xml:space="preserve"> </w:t>
      </w:r>
      <w:r w:rsidRPr="00354265">
        <w:rPr>
          <w:szCs w:val="18"/>
        </w:rPr>
        <w:t>displeased</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revelation</w:t>
      </w:r>
      <w:r w:rsidR="00354265" w:rsidRPr="00354265">
        <w:rPr>
          <w:iCs/>
          <w:szCs w:val="18"/>
        </w:rPr>
        <w:t xml:space="preserve">, </w:t>
      </w:r>
      <w:r w:rsidRPr="00354265">
        <w:rPr>
          <w:szCs w:val="18"/>
        </w:rPr>
        <w:t>Teiresias</w:t>
      </w:r>
      <w:r w:rsidR="00354265" w:rsidRPr="00354265">
        <w:rPr>
          <w:szCs w:val="18"/>
        </w:rPr>
        <w:t xml:space="preserve">’ </w:t>
      </w:r>
      <w:r w:rsidRPr="00354265">
        <w:rPr>
          <w:szCs w:val="18"/>
        </w:rPr>
        <w:t>line</w:t>
      </w:r>
      <w:r w:rsidR="00FD398B" w:rsidRPr="00354265">
        <w:rPr>
          <w:szCs w:val="18"/>
        </w:rPr>
        <w:t xml:space="preserve"> </w:t>
      </w:r>
      <w:r w:rsidRPr="00354265">
        <w:rPr>
          <w:szCs w:val="18"/>
        </w:rPr>
        <w:t>is</w:t>
      </w:r>
      <w:r w:rsidR="00FD398B" w:rsidRPr="00354265">
        <w:rPr>
          <w:szCs w:val="18"/>
        </w:rPr>
        <w:t xml:space="preserve"> </w:t>
      </w:r>
      <w:r w:rsidRPr="00354265">
        <w:rPr>
          <w:szCs w:val="18"/>
        </w:rPr>
        <w:t>understatement</w:t>
      </w:r>
      <w:r w:rsidR="00354265" w:rsidRPr="00354265">
        <w:rPr>
          <w:szCs w:val="18"/>
        </w:rPr>
        <w:t xml:space="preserve">. </w:t>
      </w:r>
      <w:r w:rsidRPr="00354265">
        <w:rPr>
          <w:szCs w:val="18"/>
        </w:rPr>
        <w:t>An</w:t>
      </w:r>
      <w:r w:rsidR="00FD398B" w:rsidRPr="00354265">
        <w:rPr>
          <w:szCs w:val="18"/>
        </w:rPr>
        <w:t xml:space="preserve"> </w:t>
      </w:r>
      <w:r w:rsidRPr="00354265">
        <w:rPr>
          <w:szCs w:val="18"/>
        </w:rPr>
        <w:t>example</w:t>
      </w:r>
      <w:r w:rsidR="00FD398B" w:rsidRPr="00354265">
        <w:rPr>
          <w:szCs w:val="18"/>
        </w:rPr>
        <w:t xml:space="preserve"> </w:t>
      </w:r>
      <w:r w:rsidRPr="00354265">
        <w:rPr>
          <w:szCs w:val="18"/>
        </w:rPr>
        <w:t>of</w:t>
      </w:r>
      <w:r w:rsidR="00FD398B" w:rsidRPr="00354265">
        <w:rPr>
          <w:szCs w:val="18"/>
        </w:rPr>
        <w:t xml:space="preserve"> </w:t>
      </w:r>
      <w:r w:rsidRPr="00354265">
        <w:rPr>
          <w:szCs w:val="18"/>
        </w:rPr>
        <w:t>overstatement</w:t>
      </w:r>
      <w:r w:rsidR="00FD398B" w:rsidRPr="00354265">
        <w:rPr>
          <w:szCs w:val="18"/>
        </w:rPr>
        <w:t xml:space="preserve"> </w:t>
      </w:r>
      <w:r w:rsidRPr="00354265">
        <w:rPr>
          <w:szCs w:val="18"/>
        </w:rPr>
        <w:t>occurs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opening</w:t>
      </w:r>
      <w:r w:rsidR="00FD398B" w:rsidRPr="00354265">
        <w:rPr>
          <w:szCs w:val="18"/>
        </w:rPr>
        <w:t xml:space="preserve"> </w:t>
      </w:r>
      <w:r w:rsidRPr="00354265">
        <w:rPr>
          <w:szCs w:val="18"/>
        </w:rPr>
        <w:t>lines</w:t>
      </w:r>
      <w:r w:rsidR="00FD398B" w:rsidRPr="00354265">
        <w:rPr>
          <w:szCs w:val="18"/>
        </w:rPr>
        <w:t xml:space="preserve"> </w:t>
      </w:r>
      <w:r w:rsidRPr="00354265">
        <w:rPr>
          <w:szCs w:val="18"/>
        </w:rPr>
        <w:t>of</w:t>
      </w:r>
      <w:r w:rsidR="00354265" w:rsidRPr="00354265">
        <w:rPr>
          <w:szCs w:val="18"/>
        </w:rPr>
        <w:t xml:space="preserve"> “</w:t>
      </w:r>
      <w:r w:rsidRPr="00354265">
        <w:rPr>
          <w:szCs w:val="18"/>
        </w:rPr>
        <w:t>The</w:t>
      </w:r>
      <w:r w:rsidR="00FD398B" w:rsidRPr="00354265">
        <w:rPr>
          <w:szCs w:val="18"/>
        </w:rPr>
        <w:t xml:space="preserve"> </w:t>
      </w:r>
      <w:r w:rsidRPr="00354265">
        <w:rPr>
          <w:szCs w:val="18"/>
        </w:rPr>
        <w:t>Wanderer</w:t>
      </w:r>
      <w:r w:rsidR="00354265" w:rsidRPr="00354265">
        <w:rPr>
          <w:szCs w:val="18"/>
        </w:rPr>
        <w:t>”:</w:t>
      </w:r>
    </w:p>
    <w:p w14:paraId="2F14EEC7" w14:textId="124901F9" w:rsidR="00354265" w:rsidRPr="00354265" w:rsidRDefault="00354265" w:rsidP="00354265">
      <w:pPr>
        <w:pStyle w:val="Style"/>
        <w:widowControl/>
        <w:jc w:val="both"/>
        <w:textAlignment w:val="baseline"/>
        <w:rPr>
          <w:szCs w:val="18"/>
        </w:rPr>
      </w:pPr>
    </w:p>
    <w:p w14:paraId="4C8720CA" w14:textId="7FC7434C" w:rsidR="00354265" w:rsidRPr="00354265" w:rsidRDefault="00D8267C" w:rsidP="00354265">
      <w:pPr>
        <w:pStyle w:val="Style"/>
        <w:widowControl/>
        <w:jc w:val="both"/>
        <w:textAlignment w:val="baseline"/>
        <w:rPr>
          <w:szCs w:val="17"/>
        </w:rPr>
      </w:pPr>
      <w:r>
        <w:rPr>
          <w:szCs w:val="17"/>
        </w:rPr>
        <w:tab/>
      </w:r>
      <w:r>
        <w:rPr>
          <w:szCs w:val="17"/>
        </w:rPr>
        <w:tab/>
      </w:r>
      <w:r>
        <w:rPr>
          <w:szCs w:val="17"/>
        </w:rPr>
        <w:tab/>
      </w:r>
      <w:r w:rsidR="00354265" w:rsidRPr="00354265">
        <w:rPr>
          <w:szCs w:val="17"/>
        </w:rPr>
        <w:t xml:space="preserve">. . . </w:t>
      </w:r>
      <w:r w:rsidR="00D65051" w:rsidRPr="00354265">
        <w:rPr>
          <w:szCs w:val="17"/>
        </w:rPr>
        <w:t>grief</w:t>
      </w:r>
      <w:r w:rsidR="00FD398B" w:rsidRPr="00354265">
        <w:rPr>
          <w:szCs w:val="17"/>
        </w:rPr>
        <w:t xml:space="preserve"> </w:t>
      </w:r>
      <w:r w:rsidR="00D65051" w:rsidRPr="00354265">
        <w:rPr>
          <w:szCs w:val="17"/>
        </w:rPr>
        <w:t>hangs</w:t>
      </w:r>
      <w:r w:rsidR="00FD398B" w:rsidRPr="00354265">
        <w:rPr>
          <w:szCs w:val="17"/>
        </w:rPr>
        <w:t xml:space="preserve"> </w:t>
      </w:r>
      <w:r w:rsidR="00D65051" w:rsidRPr="00354265">
        <w:rPr>
          <w:szCs w:val="17"/>
        </w:rPr>
        <w:t>on</w:t>
      </w:r>
    </w:p>
    <w:p w14:paraId="1ACF4B56" w14:textId="5E88373D" w:rsidR="00354265" w:rsidRPr="00354265" w:rsidRDefault="00D8267C" w:rsidP="00354265">
      <w:pPr>
        <w:pStyle w:val="Style"/>
        <w:widowControl/>
        <w:jc w:val="both"/>
        <w:textAlignment w:val="baseline"/>
        <w:rPr>
          <w:szCs w:val="17"/>
        </w:rPr>
      </w:pPr>
      <w:r>
        <w:rPr>
          <w:szCs w:val="17"/>
        </w:rPr>
        <w:tab/>
      </w:r>
      <w:r w:rsidR="00D65051" w:rsidRPr="00354265">
        <w:rPr>
          <w:szCs w:val="17"/>
        </w:rPr>
        <w:t>His</w:t>
      </w:r>
      <w:r w:rsidR="00FD398B" w:rsidRPr="00354265">
        <w:rPr>
          <w:szCs w:val="17"/>
        </w:rPr>
        <w:t xml:space="preserve"> </w:t>
      </w:r>
      <w:r w:rsidR="00D65051" w:rsidRPr="00354265">
        <w:rPr>
          <w:szCs w:val="17"/>
        </w:rPr>
        <w:t>heart</w:t>
      </w:r>
      <w:r w:rsidR="00FD398B" w:rsidRPr="00354265">
        <w:rPr>
          <w:szCs w:val="17"/>
        </w:rPr>
        <w:t xml:space="preserve"> </w:t>
      </w:r>
      <w:r w:rsidR="00D65051" w:rsidRPr="00354265">
        <w:rPr>
          <w:szCs w:val="17"/>
        </w:rPr>
        <w:t>and</w:t>
      </w:r>
      <w:r w:rsidR="00FD398B" w:rsidRPr="00354265">
        <w:rPr>
          <w:szCs w:val="17"/>
        </w:rPr>
        <w:t xml:space="preserve"> </w:t>
      </w:r>
      <w:r w:rsidR="00D65051" w:rsidRPr="00354265">
        <w:rPr>
          <w:szCs w:val="17"/>
        </w:rPr>
        <w:t>follows</w:t>
      </w:r>
      <w:r w:rsidR="00FD398B" w:rsidRPr="00354265">
        <w:rPr>
          <w:szCs w:val="17"/>
        </w:rPr>
        <w:t xml:space="preserve"> </w:t>
      </w:r>
      <w:r w:rsidR="00D65051" w:rsidRPr="00354265">
        <w:rPr>
          <w:szCs w:val="17"/>
        </w:rPr>
        <w:t>the</w:t>
      </w:r>
      <w:r w:rsidR="00FD398B" w:rsidRPr="00354265">
        <w:rPr>
          <w:szCs w:val="17"/>
        </w:rPr>
        <w:t xml:space="preserve"> </w:t>
      </w:r>
      <w:r w:rsidR="00D65051" w:rsidRPr="00354265">
        <w:rPr>
          <w:szCs w:val="17"/>
        </w:rPr>
        <w:t>frost-cold</w:t>
      </w:r>
      <w:r w:rsidR="00FD398B" w:rsidRPr="00354265">
        <w:rPr>
          <w:szCs w:val="17"/>
        </w:rPr>
        <w:t xml:space="preserve"> </w:t>
      </w:r>
      <w:r w:rsidR="00D65051" w:rsidRPr="00354265">
        <w:rPr>
          <w:szCs w:val="17"/>
        </w:rPr>
        <w:t>foam</w:t>
      </w:r>
    </w:p>
    <w:p w14:paraId="4DCCEF03" w14:textId="566B69A2" w:rsidR="00354265" w:rsidRPr="00D8267C" w:rsidRDefault="00D8267C" w:rsidP="00354265">
      <w:pPr>
        <w:pStyle w:val="Style"/>
        <w:widowControl/>
        <w:jc w:val="both"/>
        <w:textAlignment w:val="baseline"/>
        <w:rPr>
          <w:szCs w:val="17"/>
        </w:rPr>
      </w:pPr>
      <w:r>
        <w:rPr>
          <w:szCs w:val="17"/>
        </w:rPr>
        <w:tab/>
      </w:r>
      <w:r w:rsidR="00D65051" w:rsidRPr="00354265">
        <w:rPr>
          <w:szCs w:val="17"/>
        </w:rPr>
        <w:t>He</w:t>
      </w:r>
      <w:r w:rsidR="00FD398B" w:rsidRPr="00354265">
        <w:rPr>
          <w:szCs w:val="17"/>
        </w:rPr>
        <w:t xml:space="preserve"> </w:t>
      </w:r>
      <w:r w:rsidR="00D65051" w:rsidRPr="00354265">
        <w:rPr>
          <w:szCs w:val="17"/>
        </w:rPr>
        <w:t>cuts</w:t>
      </w:r>
      <w:r w:rsidR="00FD398B" w:rsidRPr="00354265">
        <w:rPr>
          <w:szCs w:val="17"/>
        </w:rPr>
        <w:t xml:space="preserve"> </w:t>
      </w:r>
      <w:r w:rsidR="00D65051" w:rsidRPr="00354265">
        <w:rPr>
          <w:szCs w:val="17"/>
        </w:rPr>
        <w:t>in</w:t>
      </w:r>
      <w:r w:rsidR="00FD398B" w:rsidRPr="00354265">
        <w:rPr>
          <w:szCs w:val="17"/>
        </w:rPr>
        <w:t xml:space="preserve"> </w:t>
      </w:r>
      <w:r w:rsidR="00D65051" w:rsidRPr="00354265">
        <w:rPr>
          <w:szCs w:val="17"/>
        </w:rPr>
        <w:t>the</w:t>
      </w:r>
      <w:r w:rsidR="00FD398B" w:rsidRPr="00354265">
        <w:rPr>
          <w:szCs w:val="17"/>
        </w:rPr>
        <w:t xml:space="preserve"> </w:t>
      </w:r>
      <w:r w:rsidR="00D65051" w:rsidRPr="00354265">
        <w:rPr>
          <w:szCs w:val="17"/>
        </w:rPr>
        <w:t>sea</w:t>
      </w:r>
      <w:r w:rsidR="00354265" w:rsidRPr="00354265">
        <w:rPr>
          <w:iCs/>
          <w:szCs w:val="17"/>
        </w:rPr>
        <w:t xml:space="preserve">, </w:t>
      </w:r>
      <w:r w:rsidR="00D65051" w:rsidRPr="00354265">
        <w:rPr>
          <w:szCs w:val="17"/>
        </w:rPr>
        <w:t>sailing</w:t>
      </w:r>
      <w:r w:rsidR="00FD398B" w:rsidRPr="00354265">
        <w:rPr>
          <w:szCs w:val="17"/>
        </w:rPr>
        <w:t xml:space="preserve"> </w:t>
      </w:r>
      <w:r w:rsidR="00D65051" w:rsidRPr="00354265">
        <w:rPr>
          <w:szCs w:val="17"/>
        </w:rPr>
        <w:t>endlessly</w:t>
      </w:r>
      <w:r w:rsidR="00354265" w:rsidRPr="00354265">
        <w:rPr>
          <w:iCs/>
          <w:szCs w:val="17"/>
        </w:rPr>
        <w:t>,</w:t>
      </w:r>
    </w:p>
    <w:p w14:paraId="1D5CAB7A" w14:textId="7E5D17C2" w:rsidR="00354265" w:rsidRPr="00D8267C" w:rsidRDefault="00D8267C" w:rsidP="00354265">
      <w:pPr>
        <w:pStyle w:val="Style"/>
        <w:widowControl/>
        <w:jc w:val="both"/>
        <w:textAlignment w:val="baseline"/>
        <w:rPr>
          <w:szCs w:val="17"/>
        </w:rPr>
      </w:pPr>
      <w:r>
        <w:rPr>
          <w:szCs w:val="17"/>
        </w:rPr>
        <w:tab/>
      </w:r>
      <w:r w:rsidR="00D65051" w:rsidRPr="00354265">
        <w:rPr>
          <w:szCs w:val="17"/>
        </w:rPr>
        <w:t>Aimlessly</w:t>
      </w:r>
      <w:r w:rsidR="00354265" w:rsidRPr="00354265">
        <w:rPr>
          <w:iCs/>
          <w:szCs w:val="17"/>
        </w:rPr>
        <w:t xml:space="preserve">, </w:t>
      </w:r>
      <w:r w:rsidR="00D65051" w:rsidRPr="00354265">
        <w:rPr>
          <w:szCs w:val="17"/>
        </w:rPr>
        <w:t>in</w:t>
      </w:r>
      <w:r w:rsidR="00FD398B" w:rsidRPr="00354265">
        <w:rPr>
          <w:szCs w:val="17"/>
        </w:rPr>
        <w:t xml:space="preserve"> </w:t>
      </w:r>
      <w:r w:rsidR="00D65051" w:rsidRPr="00354265">
        <w:rPr>
          <w:szCs w:val="17"/>
        </w:rPr>
        <w:t>exile</w:t>
      </w:r>
      <w:r w:rsidR="00354265" w:rsidRPr="00354265">
        <w:rPr>
          <w:szCs w:val="17"/>
        </w:rPr>
        <w:t>.</w:t>
      </w:r>
      <w:r w:rsidR="005776B4" w:rsidRPr="00354265">
        <w:rPr>
          <w:szCs w:val="17"/>
          <w:vertAlign w:val="superscript"/>
        </w:rPr>
        <w:t>36</w:t>
      </w:r>
    </w:p>
    <w:p w14:paraId="072B3420" w14:textId="77777777" w:rsidR="00354265" w:rsidRPr="00354265" w:rsidRDefault="00354265" w:rsidP="00354265">
      <w:pPr>
        <w:pStyle w:val="Style"/>
        <w:widowControl/>
        <w:jc w:val="both"/>
        <w:textAlignment w:val="baseline"/>
        <w:rPr>
          <w:szCs w:val="18"/>
        </w:rPr>
      </w:pPr>
    </w:p>
    <w:p w14:paraId="5CA10217"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wanderer</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literally</w:t>
      </w:r>
      <w:r w:rsidR="00354265" w:rsidRPr="00354265">
        <w:rPr>
          <w:szCs w:val="18"/>
        </w:rPr>
        <w:t xml:space="preserve"> “</w:t>
      </w:r>
      <w:r w:rsidRPr="00354265">
        <w:rPr>
          <w:szCs w:val="18"/>
        </w:rPr>
        <w:t>sailing</w:t>
      </w:r>
      <w:r w:rsidR="00FD398B" w:rsidRPr="00354265">
        <w:rPr>
          <w:szCs w:val="18"/>
        </w:rPr>
        <w:t xml:space="preserve"> </w:t>
      </w:r>
      <w:r w:rsidRPr="00354265">
        <w:rPr>
          <w:szCs w:val="18"/>
        </w:rPr>
        <w:t>endlessly</w:t>
      </w:r>
      <w:r w:rsidR="00354265" w:rsidRPr="00354265">
        <w:rPr>
          <w:szCs w:val="18"/>
        </w:rPr>
        <w:t xml:space="preserve">,” </w:t>
      </w:r>
      <w:r w:rsidRPr="00354265">
        <w:rPr>
          <w:szCs w:val="18"/>
        </w:rPr>
        <w:t>for</w:t>
      </w:r>
      <w:r w:rsidR="00FD398B" w:rsidRPr="00354265">
        <w:rPr>
          <w:szCs w:val="18"/>
        </w:rPr>
        <w:t xml:space="preserve"> </w:t>
      </w:r>
      <w:r w:rsidRPr="00354265">
        <w:rPr>
          <w:szCs w:val="18"/>
        </w:rPr>
        <w:t>he</w:t>
      </w:r>
      <w:r w:rsidR="00FD398B" w:rsidRPr="00354265">
        <w:rPr>
          <w:szCs w:val="18"/>
        </w:rPr>
        <w:t xml:space="preserve"> </w:t>
      </w:r>
      <w:r w:rsidRPr="00354265">
        <w:rPr>
          <w:szCs w:val="18"/>
        </w:rPr>
        <w:t>shall</w:t>
      </w:r>
      <w:r w:rsidR="00FD398B" w:rsidRPr="00354265">
        <w:rPr>
          <w:szCs w:val="18"/>
        </w:rPr>
        <w:t xml:space="preserve"> </w:t>
      </w:r>
      <w:r w:rsidR="00DF0DC1" w:rsidRPr="00354265">
        <w:rPr>
          <w:szCs w:val="18"/>
        </w:rPr>
        <w:t>soon die</w:t>
      </w:r>
      <w:r w:rsidR="00354265" w:rsidRPr="00354265">
        <w:rPr>
          <w:szCs w:val="18"/>
        </w:rPr>
        <w:t xml:space="preserve">; </w:t>
      </w:r>
      <w:r w:rsidRPr="00354265">
        <w:rPr>
          <w:szCs w:val="18"/>
        </w:rPr>
        <w:t>the</w:t>
      </w:r>
      <w:r w:rsidR="00FD398B" w:rsidRPr="00354265">
        <w:rPr>
          <w:szCs w:val="18"/>
        </w:rPr>
        <w:t xml:space="preserve"> </w:t>
      </w:r>
      <w:r w:rsidRPr="00354265">
        <w:rPr>
          <w:szCs w:val="18"/>
        </w:rPr>
        <w:t>phrase</w:t>
      </w:r>
      <w:r w:rsidR="00FD398B" w:rsidRPr="00354265">
        <w:rPr>
          <w:szCs w:val="18"/>
        </w:rPr>
        <w:t xml:space="preserve"> </w:t>
      </w:r>
      <w:r w:rsidRPr="00354265">
        <w:rPr>
          <w:szCs w:val="18"/>
        </w:rPr>
        <w:t>is</w:t>
      </w:r>
      <w:r w:rsidR="00FD398B" w:rsidRPr="00354265">
        <w:rPr>
          <w:szCs w:val="18"/>
        </w:rPr>
        <w:t xml:space="preserve"> </w:t>
      </w:r>
      <w:r w:rsidRPr="00354265">
        <w:rPr>
          <w:szCs w:val="18"/>
        </w:rPr>
        <w:t>therefore</w:t>
      </w:r>
      <w:r w:rsidR="00FD398B" w:rsidRPr="00354265">
        <w:rPr>
          <w:szCs w:val="18"/>
        </w:rPr>
        <w:t xml:space="preserve"> </w:t>
      </w:r>
      <w:r w:rsidRPr="00354265">
        <w:rPr>
          <w:szCs w:val="18"/>
        </w:rPr>
        <w:t>an</w:t>
      </w:r>
      <w:r w:rsidR="00FD398B" w:rsidRPr="00354265">
        <w:rPr>
          <w:szCs w:val="18"/>
        </w:rPr>
        <w:t xml:space="preserve"> </w:t>
      </w:r>
      <w:r w:rsidRPr="00354265">
        <w:rPr>
          <w:szCs w:val="18"/>
        </w:rPr>
        <w:t>overstatement</w:t>
      </w:r>
      <w:r w:rsidR="00354265" w:rsidRPr="00354265">
        <w:rPr>
          <w:szCs w:val="18"/>
        </w:rPr>
        <w:t>.</w:t>
      </w:r>
    </w:p>
    <w:p w14:paraId="72299DF6" w14:textId="53425E02" w:rsidR="00354265" w:rsidRPr="00354265" w:rsidRDefault="00D65051" w:rsidP="00354265">
      <w:pPr>
        <w:pStyle w:val="Style"/>
        <w:widowControl/>
        <w:jc w:val="both"/>
        <w:textAlignment w:val="baseline"/>
        <w:rPr>
          <w:szCs w:val="18"/>
        </w:rPr>
      </w:pPr>
      <w:r w:rsidRPr="00354265">
        <w:rPr>
          <w:szCs w:val="18"/>
        </w:rPr>
        <w:t>When</w:t>
      </w:r>
      <w:r w:rsidR="00FD398B" w:rsidRPr="00354265">
        <w:rPr>
          <w:szCs w:val="18"/>
        </w:rPr>
        <w:t xml:space="preserve"> </w:t>
      </w:r>
      <w:r w:rsidRPr="00354265">
        <w:rPr>
          <w:szCs w:val="18"/>
        </w:rPr>
        <w:t>verbal</w:t>
      </w:r>
      <w:r w:rsidR="00FD398B" w:rsidRPr="00354265">
        <w:rPr>
          <w:szCs w:val="18"/>
        </w:rPr>
        <w:t xml:space="preserve"> </w:t>
      </w:r>
      <w:r w:rsidRPr="00354265">
        <w:rPr>
          <w:szCs w:val="18"/>
        </w:rPr>
        <w:t>irony</w:t>
      </w:r>
      <w:r w:rsidR="00FD398B" w:rsidRPr="00354265">
        <w:rPr>
          <w:szCs w:val="18"/>
        </w:rPr>
        <w:t xml:space="preserve"> </w:t>
      </w:r>
      <w:r w:rsidRPr="00354265">
        <w:rPr>
          <w:szCs w:val="18"/>
        </w:rPr>
        <w:t>takes</w:t>
      </w:r>
      <w:r w:rsidR="00FD398B" w:rsidRPr="00354265">
        <w:rPr>
          <w:szCs w:val="18"/>
        </w:rPr>
        <w:t xml:space="preserve"> </w:t>
      </w:r>
      <w:r w:rsidRPr="00354265">
        <w:rPr>
          <w:szCs w:val="18"/>
        </w:rPr>
        <w:t>the</w:t>
      </w:r>
      <w:r w:rsidR="00FD398B" w:rsidRPr="00354265">
        <w:rPr>
          <w:szCs w:val="18"/>
        </w:rPr>
        <w:t xml:space="preserve"> </w:t>
      </w:r>
      <w:r w:rsidRPr="00354265">
        <w:rPr>
          <w:szCs w:val="18"/>
        </w:rPr>
        <w:t>form</w:t>
      </w:r>
      <w:r w:rsidR="00FD398B" w:rsidRPr="00354265">
        <w:rPr>
          <w:szCs w:val="18"/>
        </w:rPr>
        <w:t xml:space="preserve"> </w:t>
      </w:r>
      <w:r w:rsidRPr="00354265">
        <w:rPr>
          <w:szCs w:val="18"/>
        </w:rPr>
        <w:t>of</w:t>
      </w:r>
      <w:r w:rsidR="00FD398B" w:rsidRPr="00354265">
        <w:rPr>
          <w:szCs w:val="18"/>
        </w:rPr>
        <w:t xml:space="preserve"> </w:t>
      </w:r>
      <w:r w:rsidRPr="00354265">
        <w:rPr>
          <w:szCs w:val="18"/>
        </w:rPr>
        <w:t>self-contradiction</w:t>
      </w:r>
      <w:r w:rsidR="00354265" w:rsidRPr="00354265">
        <w:rPr>
          <w:iCs/>
          <w:szCs w:val="18"/>
        </w:rPr>
        <w:t xml:space="preserve">, </w:t>
      </w:r>
      <w:r w:rsidRPr="00354265">
        <w:rPr>
          <w:szCs w:val="18"/>
        </w:rPr>
        <w:t>paradox</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result</w:t>
      </w:r>
      <w:r w:rsidR="00354265" w:rsidRPr="00354265">
        <w:rPr>
          <w:szCs w:val="18"/>
        </w:rPr>
        <w:t xml:space="preserve">. </w:t>
      </w:r>
      <w:r w:rsidRPr="00354265">
        <w:rPr>
          <w:szCs w:val="18"/>
        </w:rPr>
        <w:t>There</w:t>
      </w:r>
      <w:r w:rsidR="00FD398B" w:rsidRPr="00354265">
        <w:rPr>
          <w:szCs w:val="18"/>
        </w:rPr>
        <w:t xml:space="preserve"> </w:t>
      </w:r>
      <w:r w:rsidRPr="00354265">
        <w:rPr>
          <w:szCs w:val="18"/>
        </w:rPr>
        <w:t>are</w:t>
      </w:r>
      <w:r w:rsidR="00FD398B" w:rsidRPr="00354265">
        <w:rPr>
          <w:szCs w:val="18"/>
        </w:rPr>
        <w:t xml:space="preserve"> </w:t>
      </w:r>
      <w:r w:rsidRPr="00354265">
        <w:rPr>
          <w:szCs w:val="18"/>
        </w:rPr>
        <w:t>three</w:t>
      </w:r>
      <w:r w:rsidR="00FD398B" w:rsidRPr="00354265">
        <w:rPr>
          <w:szCs w:val="18"/>
        </w:rPr>
        <w:t xml:space="preserve"> </w:t>
      </w:r>
      <w:r w:rsidRPr="00354265">
        <w:rPr>
          <w:szCs w:val="18"/>
        </w:rPr>
        <w:t>principal</w:t>
      </w:r>
      <w:r w:rsidR="00FD398B" w:rsidRPr="00354265">
        <w:rPr>
          <w:szCs w:val="18"/>
        </w:rPr>
        <w:t xml:space="preserve"> </w:t>
      </w:r>
      <w:r w:rsidRPr="00354265">
        <w:rPr>
          <w:szCs w:val="18"/>
        </w:rPr>
        <w:t>types</w:t>
      </w:r>
      <w:r w:rsidR="00FD398B" w:rsidRPr="00354265">
        <w:rPr>
          <w:szCs w:val="18"/>
        </w:rPr>
        <w:t xml:space="preserve"> </w:t>
      </w:r>
      <w:r w:rsidRPr="00354265">
        <w:rPr>
          <w:szCs w:val="18"/>
        </w:rPr>
        <w:t>of</w:t>
      </w:r>
      <w:r w:rsidR="00FD398B" w:rsidRPr="00354265">
        <w:rPr>
          <w:szCs w:val="18"/>
        </w:rPr>
        <w:t xml:space="preserve"> </w:t>
      </w:r>
      <w:r w:rsidRPr="00354265">
        <w:rPr>
          <w:szCs w:val="18"/>
        </w:rPr>
        <w:t>paradox</w:t>
      </w:r>
      <w:r w:rsidR="00354265"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seeming</w:t>
      </w:r>
      <w:r w:rsidR="00FD398B" w:rsidRPr="00354265">
        <w:rPr>
          <w:szCs w:val="18"/>
        </w:rPr>
        <w:t xml:space="preserve"> </w:t>
      </w:r>
      <w:r w:rsidRPr="00354265">
        <w:rPr>
          <w:szCs w:val="18"/>
        </w:rPr>
        <w:t>contradiction</w:t>
      </w:r>
      <w:r w:rsidR="00354265" w:rsidRPr="00354265">
        <w:rPr>
          <w:szCs w:val="18"/>
        </w:rPr>
        <w:t xml:space="preserve">; </w:t>
      </w:r>
      <w:r w:rsidRPr="00354265">
        <w:rPr>
          <w:szCs w:val="18"/>
        </w:rPr>
        <w:t>often</w:t>
      </w:r>
      <w:r w:rsidR="00FD398B" w:rsidRPr="00354265">
        <w:rPr>
          <w:szCs w:val="18"/>
        </w:rPr>
        <w:t xml:space="preserve"> </w:t>
      </w:r>
      <w:r w:rsidRPr="00354265">
        <w:rPr>
          <w:szCs w:val="18"/>
        </w:rPr>
        <w:t>its</w:t>
      </w:r>
      <w:r w:rsidR="00FD398B" w:rsidRPr="00354265">
        <w:rPr>
          <w:szCs w:val="18"/>
        </w:rPr>
        <w:t xml:space="preserve"> </w:t>
      </w:r>
      <w:r w:rsidRPr="00354265">
        <w:rPr>
          <w:szCs w:val="18"/>
        </w:rPr>
        <w:t>two</w:t>
      </w:r>
      <w:r w:rsidR="00FD398B" w:rsidRPr="00354265">
        <w:rPr>
          <w:szCs w:val="18"/>
        </w:rPr>
        <w:t xml:space="preserve"> </w:t>
      </w:r>
      <w:r w:rsidRPr="00354265">
        <w:rPr>
          <w:szCs w:val="18"/>
        </w:rPr>
        <w:t>terms</w:t>
      </w:r>
      <w:r w:rsidR="00FD398B" w:rsidRPr="00354265">
        <w:rPr>
          <w:szCs w:val="18"/>
        </w:rPr>
        <w:t xml:space="preserve"> </w:t>
      </w:r>
      <w:r w:rsidRPr="00354265">
        <w:rPr>
          <w:szCs w:val="18"/>
        </w:rPr>
        <w:t>are</w:t>
      </w:r>
      <w:r w:rsidR="00FD398B" w:rsidRPr="00354265">
        <w:rPr>
          <w:szCs w:val="18"/>
        </w:rPr>
        <w:t xml:space="preserve"> </w:t>
      </w:r>
      <w:r w:rsidRPr="00354265">
        <w:rPr>
          <w:szCs w:val="18"/>
        </w:rPr>
        <w:t>two</w:t>
      </w:r>
      <w:r w:rsidR="00FD398B" w:rsidRPr="00354265">
        <w:rPr>
          <w:szCs w:val="18"/>
        </w:rPr>
        <w:t xml:space="preserve"> </w:t>
      </w:r>
      <w:r w:rsidRPr="00354265">
        <w:rPr>
          <w:szCs w:val="18"/>
        </w:rPr>
        <w:t>ends</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spectrum</w:t>
      </w:r>
      <w:r w:rsidR="00354265" w:rsidRPr="00354265">
        <w:rPr>
          <w:iCs/>
          <w:szCs w:val="18"/>
        </w:rPr>
        <w:t xml:space="preserve">, </w:t>
      </w:r>
      <w:r w:rsidRPr="00354265">
        <w:rPr>
          <w:szCs w:val="18"/>
        </w:rPr>
        <w:t>and</w:t>
      </w:r>
      <w:r w:rsidR="00FD398B" w:rsidRPr="00354265">
        <w:rPr>
          <w:szCs w:val="18"/>
        </w:rPr>
        <w:t xml:space="preserve"> </w:t>
      </w:r>
      <w:r w:rsidRPr="00354265">
        <w:rPr>
          <w:szCs w:val="18"/>
        </w:rPr>
        <w:t>its</w:t>
      </w:r>
      <w:r w:rsidR="00FD398B" w:rsidRPr="00354265">
        <w:rPr>
          <w:szCs w:val="18"/>
        </w:rPr>
        <w:t xml:space="preserve"> </w:t>
      </w:r>
      <w:r w:rsidRPr="00354265">
        <w:rPr>
          <w:szCs w:val="18"/>
        </w:rPr>
        <w:t>resolution</w:t>
      </w:r>
      <w:r w:rsidR="00FD398B" w:rsidRPr="00354265">
        <w:rPr>
          <w:szCs w:val="18"/>
        </w:rPr>
        <w:t xml:space="preserve"> </w:t>
      </w:r>
      <w:r w:rsidRPr="00354265">
        <w:rPr>
          <w:szCs w:val="18"/>
        </w:rPr>
        <w:t>lies</w:t>
      </w:r>
      <w:r w:rsidR="00FD398B" w:rsidRPr="00354265">
        <w:rPr>
          <w:szCs w:val="18"/>
        </w:rPr>
        <w:t xml:space="preserve"> </w:t>
      </w:r>
      <w:r w:rsidRPr="00354265">
        <w:rPr>
          <w:szCs w:val="18"/>
        </w:rPr>
        <w:t>midway</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them</w:t>
      </w:r>
      <w:r w:rsidR="00354265" w:rsidRPr="00354265">
        <w:rPr>
          <w:szCs w:val="18"/>
        </w:rPr>
        <w:t>. “</w:t>
      </w:r>
      <w:r w:rsidRPr="00354265">
        <w:rPr>
          <w:szCs w:val="18"/>
        </w:rPr>
        <w:t>The</w:t>
      </w:r>
      <w:r w:rsidR="00FD398B" w:rsidRPr="00354265">
        <w:rPr>
          <w:szCs w:val="18"/>
        </w:rPr>
        <w:t xml:space="preserve"> </w:t>
      </w:r>
      <w:r w:rsidRPr="00354265">
        <w:rPr>
          <w:szCs w:val="18"/>
        </w:rPr>
        <w:t>dark</w:t>
      </w:r>
      <w:r w:rsidR="00FD398B" w:rsidRPr="00354265">
        <w:rPr>
          <w:szCs w:val="18"/>
        </w:rPr>
        <w:t xml:space="preserve"> </w:t>
      </w:r>
      <w:r w:rsidRPr="00354265">
        <w:rPr>
          <w:szCs w:val="18"/>
        </w:rPr>
        <w:t>light</w:t>
      </w:r>
      <w:r w:rsidR="00FD398B" w:rsidRPr="00354265">
        <w:rPr>
          <w:szCs w:val="18"/>
        </w:rPr>
        <w:t xml:space="preserve"> </w:t>
      </w:r>
      <w:r w:rsidRPr="00354265">
        <w:rPr>
          <w:szCs w:val="18"/>
        </w:rPr>
        <w:t>of</w:t>
      </w:r>
      <w:r w:rsidR="00FD398B" w:rsidRPr="00354265">
        <w:rPr>
          <w:szCs w:val="18"/>
        </w:rPr>
        <w:t xml:space="preserve"> </w:t>
      </w:r>
      <w:r w:rsidRPr="00354265">
        <w:rPr>
          <w:szCs w:val="18"/>
        </w:rPr>
        <w:t>dawn</w:t>
      </w:r>
      <w:r w:rsidR="00354265" w:rsidRPr="00354265">
        <w:rPr>
          <w:szCs w:val="18"/>
        </w:rPr>
        <w:t xml:space="preserve">” </w:t>
      </w:r>
      <w:r w:rsidR="008F2A01" w:rsidRPr="00354265">
        <w:rPr>
          <w:szCs w:val="18"/>
        </w:rPr>
        <w:t>i</w:t>
      </w:r>
      <w:r w:rsidRPr="00354265">
        <w:rPr>
          <w:szCs w:val="18"/>
        </w:rPr>
        <w:t>s</w:t>
      </w:r>
      <w:r w:rsidR="00FD398B" w:rsidRPr="00354265">
        <w:rPr>
          <w:szCs w:val="18"/>
        </w:rPr>
        <w:t xml:space="preserve"> </w:t>
      </w:r>
      <w:r w:rsidRPr="00354265">
        <w:rPr>
          <w:szCs w:val="18"/>
        </w:rPr>
        <w:t>resolved</w:t>
      </w:r>
      <w:r w:rsidR="00FD398B" w:rsidRPr="00354265">
        <w:rPr>
          <w:szCs w:val="18"/>
        </w:rPr>
        <w:t xml:space="preserve"> </w:t>
      </w:r>
      <w:r w:rsidRPr="00354265">
        <w:rPr>
          <w:szCs w:val="18"/>
        </w:rPr>
        <w:t>in</w:t>
      </w:r>
      <w:r w:rsidR="00FD398B" w:rsidRPr="00354265">
        <w:rPr>
          <w:szCs w:val="18"/>
        </w:rPr>
        <w:t xml:space="preserve"> </w:t>
      </w:r>
      <w:r w:rsidRPr="00354265">
        <w:rPr>
          <w:szCs w:val="18"/>
        </w:rPr>
        <w:t>dimness</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lies</w:t>
      </w:r>
      <w:r w:rsidR="00FD398B" w:rsidRPr="00354265">
        <w:rPr>
          <w:szCs w:val="18"/>
        </w:rPr>
        <w:t xml:space="preserve"> </w:t>
      </w:r>
      <w:r w:rsidRPr="00354265">
        <w:rPr>
          <w:szCs w:val="18"/>
        </w:rPr>
        <w:t>between</w:t>
      </w:r>
      <w:r w:rsidR="00354265" w:rsidRPr="00354265">
        <w:rPr>
          <w:szCs w:val="18"/>
        </w:rPr>
        <w:t xml:space="preserve"> “</w:t>
      </w:r>
      <w:r w:rsidRPr="00354265">
        <w:rPr>
          <w:szCs w:val="18"/>
        </w:rPr>
        <w:t>dark</w:t>
      </w:r>
      <w:r w:rsidR="00354265" w:rsidRPr="00354265">
        <w:rPr>
          <w:szCs w:val="18"/>
        </w:rPr>
        <w:t xml:space="preserve">” </w:t>
      </w:r>
      <w:r w:rsidRPr="00354265">
        <w:rPr>
          <w:szCs w:val="18"/>
        </w:rPr>
        <w:t>and</w:t>
      </w:r>
      <w:r w:rsidR="00354265" w:rsidRPr="00354265">
        <w:rPr>
          <w:szCs w:val="18"/>
        </w:rPr>
        <w:t xml:space="preserve"> “</w:t>
      </w:r>
      <w:r w:rsidRPr="00354265">
        <w:rPr>
          <w:szCs w:val="18"/>
        </w:rPr>
        <w:t>light</w:t>
      </w:r>
      <w:r w:rsidR="00354265"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type</w:t>
      </w:r>
      <w:r w:rsidR="00FD398B" w:rsidRPr="00354265">
        <w:rPr>
          <w:szCs w:val="18"/>
        </w:rPr>
        <w:t xml:space="preserve"> </w:t>
      </w:r>
      <w:r w:rsidRPr="00354265">
        <w:rPr>
          <w:szCs w:val="18"/>
        </w:rPr>
        <w:t>of</w:t>
      </w:r>
      <w:r w:rsidR="00FD398B" w:rsidRPr="00354265">
        <w:rPr>
          <w:szCs w:val="18"/>
        </w:rPr>
        <w:t xml:space="preserve"> </w:t>
      </w:r>
      <w:r w:rsidRPr="00354265">
        <w:rPr>
          <w:szCs w:val="18"/>
        </w:rPr>
        <w:t>paradox</w:t>
      </w:r>
      <w:r w:rsidR="00FD398B" w:rsidRPr="00354265">
        <w:rPr>
          <w:szCs w:val="18"/>
        </w:rPr>
        <w:t xml:space="preserve"> </w:t>
      </w:r>
      <w:r w:rsidRPr="00354265">
        <w:rPr>
          <w:szCs w:val="18"/>
        </w:rPr>
        <w:t>is</w:t>
      </w:r>
      <w:r w:rsidR="00FD398B" w:rsidRPr="00354265">
        <w:rPr>
          <w:szCs w:val="18"/>
        </w:rPr>
        <w:t xml:space="preserve"> </w:t>
      </w:r>
      <w:r w:rsidRPr="00354265">
        <w:rPr>
          <w:szCs w:val="18"/>
        </w:rPr>
        <w:t>resolved</w:t>
      </w:r>
      <w:r w:rsidR="00FD398B" w:rsidRPr="00354265">
        <w:rPr>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terms</w:t>
      </w:r>
      <w:r w:rsidR="00FD398B" w:rsidRPr="00354265">
        <w:rPr>
          <w:szCs w:val="18"/>
        </w:rPr>
        <w:t xml:space="preserve"> </w:t>
      </w:r>
      <w:r w:rsidRPr="00354265">
        <w:rPr>
          <w:szCs w:val="18"/>
        </w:rPr>
        <w:t>are</w:t>
      </w:r>
      <w:r w:rsidR="00FD398B" w:rsidRPr="00354265">
        <w:rPr>
          <w:szCs w:val="18"/>
        </w:rPr>
        <w:t xml:space="preserve"> </w:t>
      </w:r>
      <w:r w:rsidRPr="00354265">
        <w:rPr>
          <w:szCs w:val="18"/>
        </w:rPr>
        <w:t>seen</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pun</w:t>
      </w:r>
      <w:r w:rsidR="00FD398B" w:rsidRPr="00354265">
        <w:rPr>
          <w:szCs w:val="18"/>
        </w:rPr>
        <w:t xml:space="preserve"> </w:t>
      </w:r>
      <w:r w:rsidRPr="00354265">
        <w:rPr>
          <w:szCs w:val="18"/>
        </w:rPr>
        <w:t>or</w:t>
      </w:r>
      <w:r w:rsidR="00FD398B" w:rsidRPr="00354265">
        <w:rPr>
          <w:szCs w:val="18"/>
        </w:rPr>
        <w:t xml:space="preserve"> </w:t>
      </w:r>
      <w:r w:rsidRPr="00354265">
        <w:rPr>
          <w:szCs w:val="18"/>
        </w:rPr>
        <w:t>a</w:t>
      </w:r>
      <w:r w:rsidR="00FD398B" w:rsidRPr="00354265">
        <w:rPr>
          <w:szCs w:val="18"/>
        </w:rPr>
        <w:t xml:space="preserve"> </w:t>
      </w:r>
      <w:r w:rsidRPr="00354265">
        <w:rPr>
          <w:szCs w:val="18"/>
        </w:rPr>
        <w:t>metaphor</w:t>
      </w:r>
      <w:r w:rsidR="00354265" w:rsidRPr="00354265">
        <w:rPr>
          <w:szCs w:val="18"/>
        </w:rPr>
        <w:t>. “</w:t>
      </w:r>
      <w:r w:rsidRPr="00354265">
        <w:rPr>
          <w:szCs w:val="18"/>
        </w:rPr>
        <w:t>The</w:t>
      </w:r>
      <w:r w:rsidR="00FD398B" w:rsidRPr="00354265">
        <w:rPr>
          <w:szCs w:val="18"/>
        </w:rPr>
        <w:t xml:space="preserve"> </w:t>
      </w:r>
      <w:r w:rsidRPr="00354265">
        <w:rPr>
          <w:szCs w:val="18"/>
        </w:rPr>
        <w:t>common</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common</w:t>
      </w:r>
      <w:r w:rsidR="00354265" w:rsidRPr="00354265">
        <w:rPr>
          <w:szCs w:val="18"/>
        </w:rPr>
        <w:t xml:space="preserve">” </w:t>
      </w:r>
      <w:r w:rsidRPr="00354265">
        <w:rPr>
          <w:szCs w:val="18"/>
        </w:rPr>
        <w:t>puns</w:t>
      </w:r>
      <w:r w:rsidR="00FD398B" w:rsidRPr="00354265">
        <w:rPr>
          <w:szCs w:val="18"/>
        </w:rPr>
        <w:t xml:space="preserve"> </w:t>
      </w:r>
      <w:r w:rsidRPr="00354265">
        <w:rPr>
          <w:szCs w:val="18"/>
        </w:rPr>
        <w:t>on</w:t>
      </w:r>
      <w:r w:rsidR="00FD398B" w:rsidRPr="00354265">
        <w:rPr>
          <w:szCs w:val="18"/>
        </w:rPr>
        <w:t xml:space="preserve"> </w:t>
      </w:r>
      <w:r w:rsidRPr="00354265">
        <w:rPr>
          <w:szCs w:val="18"/>
        </w:rPr>
        <w:t>two</w:t>
      </w:r>
      <w:r w:rsidR="00FD398B" w:rsidRPr="00354265">
        <w:rPr>
          <w:szCs w:val="18"/>
        </w:rPr>
        <w:t xml:space="preserve"> </w:t>
      </w:r>
      <w:r w:rsidRPr="00354265">
        <w:rPr>
          <w:szCs w:val="18"/>
        </w:rPr>
        <w:t>meanings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word</w:t>
      </w:r>
      <w:r w:rsidR="00354265" w:rsidRPr="00354265">
        <w:rPr>
          <w:iCs/>
          <w:szCs w:val="18"/>
        </w:rPr>
        <w:t>, “</w:t>
      </w:r>
      <w:r w:rsidRPr="00354265">
        <w:rPr>
          <w:szCs w:val="18"/>
        </w:rPr>
        <w:t>common</w:t>
      </w:r>
      <w:r w:rsidR="00354265" w:rsidRPr="00354265">
        <w:rPr>
          <w:szCs w:val="18"/>
        </w:rPr>
        <w:t xml:space="preserve">.” </w:t>
      </w: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type</w:t>
      </w:r>
      <w:r w:rsidR="00FD398B" w:rsidRPr="00354265">
        <w:rPr>
          <w:szCs w:val="18"/>
        </w:rPr>
        <w:t xml:space="preserve"> </w:t>
      </w:r>
      <w:r w:rsidRPr="00354265">
        <w:rPr>
          <w:szCs w:val="18"/>
        </w:rPr>
        <w:t>of</w:t>
      </w:r>
      <w:r w:rsidR="00FD398B" w:rsidRPr="00354265">
        <w:rPr>
          <w:szCs w:val="18"/>
        </w:rPr>
        <w:t xml:space="preserve"> </w:t>
      </w:r>
      <w:r w:rsidRPr="00354265">
        <w:rPr>
          <w:szCs w:val="18"/>
        </w:rPr>
        <w:t>paradox</w:t>
      </w:r>
      <w:r w:rsidR="00FD398B" w:rsidRPr="00354265">
        <w:rPr>
          <w:szCs w:val="18"/>
        </w:rPr>
        <w:t xml:space="preserve"> </w:t>
      </w:r>
      <w:r w:rsidRPr="00354265">
        <w:rPr>
          <w:szCs w:val="18"/>
        </w:rPr>
        <w:t>is</w:t>
      </w:r>
      <w:r w:rsidR="00FD398B" w:rsidRPr="00354265">
        <w:rPr>
          <w:szCs w:val="18"/>
        </w:rPr>
        <w:t xml:space="preserve"> </w:t>
      </w:r>
      <w:r w:rsidRPr="00354265">
        <w:rPr>
          <w:szCs w:val="18"/>
        </w:rPr>
        <w:t>an</w:t>
      </w:r>
      <w:r w:rsidR="00354265" w:rsidRPr="00354265">
        <w:rPr>
          <w:szCs w:val="18"/>
        </w:rPr>
        <w:t xml:space="preserve"> </w:t>
      </w:r>
    </w:p>
    <w:p w14:paraId="419DEA3E" w14:textId="77777777" w:rsidR="00354265" w:rsidRPr="00354265" w:rsidRDefault="00354265" w:rsidP="00354265">
      <w:pPr>
        <w:pStyle w:val="Style"/>
        <w:widowControl/>
        <w:jc w:val="both"/>
        <w:textAlignment w:val="baseline"/>
        <w:rPr>
          <w:szCs w:val="18"/>
        </w:rPr>
      </w:pPr>
    </w:p>
    <w:p w14:paraId="6A70A426" w14:textId="77777777" w:rsidR="00354265" w:rsidRPr="00354265" w:rsidRDefault="006E351F" w:rsidP="00354265">
      <w:pPr>
        <w:pStyle w:val="Style"/>
        <w:widowControl/>
        <w:jc w:val="both"/>
        <w:textAlignment w:val="baseline"/>
        <w:rPr>
          <w:szCs w:val="18"/>
        </w:rPr>
      </w:pPr>
      <w:r w:rsidRPr="00354265">
        <w:rPr>
          <w:szCs w:val="18"/>
          <w:vertAlign w:val="superscript"/>
        </w:rPr>
        <w:t>34</w:t>
      </w:r>
      <w:r w:rsidR="00794139" w:rsidRPr="00354265">
        <w:rPr>
          <w:szCs w:val="18"/>
        </w:rPr>
        <w:t xml:space="preserve"> </w:t>
      </w:r>
      <w:r w:rsidRPr="00354265">
        <w:rPr>
          <w:i/>
          <w:iCs/>
          <w:szCs w:val="18"/>
        </w:rPr>
        <w:t>Ibid</w:t>
      </w:r>
      <w:r w:rsidR="00354265" w:rsidRPr="00354265">
        <w:rPr>
          <w:szCs w:val="18"/>
        </w:rPr>
        <w:t>.</w:t>
      </w:r>
      <w:r w:rsidR="00354265" w:rsidRPr="00354265">
        <w:rPr>
          <w:iCs/>
          <w:szCs w:val="18"/>
        </w:rPr>
        <w:t xml:space="preserve">, </w:t>
      </w:r>
      <w:r w:rsidR="003A392B" w:rsidRPr="00354265">
        <w:rPr>
          <w:szCs w:val="18"/>
        </w:rPr>
        <w:t>p</w:t>
      </w:r>
      <w:r w:rsidR="00354265" w:rsidRPr="00354265">
        <w:rPr>
          <w:szCs w:val="18"/>
        </w:rPr>
        <w:t xml:space="preserve">. </w:t>
      </w:r>
      <w:r w:rsidR="003A392B" w:rsidRPr="00354265">
        <w:rPr>
          <w:szCs w:val="18"/>
        </w:rPr>
        <w:t>234</w:t>
      </w:r>
      <w:r w:rsidR="00354265" w:rsidRPr="00354265">
        <w:rPr>
          <w:szCs w:val="18"/>
        </w:rPr>
        <w:t>.</w:t>
      </w:r>
    </w:p>
    <w:p w14:paraId="4A0B82F9" w14:textId="77777777" w:rsidR="00354265" w:rsidRPr="00354265" w:rsidRDefault="003A392B" w:rsidP="00354265">
      <w:pPr>
        <w:pStyle w:val="Style"/>
        <w:widowControl/>
        <w:jc w:val="both"/>
        <w:textAlignment w:val="baseline"/>
        <w:rPr>
          <w:szCs w:val="18"/>
        </w:rPr>
      </w:pPr>
      <w:r w:rsidRPr="00354265">
        <w:rPr>
          <w:szCs w:val="18"/>
          <w:vertAlign w:val="superscript"/>
        </w:rPr>
        <w:t>35</w:t>
      </w:r>
      <w:r w:rsidR="00794139" w:rsidRPr="00354265">
        <w:rPr>
          <w:szCs w:val="18"/>
        </w:rPr>
        <w:t xml:space="preserve"> </w:t>
      </w:r>
      <w:r w:rsidR="00E06E25" w:rsidRPr="00354265">
        <w:rPr>
          <w:szCs w:val="18"/>
        </w:rPr>
        <w:t>Sophocles</w:t>
      </w:r>
      <w:r w:rsidR="00354265" w:rsidRPr="00354265">
        <w:rPr>
          <w:iCs/>
          <w:szCs w:val="18"/>
        </w:rPr>
        <w:t xml:space="preserve">, </w:t>
      </w:r>
      <w:r w:rsidR="00E06E25" w:rsidRPr="00354265">
        <w:rPr>
          <w:i/>
          <w:iCs/>
          <w:szCs w:val="18"/>
        </w:rPr>
        <w:t>Oedipus Rex</w:t>
      </w:r>
      <w:r w:rsidR="00354265" w:rsidRPr="00354265">
        <w:rPr>
          <w:iCs/>
          <w:szCs w:val="18"/>
        </w:rPr>
        <w:t xml:space="preserve">, </w:t>
      </w:r>
      <w:r w:rsidR="00E06E25" w:rsidRPr="00354265">
        <w:rPr>
          <w:szCs w:val="18"/>
        </w:rPr>
        <w:t xml:space="preserve">in </w:t>
      </w:r>
      <w:r w:rsidR="00E06E25" w:rsidRPr="00354265">
        <w:rPr>
          <w:i/>
          <w:iCs/>
          <w:szCs w:val="18"/>
        </w:rPr>
        <w:t>Literary Reflections</w:t>
      </w:r>
      <w:r w:rsidR="00354265" w:rsidRPr="00354265">
        <w:rPr>
          <w:iCs/>
          <w:szCs w:val="18"/>
        </w:rPr>
        <w:t xml:space="preserve">, </w:t>
      </w:r>
      <w:r w:rsidR="00E06E25" w:rsidRPr="00354265">
        <w:rPr>
          <w:szCs w:val="18"/>
        </w:rPr>
        <w:t>p</w:t>
      </w:r>
      <w:r w:rsidR="00354265" w:rsidRPr="00354265">
        <w:rPr>
          <w:szCs w:val="18"/>
        </w:rPr>
        <w:t xml:space="preserve">. </w:t>
      </w:r>
      <w:r w:rsidR="00E06E25" w:rsidRPr="00354265">
        <w:rPr>
          <w:szCs w:val="18"/>
        </w:rPr>
        <w:t>85</w:t>
      </w:r>
      <w:r w:rsidR="00354265" w:rsidRPr="00354265">
        <w:rPr>
          <w:szCs w:val="18"/>
        </w:rPr>
        <w:t>.</w:t>
      </w:r>
    </w:p>
    <w:p w14:paraId="1067F413" w14:textId="7E93A3F4" w:rsidR="00354265" w:rsidRPr="00354265" w:rsidRDefault="00E06E25" w:rsidP="00354265">
      <w:pPr>
        <w:pStyle w:val="Style"/>
        <w:widowControl/>
        <w:jc w:val="both"/>
        <w:textAlignment w:val="baseline"/>
        <w:rPr>
          <w:szCs w:val="18"/>
        </w:rPr>
      </w:pPr>
      <w:r w:rsidRPr="00354265">
        <w:rPr>
          <w:szCs w:val="18"/>
          <w:vertAlign w:val="superscript"/>
        </w:rPr>
        <w:t>36</w:t>
      </w:r>
      <w:r w:rsidRPr="00354265">
        <w:rPr>
          <w:szCs w:val="18"/>
        </w:rPr>
        <w:t xml:space="preserve"> Anon</w:t>
      </w:r>
      <w:r w:rsidR="00354265" w:rsidRPr="00354265">
        <w:rPr>
          <w:szCs w:val="18"/>
        </w:rPr>
        <w:t>.</w:t>
      </w:r>
      <w:r w:rsidR="00354265" w:rsidRPr="00354265">
        <w:rPr>
          <w:iCs/>
          <w:szCs w:val="18"/>
        </w:rPr>
        <w:t>, “</w:t>
      </w:r>
      <w:r w:rsidRPr="00354265">
        <w:rPr>
          <w:szCs w:val="18"/>
        </w:rPr>
        <w:t>The Wanderer</w:t>
      </w:r>
      <w:r w:rsidR="00354265" w:rsidRPr="00354265">
        <w:rPr>
          <w:szCs w:val="18"/>
        </w:rPr>
        <w:t xml:space="preserve">,” </w:t>
      </w:r>
      <w:r w:rsidRPr="00354265">
        <w:rPr>
          <w:szCs w:val="18"/>
        </w:rPr>
        <w:t xml:space="preserve">in </w:t>
      </w:r>
      <w:r w:rsidRPr="00354265">
        <w:rPr>
          <w:i/>
          <w:iCs/>
          <w:szCs w:val="18"/>
        </w:rPr>
        <w:t>The Poem</w:t>
      </w:r>
      <w:r w:rsidR="00354265" w:rsidRPr="00354265">
        <w:rPr>
          <w:iCs/>
          <w:szCs w:val="18"/>
        </w:rPr>
        <w:t xml:space="preserve">, </w:t>
      </w:r>
      <w:r w:rsidR="00D278AC" w:rsidRPr="00354265">
        <w:rPr>
          <w:szCs w:val="18"/>
        </w:rPr>
        <w:t>p</w:t>
      </w:r>
      <w:r w:rsidR="00354265" w:rsidRPr="00354265">
        <w:rPr>
          <w:iCs/>
          <w:szCs w:val="18"/>
        </w:rPr>
        <w:t xml:space="preserve">, </w:t>
      </w:r>
      <w:r w:rsidR="00D278AC" w:rsidRPr="00354265">
        <w:rPr>
          <w:szCs w:val="18"/>
        </w:rPr>
        <w:t>3</w:t>
      </w:r>
      <w:r w:rsidR="00354265" w:rsidRPr="00354265">
        <w:rPr>
          <w:szCs w:val="18"/>
        </w:rPr>
        <w:t>.</w:t>
      </w:r>
      <w:r w:rsidR="00D8267C" w:rsidRPr="00D8267C">
        <w:rPr>
          <w:szCs w:val="18"/>
        </w:rPr>
        <w:t xml:space="preserve"> </w:t>
      </w:r>
      <w:r w:rsidR="00D8267C" w:rsidRPr="00354265">
        <w:rPr>
          <w:szCs w:val="18"/>
        </w:rPr>
        <w:t>[24]</w:t>
      </w:r>
    </w:p>
    <w:p w14:paraId="7F0B3E9C" w14:textId="77777777" w:rsidR="00354265" w:rsidRPr="00354265" w:rsidRDefault="00354265" w:rsidP="00354265">
      <w:pPr>
        <w:pStyle w:val="Style"/>
        <w:widowControl/>
        <w:jc w:val="both"/>
        <w:textAlignment w:val="baseline"/>
        <w:rPr>
          <w:szCs w:val="18"/>
        </w:rPr>
      </w:pPr>
    </w:p>
    <w:p w14:paraId="2DF6BD43" w14:textId="77777777" w:rsidR="00354265" w:rsidRPr="00354265" w:rsidRDefault="00D65051" w:rsidP="00354265">
      <w:pPr>
        <w:pStyle w:val="Style"/>
        <w:widowControl/>
        <w:jc w:val="both"/>
        <w:textAlignment w:val="baseline"/>
        <w:rPr>
          <w:szCs w:val="18"/>
        </w:rPr>
      </w:pPr>
      <w:r w:rsidRPr="00354265">
        <w:rPr>
          <w:szCs w:val="18"/>
        </w:rPr>
        <w:t>actual</w:t>
      </w:r>
      <w:r w:rsidR="00FD398B" w:rsidRPr="00354265">
        <w:rPr>
          <w:szCs w:val="18"/>
        </w:rPr>
        <w:t xml:space="preserve"> </w:t>
      </w:r>
      <w:r w:rsidRPr="00354265">
        <w:rPr>
          <w:szCs w:val="18"/>
        </w:rPr>
        <w:t>contradiction</w:t>
      </w:r>
      <w:r w:rsidR="00354265" w:rsidRPr="00354265">
        <w:rPr>
          <w:szCs w:val="18"/>
        </w:rPr>
        <w:t xml:space="preserve">; </w:t>
      </w:r>
      <w:r w:rsidRPr="00354265">
        <w:rPr>
          <w:szCs w:val="18"/>
        </w:rPr>
        <w:t>its</w:t>
      </w:r>
      <w:r w:rsidR="00FD398B" w:rsidRPr="00354265">
        <w:rPr>
          <w:szCs w:val="18"/>
        </w:rPr>
        <w:t xml:space="preserve"> </w:t>
      </w:r>
      <w:r w:rsidRPr="00354265">
        <w:rPr>
          <w:szCs w:val="18"/>
        </w:rPr>
        <w:t>two</w:t>
      </w:r>
      <w:r w:rsidR="00FD398B" w:rsidRPr="00354265">
        <w:rPr>
          <w:szCs w:val="18"/>
        </w:rPr>
        <w:t xml:space="preserve"> </w:t>
      </w:r>
      <w:r w:rsidRPr="00354265">
        <w:rPr>
          <w:szCs w:val="18"/>
        </w:rPr>
        <w:t>terms</w:t>
      </w:r>
      <w:r w:rsidR="00FD398B" w:rsidRPr="00354265">
        <w:rPr>
          <w:szCs w:val="18"/>
        </w:rPr>
        <w:t xml:space="preserve"> </w:t>
      </w:r>
      <w:r w:rsidRPr="00354265">
        <w:rPr>
          <w:szCs w:val="18"/>
        </w:rPr>
        <w:t>a</w:t>
      </w:r>
      <w:r w:rsidR="00C368DE" w:rsidRPr="00354265">
        <w:rPr>
          <w:szCs w:val="18"/>
        </w:rPr>
        <w:t>re</w:t>
      </w:r>
      <w:r w:rsidR="00FD398B" w:rsidRPr="00354265">
        <w:rPr>
          <w:szCs w:val="18"/>
        </w:rPr>
        <w:t xml:space="preserve"> </w:t>
      </w:r>
      <w:r w:rsidRPr="00354265">
        <w:rPr>
          <w:szCs w:val="18"/>
        </w:rPr>
        <w:t>the</w:t>
      </w:r>
      <w:r w:rsidR="00FD398B" w:rsidRPr="00354265">
        <w:rPr>
          <w:szCs w:val="18"/>
        </w:rPr>
        <w:t xml:space="preserve"> </w:t>
      </w:r>
      <w:r w:rsidR="00C368DE" w:rsidRPr="00354265">
        <w:rPr>
          <w:szCs w:val="18"/>
        </w:rPr>
        <w:t xml:space="preserve">affirmation and negation </w:t>
      </w:r>
      <w:r w:rsidR="00870AC0" w:rsidRPr="00354265">
        <w:rPr>
          <w:szCs w:val="18"/>
        </w:rPr>
        <w:t xml:space="preserve">of the </w:t>
      </w:r>
      <w:r w:rsidRPr="00354265">
        <w:rPr>
          <w:szCs w:val="18"/>
        </w:rPr>
        <w:t>same</w:t>
      </w:r>
      <w:r w:rsidR="00FD398B" w:rsidRPr="00354265">
        <w:rPr>
          <w:szCs w:val="18"/>
        </w:rPr>
        <w:t xml:space="preserve"> </w:t>
      </w:r>
      <w:r w:rsidRPr="00354265">
        <w:rPr>
          <w:szCs w:val="18"/>
        </w:rPr>
        <w:t>thing</w:t>
      </w:r>
      <w:r w:rsidR="00354265" w:rsidRPr="00354265">
        <w:rPr>
          <w:szCs w:val="18"/>
        </w:rPr>
        <w:t>. “</w:t>
      </w:r>
      <w:r w:rsidRPr="00354265">
        <w:rPr>
          <w:szCs w:val="18"/>
        </w:rPr>
        <w:t>God</w:t>
      </w:r>
      <w:r w:rsidR="00FD398B" w:rsidRPr="00354265">
        <w:rPr>
          <w:szCs w:val="18"/>
        </w:rPr>
        <w:t xml:space="preserve"> </w:t>
      </w:r>
      <w:r w:rsidRPr="00354265">
        <w:rPr>
          <w:szCs w:val="18"/>
        </w:rPr>
        <w:t>is</w:t>
      </w:r>
      <w:r w:rsidR="00FD398B" w:rsidRPr="00354265">
        <w:rPr>
          <w:szCs w:val="18"/>
        </w:rPr>
        <w:t xml:space="preserve"> </w:t>
      </w:r>
      <w:r w:rsidRPr="00354265">
        <w:rPr>
          <w:szCs w:val="18"/>
        </w:rPr>
        <w:t>life</w:t>
      </w:r>
      <w:r w:rsidR="00FD398B" w:rsidRPr="00354265">
        <w:rPr>
          <w:szCs w:val="18"/>
        </w:rPr>
        <w:t xml:space="preserve"> </w:t>
      </w:r>
      <w:r w:rsidRPr="00354265">
        <w:rPr>
          <w:szCs w:val="18"/>
        </w:rPr>
        <w:t>and</w:t>
      </w:r>
      <w:r w:rsidR="00FD398B" w:rsidRPr="00354265">
        <w:rPr>
          <w:szCs w:val="18"/>
        </w:rPr>
        <w:t xml:space="preserve"> </w:t>
      </w:r>
      <w:r w:rsidRPr="00354265">
        <w:rPr>
          <w:szCs w:val="18"/>
        </w:rPr>
        <w:t>n</w:t>
      </w:r>
      <w:r w:rsidR="00870AC0" w:rsidRPr="00354265">
        <w:rPr>
          <w:szCs w:val="18"/>
        </w:rPr>
        <w:t>ot lif</w:t>
      </w:r>
      <w:r w:rsidRPr="00354265">
        <w:rPr>
          <w:szCs w:val="18"/>
        </w:rPr>
        <w:t>e</w:t>
      </w:r>
      <w:r w:rsidR="00354265" w:rsidRPr="00354265">
        <w:rPr>
          <w:szCs w:val="18"/>
        </w:rPr>
        <w:t xml:space="preserve">” </w:t>
      </w:r>
      <w:r w:rsidR="00870AC0" w:rsidRPr="00354265">
        <w:rPr>
          <w:szCs w:val="18"/>
        </w:rPr>
        <w:t>is a paradox</w:t>
      </w:r>
      <w:r w:rsidR="00CD10BF" w:rsidRPr="00354265">
        <w:rPr>
          <w:szCs w:val="18"/>
        </w:rPr>
        <w:t xml:space="preserve"> that cannot be</w:t>
      </w:r>
      <w:r w:rsidR="00FD398B" w:rsidRPr="00354265">
        <w:rPr>
          <w:szCs w:val="18"/>
        </w:rPr>
        <w:t xml:space="preserve"> </w:t>
      </w:r>
      <w:r w:rsidRPr="00354265">
        <w:rPr>
          <w:szCs w:val="18"/>
        </w:rPr>
        <w:t>resolved</w:t>
      </w:r>
      <w:r w:rsidR="00354265" w:rsidRPr="00354265">
        <w:rPr>
          <w:iCs/>
          <w:szCs w:val="18"/>
        </w:rPr>
        <w:t xml:space="preserve">, </w:t>
      </w:r>
      <w:r w:rsidRPr="00354265">
        <w:rPr>
          <w:szCs w:val="18"/>
        </w:rPr>
        <w:t>except</w:t>
      </w:r>
      <w:r w:rsidR="00FD398B" w:rsidRPr="00354265">
        <w:rPr>
          <w:szCs w:val="18"/>
        </w:rPr>
        <w:t xml:space="preserve"> </w:t>
      </w:r>
      <w:r w:rsidRPr="00354265">
        <w:rPr>
          <w:szCs w:val="18"/>
        </w:rPr>
        <w:t>perhaps</w:t>
      </w:r>
      <w:r w:rsidR="00FD398B" w:rsidRPr="00354265">
        <w:rPr>
          <w:szCs w:val="18"/>
        </w:rPr>
        <w:t xml:space="preserve"> </w:t>
      </w:r>
      <w:r w:rsidRPr="00354265">
        <w:rPr>
          <w:szCs w:val="18"/>
        </w:rPr>
        <w:t>intuitively</w:t>
      </w:r>
      <w:r w:rsidR="00354265" w:rsidRPr="00354265">
        <w:rPr>
          <w:szCs w:val="18"/>
        </w:rPr>
        <w:t>.</w:t>
      </w:r>
    </w:p>
    <w:p w14:paraId="18F08CDF" w14:textId="0105B3C4" w:rsidR="00354265" w:rsidRPr="00354265" w:rsidRDefault="00D65051" w:rsidP="00354265">
      <w:pPr>
        <w:pStyle w:val="Style"/>
        <w:widowControl/>
        <w:jc w:val="both"/>
        <w:textAlignment w:val="baseline"/>
        <w:rPr>
          <w:szCs w:val="18"/>
        </w:rPr>
      </w:pPr>
      <w:r w:rsidRPr="00354265">
        <w:rPr>
          <w:szCs w:val="18"/>
        </w:rPr>
        <w:t>Verbal</w:t>
      </w:r>
      <w:r w:rsidR="00FD398B" w:rsidRPr="00354265">
        <w:rPr>
          <w:szCs w:val="18"/>
        </w:rPr>
        <w:t xml:space="preserve"> </w:t>
      </w:r>
      <w:r w:rsidRPr="00354265">
        <w:rPr>
          <w:szCs w:val="18"/>
        </w:rPr>
        <w:t>irony</w:t>
      </w:r>
      <w:r w:rsidR="00FD398B" w:rsidRPr="00354265">
        <w:rPr>
          <w:szCs w:val="18"/>
        </w:rPr>
        <w:t xml:space="preserve"> </w:t>
      </w:r>
      <w:r w:rsidRPr="00354265">
        <w:rPr>
          <w:szCs w:val="18"/>
        </w:rPr>
        <w:t>finds</w:t>
      </w:r>
      <w:r w:rsidR="00FD398B" w:rsidRPr="00354265">
        <w:rPr>
          <w:szCs w:val="18"/>
        </w:rPr>
        <w:t xml:space="preserve"> </w:t>
      </w:r>
      <w:r w:rsidRPr="00354265">
        <w:rPr>
          <w:szCs w:val="18"/>
        </w:rPr>
        <w:t>its</w:t>
      </w:r>
      <w:r w:rsidR="00FD398B" w:rsidRPr="00354265">
        <w:rPr>
          <w:szCs w:val="18"/>
        </w:rPr>
        <w:t xml:space="preserve"> </w:t>
      </w:r>
      <w:r w:rsidRPr="00354265">
        <w:rPr>
          <w:szCs w:val="18"/>
        </w:rPr>
        <w:t>structu</w:t>
      </w:r>
      <w:r w:rsidR="00CD10BF" w:rsidRPr="00354265">
        <w:rPr>
          <w:szCs w:val="18"/>
        </w:rPr>
        <w:t>rally larger equivalent i</w:t>
      </w:r>
      <w:r w:rsidRPr="00354265">
        <w:rPr>
          <w:szCs w:val="18"/>
        </w:rPr>
        <w:t>n</w:t>
      </w:r>
      <w:r w:rsidR="00FD398B" w:rsidRPr="00354265">
        <w:rPr>
          <w:szCs w:val="18"/>
        </w:rPr>
        <w:t xml:space="preserve"> </w:t>
      </w:r>
      <w:r w:rsidR="006E283F" w:rsidRPr="00354265">
        <w:rPr>
          <w:szCs w:val="18"/>
        </w:rPr>
        <w:t xml:space="preserve">dramatic </w:t>
      </w:r>
      <w:r w:rsidRPr="00354265">
        <w:rPr>
          <w:szCs w:val="18"/>
        </w:rPr>
        <w:t>irony</w:t>
      </w:r>
      <w:r w:rsidR="00354265" w:rsidRPr="00354265">
        <w:rPr>
          <w:szCs w:val="18"/>
        </w:rPr>
        <w:t xml:space="preserve">. </w:t>
      </w:r>
      <w:r w:rsidRPr="00354265">
        <w:rPr>
          <w:szCs w:val="18"/>
        </w:rPr>
        <w:t>Where</w:t>
      </w:r>
      <w:r w:rsidR="00FD398B" w:rsidRPr="00354265">
        <w:rPr>
          <w:szCs w:val="18"/>
        </w:rPr>
        <w:t xml:space="preserve"> </w:t>
      </w:r>
      <w:r w:rsidRPr="00354265">
        <w:rPr>
          <w:szCs w:val="18"/>
        </w:rPr>
        <w:t>verbal</w:t>
      </w:r>
      <w:r w:rsidR="00FD398B" w:rsidRPr="00354265">
        <w:rPr>
          <w:szCs w:val="18"/>
        </w:rPr>
        <w:t xml:space="preserve"> </w:t>
      </w:r>
      <w:r w:rsidRPr="00354265">
        <w:rPr>
          <w:szCs w:val="18"/>
        </w:rPr>
        <w:t>irony</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c</w:t>
      </w:r>
      <w:r w:rsidR="006E283F" w:rsidRPr="00354265">
        <w:rPr>
          <w:szCs w:val="18"/>
        </w:rPr>
        <w:t>ontrasted meanings</w:t>
      </w:r>
      <w:r w:rsidR="00EC4390" w:rsidRPr="00354265">
        <w:rPr>
          <w:szCs w:val="18"/>
        </w:rPr>
        <w:t xml:space="preserve"> of a statement</w:t>
      </w:r>
      <w:r w:rsidR="00354265" w:rsidRPr="00354265">
        <w:rPr>
          <w:iCs/>
          <w:szCs w:val="18"/>
        </w:rPr>
        <w:t xml:space="preserve">, </w:t>
      </w:r>
      <w:r w:rsidRPr="00354265">
        <w:rPr>
          <w:szCs w:val="18"/>
        </w:rPr>
        <w:t>dramatic</w:t>
      </w:r>
      <w:r w:rsidR="00FD398B" w:rsidRPr="00354265">
        <w:rPr>
          <w:szCs w:val="18"/>
        </w:rPr>
        <w:t xml:space="preserve"> </w:t>
      </w:r>
      <w:r w:rsidRPr="00354265">
        <w:rPr>
          <w:szCs w:val="18"/>
        </w:rPr>
        <w:t>irony</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contrasted</w:t>
      </w:r>
      <w:r w:rsidR="00FD398B" w:rsidRPr="00354265">
        <w:rPr>
          <w:szCs w:val="18"/>
        </w:rPr>
        <w:t xml:space="preserve"> </w:t>
      </w:r>
      <w:r w:rsidRPr="00354265">
        <w:rPr>
          <w:szCs w:val="18"/>
        </w:rPr>
        <w:t>mea</w:t>
      </w:r>
      <w:r w:rsidR="00EC4390" w:rsidRPr="00354265">
        <w:rPr>
          <w:szCs w:val="18"/>
        </w:rPr>
        <w:t>nings of a situation</w:t>
      </w:r>
      <w:r w:rsidR="00354265" w:rsidRPr="00354265">
        <w:rPr>
          <w:szCs w:val="18"/>
        </w:rPr>
        <w:t xml:space="preserve">. </w:t>
      </w:r>
      <w:r w:rsidR="006A12C3" w:rsidRPr="00354265">
        <w:rPr>
          <w:szCs w:val="18"/>
        </w:rPr>
        <w:t>Generally</w:t>
      </w:r>
      <w:r w:rsidR="00354265" w:rsidRPr="00354265">
        <w:rPr>
          <w:iCs/>
          <w:szCs w:val="18"/>
        </w:rPr>
        <w:t xml:space="preserve">, </w:t>
      </w:r>
      <w:r w:rsidR="006A12C3" w:rsidRPr="00354265">
        <w:rPr>
          <w:szCs w:val="18"/>
        </w:rPr>
        <w:t>the</w:t>
      </w:r>
      <w:r w:rsidR="00FD398B" w:rsidRPr="00354265">
        <w:rPr>
          <w:szCs w:val="18"/>
        </w:rPr>
        <w:t xml:space="preserve"> </w:t>
      </w:r>
      <w:r w:rsidRPr="00354265">
        <w:rPr>
          <w:szCs w:val="18"/>
        </w:rPr>
        <w:t>contrast</w:t>
      </w:r>
      <w:r w:rsidR="00FD398B" w:rsidRPr="00354265">
        <w:rPr>
          <w:szCs w:val="18"/>
        </w:rPr>
        <w:t xml:space="preserve"> </w:t>
      </w:r>
      <w:r w:rsidRPr="00354265">
        <w:rPr>
          <w:szCs w:val="18"/>
        </w:rPr>
        <w:t>in</w:t>
      </w:r>
      <w:r w:rsidR="00FD398B" w:rsidRPr="00354265">
        <w:rPr>
          <w:szCs w:val="18"/>
        </w:rPr>
        <w:t xml:space="preserve"> </w:t>
      </w:r>
      <w:r w:rsidRPr="00354265">
        <w:rPr>
          <w:szCs w:val="18"/>
        </w:rPr>
        <w:t>dramatic</w:t>
      </w:r>
      <w:r w:rsidR="00FD398B" w:rsidRPr="00354265">
        <w:rPr>
          <w:szCs w:val="18"/>
        </w:rPr>
        <w:t xml:space="preserve"> </w:t>
      </w:r>
      <w:r w:rsidRPr="00354265">
        <w:rPr>
          <w:szCs w:val="18"/>
        </w:rPr>
        <w:t>irony</w:t>
      </w:r>
      <w:r w:rsidR="00FD398B" w:rsidRPr="00354265">
        <w:rPr>
          <w:szCs w:val="18"/>
        </w:rPr>
        <w:t xml:space="preserve"> </w:t>
      </w:r>
      <w:r w:rsidRPr="00354265">
        <w:rPr>
          <w:szCs w:val="18"/>
        </w:rPr>
        <w:t>is</w:t>
      </w:r>
      <w:r w:rsidR="00FD398B" w:rsidRPr="00354265">
        <w:rPr>
          <w:szCs w:val="18"/>
        </w:rPr>
        <w:t xml:space="preserve"> </w:t>
      </w:r>
      <w:r w:rsidRPr="00354265">
        <w:rPr>
          <w:szCs w:val="18"/>
        </w:rPr>
        <w:t>betwee</w:t>
      </w:r>
      <w:r w:rsidR="006A12C3" w:rsidRPr="00354265">
        <w:rPr>
          <w:szCs w:val="18"/>
        </w:rPr>
        <w:t>n</w:t>
      </w:r>
      <w:r w:rsidR="00FD398B" w:rsidRPr="00354265">
        <w:rPr>
          <w:szCs w:val="18"/>
        </w:rPr>
        <w:t xml:space="preserve"> </w:t>
      </w:r>
      <w:r w:rsidR="00B762CB" w:rsidRPr="00354265">
        <w:rPr>
          <w:szCs w:val="18"/>
        </w:rPr>
        <w:t xml:space="preserve">a full knowledge of the situation </w:t>
      </w:r>
      <w:r w:rsidRPr="00354265">
        <w:rPr>
          <w:szCs w:val="18"/>
        </w:rPr>
        <w:t>and</w:t>
      </w:r>
      <w:r w:rsidR="00FD398B" w:rsidRPr="00354265">
        <w:rPr>
          <w:szCs w:val="18"/>
        </w:rPr>
        <w:t xml:space="preserve"> </w:t>
      </w:r>
      <w:r w:rsidRPr="00354265">
        <w:rPr>
          <w:szCs w:val="18"/>
        </w:rPr>
        <w:t>a</w:t>
      </w:r>
      <w:r w:rsidR="00FD398B" w:rsidRPr="00354265">
        <w:rPr>
          <w:szCs w:val="18"/>
        </w:rPr>
        <w:t xml:space="preserve"> </w:t>
      </w:r>
      <w:r w:rsidRPr="00354265">
        <w:rPr>
          <w:szCs w:val="18"/>
        </w:rPr>
        <w:t>character</w:t>
      </w:r>
      <w:r w:rsidR="00354265" w:rsidRPr="00354265">
        <w:rPr>
          <w:szCs w:val="18"/>
        </w:rPr>
        <w:t>’</w:t>
      </w:r>
      <w:r w:rsidRPr="00354265">
        <w:rPr>
          <w:szCs w:val="18"/>
        </w:rPr>
        <w:t>s</w:t>
      </w:r>
      <w:r w:rsidR="00FD398B" w:rsidRPr="00354265">
        <w:rPr>
          <w:szCs w:val="18"/>
        </w:rPr>
        <w:t xml:space="preserve"> </w:t>
      </w:r>
      <w:r w:rsidRPr="00354265">
        <w:rPr>
          <w:szCs w:val="18"/>
        </w:rPr>
        <w:t>knowledge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B762CB" w:rsidRPr="00354265">
        <w:rPr>
          <w:szCs w:val="18"/>
        </w:rPr>
        <w:t xml:space="preserve"> situation</w:t>
      </w:r>
      <w:r w:rsidR="00354265" w:rsidRPr="00354265">
        <w:rPr>
          <w:szCs w:val="18"/>
        </w:rPr>
        <w:t xml:space="preserve">. </w:t>
      </w:r>
      <w:r w:rsidR="0047104B" w:rsidRPr="00354265">
        <w:rPr>
          <w:i/>
          <w:iCs/>
          <w:szCs w:val="18"/>
        </w:rPr>
        <w:t>Oedipus Rex</w:t>
      </w:r>
      <w:r w:rsidR="0047104B" w:rsidRPr="00354265">
        <w:rPr>
          <w:szCs w:val="18"/>
        </w:rPr>
        <w:t xml:space="preserve"> employs a </w:t>
      </w:r>
      <w:r w:rsidRPr="00354265">
        <w:rPr>
          <w:szCs w:val="18"/>
        </w:rPr>
        <w:t>great</w:t>
      </w:r>
      <w:r w:rsidR="00FD398B" w:rsidRPr="00354265">
        <w:rPr>
          <w:szCs w:val="18"/>
        </w:rPr>
        <w:t xml:space="preserve"> </w:t>
      </w:r>
      <w:r w:rsidRPr="00354265">
        <w:rPr>
          <w:szCs w:val="18"/>
        </w:rPr>
        <w:t>deal</w:t>
      </w:r>
      <w:r w:rsidR="00FD398B" w:rsidRPr="00354265">
        <w:rPr>
          <w:szCs w:val="18"/>
        </w:rPr>
        <w:t xml:space="preserve"> </w:t>
      </w:r>
      <w:r w:rsidRPr="00354265">
        <w:rPr>
          <w:szCs w:val="18"/>
        </w:rPr>
        <w:t>of</w:t>
      </w:r>
      <w:r w:rsidR="00FD398B" w:rsidRPr="00354265">
        <w:rPr>
          <w:szCs w:val="18"/>
        </w:rPr>
        <w:t xml:space="preserve"> </w:t>
      </w:r>
      <w:r w:rsidRPr="00354265">
        <w:rPr>
          <w:szCs w:val="18"/>
        </w:rPr>
        <w:t>dramatic</w:t>
      </w:r>
      <w:r w:rsidR="00FD398B" w:rsidRPr="00354265">
        <w:rPr>
          <w:szCs w:val="18"/>
        </w:rPr>
        <w:t xml:space="preserve"> </w:t>
      </w:r>
      <w:r w:rsidRPr="00354265">
        <w:rPr>
          <w:szCs w:val="17"/>
        </w:rPr>
        <w:t>irony</w:t>
      </w:r>
      <w:r w:rsidR="00354265" w:rsidRPr="00354265">
        <w:rPr>
          <w:szCs w:val="17"/>
        </w:rPr>
        <w:t xml:space="preserve">; </w:t>
      </w:r>
      <w:r w:rsidRPr="00354265">
        <w:rPr>
          <w:szCs w:val="18"/>
        </w:rPr>
        <w:t>for</w:t>
      </w:r>
      <w:r w:rsidR="00FD398B" w:rsidRPr="00354265">
        <w:rPr>
          <w:szCs w:val="18"/>
        </w:rPr>
        <w:t xml:space="preserve"> </w:t>
      </w:r>
      <w:r w:rsidRPr="00354265">
        <w:rPr>
          <w:szCs w:val="18"/>
        </w:rPr>
        <w:t>exa</w:t>
      </w:r>
      <w:r w:rsidR="00F617A8" w:rsidRPr="00354265">
        <w:rPr>
          <w:szCs w:val="18"/>
        </w:rPr>
        <w:t>mple</w:t>
      </w:r>
      <w:r w:rsidR="00354265" w:rsidRPr="00354265">
        <w:rPr>
          <w:iCs/>
          <w:szCs w:val="18"/>
        </w:rPr>
        <w:t xml:space="preserve">, </w:t>
      </w:r>
      <w:r w:rsidR="00F617A8" w:rsidRPr="00354265">
        <w:rPr>
          <w:szCs w:val="18"/>
        </w:rPr>
        <w:lastRenderedPageBreak/>
        <w:t>when Oedipus says</w:t>
      </w:r>
      <w:r w:rsidR="00354265" w:rsidRPr="00354265">
        <w:rPr>
          <w:iCs/>
          <w:szCs w:val="18"/>
        </w:rPr>
        <w:t>, “</w:t>
      </w:r>
      <w:r w:rsidR="000367CD" w:rsidRPr="00354265">
        <w:rPr>
          <w:szCs w:val="18"/>
        </w:rPr>
        <w:t>Whoever</w:t>
      </w:r>
      <w:r w:rsidR="00FD398B" w:rsidRPr="00354265">
        <w:rPr>
          <w:szCs w:val="18"/>
        </w:rPr>
        <w:t xml:space="preserve"> </w:t>
      </w:r>
      <w:r w:rsidRPr="00354265">
        <w:rPr>
          <w:szCs w:val="18"/>
        </w:rPr>
        <w:t>killed</w:t>
      </w:r>
      <w:r w:rsidR="00FD398B" w:rsidRPr="00354265">
        <w:rPr>
          <w:szCs w:val="18"/>
        </w:rPr>
        <w:t xml:space="preserve"> </w:t>
      </w:r>
      <w:r w:rsidRPr="00354265">
        <w:rPr>
          <w:szCs w:val="18"/>
        </w:rPr>
        <w:t>King</w:t>
      </w:r>
      <w:r w:rsidR="00FD398B" w:rsidRPr="00354265">
        <w:rPr>
          <w:szCs w:val="18"/>
        </w:rPr>
        <w:t xml:space="preserve"> </w:t>
      </w:r>
      <w:r w:rsidRPr="00354265">
        <w:rPr>
          <w:szCs w:val="18"/>
        </w:rPr>
        <w:t>Laios</w:t>
      </w:r>
      <w:r w:rsidR="00FD398B" w:rsidRPr="00354265">
        <w:rPr>
          <w:szCs w:val="18"/>
        </w:rPr>
        <w:t xml:space="preserve"> </w:t>
      </w:r>
      <w:r w:rsidRPr="00354265">
        <w:rPr>
          <w:szCs w:val="18"/>
        </w:rPr>
        <w:t>might</w:t>
      </w:r>
      <w:r w:rsidR="00A41A97" w:rsidRPr="00A41A97">
        <w:rPr>
          <w:iCs/>
          <w:szCs w:val="18"/>
        </w:rPr>
        <w:t>—</w:t>
      </w:r>
      <w:r w:rsidRPr="00354265">
        <w:rPr>
          <w:szCs w:val="18"/>
        </w:rPr>
        <w:t>who</w:t>
      </w:r>
      <w:r w:rsidR="00FD398B" w:rsidRPr="00354265">
        <w:rPr>
          <w:szCs w:val="18"/>
        </w:rPr>
        <w:t xml:space="preserve"> </w:t>
      </w:r>
      <w:r w:rsidRPr="00354265">
        <w:rPr>
          <w:szCs w:val="18"/>
        </w:rPr>
        <w:t>kno</w:t>
      </w:r>
      <w:r w:rsidR="000367CD" w:rsidRPr="00354265">
        <w:rPr>
          <w:szCs w:val="18"/>
        </w:rPr>
        <w:t>ws</w:t>
      </w:r>
      <w:r w:rsidR="00354265" w:rsidRPr="00354265">
        <w:rPr>
          <w:szCs w:val="18"/>
        </w:rPr>
        <w:t>?</w:t>
      </w:r>
      <w:r w:rsidR="00A41A97" w:rsidRPr="00A41A97">
        <w:rPr>
          <w:iCs/>
          <w:szCs w:val="18"/>
        </w:rPr>
        <w:t>—</w:t>
      </w:r>
      <w:r w:rsidR="00C923CC">
        <w:rPr>
          <w:iCs/>
          <w:szCs w:val="18"/>
        </w:rPr>
        <w:t xml:space="preserve"> </w:t>
      </w:r>
      <w:r w:rsidR="000367CD" w:rsidRPr="00354265">
        <w:rPr>
          <w:szCs w:val="18"/>
        </w:rPr>
        <w:t xml:space="preserve">/ </w:t>
      </w:r>
      <w:r w:rsidR="008E77CC" w:rsidRPr="00354265">
        <w:rPr>
          <w:szCs w:val="18"/>
        </w:rPr>
        <w:t>Decide at any moment to</w:t>
      </w:r>
      <w:r w:rsidR="00FD398B" w:rsidRPr="00354265">
        <w:rPr>
          <w:szCs w:val="18"/>
        </w:rPr>
        <w:t xml:space="preserve"> </w:t>
      </w:r>
      <w:r w:rsidRPr="00354265">
        <w:rPr>
          <w:szCs w:val="21"/>
        </w:rPr>
        <w:t>kill</w:t>
      </w:r>
      <w:r w:rsidR="00FD398B" w:rsidRPr="00354265">
        <w:rPr>
          <w:szCs w:val="21"/>
        </w:rPr>
        <w:t xml:space="preserve"> </w:t>
      </w:r>
      <w:r w:rsidRPr="00354265">
        <w:rPr>
          <w:szCs w:val="18"/>
        </w:rPr>
        <w:t>me</w:t>
      </w:r>
      <w:r w:rsidR="00FD398B" w:rsidRPr="00354265">
        <w:rPr>
          <w:szCs w:val="18"/>
        </w:rPr>
        <w:t xml:space="preserve"> </w:t>
      </w:r>
      <w:r w:rsidRPr="00354265">
        <w:rPr>
          <w:szCs w:val="18"/>
        </w:rPr>
        <w:t>as</w:t>
      </w:r>
      <w:r w:rsidR="00FD398B" w:rsidRPr="00354265">
        <w:rPr>
          <w:szCs w:val="18"/>
        </w:rPr>
        <w:t xml:space="preserve"> </w:t>
      </w:r>
      <w:r w:rsidRPr="00354265">
        <w:rPr>
          <w:szCs w:val="18"/>
        </w:rPr>
        <w:t>well</w:t>
      </w:r>
      <w:r w:rsidR="00354265" w:rsidRPr="00354265">
        <w:rPr>
          <w:szCs w:val="18"/>
        </w:rPr>
        <w:t>,”</w:t>
      </w:r>
      <w:r w:rsidR="008E77CC" w:rsidRPr="00354265">
        <w:rPr>
          <w:szCs w:val="18"/>
          <w:vertAlign w:val="superscript"/>
        </w:rPr>
        <w:t>37</w:t>
      </w:r>
      <w:r w:rsidR="00FD398B" w:rsidRPr="00354265">
        <w:rPr>
          <w:szCs w:val="18"/>
        </w:rPr>
        <w:t xml:space="preserve"> </w:t>
      </w:r>
      <w:r w:rsidRPr="00354265">
        <w:rPr>
          <w:szCs w:val="18"/>
        </w:rPr>
        <w:t>he</w:t>
      </w:r>
      <w:r w:rsidR="00FD398B" w:rsidRPr="00354265">
        <w:rPr>
          <w:szCs w:val="18"/>
        </w:rPr>
        <w:t xml:space="preserve"> </w:t>
      </w:r>
      <w:r w:rsidRPr="00354265">
        <w:rPr>
          <w:szCs w:val="18"/>
        </w:rPr>
        <w:t>is</w:t>
      </w:r>
      <w:r w:rsidR="00FD398B" w:rsidRPr="00354265">
        <w:rPr>
          <w:szCs w:val="18"/>
        </w:rPr>
        <w:t xml:space="preserve"> </w:t>
      </w:r>
      <w:r w:rsidRPr="00354265">
        <w:rPr>
          <w:szCs w:val="18"/>
        </w:rPr>
        <w:t>speaking</w:t>
      </w:r>
      <w:r w:rsidR="00FD398B" w:rsidRPr="00354265">
        <w:rPr>
          <w:szCs w:val="18"/>
        </w:rPr>
        <w:t xml:space="preserve"> </w:t>
      </w:r>
      <w:r w:rsidRPr="00354265">
        <w:rPr>
          <w:szCs w:val="18"/>
        </w:rPr>
        <w:t>w</w:t>
      </w:r>
      <w:r w:rsidR="00706FF1" w:rsidRPr="00354265">
        <w:rPr>
          <w:szCs w:val="18"/>
        </w:rPr>
        <w:t>ithout full knowledge of the situation</w:t>
      </w:r>
      <w:r w:rsidR="00354265" w:rsidRPr="00354265">
        <w:rPr>
          <w:szCs w:val="18"/>
        </w:rPr>
        <w:t>.</w:t>
      </w:r>
    </w:p>
    <w:p w14:paraId="76573F02" w14:textId="77777777" w:rsidR="00354265" w:rsidRPr="00354265" w:rsidRDefault="00D65051" w:rsidP="00354265">
      <w:pPr>
        <w:pStyle w:val="Style"/>
        <w:widowControl/>
        <w:jc w:val="both"/>
        <w:textAlignment w:val="baseline"/>
        <w:rPr>
          <w:szCs w:val="18"/>
        </w:rPr>
      </w:pPr>
      <w:r w:rsidRPr="00354265">
        <w:rPr>
          <w:szCs w:val="18"/>
        </w:rPr>
        <w:t>Irony</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an</w:t>
      </w:r>
      <w:r w:rsidR="00FD398B" w:rsidRPr="00354265">
        <w:rPr>
          <w:szCs w:val="18"/>
        </w:rPr>
        <w:t xml:space="preserve"> </w:t>
      </w:r>
      <w:r w:rsidRPr="00354265">
        <w:rPr>
          <w:szCs w:val="18"/>
        </w:rPr>
        <w:t>almost</w:t>
      </w:r>
      <w:r w:rsidR="00FD398B" w:rsidRPr="00354265">
        <w:rPr>
          <w:szCs w:val="18"/>
        </w:rPr>
        <w:t xml:space="preserve"> </w:t>
      </w:r>
      <w:r w:rsidR="00594D7D" w:rsidRPr="00354265">
        <w:rPr>
          <w:szCs w:val="18"/>
        </w:rPr>
        <w:t>universal characteristic of literature</w:t>
      </w:r>
      <w:r w:rsidR="00354265" w:rsidRPr="00354265">
        <w:rPr>
          <w:szCs w:val="18"/>
        </w:rPr>
        <w:t xml:space="preserve">; </w:t>
      </w:r>
      <w:r w:rsidR="00BA0473" w:rsidRPr="00354265">
        <w:rPr>
          <w:szCs w:val="18"/>
        </w:rPr>
        <w:t>f</w:t>
      </w:r>
      <w:r w:rsidRPr="00354265">
        <w:rPr>
          <w:szCs w:val="18"/>
        </w:rPr>
        <w:t>or</w:t>
      </w:r>
      <w:r w:rsidR="00FD398B" w:rsidRPr="00354265">
        <w:rPr>
          <w:szCs w:val="18"/>
        </w:rPr>
        <w:t xml:space="preserve"> </w:t>
      </w:r>
      <w:r w:rsidRPr="00354265">
        <w:rPr>
          <w:szCs w:val="18"/>
        </w:rPr>
        <w:t>this</w:t>
      </w:r>
      <w:r w:rsidR="00FD398B" w:rsidRPr="00354265">
        <w:rPr>
          <w:szCs w:val="18"/>
        </w:rPr>
        <w:t xml:space="preserve"> </w:t>
      </w:r>
      <w:r w:rsidRPr="00354265">
        <w:rPr>
          <w:szCs w:val="18"/>
        </w:rPr>
        <w:t>reason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term</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ex</w:t>
      </w:r>
      <w:r w:rsidR="00BA0473" w:rsidRPr="00354265">
        <w:rPr>
          <w:szCs w:val="18"/>
        </w:rPr>
        <w:t>tended in recent criticism</w:t>
      </w:r>
      <w:r w:rsidR="006F5452" w:rsidRPr="00354265">
        <w:rPr>
          <w:szCs w:val="18"/>
        </w:rPr>
        <w:t xml:space="preserve"> to cover</w:t>
      </w:r>
      <w:r w:rsidR="00FD398B" w:rsidRPr="00354265">
        <w:rPr>
          <w:szCs w:val="18"/>
        </w:rPr>
        <w:t xml:space="preserve"> </w:t>
      </w:r>
      <w:r w:rsidRPr="00354265">
        <w:rPr>
          <w:szCs w:val="18"/>
        </w:rPr>
        <w:t>territory</w:t>
      </w:r>
      <w:r w:rsidR="00FD398B" w:rsidRPr="00354265">
        <w:rPr>
          <w:szCs w:val="18"/>
        </w:rPr>
        <w:t xml:space="preserve"> </w:t>
      </w:r>
      <w:r w:rsidRPr="00354265">
        <w:rPr>
          <w:szCs w:val="18"/>
        </w:rPr>
        <w:t>that</w:t>
      </w:r>
      <w:r w:rsidR="00FD398B" w:rsidRPr="00354265">
        <w:rPr>
          <w:szCs w:val="18"/>
        </w:rPr>
        <w:t xml:space="preserve"> </w:t>
      </w:r>
      <w:r w:rsidRPr="00354265">
        <w:rPr>
          <w:szCs w:val="18"/>
        </w:rPr>
        <w:t>was</w:t>
      </w:r>
      <w:r w:rsidR="00FD398B" w:rsidRPr="00354265">
        <w:rPr>
          <w:szCs w:val="18"/>
        </w:rPr>
        <w:t xml:space="preserve"> </w:t>
      </w:r>
      <w:r w:rsidRPr="00354265">
        <w:rPr>
          <w:szCs w:val="18"/>
        </w:rPr>
        <w:t>not</w:t>
      </w:r>
      <w:r w:rsidR="00FD398B" w:rsidRPr="00354265">
        <w:rPr>
          <w:szCs w:val="18"/>
        </w:rPr>
        <w:t xml:space="preserve"> </w:t>
      </w:r>
      <w:r w:rsidRPr="00354265">
        <w:rPr>
          <w:szCs w:val="18"/>
        </w:rPr>
        <w:t>before</w:t>
      </w:r>
      <w:r w:rsidR="00FD398B" w:rsidRPr="00354265">
        <w:rPr>
          <w:szCs w:val="18"/>
        </w:rPr>
        <w:t xml:space="preserve"> </w:t>
      </w:r>
      <w:r w:rsidRPr="00354265">
        <w:rPr>
          <w:szCs w:val="18"/>
        </w:rPr>
        <w:t>conside</w:t>
      </w:r>
      <w:r w:rsidR="006F5452" w:rsidRPr="00354265">
        <w:rPr>
          <w:szCs w:val="18"/>
        </w:rPr>
        <w:t>red</w:t>
      </w:r>
      <w:r w:rsidR="00FD398B" w:rsidRPr="00354265">
        <w:rPr>
          <w:szCs w:val="18"/>
        </w:rPr>
        <w:t xml:space="preserve"> </w:t>
      </w:r>
      <w:r w:rsidR="006F5452" w:rsidRPr="00354265">
        <w:rPr>
          <w:szCs w:val="18"/>
        </w:rPr>
        <w:t>part of its province</w:t>
      </w:r>
      <w:r w:rsidR="00354265" w:rsidRPr="00354265">
        <w:rPr>
          <w:szCs w:val="18"/>
        </w:rPr>
        <w:t xml:space="preserve">. </w:t>
      </w:r>
      <w:r w:rsidR="00753581" w:rsidRPr="00354265">
        <w:rPr>
          <w:szCs w:val="18"/>
        </w:rPr>
        <w:t>Brooks</w:t>
      </w:r>
      <w:r w:rsidR="00354265" w:rsidRPr="00354265">
        <w:rPr>
          <w:szCs w:val="18"/>
        </w:rPr>
        <w:t>’</w:t>
      </w:r>
      <w:r w:rsidR="00753581" w:rsidRPr="00354265">
        <w:rPr>
          <w:szCs w:val="18"/>
        </w:rPr>
        <w:t xml:space="preserve">s </w:t>
      </w:r>
      <w:r w:rsidRPr="00354265">
        <w:rPr>
          <w:szCs w:val="18"/>
        </w:rPr>
        <w:t>definition</w:t>
      </w:r>
      <w:r w:rsidR="00FD398B" w:rsidRPr="00354265">
        <w:rPr>
          <w:szCs w:val="18"/>
        </w:rPr>
        <w:t xml:space="preserve"> </w:t>
      </w:r>
      <w:r w:rsidRPr="00354265">
        <w:rPr>
          <w:szCs w:val="18"/>
        </w:rPr>
        <w:t>of</w:t>
      </w:r>
      <w:r w:rsidR="00FD398B" w:rsidRPr="00354265">
        <w:rPr>
          <w:szCs w:val="18"/>
        </w:rPr>
        <w:t xml:space="preserve"> </w:t>
      </w:r>
      <w:r w:rsidRPr="00354265">
        <w:rPr>
          <w:szCs w:val="18"/>
        </w:rPr>
        <w:t>irony</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brings</w:t>
      </w:r>
      <w:r w:rsidR="00FD398B" w:rsidRPr="00354265">
        <w:rPr>
          <w:szCs w:val="18"/>
        </w:rPr>
        <w:t xml:space="preserve"> </w:t>
      </w:r>
      <w:r w:rsidRPr="00354265">
        <w:rPr>
          <w:szCs w:val="18"/>
        </w:rPr>
        <w:t>al</w:t>
      </w:r>
      <w:r w:rsidR="00753581" w:rsidRPr="00354265">
        <w:rPr>
          <w:szCs w:val="18"/>
        </w:rPr>
        <w:t xml:space="preserve">l </w:t>
      </w:r>
      <w:r w:rsidR="00541BF2" w:rsidRPr="00354265">
        <w:rPr>
          <w:szCs w:val="18"/>
        </w:rPr>
        <w:t xml:space="preserve">contextual alteration within the </w:t>
      </w:r>
      <w:r w:rsidRPr="00354265">
        <w:rPr>
          <w:szCs w:val="18"/>
        </w:rPr>
        <w:t>term</w:t>
      </w:r>
      <w:r w:rsidR="00354265" w:rsidRPr="00354265">
        <w:rPr>
          <w:szCs w:val="18"/>
        </w:rPr>
        <w:t>’</w:t>
      </w:r>
      <w:r w:rsidRPr="00354265">
        <w:rPr>
          <w:szCs w:val="18"/>
        </w:rPr>
        <w:t>s</w:t>
      </w:r>
      <w:r w:rsidR="00FD398B" w:rsidRPr="00354265">
        <w:rPr>
          <w:szCs w:val="18"/>
        </w:rPr>
        <w:t xml:space="preserve"> </w:t>
      </w:r>
      <w:r w:rsidRPr="00354265">
        <w:rPr>
          <w:szCs w:val="18"/>
        </w:rPr>
        <w:t>meaning</w:t>
      </w:r>
      <w:r w:rsidR="00354265" w:rsidRPr="00354265">
        <w:rPr>
          <w:iCs/>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cited</w:t>
      </w:r>
      <w:r w:rsidR="00FD398B" w:rsidRPr="00354265">
        <w:rPr>
          <w:szCs w:val="18"/>
        </w:rPr>
        <w:t xml:space="preserve"> </w:t>
      </w:r>
      <w:r w:rsidRPr="00354265">
        <w:rPr>
          <w:szCs w:val="18"/>
        </w:rPr>
        <w:t>earli</w:t>
      </w:r>
      <w:r w:rsidR="00030BB5" w:rsidRPr="00354265">
        <w:rPr>
          <w:szCs w:val="18"/>
        </w:rPr>
        <w:t>er</w:t>
      </w:r>
      <w:r w:rsidR="00354265" w:rsidRPr="00354265">
        <w:rPr>
          <w:szCs w:val="18"/>
        </w:rPr>
        <w:t xml:space="preserve"> (</w:t>
      </w:r>
      <w:r w:rsidR="00030BB5" w:rsidRPr="00354265">
        <w:rPr>
          <w:szCs w:val="18"/>
        </w:rPr>
        <w:t>page 13</w:t>
      </w:r>
      <w:r w:rsidR="00354265" w:rsidRPr="00354265">
        <w:rPr>
          <w:szCs w:val="18"/>
        </w:rPr>
        <w:t xml:space="preserve">); </w:t>
      </w:r>
      <w:r w:rsidR="00030BB5" w:rsidRPr="00354265">
        <w:rPr>
          <w:szCs w:val="18"/>
        </w:rPr>
        <w:t xml:space="preserve">and metaphor itself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considered</w:t>
      </w:r>
      <w:r w:rsidR="00FD398B" w:rsidRPr="00354265">
        <w:rPr>
          <w:szCs w:val="18"/>
        </w:rPr>
        <w:t xml:space="preserve"> </w:t>
      </w:r>
      <w:r w:rsidRPr="00354265">
        <w:rPr>
          <w:szCs w:val="18"/>
        </w:rPr>
        <w:t>an</w:t>
      </w:r>
      <w:r w:rsidR="00FD398B" w:rsidRPr="00354265">
        <w:rPr>
          <w:szCs w:val="18"/>
        </w:rPr>
        <w:t xml:space="preserve"> </w:t>
      </w:r>
      <w:r w:rsidRPr="00354265">
        <w:rPr>
          <w:szCs w:val="18"/>
        </w:rPr>
        <w:t>instance</w:t>
      </w:r>
      <w:r w:rsidR="00FD398B" w:rsidRPr="00354265">
        <w:rPr>
          <w:szCs w:val="18"/>
        </w:rPr>
        <w:t xml:space="preserve"> </w:t>
      </w:r>
      <w:r w:rsidRPr="00354265">
        <w:rPr>
          <w:szCs w:val="18"/>
        </w:rPr>
        <w:t>of</w:t>
      </w:r>
      <w:r w:rsidR="00FD398B" w:rsidRPr="00354265">
        <w:rPr>
          <w:szCs w:val="18"/>
        </w:rPr>
        <w:t xml:space="preserve"> </w:t>
      </w:r>
      <w:r w:rsidRPr="00354265">
        <w:rPr>
          <w:szCs w:val="17"/>
        </w:rPr>
        <w:t>i</w:t>
      </w:r>
      <w:r w:rsidR="0096406E" w:rsidRPr="00354265">
        <w:rPr>
          <w:szCs w:val="17"/>
        </w:rPr>
        <w:t>rony</w:t>
      </w:r>
      <w:r w:rsidR="00354265" w:rsidRPr="00354265">
        <w:rPr>
          <w:iCs/>
          <w:szCs w:val="17"/>
        </w:rPr>
        <w:t xml:space="preserve">, </w:t>
      </w:r>
      <w:r w:rsidR="0096406E" w:rsidRPr="00354265">
        <w:rPr>
          <w:szCs w:val="17"/>
        </w:rPr>
        <w:t xml:space="preserve">for it involves a contrast </w:t>
      </w:r>
      <w:r w:rsidR="003B066C" w:rsidRPr="00354265">
        <w:rPr>
          <w:szCs w:val="17"/>
        </w:rPr>
        <w:t xml:space="preserve">of </w:t>
      </w:r>
      <w:r w:rsidRPr="00354265">
        <w:rPr>
          <w:szCs w:val="18"/>
        </w:rPr>
        <w:t>meanings</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this</w:t>
      </w:r>
      <w:r w:rsidR="00FD398B" w:rsidRPr="00354265">
        <w:rPr>
          <w:szCs w:val="18"/>
        </w:rPr>
        <w:t xml:space="preserve"> </w:t>
      </w:r>
      <w:r w:rsidRPr="00354265">
        <w:rPr>
          <w:szCs w:val="18"/>
        </w:rPr>
        <w:t>wider</w:t>
      </w:r>
      <w:r w:rsidR="00FD398B" w:rsidRPr="00354265">
        <w:rPr>
          <w:szCs w:val="18"/>
        </w:rPr>
        <w:t xml:space="preserve"> </w:t>
      </w:r>
      <w:r w:rsidRPr="00354265">
        <w:rPr>
          <w:szCs w:val="18"/>
        </w:rPr>
        <w:t>usag</w:t>
      </w:r>
      <w:r w:rsidR="003B066C" w:rsidRPr="00354265">
        <w:rPr>
          <w:szCs w:val="18"/>
        </w:rPr>
        <w:t>e</w:t>
      </w:r>
      <w:r w:rsidR="00FD398B" w:rsidRPr="00354265">
        <w:rPr>
          <w:szCs w:val="18"/>
        </w:rPr>
        <w:t xml:space="preserve"> </w:t>
      </w:r>
      <w:r w:rsidR="003B066C" w:rsidRPr="00354265">
        <w:rPr>
          <w:szCs w:val="18"/>
        </w:rPr>
        <w:t>of the term may be called</w:t>
      </w:r>
      <w:r w:rsidR="00354265" w:rsidRPr="00354265">
        <w:rPr>
          <w:szCs w:val="18"/>
        </w:rPr>
        <w:t xml:space="preserve"> “</w:t>
      </w:r>
      <w:r w:rsidR="00441226" w:rsidRPr="00354265">
        <w:rPr>
          <w:szCs w:val="18"/>
        </w:rPr>
        <w:t>con</w:t>
      </w:r>
      <w:r w:rsidRPr="00354265">
        <w:rPr>
          <w:szCs w:val="18"/>
        </w:rPr>
        <w:t>textual</w:t>
      </w:r>
      <w:r w:rsidR="00FD398B" w:rsidRPr="00354265">
        <w:rPr>
          <w:szCs w:val="18"/>
        </w:rPr>
        <w:t xml:space="preserve"> </w:t>
      </w:r>
      <w:r w:rsidRPr="00354265">
        <w:rPr>
          <w:szCs w:val="18"/>
        </w:rPr>
        <w:t>alteration</w:t>
      </w:r>
      <w:r w:rsidR="00354265" w:rsidRPr="00354265">
        <w:rPr>
          <w:szCs w:val="18"/>
        </w:rPr>
        <w:t xml:space="preserve">” </w:t>
      </w:r>
      <w:r w:rsidRPr="00354265">
        <w:rPr>
          <w:szCs w:val="18"/>
        </w:rPr>
        <w:t>to</w:t>
      </w:r>
      <w:r w:rsidR="00FD398B" w:rsidRPr="00354265">
        <w:rPr>
          <w:szCs w:val="18"/>
        </w:rPr>
        <w:t xml:space="preserve"> </w:t>
      </w:r>
      <w:r w:rsidRPr="00354265">
        <w:rPr>
          <w:szCs w:val="18"/>
        </w:rPr>
        <w:t>distinguish</w:t>
      </w:r>
      <w:r w:rsidR="00FD398B" w:rsidRPr="00354265">
        <w:rPr>
          <w:szCs w:val="18"/>
        </w:rPr>
        <w:t xml:space="preserve"> </w:t>
      </w:r>
      <w:r w:rsidRPr="00354265">
        <w:rPr>
          <w:szCs w:val="18"/>
        </w:rPr>
        <w:t>it</w:t>
      </w:r>
      <w:r w:rsidR="00FD398B" w:rsidRPr="00354265">
        <w:rPr>
          <w:szCs w:val="18"/>
        </w:rPr>
        <w:t xml:space="preserve"> </w:t>
      </w:r>
      <w:r w:rsidRPr="00354265">
        <w:rPr>
          <w:szCs w:val="18"/>
        </w:rPr>
        <w:t>fr</w:t>
      </w:r>
      <w:r w:rsidR="00441226" w:rsidRPr="00354265">
        <w:rPr>
          <w:szCs w:val="18"/>
        </w:rPr>
        <w:t>om the narrower usage of irony</w:t>
      </w:r>
      <w:r w:rsidR="00870126" w:rsidRPr="00354265">
        <w:rPr>
          <w:szCs w:val="18"/>
        </w:rPr>
        <w:t xml:space="preserve"> as</w:t>
      </w:r>
      <w:r w:rsidR="00FD398B" w:rsidRPr="00354265">
        <w:rPr>
          <w:szCs w:val="18"/>
        </w:rPr>
        <w:t xml:space="preserve"> </w:t>
      </w:r>
      <w:r w:rsidRPr="00354265">
        <w:rPr>
          <w:szCs w:val="18"/>
        </w:rPr>
        <w:t>a</w:t>
      </w:r>
      <w:r w:rsidR="00FD398B" w:rsidRPr="00354265">
        <w:rPr>
          <w:szCs w:val="18"/>
        </w:rPr>
        <w:t xml:space="preserve"> </w:t>
      </w:r>
      <w:r w:rsidRPr="00354265">
        <w:rPr>
          <w:szCs w:val="18"/>
        </w:rPr>
        <w:t>figure</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354265" w:rsidRPr="00354265">
        <w:rPr>
          <w:szCs w:val="18"/>
        </w:rPr>
        <w:t xml:space="preserve">. </w:t>
      </w:r>
      <w:r w:rsidRPr="00354265">
        <w:rPr>
          <w:szCs w:val="18"/>
        </w:rPr>
        <w:t>The</w:t>
      </w:r>
      <w:r w:rsidR="00FD398B" w:rsidRPr="00354265">
        <w:rPr>
          <w:szCs w:val="18"/>
        </w:rPr>
        <w:t xml:space="preserve"> </w:t>
      </w:r>
      <w:r w:rsidRPr="00354265">
        <w:rPr>
          <w:szCs w:val="18"/>
        </w:rPr>
        <w:t>following</w:t>
      </w:r>
      <w:r w:rsidR="00FD398B" w:rsidRPr="00354265">
        <w:rPr>
          <w:szCs w:val="18"/>
        </w:rPr>
        <w:t xml:space="preserve"> </w:t>
      </w:r>
      <w:r w:rsidR="00870126" w:rsidRPr="00354265">
        <w:rPr>
          <w:szCs w:val="18"/>
        </w:rPr>
        <w:t xml:space="preserve">graph may serve as a summary of </w:t>
      </w:r>
      <w:r w:rsidRPr="00354265">
        <w:rPr>
          <w:szCs w:val="18"/>
        </w:rPr>
        <w:t>this</w:t>
      </w:r>
      <w:r w:rsidR="00FD398B" w:rsidRPr="00354265">
        <w:rPr>
          <w:szCs w:val="18"/>
        </w:rPr>
        <w:t xml:space="preserve"> </w:t>
      </w:r>
      <w:r w:rsidRPr="00354265">
        <w:rPr>
          <w:szCs w:val="18"/>
        </w:rPr>
        <w:t>discussion</w:t>
      </w:r>
      <w:r w:rsidR="00FD398B" w:rsidRPr="00354265">
        <w:rPr>
          <w:szCs w:val="18"/>
        </w:rPr>
        <w:t xml:space="preserve"> </w:t>
      </w:r>
      <w:r w:rsidRPr="00354265">
        <w:rPr>
          <w:szCs w:val="18"/>
        </w:rPr>
        <w:t>of</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354265" w:rsidRPr="00354265">
        <w:rPr>
          <w:szCs w:val="18"/>
        </w:rPr>
        <w:t xml:space="preserve">. </w:t>
      </w:r>
      <w:r w:rsidR="00C3194A" w:rsidRPr="00354265">
        <w:rPr>
          <w:szCs w:val="18"/>
        </w:rPr>
        <w:t>On the left are the types of relat</w:t>
      </w:r>
      <w:r w:rsidRPr="00354265">
        <w:rPr>
          <w:szCs w:val="18"/>
        </w:rPr>
        <w:t>ionship</w:t>
      </w:r>
      <w:r w:rsidR="00FD398B" w:rsidRPr="00354265">
        <w:rPr>
          <w:szCs w:val="18"/>
        </w:rPr>
        <w:t xml:space="preserve"> </w:t>
      </w:r>
      <w:r w:rsidRPr="00354265">
        <w:rPr>
          <w:szCs w:val="18"/>
        </w:rPr>
        <w:t>that</w:t>
      </w:r>
      <w:r w:rsidR="00FD398B" w:rsidRPr="00354265">
        <w:rPr>
          <w:szCs w:val="18"/>
        </w:rPr>
        <w:t xml:space="preserve"> </w:t>
      </w:r>
      <w:r w:rsidRPr="00354265">
        <w:rPr>
          <w:szCs w:val="18"/>
        </w:rPr>
        <w:t>may</w:t>
      </w:r>
      <w:r w:rsidR="00FD398B" w:rsidRPr="00354265">
        <w:rPr>
          <w:szCs w:val="18"/>
        </w:rPr>
        <w:t xml:space="preserve"> </w:t>
      </w:r>
      <w:r w:rsidRPr="00354265">
        <w:rPr>
          <w:szCs w:val="18"/>
        </w:rPr>
        <w:t>exist</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t</w:t>
      </w:r>
      <w:r w:rsidR="00C3194A" w:rsidRPr="00354265">
        <w:rPr>
          <w:szCs w:val="18"/>
        </w:rPr>
        <w:t>wo parts</w:t>
      </w:r>
      <w:r w:rsidR="00580BFC" w:rsidRPr="00354265">
        <w:rPr>
          <w:szCs w:val="18"/>
        </w:rPr>
        <w:t xml:space="preserve"> of a figure</w:t>
      </w:r>
      <w:r w:rsidR="00354265" w:rsidRPr="00354265">
        <w:rPr>
          <w:szCs w:val="18"/>
        </w:rPr>
        <w:t xml:space="preserve">; </w:t>
      </w:r>
      <w:r w:rsidR="00580BFC" w:rsidRPr="00354265">
        <w:rPr>
          <w:szCs w:val="18"/>
        </w:rPr>
        <w:t>in the center</w:t>
      </w:r>
      <w:r w:rsidR="00FD398B" w:rsidRPr="00354265">
        <w:rPr>
          <w:szCs w:val="18"/>
        </w:rPr>
        <w:t xml:space="preserve"> </w:t>
      </w:r>
      <w:r w:rsidRPr="00354265">
        <w:rPr>
          <w:szCs w:val="18"/>
        </w:rPr>
        <w:t>are</w:t>
      </w:r>
      <w:r w:rsidR="00FD398B" w:rsidRPr="00354265">
        <w:rPr>
          <w:szCs w:val="18"/>
        </w:rPr>
        <w:t xml:space="preserve"> </w:t>
      </w:r>
      <w:r w:rsidRPr="00354265">
        <w:rPr>
          <w:szCs w:val="18"/>
        </w:rPr>
        <w:t>the</w:t>
      </w:r>
      <w:r w:rsidR="00FD398B" w:rsidRPr="00354265">
        <w:rPr>
          <w:szCs w:val="18"/>
        </w:rPr>
        <w:t xml:space="preserve"> </w:t>
      </w:r>
      <w:r w:rsidRPr="00354265">
        <w:rPr>
          <w:szCs w:val="18"/>
        </w:rPr>
        <w:t>more</w:t>
      </w:r>
      <w:r w:rsidR="00FD398B" w:rsidRPr="00354265">
        <w:rPr>
          <w:szCs w:val="18"/>
        </w:rPr>
        <w:t xml:space="preserve"> </w:t>
      </w:r>
      <w:r w:rsidRPr="00354265">
        <w:rPr>
          <w:szCs w:val="18"/>
        </w:rPr>
        <w:t>diminutive</w:t>
      </w:r>
      <w:r w:rsidR="00FD398B" w:rsidRPr="00354265">
        <w:rPr>
          <w:szCs w:val="18"/>
        </w:rPr>
        <w:t xml:space="preserve"> </w:t>
      </w:r>
      <w:r w:rsidRPr="00354265">
        <w:rPr>
          <w:szCs w:val="18"/>
        </w:rPr>
        <w:t>figures</w:t>
      </w:r>
      <w:r w:rsidR="00FD398B" w:rsidRPr="00354265">
        <w:rPr>
          <w:szCs w:val="18"/>
        </w:rPr>
        <w:t xml:space="preserve"> </w:t>
      </w:r>
      <w:r w:rsidRPr="00354265">
        <w:rPr>
          <w:szCs w:val="18"/>
        </w:rPr>
        <w:t>whic</w:t>
      </w:r>
      <w:r w:rsidR="00580BFC" w:rsidRPr="00354265">
        <w:rPr>
          <w:szCs w:val="18"/>
        </w:rPr>
        <w:t>h result from each of the types of</w:t>
      </w:r>
      <w:r w:rsidR="00FD398B" w:rsidRPr="00354265">
        <w:rPr>
          <w:szCs w:val="18"/>
        </w:rPr>
        <w:t xml:space="preserve"> </w:t>
      </w:r>
      <w:r w:rsidRPr="00354265">
        <w:rPr>
          <w:szCs w:val="18"/>
        </w:rPr>
        <w:t>relationship</w:t>
      </w:r>
      <w:r w:rsidR="00354265" w:rsidRPr="00354265">
        <w:rPr>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right</w:t>
      </w:r>
      <w:r w:rsidR="00FD398B" w:rsidRPr="00354265">
        <w:rPr>
          <w:szCs w:val="18"/>
        </w:rPr>
        <w:t xml:space="preserve"> </w:t>
      </w:r>
      <w:r w:rsidRPr="00354265">
        <w:rPr>
          <w:szCs w:val="18"/>
        </w:rPr>
        <w:t>are</w:t>
      </w:r>
      <w:r w:rsidR="00FD398B" w:rsidRPr="00354265">
        <w:rPr>
          <w:szCs w:val="18"/>
        </w:rPr>
        <w:t xml:space="preserve"> </w:t>
      </w:r>
      <w:r w:rsidRPr="00354265">
        <w:rPr>
          <w:szCs w:val="18"/>
        </w:rPr>
        <w:t>the</w:t>
      </w:r>
      <w:r w:rsidR="00FD398B" w:rsidRPr="00354265">
        <w:rPr>
          <w:szCs w:val="18"/>
        </w:rPr>
        <w:t xml:space="preserve"> </w:t>
      </w:r>
      <w:r w:rsidRPr="00354265">
        <w:rPr>
          <w:szCs w:val="18"/>
        </w:rPr>
        <w:t>stru</w:t>
      </w:r>
      <w:r w:rsidR="00ED35F2" w:rsidRPr="00354265">
        <w:rPr>
          <w:szCs w:val="18"/>
        </w:rPr>
        <w:t>cturally larger</w:t>
      </w:r>
      <w:r w:rsidR="00940A9F" w:rsidRPr="00354265">
        <w:rPr>
          <w:szCs w:val="18"/>
        </w:rPr>
        <w:t xml:space="preserve"> </w:t>
      </w:r>
      <w:r w:rsidR="00ED35F2" w:rsidRPr="00354265">
        <w:rPr>
          <w:szCs w:val="18"/>
        </w:rPr>
        <w:t>equivalents</w:t>
      </w:r>
      <w:r w:rsidR="00940A9F" w:rsidRPr="00354265">
        <w:rPr>
          <w:szCs w:val="18"/>
        </w:rPr>
        <w:t xml:space="preserve"> of each</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smaller</w:t>
      </w:r>
      <w:r w:rsidR="00FD398B" w:rsidRPr="00354265">
        <w:rPr>
          <w:szCs w:val="18"/>
        </w:rPr>
        <w:t xml:space="preserve"> </w:t>
      </w:r>
      <w:r w:rsidRPr="00354265">
        <w:rPr>
          <w:szCs w:val="18"/>
        </w:rPr>
        <w:t>figures</w:t>
      </w:r>
      <w:r w:rsidR="00354265" w:rsidRPr="00354265">
        <w:rPr>
          <w:szCs w:val="18"/>
        </w:rPr>
        <w:t xml:space="preserve">. </w:t>
      </w:r>
      <w:r w:rsidRPr="00354265">
        <w:rPr>
          <w:szCs w:val="18"/>
        </w:rPr>
        <w:t>The</w:t>
      </w:r>
      <w:r w:rsidR="00FD398B" w:rsidRPr="00354265">
        <w:rPr>
          <w:szCs w:val="18"/>
        </w:rPr>
        <w:t xml:space="preserve"> </w:t>
      </w:r>
      <w:r w:rsidRPr="00354265">
        <w:rPr>
          <w:szCs w:val="18"/>
        </w:rPr>
        <w:t>relatio</w:t>
      </w:r>
      <w:r w:rsidR="00940A9F" w:rsidRPr="00354265">
        <w:rPr>
          <w:szCs w:val="18"/>
        </w:rPr>
        <w:t>nship of representation</w:t>
      </w:r>
      <w:r w:rsidR="00354265" w:rsidRPr="00354265">
        <w:rPr>
          <w:iCs/>
          <w:szCs w:val="18"/>
        </w:rPr>
        <w:t xml:space="preserve">, </w:t>
      </w:r>
      <w:r w:rsidR="00111FE6" w:rsidRPr="00354265">
        <w:rPr>
          <w:szCs w:val="18"/>
        </w:rPr>
        <w:t xml:space="preserve">though not </w:t>
      </w:r>
      <w:r w:rsidRPr="00354265">
        <w:rPr>
          <w:szCs w:val="18"/>
        </w:rPr>
        <w:t>resulting</w:t>
      </w:r>
      <w:r w:rsidR="00FD398B" w:rsidRPr="00354265">
        <w:rPr>
          <w:szCs w:val="18"/>
        </w:rPr>
        <w:t xml:space="preserve"> </w:t>
      </w:r>
      <w:r w:rsidRPr="00354265">
        <w:rPr>
          <w:szCs w:val="18"/>
        </w:rPr>
        <w:t>in</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354265" w:rsidRPr="00354265">
        <w:rPr>
          <w:iCs/>
          <w:szCs w:val="18"/>
        </w:rPr>
        <w:t xml:space="preserve">, </w:t>
      </w:r>
      <w:r w:rsidRPr="00354265">
        <w:rPr>
          <w:szCs w:val="18"/>
        </w:rPr>
        <w:t>has</w:t>
      </w:r>
      <w:r w:rsidR="00FD398B" w:rsidRPr="00354265">
        <w:rPr>
          <w:szCs w:val="18"/>
        </w:rPr>
        <w:t xml:space="preserve"> </w:t>
      </w:r>
      <w:r w:rsidRPr="00354265">
        <w:rPr>
          <w:szCs w:val="18"/>
        </w:rPr>
        <w:t>als</w:t>
      </w:r>
      <w:r w:rsidR="00111FE6" w:rsidRPr="00354265">
        <w:rPr>
          <w:szCs w:val="18"/>
        </w:rPr>
        <w:t>o been included</w:t>
      </w:r>
      <w:r w:rsidR="00354265" w:rsidRPr="00354265">
        <w:rPr>
          <w:szCs w:val="18"/>
        </w:rPr>
        <w:t>.</w:t>
      </w:r>
    </w:p>
    <w:p w14:paraId="6B7718D5" w14:textId="5F590D11" w:rsidR="00111FE6" w:rsidRPr="00354265" w:rsidRDefault="00111FE6" w:rsidP="00354265">
      <w:pPr>
        <w:pStyle w:val="Style"/>
        <w:widowControl/>
        <w:jc w:val="both"/>
        <w:textAlignment w:val="baseline"/>
      </w:pPr>
    </w:p>
    <w:tbl>
      <w:tblPr>
        <w:tblStyle w:val="TableGrid"/>
        <w:tblW w:w="0" w:type="auto"/>
        <w:tblInd w:w="108" w:type="dxa"/>
        <w:tblLook w:val="04A0" w:firstRow="1" w:lastRow="0" w:firstColumn="1" w:lastColumn="0" w:noHBand="0" w:noVBand="1"/>
      </w:tblPr>
      <w:tblGrid>
        <w:gridCol w:w="3049"/>
        <w:gridCol w:w="3154"/>
        <w:gridCol w:w="3049"/>
      </w:tblGrid>
      <w:tr w:rsidR="005539FB" w:rsidRPr="00354265" w14:paraId="5062938B" w14:textId="77777777" w:rsidTr="00C923CC">
        <w:tc>
          <w:tcPr>
            <w:tcW w:w="3084" w:type="dxa"/>
            <w:tcBorders>
              <w:top w:val="nil"/>
              <w:left w:val="nil"/>
              <w:bottom w:val="single" w:sz="12" w:space="0" w:color="auto"/>
              <w:right w:val="single" w:sz="12" w:space="0" w:color="auto"/>
            </w:tcBorders>
          </w:tcPr>
          <w:p w14:paraId="36A89D9E" w14:textId="37E6E7E0" w:rsidR="005539FB" w:rsidRPr="00354265" w:rsidRDefault="00794139" w:rsidP="00354265">
            <w:pPr>
              <w:pStyle w:val="Style"/>
              <w:widowControl/>
              <w:jc w:val="both"/>
              <w:textAlignment w:val="baseline"/>
            </w:pPr>
            <w:r w:rsidRPr="00354265">
              <w:tab/>
            </w:r>
            <w:r w:rsidR="009B7909" w:rsidRPr="00354265">
              <w:t>representation</w:t>
            </w:r>
          </w:p>
        </w:tc>
        <w:tc>
          <w:tcPr>
            <w:tcW w:w="3192" w:type="dxa"/>
            <w:tcBorders>
              <w:top w:val="nil"/>
              <w:left w:val="single" w:sz="12" w:space="0" w:color="auto"/>
              <w:bottom w:val="single" w:sz="12" w:space="0" w:color="auto"/>
              <w:right w:val="single" w:sz="12" w:space="0" w:color="auto"/>
            </w:tcBorders>
          </w:tcPr>
          <w:p w14:paraId="7DB38837" w14:textId="3D75C10F" w:rsidR="005539FB" w:rsidRPr="00354265" w:rsidRDefault="00BE2A20" w:rsidP="00354265">
            <w:pPr>
              <w:pStyle w:val="Style"/>
              <w:widowControl/>
              <w:jc w:val="both"/>
              <w:textAlignment w:val="baseline"/>
            </w:pPr>
            <w:r w:rsidRPr="00354265">
              <w:rPr>
                <w:iCs/>
              </w:rPr>
              <w:tab/>
            </w:r>
            <w:r w:rsidR="009B7909" w:rsidRPr="00354265">
              <w:t>sign</w:t>
            </w:r>
          </w:p>
        </w:tc>
        <w:tc>
          <w:tcPr>
            <w:tcW w:w="3084" w:type="dxa"/>
            <w:tcBorders>
              <w:top w:val="nil"/>
              <w:left w:val="single" w:sz="12" w:space="0" w:color="auto"/>
              <w:bottom w:val="single" w:sz="12" w:space="0" w:color="auto"/>
              <w:right w:val="nil"/>
            </w:tcBorders>
          </w:tcPr>
          <w:p w14:paraId="6B7DB3AB" w14:textId="5BA358EB" w:rsidR="005539FB" w:rsidRPr="00354265" w:rsidRDefault="00BE2A20" w:rsidP="00354265">
            <w:pPr>
              <w:pStyle w:val="Style"/>
              <w:widowControl/>
              <w:jc w:val="both"/>
              <w:textAlignment w:val="baseline"/>
            </w:pPr>
            <w:r w:rsidRPr="00354265">
              <w:rPr>
                <w:iCs/>
              </w:rPr>
              <w:tab/>
            </w:r>
            <w:r w:rsidR="009B7909" w:rsidRPr="00354265">
              <w:t>index</w:t>
            </w:r>
          </w:p>
        </w:tc>
      </w:tr>
      <w:tr w:rsidR="005539FB" w:rsidRPr="00354265" w14:paraId="7B8544FC" w14:textId="77777777" w:rsidTr="00C923CC">
        <w:tc>
          <w:tcPr>
            <w:tcW w:w="3084" w:type="dxa"/>
            <w:tcBorders>
              <w:top w:val="single" w:sz="12" w:space="0" w:color="auto"/>
              <w:left w:val="nil"/>
              <w:bottom w:val="nil"/>
              <w:right w:val="single" w:sz="12" w:space="0" w:color="auto"/>
            </w:tcBorders>
          </w:tcPr>
          <w:p w14:paraId="39907A67" w14:textId="77777777" w:rsidR="00354265" w:rsidRPr="00354265" w:rsidRDefault="00BE2A20" w:rsidP="00354265">
            <w:pPr>
              <w:pStyle w:val="Style"/>
              <w:widowControl/>
              <w:jc w:val="both"/>
              <w:textAlignment w:val="baseline"/>
            </w:pPr>
            <w:r w:rsidRPr="00354265">
              <w:rPr>
                <w:iCs/>
              </w:rPr>
              <w:tab/>
            </w:r>
            <w:r w:rsidR="00590DC1" w:rsidRPr="00354265">
              <w:t>s</w:t>
            </w:r>
            <w:r w:rsidR="009B7909" w:rsidRPr="00354265">
              <w:t>imilarity</w:t>
            </w:r>
          </w:p>
          <w:p w14:paraId="09FCE16B" w14:textId="77777777" w:rsidR="00354265" w:rsidRPr="00354265" w:rsidRDefault="00BE2A20" w:rsidP="00354265">
            <w:pPr>
              <w:pStyle w:val="Style"/>
              <w:widowControl/>
              <w:jc w:val="both"/>
              <w:textAlignment w:val="baseline"/>
            </w:pPr>
            <w:r w:rsidRPr="00354265">
              <w:rPr>
                <w:iCs/>
              </w:rPr>
              <w:tab/>
            </w:r>
            <w:r w:rsidR="002D2248" w:rsidRPr="00354265">
              <w:t>i</w:t>
            </w:r>
            <w:r w:rsidR="009B7909" w:rsidRPr="00354265">
              <w:t>dentity</w:t>
            </w:r>
          </w:p>
          <w:p w14:paraId="70C30F0A" w14:textId="76B49D21" w:rsidR="009B7909" w:rsidRPr="00354265" w:rsidRDefault="00BE2A20" w:rsidP="00354265">
            <w:pPr>
              <w:pStyle w:val="Style"/>
              <w:widowControl/>
              <w:jc w:val="both"/>
              <w:textAlignment w:val="baseline"/>
            </w:pPr>
            <w:r w:rsidRPr="00354265">
              <w:rPr>
                <w:iCs/>
              </w:rPr>
              <w:tab/>
            </w:r>
            <w:r w:rsidR="009B7909" w:rsidRPr="00354265">
              <w:t>discrep</w:t>
            </w:r>
            <w:r w:rsidR="00B17C3A" w:rsidRPr="00354265">
              <w:t>a</w:t>
            </w:r>
            <w:r w:rsidR="009B7909" w:rsidRPr="00354265">
              <w:t>ncy</w:t>
            </w:r>
          </w:p>
        </w:tc>
        <w:tc>
          <w:tcPr>
            <w:tcW w:w="3192" w:type="dxa"/>
            <w:tcBorders>
              <w:top w:val="single" w:sz="12" w:space="0" w:color="auto"/>
              <w:left w:val="single" w:sz="12" w:space="0" w:color="auto"/>
              <w:bottom w:val="nil"/>
              <w:right w:val="single" w:sz="12" w:space="0" w:color="auto"/>
            </w:tcBorders>
          </w:tcPr>
          <w:p w14:paraId="22DC88D5" w14:textId="77777777" w:rsidR="00354265" w:rsidRPr="00354265" w:rsidRDefault="00BE2A20" w:rsidP="00354265">
            <w:pPr>
              <w:pStyle w:val="Style"/>
              <w:widowControl/>
              <w:jc w:val="both"/>
              <w:textAlignment w:val="baseline"/>
            </w:pPr>
            <w:r w:rsidRPr="00354265">
              <w:rPr>
                <w:iCs/>
              </w:rPr>
              <w:tab/>
            </w:r>
            <w:r w:rsidR="002D2248" w:rsidRPr="00354265">
              <w:t>a</w:t>
            </w:r>
            <w:r w:rsidR="00B17C3A" w:rsidRPr="00354265">
              <w:t>nalogy</w:t>
            </w:r>
          </w:p>
          <w:p w14:paraId="42B901F8" w14:textId="77777777" w:rsidR="00354265" w:rsidRPr="00354265" w:rsidRDefault="00BE2A20" w:rsidP="00354265">
            <w:pPr>
              <w:pStyle w:val="Style"/>
              <w:widowControl/>
              <w:jc w:val="both"/>
              <w:textAlignment w:val="baseline"/>
            </w:pPr>
            <w:r w:rsidRPr="00354265">
              <w:rPr>
                <w:iCs/>
              </w:rPr>
              <w:tab/>
            </w:r>
            <w:r w:rsidR="002D2248" w:rsidRPr="00354265">
              <w:t>m</w:t>
            </w:r>
            <w:r w:rsidR="00B17C3A" w:rsidRPr="00354265">
              <w:t>etaphor</w:t>
            </w:r>
          </w:p>
          <w:p w14:paraId="0624E0C8" w14:textId="017A0FB3" w:rsidR="00B17C3A" w:rsidRPr="00354265" w:rsidRDefault="00BE2A20" w:rsidP="00354265">
            <w:pPr>
              <w:pStyle w:val="Style"/>
              <w:widowControl/>
              <w:jc w:val="both"/>
              <w:textAlignment w:val="baseline"/>
            </w:pPr>
            <w:r w:rsidRPr="00354265">
              <w:rPr>
                <w:iCs/>
              </w:rPr>
              <w:tab/>
            </w:r>
            <w:r w:rsidR="002D2248" w:rsidRPr="00354265">
              <w:t>v</w:t>
            </w:r>
            <w:r w:rsidR="00B17C3A" w:rsidRPr="00354265">
              <w:t>erbal irony</w:t>
            </w:r>
          </w:p>
        </w:tc>
        <w:tc>
          <w:tcPr>
            <w:tcW w:w="3084" w:type="dxa"/>
            <w:tcBorders>
              <w:top w:val="single" w:sz="12" w:space="0" w:color="auto"/>
              <w:left w:val="single" w:sz="12" w:space="0" w:color="auto"/>
              <w:bottom w:val="nil"/>
              <w:right w:val="nil"/>
            </w:tcBorders>
          </w:tcPr>
          <w:p w14:paraId="22987945" w14:textId="77777777" w:rsidR="00354265" w:rsidRPr="00354265" w:rsidRDefault="00BE2A20" w:rsidP="00354265">
            <w:pPr>
              <w:pStyle w:val="Style"/>
              <w:widowControl/>
              <w:jc w:val="both"/>
              <w:textAlignment w:val="baseline"/>
            </w:pPr>
            <w:r w:rsidRPr="00354265">
              <w:rPr>
                <w:iCs/>
              </w:rPr>
              <w:tab/>
            </w:r>
            <w:r w:rsidR="002D2248" w:rsidRPr="00354265">
              <w:t>a</w:t>
            </w:r>
            <w:r w:rsidR="00B17C3A" w:rsidRPr="00354265">
              <w:t>llegory</w:t>
            </w:r>
          </w:p>
          <w:p w14:paraId="636F41FB" w14:textId="77777777" w:rsidR="00354265" w:rsidRPr="00354265" w:rsidRDefault="00BE2A20" w:rsidP="00354265">
            <w:pPr>
              <w:pStyle w:val="Style"/>
              <w:widowControl/>
              <w:jc w:val="both"/>
              <w:textAlignment w:val="baseline"/>
            </w:pPr>
            <w:r w:rsidRPr="00354265">
              <w:rPr>
                <w:iCs/>
              </w:rPr>
              <w:tab/>
            </w:r>
            <w:r w:rsidR="002D2248" w:rsidRPr="00354265">
              <w:t>s</w:t>
            </w:r>
            <w:r w:rsidR="00590DC1" w:rsidRPr="00354265">
              <w:t>ymbol</w:t>
            </w:r>
          </w:p>
          <w:p w14:paraId="4FD00CBB" w14:textId="4E71163F" w:rsidR="00590DC1" w:rsidRPr="00354265" w:rsidRDefault="00BE2A20" w:rsidP="00354265">
            <w:pPr>
              <w:pStyle w:val="Style"/>
              <w:widowControl/>
              <w:jc w:val="both"/>
              <w:textAlignment w:val="baseline"/>
            </w:pPr>
            <w:r w:rsidRPr="00354265">
              <w:rPr>
                <w:iCs/>
              </w:rPr>
              <w:tab/>
            </w:r>
            <w:r w:rsidR="002D2248" w:rsidRPr="00354265">
              <w:t>d</w:t>
            </w:r>
            <w:r w:rsidR="00590DC1" w:rsidRPr="00354265">
              <w:t>ramatic irony</w:t>
            </w:r>
          </w:p>
        </w:tc>
      </w:tr>
    </w:tbl>
    <w:p w14:paraId="3E4324E2" w14:textId="77777777" w:rsidR="00354265" w:rsidRPr="00354265" w:rsidRDefault="00354265" w:rsidP="00354265">
      <w:pPr>
        <w:pStyle w:val="Style"/>
        <w:widowControl/>
        <w:jc w:val="both"/>
        <w:textAlignment w:val="baseline"/>
      </w:pPr>
    </w:p>
    <w:p w14:paraId="38A4C4FC" w14:textId="77777777" w:rsidR="00354265" w:rsidRPr="00354265" w:rsidRDefault="00D65051" w:rsidP="00354265">
      <w:pPr>
        <w:pStyle w:val="Style"/>
        <w:widowControl/>
        <w:jc w:val="both"/>
        <w:textAlignment w:val="baseline"/>
        <w:rPr>
          <w:szCs w:val="18"/>
        </w:rPr>
      </w:pPr>
      <w:r w:rsidRPr="00354265">
        <w:rPr>
          <w:szCs w:val="18"/>
        </w:rPr>
        <w:t>Imagery</w:t>
      </w:r>
      <w:r w:rsidR="00FD398B" w:rsidRPr="00354265">
        <w:rPr>
          <w:szCs w:val="18"/>
        </w:rPr>
        <w:t xml:space="preserve"> </w:t>
      </w:r>
      <w:r w:rsidRPr="00354265">
        <w:rPr>
          <w:szCs w:val="18"/>
        </w:rPr>
        <w:t>and</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FD398B" w:rsidRPr="00354265">
        <w:rPr>
          <w:szCs w:val="18"/>
        </w:rPr>
        <w:t xml:space="preserve"> </w:t>
      </w:r>
      <w:r w:rsidRPr="00354265">
        <w:rPr>
          <w:szCs w:val="18"/>
        </w:rPr>
        <w:t>h</w:t>
      </w:r>
      <w:r w:rsidR="00E24860" w:rsidRPr="00354265">
        <w:rPr>
          <w:szCs w:val="18"/>
        </w:rPr>
        <w:t>ave been discussed at some length</w:t>
      </w:r>
      <w:r w:rsidR="00FD398B" w:rsidRPr="00354265">
        <w:rPr>
          <w:szCs w:val="18"/>
        </w:rPr>
        <w:t xml:space="preserve"> </w:t>
      </w:r>
      <w:r w:rsidRPr="00354265">
        <w:rPr>
          <w:szCs w:val="18"/>
        </w:rPr>
        <w:t>because</w:t>
      </w:r>
      <w:r w:rsidR="00FD398B" w:rsidRPr="00354265">
        <w:rPr>
          <w:szCs w:val="18"/>
        </w:rPr>
        <w:t xml:space="preserve"> </w:t>
      </w:r>
      <w:r w:rsidRPr="00354265">
        <w:rPr>
          <w:szCs w:val="18"/>
        </w:rPr>
        <w:t>imagery</w:t>
      </w:r>
      <w:r w:rsidR="00FD398B" w:rsidRPr="00354265">
        <w:rPr>
          <w:szCs w:val="18"/>
        </w:rPr>
        <w:t xml:space="preserve"> </w:t>
      </w:r>
      <w:r w:rsidRPr="00354265">
        <w:rPr>
          <w:szCs w:val="18"/>
        </w:rPr>
        <w:t>and</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lang</w:t>
      </w:r>
      <w:r w:rsidR="00E24860" w:rsidRPr="00354265">
        <w:rPr>
          <w:szCs w:val="18"/>
        </w:rPr>
        <w:t>uage</w:t>
      </w:r>
      <w:r w:rsidR="004064DD" w:rsidRPr="00354265">
        <w:rPr>
          <w:szCs w:val="18"/>
        </w:rPr>
        <w:t xml:space="preserve"> seem an integral part of 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szCs w:val="18"/>
        </w:rPr>
        <w:t xml:space="preserve">. </w:t>
      </w:r>
      <w:r w:rsidRPr="00354265">
        <w:rPr>
          <w:szCs w:val="18"/>
        </w:rPr>
        <w:t>Another</w:t>
      </w:r>
      <w:r w:rsidR="00FD398B" w:rsidRPr="00354265">
        <w:rPr>
          <w:szCs w:val="18"/>
        </w:rPr>
        <w:t xml:space="preserve"> </w:t>
      </w:r>
      <w:r w:rsidRPr="00354265">
        <w:rPr>
          <w:szCs w:val="18"/>
        </w:rPr>
        <w:t>integral</w:t>
      </w:r>
      <w:r w:rsidR="00FD398B" w:rsidRPr="00354265">
        <w:rPr>
          <w:szCs w:val="18"/>
        </w:rPr>
        <w:t xml:space="preserve"> </w:t>
      </w:r>
      <w:r w:rsidR="004064DD" w:rsidRPr="00354265">
        <w:rPr>
          <w:szCs w:val="18"/>
        </w:rPr>
        <w:t xml:space="preserve">element is </w:t>
      </w:r>
      <w:r w:rsidRPr="00354265">
        <w:rPr>
          <w:szCs w:val="18"/>
        </w:rPr>
        <w:t>style</w:t>
      </w:r>
      <w:r w:rsidR="00354265" w:rsidRPr="00354265">
        <w:rPr>
          <w:szCs w:val="18"/>
        </w:rPr>
        <w:t xml:space="preserve">. </w:t>
      </w:r>
      <w:r w:rsidR="00893353" w:rsidRPr="00354265">
        <w:rPr>
          <w:szCs w:val="18"/>
        </w:rPr>
        <w:t>Before discussing style</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it</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noted</w:t>
      </w:r>
      <w:r w:rsidR="00FD398B" w:rsidRPr="00354265">
        <w:rPr>
          <w:szCs w:val="18"/>
        </w:rPr>
        <w:t xml:space="preserve"> </w:t>
      </w:r>
      <w:r w:rsidRPr="00354265">
        <w:rPr>
          <w:szCs w:val="18"/>
        </w:rPr>
        <w:t>tha</w:t>
      </w:r>
      <w:r w:rsidR="00893353" w:rsidRPr="00354265">
        <w:rPr>
          <w:szCs w:val="18"/>
        </w:rPr>
        <w:t>t</w:t>
      </w:r>
      <w:r w:rsidR="00FD398B" w:rsidRPr="00354265">
        <w:rPr>
          <w:szCs w:val="18"/>
        </w:rPr>
        <w:t xml:space="preserve"> </w:t>
      </w:r>
      <w:r w:rsidR="00893353" w:rsidRPr="00354265">
        <w:rPr>
          <w:szCs w:val="18"/>
        </w:rPr>
        <w:t xml:space="preserve">style involves </w:t>
      </w:r>
      <w:r w:rsidR="00F210D7" w:rsidRPr="00354265">
        <w:rPr>
          <w:szCs w:val="18"/>
        </w:rPr>
        <w:t xml:space="preserve">so many and such </w:t>
      </w:r>
      <w:r w:rsidRPr="00354265">
        <w:rPr>
          <w:szCs w:val="18"/>
        </w:rPr>
        <w:t>various</w:t>
      </w:r>
      <w:r w:rsidR="00FD398B" w:rsidRPr="00354265">
        <w:rPr>
          <w:szCs w:val="18"/>
        </w:rPr>
        <w:t xml:space="preserve"> </w:t>
      </w:r>
      <w:r w:rsidRPr="00354265">
        <w:rPr>
          <w:szCs w:val="18"/>
        </w:rPr>
        <w:t>considerations</w:t>
      </w:r>
      <w:r w:rsidR="00FD398B" w:rsidRPr="00354265">
        <w:rPr>
          <w:szCs w:val="18"/>
        </w:rPr>
        <w:t xml:space="preserve"> </w:t>
      </w:r>
      <w:r w:rsidRPr="00354265">
        <w:rPr>
          <w:szCs w:val="18"/>
        </w:rPr>
        <w:t>that</w:t>
      </w:r>
      <w:r w:rsidR="00FD398B" w:rsidRPr="00354265">
        <w:rPr>
          <w:szCs w:val="18"/>
        </w:rPr>
        <w:t xml:space="preserve"> </w:t>
      </w:r>
      <w:r w:rsidRPr="00354265">
        <w:rPr>
          <w:szCs w:val="18"/>
        </w:rPr>
        <w:t>it</w:t>
      </w:r>
      <w:r w:rsidR="00FD398B" w:rsidRPr="00354265">
        <w:rPr>
          <w:szCs w:val="18"/>
        </w:rPr>
        <w:t xml:space="preserve"> </w:t>
      </w:r>
      <w:r w:rsidRPr="00354265">
        <w:rPr>
          <w:szCs w:val="18"/>
        </w:rPr>
        <w:t>becomes</w:t>
      </w:r>
      <w:r w:rsidR="00FD398B" w:rsidRPr="00354265">
        <w:rPr>
          <w:szCs w:val="18"/>
        </w:rPr>
        <w:t xml:space="preserve"> </w:t>
      </w:r>
      <w:r w:rsidR="00F210D7" w:rsidRPr="00354265">
        <w:rPr>
          <w:szCs w:val="18"/>
        </w:rPr>
        <w:t>difficult to present them all</w:t>
      </w:r>
      <w:r w:rsidR="00354265" w:rsidRPr="00354265">
        <w:rPr>
          <w:szCs w:val="18"/>
        </w:rPr>
        <w:t xml:space="preserve">. </w:t>
      </w:r>
      <w:r w:rsidR="001E76B0" w:rsidRPr="00354265">
        <w:rPr>
          <w:szCs w:val="18"/>
        </w:rPr>
        <w:t xml:space="preserve">One </w:t>
      </w:r>
      <w:r w:rsidRPr="00354265">
        <w:rPr>
          <w:szCs w:val="18"/>
        </w:rPr>
        <w:t>should</w:t>
      </w:r>
      <w:r w:rsidR="00FD398B" w:rsidRPr="00354265">
        <w:rPr>
          <w:szCs w:val="18"/>
        </w:rPr>
        <w:t xml:space="preserve"> </w:t>
      </w:r>
      <w:r w:rsidRPr="00354265">
        <w:rPr>
          <w:szCs w:val="18"/>
        </w:rPr>
        <w:t>bear</w:t>
      </w:r>
      <w:r w:rsidR="00FD398B" w:rsidRPr="00354265">
        <w:rPr>
          <w:szCs w:val="18"/>
        </w:rPr>
        <w:t xml:space="preserve"> </w:t>
      </w:r>
      <w:r w:rsidRPr="00354265">
        <w:rPr>
          <w:szCs w:val="18"/>
        </w:rPr>
        <w:t>in</w:t>
      </w:r>
      <w:r w:rsidR="00FD398B" w:rsidRPr="00354265">
        <w:rPr>
          <w:szCs w:val="18"/>
        </w:rPr>
        <w:t xml:space="preserve"> </w:t>
      </w:r>
      <w:r w:rsidRPr="00354265">
        <w:rPr>
          <w:szCs w:val="18"/>
        </w:rPr>
        <w:t>mind</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that</w:t>
      </w:r>
      <w:r w:rsidR="00FD398B" w:rsidRPr="00354265">
        <w:rPr>
          <w:szCs w:val="18"/>
        </w:rPr>
        <w:t xml:space="preserve"> </w:t>
      </w:r>
      <w:r w:rsidRPr="00354265">
        <w:rPr>
          <w:szCs w:val="18"/>
        </w:rPr>
        <w:t>wh</w:t>
      </w:r>
      <w:r w:rsidR="001E76B0" w:rsidRPr="00354265">
        <w:rPr>
          <w:szCs w:val="18"/>
        </w:rPr>
        <w:t xml:space="preserve">at follows is only a brief </w:t>
      </w:r>
      <w:r w:rsidR="00850EBA" w:rsidRPr="00354265">
        <w:rPr>
          <w:szCs w:val="18"/>
        </w:rPr>
        <w:t>and in</w:t>
      </w:r>
      <w:r w:rsidRPr="00354265">
        <w:rPr>
          <w:szCs w:val="18"/>
        </w:rPr>
        <w:t>complete</w:t>
      </w:r>
      <w:r w:rsidR="00FD398B" w:rsidRPr="00354265">
        <w:rPr>
          <w:szCs w:val="18"/>
        </w:rPr>
        <w:t xml:space="preserve"> </w:t>
      </w:r>
      <w:r w:rsidRPr="00354265">
        <w:rPr>
          <w:szCs w:val="18"/>
        </w:rPr>
        <w:t>survey</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few</w:t>
      </w:r>
      <w:r w:rsidR="00FD398B" w:rsidRPr="00354265">
        <w:rPr>
          <w:szCs w:val="18"/>
        </w:rPr>
        <w:t xml:space="preserve"> </w:t>
      </w:r>
      <w:r w:rsidRPr="00354265">
        <w:rPr>
          <w:szCs w:val="18"/>
        </w:rPr>
        <w:t>of</w:t>
      </w:r>
      <w:r w:rsidR="00FD398B" w:rsidRPr="00354265">
        <w:rPr>
          <w:szCs w:val="18"/>
        </w:rPr>
        <w:t xml:space="preserve"> </w:t>
      </w:r>
      <w:r w:rsidRPr="00354265">
        <w:rPr>
          <w:szCs w:val="18"/>
        </w:rPr>
        <w:t>style</w:t>
      </w:r>
      <w:r w:rsidR="00354265" w:rsidRPr="00354265">
        <w:rPr>
          <w:szCs w:val="18"/>
        </w:rPr>
        <w:t>’</w:t>
      </w:r>
      <w:r w:rsidRPr="00354265">
        <w:rPr>
          <w:szCs w:val="18"/>
        </w:rPr>
        <w:t>s</w:t>
      </w:r>
      <w:r w:rsidR="00FD398B" w:rsidRPr="00354265">
        <w:rPr>
          <w:szCs w:val="18"/>
        </w:rPr>
        <w:t xml:space="preserve"> </w:t>
      </w:r>
      <w:r w:rsidRPr="00354265">
        <w:rPr>
          <w:szCs w:val="18"/>
        </w:rPr>
        <w:t>m</w:t>
      </w:r>
      <w:r w:rsidR="00850EBA" w:rsidRPr="00354265">
        <w:rPr>
          <w:szCs w:val="18"/>
        </w:rPr>
        <w:t>any aspects</w:t>
      </w:r>
      <w:r w:rsidR="00354265" w:rsidRPr="00354265">
        <w:rPr>
          <w:szCs w:val="18"/>
        </w:rPr>
        <w:t>.</w:t>
      </w:r>
    </w:p>
    <w:p w14:paraId="59435B9E" w14:textId="63590527" w:rsidR="00354265" w:rsidRPr="00354265" w:rsidRDefault="00D65051" w:rsidP="00354265">
      <w:pPr>
        <w:pStyle w:val="Style"/>
        <w:widowControl/>
        <w:jc w:val="both"/>
        <w:textAlignment w:val="baseline"/>
        <w:rPr>
          <w:rFonts w:eastAsia="Arial"/>
          <w:szCs w:val="14"/>
        </w:rPr>
      </w:pPr>
      <w:r w:rsidRPr="00354265">
        <w:rPr>
          <w:szCs w:val="18"/>
        </w:rPr>
        <w:t>Style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considered</w:t>
      </w:r>
      <w:r w:rsidR="00FD398B" w:rsidRPr="00354265">
        <w:rPr>
          <w:szCs w:val="18"/>
        </w:rPr>
        <w:t xml:space="preserve"> </w:t>
      </w:r>
      <w:r w:rsidRPr="00354265">
        <w:rPr>
          <w:szCs w:val="18"/>
        </w:rPr>
        <w:t>the</w:t>
      </w:r>
      <w:r w:rsidR="00FD398B" w:rsidRPr="00354265">
        <w:rPr>
          <w:szCs w:val="18"/>
        </w:rPr>
        <w:t xml:space="preserve"> </w:t>
      </w:r>
      <w:r w:rsidR="00850EBA" w:rsidRPr="00354265">
        <w:rPr>
          <w:szCs w:val="18"/>
        </w:rPr>
        <w:t>result of three factors</w:t>
      </w:r>
      <w:r w:rsidR="00354265" w:rsidRPr="00354265">
        <w:rPr>
          <w:szCs w:val="18"/>
        </w:rPr>
        <w:t xml:space="preserve">; </w:t>
      </w:r>
      <w:r w:rsidR="00FC242E" w:rsidRPr="00354265">
        <w:rPr>
          <w:szCs w:val="18"/>
        </w:rPr>
        <w:t>diction</w:t>
      </w:r>
      <w:r w:rsidR="00354265" w:rsidRPr="00354265">
        <w:rPr>
          <w:iCs/>
          <w:szCs w:val="18"/>
        </w:rPr>
        <w:t xml:space="preserve">, </w:t>
      </w:r>
      <w:r w:rsidRPr="00354265">
        <w:rPr>
          <w:szCs w:val="18"/>
        </w:rPr>
        <w:t>syntax</w:t>
      </w:r>
      <w:r w:rsidR="00354265" w:rsidRPr="00354265">
        <w:rPr>
          <w:iCs/>
          <w:szCs w:val="18"/>
        </w:rPr>
        <w:t xml:space="preserve">, </w:t>
      </w:r>
      <w:r w:rsidRPr="00354265">
        <w:rPr>
          <w:szCs w:val="18"/>
        </w:rPr>
        <w:t>and</w:t>
      </w:r>
      <w:r w:rsidR="00FD398B" w:rsidRPr="00354265">
        <w:rPr>
          <w:szCs w:val="18"/>
        </w:rPr>
        <w:t xml:space="preserve"> </w:t>
      </w:r>
      <w:r w:rsidRPr="00354265">
        <w:rPr>
          <w:szCs w:val="18"/>
        </w:rPr>
        <w:t>sound</w:t>
      </w:r>
      <w:r w:rsidR="00354265" w:rsidRPr="00354265">
        <w:rPr>
          <w:szCs w:val="18"/>
        </w:rPr>
        <w:t xml:space="preserve">. </w:t>
      </w:r>
      <w:r w:rsidRPr="00354265">
        <w:rPr>
          <w:szCs w:val="18"/>
        </w:rPr>
        <w:t>Diction</w:t>
      </w:r>
      <w:r w:rsidR="00354265" w:rsidRPr="00354265">
        <w:rPr>
          <w:iCs/>
          <w:szCs w:val="18"/>
        </w:rPr>
        <w:t xml:space="preserve">, </w:t>
      </w:r>
      <w:r w:rsidRPr="00354265">
        <w:rPr>
          <w:szCs w:val="18"/>
        </w:rPr>
        <w:t>or</w:t>
      </w:r>
      <w:r w:rsidR="00FD398B" w:rsidRPr="00354265">
        <w:rPr>
          <w:szCs w:val="18"/>
        </w:rPr>
        <w:t xml:space="preserve"> </w:t>
      </w:r>
      <w:r w:rsidRPr="00354265">
        <w:rPr>
          <w:szCs w:val="18"/>
        </w:rPr>
        <w:t>word</w:t>
      </w:r>
      <w:r w:rsidR="00FD398B" w:rsidRPr="00354265">
        <w:rPr>
          <w:szCs w:val="18"/>
        </w:rPr>
        <w:t xml:space="preserve"> </w:t>
      </w:r>
      <w:r w:rsidR="00FC242E" w:rsidRPr="00354265">
        <w:rPr>
          <w:szCs w:val="18"/>
        </w:rPr>
        <w:t>choice</w:t>
      </w:r>
      <w:r w:rsidR="00354265" w:rsidRPr="00354265">
        <w:rPr>
          <w:iCs/>
          <w:szCs w:val="18"/>
        </w:rPr>
        <w:t xml:space="preserve">, </w:t>
      </w:r>
      <w:r w:rsidR="00FC242E" w:rsidRPr="00354265">
        <w:rPr>
          <w:szCs w:val="18"/>
        </w:rPr>
        <w:t xml:space="preserve">involves several important </w:t>
      </w:r>
      <w:r w:rsidRPr="00354265">
        <w:rPr>
          <w:szCs w:val="18"/>
        </w:rPr>
        <w:t>distinctions</w:t>
      </w:r>
      <w:r w:rsidR="00354265" w:rsidRPr="00354265">
        <w:rPr>
          <w:iCs/>
          <w:szCs w:val="18"/>
        </w:rPr>
        <w:t xml:space="preserve">, </w:t>
      </w:r>
      <w:r w:rsidRPr="00354265">
        <w:rPr>
          <w:szCs w:val="18"/>
        </w:rPr>
        <w:t>chief</w:t>
      </w:r>
      <w:r w:rsidR="00FD398B" w:rsidRPr="00354265">
        <w:rPr>
          <w:szCs w:val="18"/>
        </w:rPr>
        <w:t xml:space="preserve"> </w:t>
      </w:r>
      <w:r w:rsidRPr="00354265">
        <w:rPr>
          <w:szCs w:val="18"/>
        </w:rPr>
        <w:t>among</w:t>
      </w:r>
      <w:r w:rsidR="00FD398B" w:rsidRPr="00354265">
        <w:rPr>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001E31F0" w:rsidRPr="00354265">
        <w:rPr>
          <w:rFonts w:eastAsia="Arial"/>
          <w:szCs w:val="14"/>
        </w:rPr>
        <w:t>the distinction between a word</w:t>
      </w:r>
      <w:r w:rsidR="00354265" w:rsidRPr="00354265">
        <w:rPr>
          <w:rFonts w:eastAsia="Arial"/>
          <w:szCs w:val="14"/>
        </w:rPr>
        <w:t>’</w:t>
      </w:r>
      <w:r w:rsidR="001E31F0" w:rsidRPr="00354265">
        <w:rPr>
          <w:rFonts w:eastAsia="Arial"/>
          <w:szCs w:val="14"/>
        </w:rPr>
        <w:t>s</w:t>
      </w:r>
      <w:r w:rsidR="00354265" w:rsidRPr="00354265">
        <w:rPr>
          <w:rFonts w:eastAsia="Arial"/>
          <w:szCs w:val="14"/>
        </w:rPr>
        <w:t xml:space="preserve"> </w:t>
      </w:r>
    </w:p>
    <w:p w14:paraId="081EB483" w14:textId="77777777" w:rsidR="00354265" w:rsidRPr="00354265" w:rsidRDefault="00354265" w:rsidP="00354265">
      <w:pPr>
        <w:pStyle w:val="Style"/>
        <w:widowControl/>
        <w:jc w:val="both"/>
        <w:textAlignment w:val="baseline"/>
        <w:rPr>
          <w:rFonts w:eastAsia="Arial"/>
          <w:szCs w:val="14"/>
        </w:rPr>
      </w:pPr>
    </w:p>
    <w:p w14:paraId="1A65A799" w14:textId="3023C3FF" w:rsidR="00354265" w:rsidRPr="00354265" w:rsidRDefault="00D65051" w:rsidP="00354265">
      <w:pPr>
        <w:pStyle w:val="Style"/>
        <w:widowControl/>
        <w:jc w:val="both"/>
        <w:textAlignment w:val="baseline"/>
        <w:rPr>
          <w:szCs w:val="13"/>
        </w:rPr>
      </w:pPr>
      <w:r w:rsidRPr="00354265">
        <w:rPr>
          <w:szCs w:val="8"/>
          <w:vertAlign w:val="superscript"/>
        </w:rPr>
        <w:t>37</w:t>
      </w:r>
      <w:r w:rsidR="00FD398B" w:rsidRPr="00354265">
        <w:rPr>
          <w:szCs w:val="8"/>
        </w:rPr>
        <w:t xml:space="preserve"> </w:t>
      </w:r>
      <w:r w:rsidRPr="00354265">
        <w:rPr>
          <w:szCs w:val="13"/>
        </w:rPr>
        <w:t>Sophocles</w:t>
      </w:r>
      <w:r w:rsidR="00354265" w:rsidRPr="00354265">
        <w:rPr>
          <w:iCs/>
          <w:szCs w:val="13"/>
        </w:rPr>
        <w:t xml:space="preserve">, </w:t>
      </w:r>
      <w:r w:rsidRPr="00354265">
        <w:rPr>
          <w:i/>
          <w:iCs/>
          <w:szCs w:val="13"/>
        </w:rPr>
        <w:t>op</w:t>
      </w:r>
      <w:r w:rsidR="00354265" w:rsidRPr="00354265">
        <w:rPr>
          <w:iCs/>
          <w:szCs w:val="13"/>
        </w:rPr>
        <w:t xml:space="preserve">. </w:t>
      </w:r>
      <w:r w:rsidRPr="00354265">
        <w:rPr>
          <w:i/>
          <w:iCs/>
          <w:szCs w:val="13"/>
        </w:rPr>
        <w:t>cit</w:t>
      </w:r>
      <w:r w:rsidR="00354265" w:rsidRPr="00354265">
        <w:rPr>
          <w:iCs/>
          <w:szCs w:val="13"/>
        </w:rPr>
        <w:t xml:space="preserve">., </w:t>
      </w:r>
      <w:r w:rsidRPr="00354265">
        <w:rPr>
          <w:szCs w:val="13"/>
        </w:rPr>
        <w:t>p</w:t>
      </w:r>
      <w:r w:rsidR="00354265" w:rsidRPr="00354265">
        <w:rPr>
          <w:szCs w:val="13"/>
        </w:rPr>
        <w:t xml:space="preserve">. </w:t>
      </w:r>
      <w:r w:rsidRPr="00354265">
        <w:rPr>
          <w:szCs w:val="13"/>
        </w:rPr>
        <w:t>78</w:t>
      </w:r>
      <w:r w:rsidR="00354265" w:rsidRPr="00354265">
        <w:rPr>
          <w:szCs w:val="13"/>
        </w:rPr>
        <w:t>.</w:t>
      </w:r>
      <w:r w:rsidR="00C923CC" w:rsidRPr="00C923CC">
        <w:rPr>
          <w:rFonts w:eastAsia="Arial"/>
          <w:szCs w:val="14"/>
        </w:rPr>
        <w:t xml:space="preserve"> </w:t>
      </w:r>
      <w:r w:rsidR="00C923CC" w:rsidRPr="00354265">
        <w:rPr>
          <w:rFonts w:eastAsia="Arial"/>
          <w:szCs w:val="14"/>
        </w:rPr>
        <w:t>[25]</w:t>
      </w:r>
    </w:p>
    <w:p w14:paraId="48DB64B5" w14:textId="77777777" w:rsidR="00354265" w:rsidRPr="00354265" w:rsidRDefault="00354265" w:rsidP="00354265">
      <w:pPr>
        <w:pStyle w:val="Style"/>
        <w:widowControl/>
        <w:jc w:val="both"/>
        <w:textAlignment w:val="baseline"/>
        <w:rPr>
          <w:szCs w:val="18"/>
        </w:rPr>
      </w:pPr>
    </w:p>
    <w:p w14:paraId="33D96DAE" w14:textId="77777777" w:rsidR="00354265" w:rsidRPr="00354265" w:rsidRDefault="00D65051" w:rsidP="00354265">
      <w:pPr>
        <w:pStyle w:val="Style"/>
        <w:widowControl/>
        <w:jc w:val="both"/>
        <w:textAlignment w:val="baseline"/>
        <w:rPr>
          <w:szCs w:val="18"/>
        </w:rPr>
      </w:pPr>
      <w:r w:rsidRPr="00354265">
        <w:rPr>
          <w:szCs w:val="18"/>
        </w:rPr>
        <w:t>denotation</w:t>
      </w:r>
      <w:r w:rsidR="00FD398B" w:rsidRPr="00354265">
        <w:rPr>
          <w:szCs w:val="18"/>
        </w:rPr>
        <w:t xml:space="preserve"> </w:t>
      </w:r>
      <w:r w:rsidRPr="00354265">
        <w:rPr>
          <w:szCs w:val="18"/>
        </w:rPr>
        <w:t>and</w:t>
      </w:r>
      <w:r w:rsidR="00FD398B" w:rsidRPr="00354265">
        <w:rPr>
          <w:szCs w:val="18"/>
        </w:rPr>
        <w:t xml:space="preserve"> </w:t>
      </w:r>
      <w:r w:rsidRPr="00354265">
        <w:rPr>
          <w:szCs w:val="18"/>
        </w:rPr>
        <w:t>connotation</w:t>
      </w:r>
      <w:r w:rsidR="00354265" w:rsidRPr="00354265">
        <w:rPr>
          <w:szCs w:val="18"/>
        </w:rPr>
        <w:t xml:space="preserve">. </w:t>
      </w:r>
      <w:r w:rsidRPr="00354265">
        <w:rPr>
          <w:szCs w:val="18"/>
        </w:rPr>
        <w:t>Aside</w:t>
      </w:r>
      <w:r w:rsidR="00FD398B" w:rsidRPr="00354265">
        <w:rPr>
          <w:szCs w:val="18"/>
        </w:rPr>
        <w:t xml:space="preserve"> </w:t>
      </w:r>
      <w:r w:rsidRPr="00354265">
        <w:rPr>
          <w:szCs w:val="18"/>
        </w:rPr>
        <w:t>from</w:t>
      </w:r>
      <w:r w:rsidR="00FD398B" w:rsidRPr="00354265">
        <w:rPr>
          <w:szCs w:val="18"/>
        </w:rPr>
        <w:t xml:space="preserve"> </w:t>
      </w:r>
      <w:r w:rsidR="00F07018" w:rsidRPr="00354265">
        <w:rPr>
          <w:szCs w:val="18"/>
        </w:rPr>
        <w:t>defin</w:t>
      </w:r>
      <w:r w:rsidR="00CF6E08" w:rsidRPr="00354265">
        <w:rPr>
          <w:szCs w:val="18"/>
        </w:rPr>
        <w:t>i</w:t>
      </w:r>
      <w:r w:rsidRPr="00354265">
        <w:rPr>
          <w:szCs w:val="18"/>
        </w:rPr>
        <w:t>tion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denotation</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Pr="00354265">
        <w:rPr>
          <w:szCs w:val="18"/>
        </w:rPr>
        <w:t>chiefly</w:t>
      </w:r>
      <w:r w:rsidR="00FD398B" w:rsidRPr="00354265">
        <w:rPr>
          <w:szCs w:val="18"/>
        </w:rPr>
        <w:t xml:space="preserve"> </w:t>
      </w:r>
      <w:r w:rsidRPr="00354265">
        <w:rPr>
          <w:szCs w:val="18"/>
        </w:rPr>
        <w:t>involves</w:t>
      </w:r>
      <w:r w:rsidR="00FD398B" w:rsidRPr="00354265">
        <w:rPr>
          <w:szCs w:val="18"/>
        </w:rPr>
        <w:t xml:space="preserve"> </w:t>
      </w:r>
      <w:r w:rsidRPr="00354265">
        <w:rPr>
          <w:szCs w:val="18"/>
        </w:rPr>
        <w:t>two</w:t>
      </w:r>
      <w:r w:rsidR="00FD398B" w:rsidRPr="00354265">
        <w:rPr>
          <w:szCs w:val="18"/>
        </w:rPr>
        <w:t xml:space="preserve"> </w:t>
      </w:r>
      <w:r w:rsidRPr="00354265">
        <w:rPr>
          <w:szCs w:val="18"/>
        </w:rPr>
        <w:t>basic</w:t>
      </w:r>
      <w:r w:rsidR="00FD398B" w:rsidRPr="00354265">
        <w:rPr>
          <w:szCs w:val="18"/>
        </w:rPr>
        <w:t xml:space="preserve"> </w:t>
      </w:r>
      <w:r w:rsidRPr="00354265">
        <w:rPr>
          <w:szCs w:val="18"/>
        </w:rPr>
        <w:t>considerations</w:t>
      </w:r>
      <w:r w:rsidR="00354265" w:rsidRPr="00354265">
        <w:rPr>
          <w:szCs w:val="18"/>
        </w:rPr>
        <w:t xml:space="preserve">: </w:t>
      </w:r>
      <w:r w:rsidRPr="00354265">
        <w:rPr>
          <w:szCs w:val="18"/>
        </w:rPr>
        <w:t>first</w:t>
      </w:r>
      <w:r w:rsidR="00354265" w:rsidRPr="00354265">
        <w:rPr>
          <w:iCs/>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word</w:t>
      </w:r>
      <w:r w:rsidR="00FD398B" w:rsidRPr="00354265">
        <w:rPr>
          <w:szCs w:val="18"/>
        </w:rPr>
        <w:t xml:space="preserve"> </w:t>
      </w:r>
      <w:r w:rsidRPr="00354265">
        <w:rPr>
          <w:szCs w:val="18"/>
        </w:rPr>
        <w:t>general</w:t>
      </w:r>
      <w:r w:rsidR="00FD398B" w:rsidRPr="00354265">
        <w:rPr>
          <w:szCs w:val="18"/>
        </w:rPr>
        <w:t xml:space="preserve"> </w:t>
      </w:r>
      <w:r w:rsidRPr="00354265">
        <w:rPr>
          <w:szCs w:val="18"/>
        </w:rPr>
        <w:t>or</w:t>
      </w:r>
      <w:r w:rsidR="00FD398B" w:rsidRPr="00354265">
        <w:rPr>
          <w:szCs w:val="18"/>
        </w:rPr>
        <w:t xml:space="preserve"> </w:t>
      </w:r>
      <w:r w:rsidRPr="00354265">
        <w:rPr>
          <w:szCs w:val="18"/>
        </w:rPr>
        <w:t>specific</w:t>
      </w:r>
      <w:r w:rsidR="00354265" w:rsidRPr="00354265">
        <w:rPr>
          <w:szCs w:val="18"/>
        </w:rPr>
        <w:t xml:space="preserve">? </w:t>
      </w:r>
      <w:r w:rsidRPr="00354265">
        <w:rPr>
          <w:szCs w:val="18"/>
        </w:rPr>
        <w:t>second</w:t>
      </w:r>
      <w:r w:rsidR="00354265" w:rsidRPr="00354265">
        <w:rPr>
          <w:iCs/>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word</w:t>
      </w:r>
      <w:r w:rsidR="00FD398B" w:rsidRPr="00354265">
        <w:rPr>
          <w:szCs w:val="18"/>
        </w:rPr>
        <w:t xml:space="preserve"> </w:t>
      </w:r>
      <w:r w:rsidRPr="00354265">
        <w:rPr>
          <w:szCs w:val="18"/>
        </w:rPr>
        <w:t>abstract</w:t>
      </w:r>
      <w:r w:rsidR="00FD398B" w:rsidRPr="00354265">
        <w:rPr>
          <w:szCs w:val="18"/>
        </w:rPr>
        <w:t xml:space="preserve"> </w:t>
      </w:r>
      <w:r w:rsidRPr="00354265">
        <w:rPr>
          <w:szCs w:val="18"/>
        </w:rPr>
        <w:t>or</w:t>
      </w:r>
      <w:r w:rsidR="00FD398B" w:rsidRPr="00354265">
        <w:rPr>
          <w:szCs w:val="18"/>
        </w:rPr>
        <w:t xml:space="preserve"> </w:t>
      </w:r>
      <w:r w:rsidRPr="00354265">
        <w:rPr>
          <w:szCs w:val="18"/>
        </w:rPr>
        <w:t>concrete</w:t>
      </w:r>
      <w:r w:rsidR="00354265" w:rsidRPr="00354265">
        <w:rPr>
          <w:szCs w:val="18"/>
        </w:rPr>
        <w:t xml:space="preserve">? </w:t>
      </w:r>
      <w:r w:rsidRPr="00354265">
        <w:rPr>
          <w:szCs w:val="18"/>
        </w:rPr>
        <w:t>A</w:t>
      </w:r>
      <w:r w:rsidR="00FD398B" w:rsidRPr="00354265">
        <w:rPr>
          <w:szCs w:val="18"/>
        </w:rPr>
        <w:t xml:space="preserve"> </w:t>
      </w:r>
      <w:r w:rsidRPr="00354265">
        <w:rPr>
          <w:szCs w:val="18"/>
        </w:rPr>
        <w:t>general</w:t>
      </w:r>
      <w:r w:rsidR="00FD398B" w:rsidRPr="00354265">
        <w:rPr>
          <w:szCs w:val="18"/>
        </w:rPr>
        <w:t xml:space="preserve"> </w:t>
      </w:r>
      <w:r w:rsidRPr="00354265">
        <w:rPr>
          <w:szCs w:val="18"/>
        </w:rPr>
        <w:t>word</w:t>
      </w:r>
      <w:r w:rsidR="00FD398B"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a</w:t>
      </w:r>
      <w:r w:rsidR="00FD398B" w:rsidRPr="00354265">
        <w:rPr>
          <w:szCs w:val="18"/>
        </w:rPr>
        <w:t xml:space="preserve"> </w:t>
      </w:r>
      <w:r w:rsidRPr="00354265">
        <w:rPr>
          <w:szCs w:val="18"/>
        </w:rPr>
        <w:t>class</w:t>
      </w:r>
      <w:r w:rsidR="00FD398B" w:rsidRPr="00354265">
        <w:rPr>
          <w:szCs w:val="18"/>
        </w:rPr>
        <w:t xml:space="preserve"> </w:t>
      </w:r>
      <w:r w:rsidRPr="00354265">
        <w:rPr>
          <w:szCs w:val="18"/>
        </w:rPr>
        <w:t>of</w:t>
      </w:r>
      <w:r w:rsidR="00FD398B" w:rsidRPr="00354265">
        <w:rPr>
          <w:szCs w:val="18"/>
        </w:rPr>
        <w:t xml:space="preserve"> </w:t>
      </w:r>
      <w:r w:rsidRPr="00354265">
        <w:rPr>
          <w:szCs w:val="18"/>
        </w:rPr>
        <w:t>items</w:t>
      </w:r>
      <w:r w:rsidR="00354265" w:rsidRPr="00354265">
        <w:rPr>
          <w:szCs w:val="18"/>
        </w:rPr>
        <w:t xml:space="preserve">; </w:t>
      </w:r>
      <w:r w:rsidRPr="00354265">
        <w:rPr>
          <w:szCs w:val="18"/>
        </w:rPr>
        <w:t>a</w:t>
      </w:r>
      <w:r w:rsidR="00FD398B" w:rsidRPr="00354265">
        <w:rPr>
          <w:szCs w:val="18"/>
        </w:rPr>
        <w:t xml:space="preserve"> </w:t>
      </w:r>
      <w:r w:rsidRPr="00354265">
        <w:rPr>
          <w:szCs w:val="18"/>
        </w:rPr>
        <w:t>specific</w:t>
      </w:r>
      <w:r w:rsidR="00FD398B" w:rsidRPr="00354265">
        <w:rPr>
          <w:szCs w:val="18"/>
        </w:rPr>
        <w:t xml:space="preserve"> </w:t>
      </w:r>
      <w:r w:rsidRPr="00354265">
        <w:rPr>
          <w:szCs w:val="18"/>
        </w:rPr>
        <w:t>word</w:t>
      </w:r>
      <w:r w:rsidR="00FD398B"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FD398B" w:rsidRPr="00354265">
        <w:rPr>
          <w:szCs w:val="18"/>
        </w:rPr>
        <w:t xml:space="preserve"> </w:t>
      </w:r>
      <w:r w:rsidR="00E626CC" w:rsidRPr="00354265">
        <w:rPr>
          <w:szCs w:val="18"/>
        </w:rPr>
        <w:t>i</w:t>
      </w:r>
      <w:r w:rsidRPr="00354265">
        <w:rPr>
          <w:szCs w:val="18"/>
        </w:rPr>
        <w:t>tem</w:t>
      </w:r>
      <w:r w:rsidR="00FD398B" w:rsidRPr="00354265">
        <w:rPr>
          <w:szCs w:val="18"/>
        </w:rPr>
        <w:t xml:space="preserve"> </w:t>
      </w:r>
      <w:r w:rsidRPr="00354265">
        <w:rPr>
          <w:szCs w:val="18"/>
        </w:rPr>
        <w:t>w</w:t>
      </w:r>
      <w:r w:rsidR="00E626CC" w:rsidRPr="00354265">
        <w:rPr>
          <w:szCs w:val="18"/>
        </w:rPr>
        <w:t>i</w:t>
      </w:r>
      <w:r w:rsidRPr="00354265">
        <w:rPr>
          <w:szCs w:val="18"/>
        </w:rPr>
        <w:t>th</w:t>
      </w:r>
      <w:r w:rsidR="00E626CC"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class</w:t>
      </w:r>
      <w:r w:rsidR="00354265" w:rsidRPr="00354265">
        <w:rPr>
          <w:szCs w:val="18"/>
        </w:rPr>
        <w:t xml:space="preserve">. </w:t>
      </w:r>
      <w:r w:rsidRPr="00354265">
        <w:rPr>
          <w:szCs w:val="18"/>
        </w:rPr>
        <w:t>The</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is</w:t>
      </w:r>
      <w:r w:rsidR="00354265" w:rsidRPr="00354265">
        <w:rPr>
          <w:iCs/>
          <w:szCs w:val="18"/>
        </w:rPr>
        <w:t xml:space="preserve">, </w:t>
      </w:r>
      <w:r w:rsidRPr="00354265">
        <w:rPr>
          <w:szCs w:val="18"/>
        </w:rPr>
        <w:t>of</w:t>
      </w:r>
      <w:r w:rsidR="00FD398B" w:rsidRPr="00354265">
        <w:rPr>
          <w:szCs w:val="18"/>
        </w:rPr>
        <w:t xml:space="preserve"> </w:t>
      </w:r>
      <w:r w:rsidRPr="00354265">
        <w:rPr>
          <w:szCs w:val="18"/>
        </w:rPr>
        <w:t>course</w:t>
      </w:r>
      <w:r w:rsidR="00354265" w:rsidRPr="00354265">
        <w:rPr>
          <w:iCs/>
          <w:szCs w:val="18"/>
        </w:rPr>
        <w:t xml:space="preserve">, </w:t>
      </w:r>
      <w:r w:rsidRPr="00354265">
        <w:rPr>
          <w:szCs w:val="18"/>
        </w:rPr>
        <w:t>relative</w:t>
      </w:r>
      <w:r w:rsidR="00354265" w:rsidRPr="00354265">
        <w:rPr>
          <w:iCs/>
          <w:szCs w:val="18"/>
        </w:rPr>
        <w:t xml:space="preserve">, </w:t>
      </w:r>
      <w:r w:rsidRPr="00354265">
        <w:rPr>
          <w:szCs w:val="18"/>
        </w:rPr>
        <w:t>and</w:t>
      </w:r>
      <w:r w:rsidR="00FD398B" w:rsidRPr="00354265">
        <w:rPr>
          <w:szCs w:val="18"/>
        </w:rPr>
        <w:t xml:space="preserve"> </w:t>
      </w:r>
      <w:r w:rsidRPr="00354265">
        <w:rPr>
          <w:szCs w:val="18"/>
        </w:rPr>
        <w:t>one</w:t>
      </w:r>
      <w:r w:rsidR="00FD398B" w:rsidRPr="00354265">
        <w:rPr>
          <w:szCs w:val="18"/>
        </w:rPr>
        <w:t xml:space="preserve"> </w:t>
      </w:r>
      <w:r w:rsidRPr="00354265">
        <w:rPr>
          <w:szCs w:val="18"/>
        </w:rPr>
        <w:t>may</w:t>
      </w:r>
      <w:r w:rsidR="00FD398B" w:rsidRPr="00354265">
        <w:rPr>
          <w:szCs w:val="18"/>
        </w:rPr>
        <w:t xml:space="preserve"> </w:t>
      </w:r>
      <w:r w:rsidRPr="00354265">
        <w:rPr>
          <w:szCs w:val="18"/>
        </w:rPr>
        <w:t>construct</w:t>
      </w:r>
      <w:r w:rsidR="00FD398B" w:rsidRPr="00354265">
        <w:rPr>
          <w:szCs w:val="18"/>
        </w:rPr>
        <w:t xml:space="preserve"> </w:t>
      </w:r>
      <w:r w:rsidRPr="00354265">
        <w:rPr>
          <w:szCs w:val="18"/>
        </w:rPr>
        <w:t>a</w:t>
      </w:r>
      <w:r w:rsidR="00FD398B" w:rsidRPr="00354265">
        <w:rPr>
          <w:szCs w:val="18"/>
        </w:rPr>
        <w:t xml:space="preserve"> </w:t>
      </w:r>
      <w:r w:rsidRPr="00354265">
        <w:rPr>
          <w:szCs w:val="18"/>
        </w:rPr>
        <w:t>series</w:t>
      </w:r>
      <w:r w:rsidR="00FD398B" w:rsidRPr="00354265">
        <w:rPr>
          <w:szCs w:val="18"/>
        </w:rPr>
        <w:t xml:space="preserve"> </w:t>
      </w:r>
      <w:r w:rsidRPr="00354265">
        <w:rPr>
          <w:szCs w:val="18"/>
        </w:rPr>
        <w:t>of</w:t>
      </w:r>
      <w:r w:rsidR="00FD398B" w:rsidRPr="00354265">
        <w:rPr>
          <w:szCs w:val="18"/>
        </w:rPr>
        <w:t xml:space="preserve"> </w:t>
      </w:r>
      <w:r w:rsidRPr="00354265">
        <w:rPr>
          <w:szCs w:val="18"/>
        </w:rPr>
        <w:t>words</w:t>
      </w:r>
      <w:r w:rsidR="00FD398B" w:rsidRPr="00354265">
        <w:rPr>
          <w:szCs w:val="18"/>
        </w:rPr>
        <w:t xml:space="preserve"> </w:t>
      </w:r>
      <w:r w:rsidRPr="00354265">
        <w:rPr>
          <w:szCs w:val="18"/>
        </w:rPr>
        <w:t>and</w:t>
      </w:r>
      <w:r w:rsidR="00FD398B" w:rsidRPr="00354265">
        <w:rPr>
          <w:szCs w:val="18"/>
        </w:rPr>
        <w:t xml:space="preserve"> </w:t>
      </w:r>
      <w:r w:rsidRPr="00354265">
        <w:rPr>
          <w:szCs w:val="18"/>
        </w:rPr>
        <w:t>phrases</w:t>
      </w:r>
      <w:r w:rsidR="00FD398B" w:rsidRPr="00354265">
        <w:rPr>
          <w:szCs w:val="18"/>
        </w:rPr>
        <w:t xml:space="preserve"> </w:t>
      </w:r>
      <w:r w:rsidRPr="00354265">
        <w:rPr>
          <w:szCs w:val="18"/>
        </w:rPr>
        <w:t>ranging</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general</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specific</w:t>
      </w:r>
      <w:r w:rsidR="00354265" w:rsidRPr="00354265">
        <w:rPr>
          <w:szCs w:val="18"/>
        </w:rPr>
        <w:t>: “</w:t>
      </w:r>
      <w:r w:rsidRPr="00354265">
        <w:rPr>
          <w:szCs w:val="18"/>
        </w:rPr>
        <w:t>apparel</w:t>
      </w:r>
      <w:r w:rsidR="00354265" w:rsidRPr="00354265">
        <w:rPr>
          <w:szCs w:val="18"/>
        </w:rPr>
        <w:t>,” “</w:t>
      </w:r>
      <w:r w:rsidRPr="00354265">
        <w:rPr>
          <w:szCs w:val="18"/>
        </w:rPr>
        <w:t>attire</w:t>
      </w:r>
      <w:r w:rsidR="00354265" w:rsidRPr="00354265">
        <w:rPr>
          <w:szCs w:val="18"/>
        </w:rPr>
        <w:t>,” “</w:t>
      </w:r>
      <w:r w:rsidRPr="00354265">
        <w:rPr>
          <w:szCs w:val="18"/>
        </w:rPr>
        <w:t>coat</w:t>
      </w:r>
      <w:r w:rsidR="00354265" w:rsidRPr="00354265">
        <w:rPr>
          <w:szCs w:val="18"/>
        </w:rPr>
        <w:t>,” “</w:t>
      </w:r>
      <w:r w:rsidRPr="00354265">
        <w:rPr>
          <w:szCs w:val="18"/>
        </w:rPr>
        <w:t>jacket</w:t>
      </w:r>
      <w:r w:rsidR="00354265" w:rsidRPr="00354265">
        <w:rPr>
          <w:szCs w:val="18"/>
        </w:rPr>
        <w:t>,” “</w:t>
      </w:r>
      <w:r w:rsidRPr="00354265">
        <w:rPr>
          <w:szCs w:val="18"/>
        </w:rPr>
        <w:t>hunting</w:t>
      </w:r>
      <w:r w:rsidR="00FD398B" w:rsidRPr="00354265">
        <w:rPr>
          <w:szCs w:val="18"/>
        </w:rPr>
        <w:t xml:space="preserve"> </w:t>
      </w:r>
      <w:r w:rsidRPr="00354265">
        <w:rPr>
          <w:szCs w:val="18"/>
        </w:rPr>
        <w:t>jacket</w:t>
      </w:r>
      <w:r w:rsidR="00354265" w:rsidRPr="00354265">
        <w:rPr>
          <w:szCs w:val="18"/>
        </w:rPr>
        <w:t xml:space="preserve">.” </w:t>
      </w:r>
      <w:r w:rsidRPr="00354265">
        <w:rPr>
          <w:szCs w:val="18"/>
        </w:rPr>
        <w:t>An</w:t>
      </w:r>
      <w:r w:rsidR="00FD398B" w:rsidRPr="00354265">
        <w:rPr>
          <w:szCs w:val="18"/>
        </w:rPr>
        <w:t xml:space="preserve"> </w:t>
      </w:r>
      <w:r w:rsidRPr="00354265">
        <w:rPr>
          <w:szCs w:val="18"/>
        </w:rPr>
        <w:t>abstract</w:t>
      </w:r>
      <w:r w:rsidR="00FD398B" w:rsidRPr="00354265">
        <w:rPr>
          <w:szCs w:val="18"/>
        </w:rPr>
        <w:t xml:space="preserve"> </w:t>
      </w:r>
      <w:r w:rsidRPr="00354265">
        <w:rPr>
          <w:szCs w:val="18"/>
        </w:rPr>
        <w:t>word</w:t>
      </w:r>
      <w:r w:rsidR="00FD398B"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qualities</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object</w:t>
      </w:r>
      <w:r w:rsidR="00FD398B" w:rsidRPr="00354265">
        <w:rPr>
          <w:szCs w:val="18"/>
        </w:rPr>
        <w:t xml:space="preserve"> </w:t>
      </w:r>
      <w:r w:rsidRPr="00354265">
        <w:rPr>
          <w:szCs w:val="18"/>
        </w:rPr>
        <w:t>or</w:t>
      </w:r>
      <w:r w:rsidR="00FD398B" w:rsidRPr="00354265">
        <w:rPr>
          <w:szCs w:val="18"/>
        </w:rPr>
        <w:t xml:space="preserve"> </w:t>
      </w:r>
      <w:r w:rsidRPr="00354265">
        <w:rPr>
          <w:szCs w:val="18"/>
        </w:rPr>
        <w:t>action</w:t>
      </w:r>
      <w:r w:rsidR="00354265" w:rsidRPr="00354265">
        <w:rPr>
          <w:szCs w:val="18"/>
        </w:rPr>
        <w:t xml:space="preserve">; </w:t>
      </w:r>
      <w:r w:rsidRPr="00354265">
        <w:rPr>
          <w:szCs w:val="18"/>
        </w:rPr>
        <w:t>a</w:t>
      </w:r>
      <w:r w:rsidR="00FD398B" w:rsidRPr="00354265">
        <w:rPr>
          <w:szCs w:val="18"/>
        </w:rPr>
        <w:t xml:space="preserve"> </w:t>
      </w:r>
      <w:r w:rsidRPr="00354265">
        <w:rPr>
          <w:szCs w:val="18"/>
        </w:rPr>
        <w:t>concrete</w:t>
      </w:r>
      <w:r w:rsidR="00FD398B" w:rsidRPr="00354265">
        <w:rPr>
          <w:szCs w:val="18"/>
        </w:rPr>
        <w:t xml:space="preserve"> </w:t>
      </w:r>
      <w:r w:rsidRPr="00354265">
        <w:rPr>
          <w:szCs w:val="18"/>
        </w:rPr>
        <w:t>word</w:t>
      </w:r>
      <w:r w:rsidR="00FD398B"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FD398B" w:rsidRPr="00354265">
        <w:rPr>
          <w:szCs w:val="18"/>
        </w:rPr>
        <w:t xml:space="preserve"> </w:t>
      </w:r>
      <w:r w:rsidRPr="00354265">
        <w:rPr>
          <w:szCs w:val="18"/>
        </w:rPr>
        <w:t>object</w:t>
      </w:r>
      <w:r w:rsidR="00FD398B" w:rsidRPr="00354265">
        <w:rPr>
          <w:szCs w:val="18"/>
        </w:rPr>
        <w:t xml:space="preserve"> </w:t>
      </w:r>
      <w:r w:rsidRPr="00354265">
        <w:rPr>
          <w:szCs w:val="18"/>
        </w:rPr>
        <w:t>or</w:t>
      </w:r>
      <w:r w:rsidR="00FD398B" w:rsidRPr="00354265">
        <w:rPr>
          <w:szCs w:val="18"/>
        </w:rPr>
        <w:t xml:space="preserve"> </w:t>
      </w:r>
      <w:r w:rsidRPr="00354265">
        <w:rPr>
          <w:szCs w:val="18"/>
        </w:rPr>
        <w:t>action</w:t>
      </w:r>
      <w:r w:rsidR="00FD398B" w:rsidRPr="00354265">
        <w:rPr>
          <w:szCs w:val="18"/>
        </w:rPr>
        <w:t xml:space="preserve"> </w:t>
      </w:r>
      <w:r w:rsidRPr="00354265">
        <w:rPr>
          <w:szCs w:val="18"/>
        </w:rPr>
        <w:t>itself</w:t>
      </w:r>
      <w:r w:rsidR="00354265" w:rsidRPr="00354265">
        <w:rPr>
          <w:szCs w:val="18"/>
        </w:rPr>
        <w:t>. “</w:t>
      </w:r>
      <w:r w:rsidRPr="00354265">
        <w:rPr>
          <w:szCs w:val="18"/>
        </w:rPr>
        <w:t>Round</w:t>
      </w:r>
      <w:r w:rsidR="00354265" w:rsidRPr="00354265">
        <w:rPr>
          <w:szCs w:val="18"/>
        </w:rPr>
        <w:t>,” “</w:t>
      </w:r>
      <w:r w:rsidRPr="00354265">
        <w:rPr>
          <w:szCs w:val="18"/>
        </w:rPr>
        <w:t>red</w:t>
      </w:r>
      <w:r w:rsidR="00354265" w:rsidRPr="00354265">
        <w:rPr>
          <w:szCs w:val="18"/>
        </w:rPr>
        <w:t>,” “</w:t>
      </w:r>
      <w:r w:rsidRPr="00354265">
        <w:rPr>
          <w:szCs w:val="18"/>
        </w:rPr>
        <w:t>bruised</w:t>
      </w:r>
      <w:r w:rsidR="00354265" w:rsidRPr="00354265">
        <w:rPr>
          <w:szCs w:val="18"/>
        </w:rPr>
        <w:t xml:space="preserve">,” </w:t>
      </w:r>
      <w:r w:rsidRPr="00354265">
        <w:rPr>
          <w:szCs w:val="18"/>
        </w:rPr>
        <w:t>and</w:t>
      </w:r>
      <w:r w:rsidR="00354265" w:rsidRPr="00354265">
        <w:rPr>
          <w:szCs w:val="18"/>
        </w:rPr>
        <w:t xml:space="preserve"> “</w:t>
      </w:r>
      <w:r w:rsidRPr="00354265">
        <w:rPr>
          <w:szCs w:val="18"/>
        </w:rPr>
        <w:t>edible</w:t>
      </w:r>
      <w:r w:rsidR="00354265" w:rsidRPr="00354265">
        <w:rPr>
          <w:szCs w:val="18"/>
        </w:rPr>
        <w:t xml:space="preserve">” </w:t>
      </w:r>
      <w:r w:rsidRPr="00354265">
        <w:rPr>
          <w:szCs w:val="18"/>
        </w:rPr>
        <w:t>are</w:t>
      </w:r>
      <w:r w:rsidR="00FD398B" w:rsidRPr="00354265">
        <w:rPr>
          <w:szCs w:val="18"/>
        </w:rPr>
        <w:t xml:space="preserve"> </w:t>
      </w:r>
      <w:r w:rsidRPr="00354265">
        <w:rPr>
          <w:szCs w:val="18"/>
        </w:rPr>
        <w:t>abstract</w:t>
      </w:r>
      <w:r w:rsidR="00354265" w:rsidRPr="00354265">
        <w:rPr>
          <w:szCs w:val="18"/>
        </w:rPr>
        <w:t xml:space="preserve">; </w:t>
      </w:r>
      <w:r w:rsidRPr="00354265">
        <w:rPr>
          <w:szCs w:val="18"/>
        </w:rPr>
        <w:t>the</w:t>
      </w:r>
      <w:r w:rsidR="00354265" w:rsidRPr="00354265">
        <w:rPr>
          <w:szCs w:val="18"/>
        </w:rPr>
        <w:t xml:space="preserve"> “</w:t>
      </w:r>
      <w:r w:rsidRPr="00354265">
        <w:rPr>
          <w:szCs w:val="18"/>
        </w:rPr>
        <w:t>apple</w:t>
      </w:r>
      <w:r w:rsidR="00354265" w:rsidRPr="00354265">
        <w:rPr>
          <w:szCs w:val="18"/>
        </w:rPr>
        <w:t xml:space="preserve">” </w:t>
      </w:r>
      <w:r w:rsidRPr="00354265">
        <w:rPr>
          <w:szCs w:val="18"/>
        </w:rPr>
        <w:t>to</w:t>
      </w:r>
      <w:r w:rsidR="00FD398B" w:rsidRPr="00354265">
        <w:rPr>
          <w:szCs w:val="18"/>
        </w:rPr>
        <w:t xml:space="preserve"> </w:t>
      </w:r>
      <w:r w:rsidRPr="00354265">
        <w:rPr>
          <w:szCs w:val="18"/>
        </w:rPr>
        <w:t>which</w:t>
      </w:r>
      <w:r w:rsidR="00FD398B" w:rsidRPr="00354265">
        <w:rPr>
          <w:szCs w:val="18"/>
        </w:rPr>
        <w:t xml:space="preserve"> </w:t>
      </w:r>
      <w:r w:rsidRPr="00354265">
        <w:rPr>
          <w:szCs w:val="18"/>
        </w:rPr>
        <w:t>they</w:t>
      </w:r>
      <w:r w:rsidR="00FD398B" w:rsidRPr="00354265">
        <w:rPr>
          <w:szCs w:val="18"/>
        </w:rPr>
        <w:t xml:space="preserve"> </w:t>
      </w:r>
      <w:r w:rsidRPr="00354265">
        <w:rPr>
          <w:szCs w:val="18"/>
        </w:rPr>
        <w:t>refer</w:t>
      </w:r>
      <w:r w:rsidR="00FD398B" w:rsidRPr="00354265">
        <w:rPr>
          <w:szCs w:val="18"/>
        </w:rPr>
        <w:t xml:space="preserve"> </w:t>
      </w:r>
      <w:r w:rsidRPr="00354265">
        <w:rPr>
          <w:szCs w:val="18"/>
        </w:rPr>
        <w:t>is</w:t>
      </w:r>
      <w:r w:rsidR="00FD398B" w:rsidRPr="00354265">
        <w:rPr>
          <w:szCs w:val="18"/>
        </w:rPr>
        <w:t xml:space="preserve"> </w:t>
      </w:r>
      <w:r w:rsidRPr="00354265">
        <w:rPr>
          <w:szCs w:val="18"/>
        </w:rPr>
        <w:t>concrete</w:t>
      </w:r>
      <w:r w:rsidR="00354265" w:rsidRPr="00354265">
        <w:rPr>
          <w:szCs w:val="18"/>
        </w:rPr>
        <w:t>.</w:t>
      </w:r>
    </w:p>
    <w:p w14:paraId="4D0C3858"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discussed</w:t>
      </w:r>
      <w:r w:rsidR="00FD398B" w:rsidRPr="00354265">
        <w:rPr>
          <w:szCs w:val="18"/>
        </w:rPr>
        <w:t xml:space="preserve"> </w:t>
      </w:r>
      <w:r w:rsidRPr="00354265">
        <w:rPr>
          <w:szCs w:val="18"/>
        </w:rPr>
        <w:t>in</w:t>
      </w:r>
      <w:r w:rsidR="00FD398B" w:rsidRPr="00354265">
        <w:rPr>
          <w:szCs w:val="18"/>
        </w:rPr>
        <w:t xml:space="preserve"> </w:t>
      </w:r>
      <w:r w:rsidRPr="00354265">
        <w:rPr>
          <w:szCs w:val="18"/>
        </w:rPr>
        <w:t>connection</w:t>
      </w:r>
      <w:r w:rsidR="00FD398B" w:rsidRPr="00354265">
        <w:rPr>
          <w:szCs w:val="18"/>
        </w:rPr>
        <w:t xml:space="preserve"> </w:t>
      </w:r>
      <w:r w:rsidRPr="00354265">
        <w:rPr>
          <w:szCs w:val="18"/>
        </w:rPr>
        <w:t>with</w:t>
      </w:r>
      <w:r w:rsidR="00FD398B" w:rsidRPr="00354265">
        <w:rPr>
          <w:szCs w:val="18"/>
        </w:rPr>
        <w:t xml:space="preserve"> </w:t>
      </w:r>
      <w:r w:rsidRPr="00354265">
        <w:rPr>
          <w:szCs w:val="18"/>
        </w:rPr>
        <w:t>imagery</w:t>
      </w:r>
      <w:r w:rsidR="00354265" w:rsidRPr="00354265">
        <w:rPr>
          <w:szCs w:val="18"/>
        </w:rPr>
        <w:t xml:space="preserve">. </w:t>
      </w:r>
      <w:r w:rsidRPr="00354265">
        <w:rPr>
          <w:szCs w:val="18"/>
        </w:rPr>
        <w:t>Stylistic</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divided</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formal</w:t>
      </w:r>
      <w:r w:rsidR="00354265" w:rsidRPr="00354265">
        <w:rPr>
          <w:iCs/>
          <w:szCs w:val="18"/>
        </w:rPr>
        <w:t xml:space="preserve">, </w:t>
      </w:r>
      <w:r w:rsidRPr="00354265">
        <w:rPr>
          <w:szCs w:val="18"/>
        </w:rPr>
        <w:t>the</w:t>
      </w:r>
      <w:r w:rsidR="00FD398B" w:rsidRPr="00354265">
        <w:rPr>
          <w:szCs w:val="18"/>
        </w:rPr>
        <w:t xml:space="preserve"> </w:t>
      </w:r>
      <w:r w:rsidRPr="00354265">
        <w:rPr>
          <w:szCs w:val="18"/>
        </w:rPr>
        <w:t>informal</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colloquial</w:t>
      </w:r>
      <w:r w:rsidR="00354265" w:rsidRPr="00354265">
        <w:rPr>
          <w:szCs w:val="18"/>
        </w:rPr>
        <w:t xml:space="preserve">; </w:t>
      </w:r>
      <w:r w:rsidRPr="00354265">
        <w:rPr>
          <w:szCs w:val="18"/>
        </w:rPr>
        <w:t>emotional</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divided</w:t>
      </w:r>
      <w:r w:rsidR="00FD398B" w:rsidRPr="00354265">
        <w:rPr>
          <w:szCs w:val="18"/>
        </w:rPr>
        <w:t xml:space="preserve"> </w:t>
      </w:r>
      <w:r w:rsidRPr="00354265">
        <w:rPr>
          <w:szCs w:val="18"/>
        </w:rPr>
        <w:t>into</w:t>
      </w:r>
      <w:r w:rsidR="00FD398B" w:rsidRPr="00354265">
        <w:rPr>
          <w:szCs w:val="18"/>
        </w:rPr>
        <w:t xml:space="preserve"> </w:t>
      </w:r>
      <w:r w:rsidRPr="00354265">
        <w:rPr>
          <w:szCs w:val="18"/>
        </w:rPr>
        <w:t>favorable</w:t>
      </w:r>
      <w:r w:rsidR="00354265" w:rsidRPr="00354265">
        <w:rPr>
          <w:iCs/>
          <w:szCs w:val="18"/>
        </w:rPr>
        <w:t xml:space="preserve">, </w:t>
      </w:r>
      <w:r w:rsidRPr="00354265">
        <w:rPr>
          <w:szCs w:val="18"/>
        </w:rPr>
        <w:t>neutral</w:t>
      </w:r>
      <w:r w:rsidR="00354265" w:rsidRPr="00354265">
        <w:rPr>
          <w:iCs/>
          <w:szCs w:val="18"/>
        </w:rPr>
        <w:t xml:space="preserve">, </w:t>
      </w:r>
      <w:r w:rsidRPr="00354265">
        <w:rPr>
          <w:szCs w:val="18"/>
        </w:rPr>
        <w:t>and</w:t>
      </w:r>
      <w:r w:rsidR="00FD398B" w:rsidRPr="00354265">
        <w:rPr>
          <w:szCs w:val="18"/>
        </w:rPr>
        <w:t xml:space="preserve"> </w:t>
      </w:r>
      <w:r w:rsidRPr="00354265">
        <w:rPr>
          <w:szCs w:val="18"/>
        </w:rPr>
        <w:t>unfavorable</w:t>
      </w:r>
      <w:r w:rsidR="00354265" w:rsidRPr="00354265">
        <w:rPr>
          <w:szCs w:val="18"/>
        </w:rPr>
        <w:t xml:space="preserve">; </w:t>
      </w:r>
      <w:r w:rsidRPr="00354265">
        <w:rPr>
          <w:szCs w:val="18"/>
        </w:rPr>
        <w:t>and</w:t>
      </w:r>
      <w:r w:rsidR="00FD398B" w:rsidRPr="00354265">
        <w:rPr>
          <w:szCs w:val="18"/>
        </w:rPr>
        <w:t xml:space="preserve"> </w:t>
      </w:r>
      <w:r w:rsidRPr="00354265">
        <w:rPr>
          <w:szCs w:val="18"/>
        </w:rPr>
        <w:t>distinctive</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defined</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individual</w:t>
      </w:r>
      <w:r w:rsidR="00FD398B" w:rsidRPr="00354265">
        <w:rPr>
          <w:szCs w:val="18"/>
        </w:rPr>
        <w:t xml:space="preserve"> </w:t>
      </w:r>
      <w:r w:rsidRPr="00354265">
        <w:rPr>
          <w:szCs w:val="18"/>
        </w:rPr>
        <w:t>associations</w:t>
      </w:r>
      <w:r w:rsidR="00FD398B" w:rsidRPr="00354265">
        <w:rPr>
          <w:szCs w:val="18"/>
        </w:rPr>
        <w:t xml:space="preserve"> </w:t>
      </w:r>
      <w:r w:rsidRPr="00354265">
        <w:rPr>
          <w:szCs w:val="18"/>
        </w:rPr>
        <w:t>and</w:t>
      </w:r>
      <w:r w:rsidR="00FD398B" w:rsidRPr="00354265">
        <w:rPr>
          <w:szCs w:val="18"/>
        </w:rPr>
        <w:t xml:space="preserve"> </w:t>
      </w:r>
      <w:r w:rsidRPr="00354265">
        <w:rPr>
          <w:szCs w:val="18"/>
        </w:rPr>
        <w:t>attributes</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word</w:t>
      </w:r>
      <w:r w:rsidR="00354265" w:rsidRPr="00354265">
        <w:rPr>
          <w:szCs w:val="18"/>
        </w:rPr>
        <w:t>.</w:t>
      </w:r>
    </w:p>
    <w:p w14:paraId="1C7F9887" w14:textId="77777777" w:rsidR="00354265" w:rsidRPr="00354265" w:rsidRDefault="00D65051" w:rsidP="00354265">
      <w:pPr>
        <w:pStyle w:val="Style"/>
        <w:widowControl/>
        <w:jc w:val="both"/>
        <w:textAlignment w:val="baseline"/>
        <w:rPr>
          <w:szCs w:val="18"/>
          <w:vertAlign w:val="superscript"/>
        </w:rPr>
      </w:pPr>
      <w:r w:rsidRPr="00354265">
        <w:rPr>
          <w:szCs w:val="18"/>
        </w:rPr>
        <w:t>To</w:t>
      </w:r>
      <w:r w:rsidR="00FD398B" w:rsidRPr="00354265">
        <w:rPr>
          <w:szCs w:val="18"/>
        </w:rPr>
        <w:t xml:space="preserve"> </w:t>
      </w:r>
      <w:r w:rsidRPr="00354265">
        <w:rPr>
          <w:szCs w:val="18"/>
        </w:rPr>
        <w:t>discuss</w:t>
      </w:r>
      <w:r w:rsidR="00FD398B" w:rsidRPr="00354265">
        <w:rPr>
          <w:szCs w:val="18"/>
        </w:rPr>
        <w:t xml:space="preserve"> </w:t>
      </w:r>
      <w:r w:rsidRPr="00354265">
        <w:rPr>
          <w:szCs w:val="18"/>
        </w:rPr>
        <w:t>thoroughly</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aspect</w:t>
      </w:r>
      <w:r w:rsidR="00FD398B" w:rsidRPr="00354265">
        <w:rPr>
          <w:szCs w:val="18"/>
        </w:rPr>
        <w:t xml:space="preserve"> </w:t>
      </w:r>
      <w:r w:rsidRPr="00354265">
        <w:rPr>
          <w:szCs w:val="18"/>
        </w:rPr>
        <w:t>of</w:t>
      </w:r>
      <w:r w:rsidR="00FD398B" w:rsidRPr="00354265">
        <w:rPr>
          <w:szCs w:val="18"/>
        </w:rPr>
        <w:t xml:space="preserve"> </w:t>
      </w:r>
      <w:r w:rsidRPr="00354265">
        <w:rPr>
          <w:szCs w:val="18"/>
        </w:rPr>
        <w:t>style</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syntax</w:t>
      </w:r>
      <w:r w:rsidR="00FD398B" w:rsidRPr="00354265">
        <w:rPr>
          <w:szCs w:val="18"/>
        </w:rPr>
        <w:t xml:space="preserve"> </w:t>
      </w:r>
      <w:r w:rsidRPr="00354265">
        <w:rPr>
          <w:szCs w:val="18"/>
        </w:rPr>
        <w:t>or</w:t>
      </w:r>
      <w:r w:rsidR="00FD398B" w:rsidRPr="00354265">
        <w:rPr>
          <w:szCs w:val="18"/>
        </w:rPr>
        <w:t xml:space="preserve"> </w:t>
      </w:r>
      <w:r w:rsidRPr="00354265">
        <w:rPr>
          <w:szCs w:val="18"/>
        </w:rPr>
        <w:t>word</w:t>
      </w:r>
      <w:r w:rsidR="00FD398B" w:rsidRPr="00354265">
        <w:rPr>
          <w:szCs w:val="18"/>
        </w:rPr>
        <w:t xml:space="preserve"> </w:t>
      </w:r>
      <w:r w:rsidRPr="00354265">
        <w:rPr>
          <w:szCs w:val="18"/>
        </w:rPr>
        <w:t>order</w:t>
      </w:r>
      <w:r w:rsidR="00354265" w:rsidRPr="00354265">
        <w:rPr>
          <w:iCs/>
          <w:szCs w:val="18"/>
        </w:rPr>
        <w:t xml:space="preserve">, </w:t>
      </w:r>
      <w:r w:rsidRPr="00354265">
        <w:rPr>
          <w:szCs w:val="18"/>
        </w:rPr>
        <w:t>would</w:t>
      </w:r>
      <w:r w:rsidR="00FD398B" w:rsidRPr="00354265">
        <w:rPr>
          <w:szCs w:val="18"/>
        </w:rPr>
        <w:t xml:space="preserve"> </w:t>
      </w:r>
      <w:r w:rsidRPr="00354265">
        <w:rPr>
          <w:szCs w:val="18"/>
        </w:rPr>
        <w:t>require</w:t>
      </w:r>
      <w:r w:rsidR="00FD398B" w:rsidRPr="00354265">
        <w:rPr>
          <w:szCs w:val="18"/>
        </w:rPr>
        <w:t xml:space="preserve"> </w:t>
      </w:r>
      <w:r w:rsidRPr="00354265">
        <w:rPr>
          <w:szCs w:val="18"/>
        </w:rPr>
        <w:t>too</w:t>
      </w:r>
      <w:r w:rsidR="00FD398B" w:rsidRPr="00354265">
        <w:rPr>
          <w:szCs w:val="18"/>
        </w:rPr>
        <w:t xml:space="preserve"> </w:t>
      </w:r>
      <w:r w:rsidRPr="00354265">
        <w:rPr>
          <w:szCs w:val="18"/>
        </w:rPr>
        <w:t>much</w:t>
      </w:r>
      <w:r w:rsidR="00FD398B" w:rsidRPr="00354265">
        <w:rPr>
          <w:szCs w:val="18"/>
        </w:rPr>
        <w:t xml:space="preserve"> </w:t>
      </w:r>
      <w:r w:rsidRPr="00354265">
        <w:rPr>
          <w:szCs w:val="18"/>
        </w:rPr>
        <w:t>space</w:t>
      </w:r>
      <w:r w:rsidR="00FD398B" w:rsidRPr="00354265">
        <w:rPr>
          <w:szCs w:val="18"/>
        </w:rPr>
        <w:t xml:space="preserve"> </w:t>
      </w:r>
      <w:r w:rsidRPr="00354265">
        <w:rPr>
          <w:szCs w:val="18"/>
        </w:rPr>
        <w:t>at</w:t>
      </w:r>
      <w:r w:rsidR="00FD398B" w:rsidRPr="00354265">
        <w:rPr>
          <w:szCs w:val="18"/>
        </w:rPr>
        <w:t xml:space="preserve"> </w:t>
      </w:r>
      <w:r w:rsidRPr="00354265">
        <w:rPr>
          <w:szCs w:val="18"/>
        </w:rPr>
        <w:t>this</w:t>
      </w:r>
      <w:r w:rsidR="00FD398B" w:rsidRPr="00354265">
        <w:rPr>
          <w:szCs w:val="18"/>
        </w:rPr>
        <w:t xml:space="preserve"> </w:t>
      </w:r>
      <w:r w:rsidRPr="00354265">
        <w:rPr>
          <w:szCs w:val="18"/>
        </w:rPr>
        <w:t>time</w:t>
      </w:r>
      <w:r w:rsidR="00354265" w:rsidRPr="00354265">
        <w:rPr>
          <w:szCs w:val="18"/>
        </w:rPr>
        <w:t xml:space="preserve">. </w:t>
      </w:r>
      <w:r w:rsidRPr="00354265">
        <w:rPr>
          <w:szCs w:val="18"/>
        </w:rPr>
        <w:t>Also</w:t>
      </w:r>
      <w:r w:rsidR="00354265" w:rsidRPr="00354265">
        <w:rPr>
          <w:iCs/>
          <w:szCs w:val="18"/>
        </w:rPr>
        <w:t xml:space="preserve">, </w:t>
      </w:r>
      <w:r w:rsidRPr="00354265">
        <w:rPr>
          <w:szCs w:val="18"/>
        </w:rPr>
        <w:t>such</w:t>
      </w:r>
      <w:r w:rsidR="00FD398B" w:rsidRPr="00354265">
        <w:rPr>
          <w:szCs w:val="18"/>
        </w:rPr>
        <w:t xml:space="preserve"> </w:t>
      </w:r>
      <w:r w:rsidRPr="00354265">
        <w:rPr>
          <w:szCs w:val="18"/>
        </w:rPr>
        <w:t>a</w:t>
      </w:r>
      <w:r w:rsidR="00FD398B" w:rsidRPr="00354265">
        <w:rPr>
          <w:szCs w:val="18"/>
        </w:rPr>
        <w:t xml:space="preserve"> </w:t>
      </w:r>
      <w:r w:rsidRPr="00354265">
        <w:rPr>
          <w:szCs w:val="18"/>
        </w:rPr>
        <w:t>thorough</w:t>
      </w:r>
      <w:r w:rsidR="00FD398B" w:rsidRPr="00354265">
        <w:rPr>
          <w:szCs w:val="18"/>
        </w:rPr>
        <w:t xml:space="preserve"> </w:t>
      </w:r>
      <w:r w:rsidRPr="00354265">
        <w:rPr>
          <w:szCs w:val="18"/>
        </w:rPr>
        <w:t>discussion</w:t>
      </w:r>
      <w:r w:rsidR="00FD398B" w:rsidRPr="00354265">
        <w:rPr>
          <w:szCs w:val="18"/>
        </w:rPr>
        <w:t xml:space="preserve"> </w:t>
      </w:r>
      <w:r w:rsidRPr="00354265">
        <w:rPr>
          <w:szCs w:val="18"/>
        </w:rPr>
        <w:t>would</w:t>
      </w:r>
      <w:r w:rsidR="00FD398B" w:rsidRPr="00354265">
        <w:rPr>
          <w:szCs w:val="18"/>
        </w:rPr>
        <w:t xml:space="preserve"> </w:t>
      </w:r>
      <w:r w:rsidRPr="00354265">
        <w:rPr>
          <w:szCs w:val="18"/>
        </w:rPr>
        <w:t>probably</w:t>
      </w:r>
      <w:r w:rsidR="00FD398B" w:rsidRPr="00354265">
        <w:rPr>
          <w:szCs w:val="18"/>
        </w:rPr>
        <w:t xml:space="preserve"> </w:t>
      </w:r>
      <w:r w:rsidRPr="00354265">
        <w:rPr>
          <w:szCs w:val="18"/>
        </w:rPr>
        <w:t>be</w:t>
      </w:r>
      <w:r w:rsidR="00FD398B" w:rsidRPr="00354265">
        <w:rPr>
          <w:szCs w:val="18"/>
        </w:rPr>
        <w:t xml:space="preserve"> </w:t>
      </w:r>
      <w:r w:rsidRPr="00354265">
        <w:rPr>
          <w:szCs w:val="18"/>
        </w:rPr>
        <w:t>unnecessary</w:t>
      </w:r>
      <w:r w:rsidR="00354265" w:rsidRPr="00354265">
        <w:rPr>
          <w:iCs/>
          <w:szCs w:val="18"/>
        </w:rPr>
        <w:t xml:space="preserve">, </w:t>
      </w:r>
      <w:r w:rsidRPr="00354265">
        <w:rPr>
          <w:szCs w:val="18"/>
        </w:rPr>
        <w:t>since</w:t>
      </w:r>
      <w:r w:rsidR="00FD398B" w:rsidRPr="00354265">
        <w:rPr>
          <w:szCs w:val="18"/>
        </w:rPr>
        <w:t xml:space="preserve"> </w:t>
      </w:r>
      <w:r w:rsidRPr="00354265">
        <w:rPr>
          <w:szCs w:val="18"/>
        </w:rPr>
        <w:t>most</w:t>
      </w:r>
      <w:r w:rsidR="00FD398B" w:rsidRPr="00354265">
        <w:rPr>
          <w:szCs w:val="18"/>
        </w:rPr>
        <w:t xml:space="preserve"> </w:t>
      </w:r>
      <w:r w:rsidRPr="00354265">
        <w:rPr>
          <w:szCs w:val="18"/>
        </w:rPr>
        <w:t>persons</w:t>
      </w:r>
      <w:r w:rsidR="00FD398B" w:rsidRPr="00354265">
        <w:rPr>
          <w:szCs w:val="18"/>
        </w:rPr>
        <w:t xml:space="preserve"> </w:t>
      </w:r>
      <w:r w:rsidRPr="00354265">
        <w:rPr>
          <w:szCs w:val="18"/>
        </w:rPr>
        <w:t>acquainted</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language</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is</w:t>
      </w:r>
      <w:r w:rsidR="00FD398B" w:rsidRPr="00354265">
        <w:rPr>
          <w:szCs w:val="18"/>
        </w:rPr>
        <w:t xml:space="preserve"> </w:t>
      </w:r>
      <w:r w:rsidRPr="00354265">
        <w:rPr>
          <w:szCs w:val="18"/>
        </w:rPr>
        <w:t>written</w:t>
      </w:r>
      <w:r w:rsidR="00FD398B" w:rsidRPr="00354265">
        <w:rPr>
          <w:szCs w:val="18"/>
        </w:rPr>
        <w:t xml:space="preserve"> </w:t>
      </w:r>
      <w:r w:rsidRPr="00354265">
        <w:rPr>
          <w:szCs w:val="18"/>
        </w:rPr>
        <w:t>will</w:t>
      </w:r>
      <w:r w:rsidR="00FD398B" w:rsidRPr="00354265">
        <w:rPr>
          <w:szCs w:val="18"/>
        </w:rPr>
        <w:t xml:space="preserve"> </w:t>
      </w:r>
      <w:r w:rsidRPr="00354265">
        <w:rPr>
          <w:szCs w:val="18"/>
        </w:rPr>
        <w:t>be</w:t>
      </w:r>
      <w:r w:rsidR="00FD398B" w:rsidRPr="00354265">
        <w:rPr>
          <w:szCs w:val="18"/>
        </w:rPr>
        <w:t xml:space="preserve"> </w:t>
      </w:r>
      <w:r w:rsidRPr="00354265">
        <w:rPr>
          <w:szCs w:val="18"/>
        </w:rPr>
        <w:t>familiar</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grammar</w:t>
      </w:r>
      <w:r w:rsidR="00FD398B" w:rsidRPr="00354265">
        <w:rPr>
          <w:szCs w:val="18"/>
        </w:rPr>
        <w:t xml:space="preserve"> </w:t>
      </w:r>
      <w:r w:rsidRPr="00354265">
        <w:rPr>
          <w:szCs w:val="18"/>
        </w:rPr>
        <w:t>of</w:t>
      </w:r>
      <w:r w:rsidR="00FD398B" w:rsidRPr="00354265">
        <w:rPr>
          <w:szCs w:val="18"/>
        </w:rPr>
        <w:t xml:space="preserve"> </w:t>
      </w:r>
      <w:r w:rsidRPr="00354265">
        <w:rPr>
          <w:szCs w:val="18"/>
        </w:rPr>
        <w:t>that</w:t>
      </w:r>
      <w:r w:rsidR="00FD398B" w:rsidRPr="00354265">
        <w:rPr>
          <w:szCs w:val="18"/>
        </w:rPr>
        <w:t xml:space="preserve"> </w:t>
      </w:r>
      <w:r w:rsidRPr="00354265">
        <w:rPr>
          <w:szCs w:val="18"/>
        </w:rPr>
        <w:t>language</w:t>
      </w:r>
      <w:r w:rsidR="00354265" w:rsidRPr="00354265">
        <w:rPr>
          <w:szCs w:val="18"/>
        </w:rPr>
        <w:t xml:space="preserve">. </w:t>
      </w:r>
      <w:r w:rsidRPr="00354265">
        <w:rPr>
          <w:szCs w:val="18"/>
        </w:rPr>
        <w:t>Another</w:t>
      </w:r>
      <w:r w:rsidR="00FD398B" w:rsidRPr="00354265">
        <w:rPr>
          <w:szCs w:val="18"/>
        </w:rPr>
        <w:t xml:space="preserve"> </w:t>
      </w:r>
      <w:r w:rsidRPr="00354265">
        <w:rPr>
          <w:szCs w:val="18"/>
        </w:rPr>
        <w:t>difficulty</w:t>
      </w:r>
      <w:r w:rsidR="00FD398B" w:rsidRPr="00354265">
        <w:rPr>
          <w:szCs w:val="18"/>
        </w:rPr>
        <w:t xml:space="preserve"> </w:t>
      </w:r>
      <w:r w:rsidRPr="00354265">
        <w:rPr>
          <w:szCs w:val="18"/>
        </w:rPr>
        <w:t>argues</w:t>
      </w:r>
      <w:r w:rsidR="00FD398B" w:rsidRPr="00354265">
        <w:rPr>
          <w:szCs w:val="18"/>
        </w:rPr>
        <w:t xml:space="preserve"> </w:t>
      </w:r>
      <w:r w:rsidRPr="00354265">
        <w:rPr>
          <w:szCs w:val="18"/>
        </w:rPr>
        <w:t>against</w:t>
      </w:r>
      <w:r w:rsidR="00FD398B" w:rsidRPr="00354265">
        <w:rPr>
          <w:szCs w:val="18"/>
        </w:rPr>
        <w:t xml:space="preserve"> </w:t>
      </w:r>
      <w:r w:rsidRPr="00354265">
        <w:rPr>
          <w:szCs w:val="18"/>
        </w:rPr>
        <w:t>such</w:t>
      </w:r>
      <w:r w:rsidR="00FD398B" w:rsidRPr="00354265">
        <w:rPr>
          <w:szCs w:val="18"/>
        </w:rPr>
        <w:t xml:space="preserve"> </w:t>
      </w:r>
      <w:r w:rsidRPr="00354265">
        <w:rPr>
          <w:szCs w:val="18"/>
        </w:rPr>
        <w:t>a</w:t>
      </w:r>
      <w:r w:rsidR="00FD398B" w:rsidRPr="00354265">
        <w:rPr>
          <w:szCs w:val="18"/>
        </w:rPr>
        <w:t xml:space="preserve"> </w:t>
      </w:r>
      <w:r w:rsidRPr="00354265">
        <w:rPr>
          <w:szCs w:val="18"/>
        </w:rPr>
        <w:t>discussion</w:t>
      </w:r>
      <w:r w:rsidR="00FD398B" w:rsidRPr="00354265">
        <w:rPr>
          <w:szCs w:val="18"/>
        </w:rPr>
        <w:t xml:space="preserve"> </w:t>
      </w:r>
      <w:r w:rsidRPr="00354265">
        <w:rPr>
          <w:szCs w:val="18"/>
        </w:rPr>
        <w:t>at</w:t>
      </w:r>
      <w:r w:rsidR="00FD398B" w:rsidRPr="00354265">
        <w:rPr>
          <w:szCs w:val="18"/>
        </w:rPr>
        <w:t xml:space="preserve"> </w:t>
      </w:r>
      <w:r w:rsidRPr="00354265">
        <w:rPr>
          <w:szCs w:val="18"/>
        </w:rPr>
        <w:t>this</w:t>
      </w:r>
      <w:r w:rsidR="00FD398B" w:rsidRPr="00354265">
        <w:rPr>
          <w:szCs w:val="18"/>
        </w:rPr>
        <w:t xml:space="preserve"> </w:t>
      </w:r>
      <w:r w:rsidRPr="00354265">
        <w:rPr>
          <w:szCs w:val="18"/>
        </w:rPr>
        <w:t>time</w:t>
      </w:r>
      <w:r w:rsidR="00354265" w:rsidRPr="00354265">
        <w:rPr>
          <w:szCs w:val="18"/>
        </w:rPr>
        <w:t xml:space="preserve">: </w:t>
      </w:r>
      <w:r w:rsidRPr="00354265">
        <w:rPr>
          <w:szCs w:val="18"/>
        </w:rPr>
        <w:t>English</w:t>
      </w:r>
      <w:r w:rsidR="00FD398B" w:rsidRPr="00354265">
        <w:rPr>
          <w:szCs w:val="18"/>
        </w:rPr>
        <w:t xml:space="preserve"> </w:t>
      </w:r>
      <w:r w:rsidRPr="00354265">
        <w:rPr>
          <w:szCs w:val="18"/>
        </w:rPr>
        <w:lastRenderedPageBreak/>
        <w:t>grammar</w:t>
      </w:r>
      <w:r w:rsidR="00FD398B" w:rsidRPr="00354265">
        <w:rPr>
          <w:szCs w:val="18"/>
        </w:rPr>
        <w:t xml:space="preserve"> </w:t>
      </w:r>
      <w:r w:rsidRPr="00354265">
        <w:rPr>
          <w:szCs w:val="18"/>
        </w:rPr>
        <w:t>in</w:t>
      </w:r>
      <w:r w:rsidR="00FD398B" w:rsidRPr="00354265">
        <w:rPr>
          <w:szCs w:val="18"/>
        </w:rPr>
        <w:t xml:space="preserve"> </w:t>
      </w:r>
      <w:r w:rsidRPr="00354265">
        <w:rPr>
          <w:szCs w:val="18"/>
        </w:rPr>
        <w:t>particular</w:t>
      </w:r>
      <w:r w:rsidR="00FD398B" w:rsidRPr="00354265">
        <w:rPr>
          <w:szCs w:val="18"/>
        </w:rPr>
        <w:t xml:space="preserve"> </w:t>
      </w:r>
      <w:r w:rsidRPr="00354265">
        <w:rPr>
          <w:szCs w:val="18"/>
        </w:rPr>
        <w:t>is</w:t>
      </w:r>
      <w:r w:rsidR="00FD398B" w:rsidRPr="00354265">
        <w:rPr>
          <w:szCs w:val="18"/>
        </w:rPr>
        <w:t xml:space="preserve"> </w:t>
      </w:r>
      <w:r w:rsidRPr="00354265">
        <w:rPr>
          <w:szCs w:val="18"/>
        </w:rPr>
        <w:t>presently</w:t>
      </w:r>
      <w:r w:rsidR="00FD398B" w:rsidRPr="00354265">
        <w:rPr>
          <w:szCs w:val="18"/>
        </w:rPr>
        <w:t xml:space="preserve"> </w:t>
      </w:r>
      <w:r w:rsidRPr="00354265">
        <w:rPr>
          <w:szCs w:val="18"/>
        </w:rPr>
        <w:t>undergoing</w:t>
      </w:r>
      <w:r w:rsidR="00FD398B" w:rsidRPr="00354265">
        <w:rPr>
          <w:szCs w:val="18"/>
        </w:rPr>
        <w:t xml:space="preserve"> </w:t>
      </w:r>
      <w:r w:rsidRPr="00354265">
        <w:rPr>
          <w:szCs w:val="18"/>
        </w:rPr>
        <w:t>revision</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new</w:t>
      </w:r>
      <w:r w:rsidR="00FD398B" w:rsidRPr="00354265">
        <w:rPr>
          <w:szCs w:val="18"/>
        </w:rPr>
        <w:t xml:space="preserve"> </w:t>
      </w:r>
      <w:r w:rsidRPr="00354265">
        <w:rPr>
          <w:szCs w:val="18"/>
        </w:rPr>
        <w:t>discoveries</w:t>
      </w:r>
      <w:r w:rsidR="00FD398B" w:rsidRPr="00354265">
        <w:rPr>
          <w:szCs w:val="18"/>
        </w:rPr>
        <w:t xml:space="preserve"> </w:t>
      </w:r>
      <w:r w:rsidRPr="00354265">
        <w:rPr>
          <w:szCs w:val="18"/>
        </w:rPr>
        <w:t>of</w:t>
      </w:r>
      <w:r w:rsidR="00FD398B" w:rsidRPr="00354265">
        <w:rPr>
          <w:szCs w:val="18"/>
        </w:rPr>
        <w:t xml:space="preserve"> </w:t>
      </w:r>
      <w:r w:rsidRPr="00354265">
        <w:rPr>
          <w:szCs w:val="18"/>
        </w:rPr>
        <w:t>linguists</w:t>
      </w:r>
      <w:r w:rsidR="00FD398B" w:rsidRPr="00354265">
        <w:rPr>
          <w:szCs w:val="18"/>
        </w:rPr>
        <w:t xml:space="preserve"> </w:t>
      </w:r>
      <w:r w:rsidRPr="00354265">
        <w:rPr>
          <w:szCs w:val="18"/>
        </w:rPr>
        <w:t>are</w:t>
      </w:r>
      <w:r w:rsidR="00FD398B" w:rsidRPr="00354265">
        <w:rPr>
          <w:szCs w:val="18"/>
        </w:rPr>
        <w:t xml:space="preserve"> </w:t>
      </w:r>
      <w:r w:rsidRPr="00354265">
        <w:rPr>
          <w:szCs w:val="18"/>
        </w:rPr>
        <w:t>being</w:t>
      </w:r>
      <w:r w:rsidR="00FD398B" w:rsidRPr="00354265">
        <w:rPr>
          <w:szCs w:val="18"/>
        </w:rPr>
        <w:t xml:space="preserve"> </w:t>
      </w:r>
      <w:r w:rsidRPr="00354265">
        <w:rPr>
          <w:szCs w:val="18"/>
        </w:rPr>
        <w:t>assimilated</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thought</w:t>
      </w:r>
      <w:r w:rsidR="00FD398B" w:rsidRPr="00354265">
        <w:rPr>
          <w:szCs w:val="18"/>
        </w:rPr>
        <w:t xml:space="preserve"> </w:t>
      </w:r>
      <w:r w:rsidRPr="00354265">
        <w:rPr>
          <w:szCs w:val="18"/>
        </w:rPr>
        <w:t>of</w:t>
      </w:r>
      <w:r w:rsidR="00FD398B" w:rsidRPr="00354265">
        <w:rPr>
          <w:szCs w:val="18"/>
        </w:rPr>
        <w:t xml:space="preserve"> </w:t>
      </w:r>
      <w:r w:rsidRPr="00354265">
        <w:rPr>
          <w:szCs w:val="18"/>
        </w:rPr>
        <w:t>those</w:t>
      </w:r>
      <w:r w:rsidR="00FD398B" w:rsidRPr="00354265">
        <w:rPr>
          <w:szCs w:val="18"/>
        </w:rPr>
        <w:t xml:space="preserve"> </w:t>
      </w:r>
      <w:r w:rsidRPr="00354265">
        <w:rPr>
          <w:szCs w:val="18"/>
        </w:rPr>
        <w:t>who</w:t>
      </w:r>
      <w:r w:rsidR="00FD398B" w:rsidRPr="00354265">
        <w:rPr>
          <w:szCs w:val="18"/>
        </w:rPr>
        <w:t xml:space="preserve"> </w:t>
      </w:r>
      <w:r w:rsidRPr="00354265">
        <w:rPr>
          <w:szCs w:val="18"/>
        </w:rPr>
        <w:t>practice</w:t>
      </w:r>
      <w:r w:rsidR="00FD398B" w:rsidRPr="00354265">
        <w:rPr>
          <w:szCs w:val="18"/>
        </w:rPr>
        <w:t xml:space="preserve"> </w:t>
      </w:r>
      <w:r w:rsidRPr="00354265">
        <w:rPr>
          <w:szCs w:val="18"/>
        </w:rPr>
        <w:t>the</w:t>
      </w:r>
      <w:r w:rsidR="00FD398B" w:rsidRPr="00354265">
        <w:rPr>
          <w:szCs w:val="18"/>
        </w:rPr>
        <w:t xml:space="preserve"> </w:t>
      </w:r>
      <w:r w:rsidRPr="00354265">
        <w:rPr>
          <w:szCs w:val="18"/>
        </w:rPr>
        <w:t>language</w:t>
      </w:r>
      <w:r w:rsidR="00FD398B" w:rsidRPr="00354265">
        <w:rPr>
          <w:szCs w:val="18"/>
        </w:rPr>
        <w:t xml:space="preserve"> </w:t>
      </w:r>
      <w:r w:rsidRPr="00354265">
        <w:rPr>
          <w:szCs w:val="18"/>
        </w:rPr>
        <w:t>arts</w:t>
      </w:r>
      <w:r w:rsidR="00354265" w:rsidRPr="00354265">
        <w:rPr>
          <w:szCs w:val="18"/>
        </w:rPr>
        <w:t xml:space="preserve">. </w:t>
      </w:r>
      <w:r w:rsidRPr="00354265">
        <w:rPr>
          <w:szCs w:val="18"/>
        </w:rPr>
        <w:t>One</w:t>
      </w:r>
      <w:r w:rsidR="00FD398B" w:rsidRPr="00354265">
        <w:rPr>
          <w:szCs w:val="18"/>
        </w:rPr>
        <w:t xml:space="preserve"> </w:t>
      </w:r>
      <w:r w:rsidRPr="00354265">
        <w:rPr>
          <w:szCs w:val="18"/>
        </w:rPr>
        <w:t>hopes</w:t>
      </w:r>
      <w:r w:rsidR="00FD398B" w:rsidRPr="00354265">
        <w:rPr>
          <w:szCs w:val="18"/>
        </w:rPr>
        <w:t xml:space="preserve"> </w:t>
      </w:r>
      <w:r w:rsidRPr="00354265">
        <w:rPr>
          <w:szCs w:val="18"/>
        </w:rPr>
        <w:t>that</w:t>
      </w:r>
      <w:r w:rsidR="00FD398B" w:rsidRPr="00354265">
        <w:rPr>
          <w:szCs w:val="18"/>
        </w:rPr>
        <w:t xml:space="preserve"> </w:t>
      </w:r>
      <w:r w:rsidRPr="00354265">
        <w:rPr>
          <w:szCs w:val="18"/>
        </w:rPr>
        <w:t>these</w:t>
      </w:r>
      <w:r w:rsidR="00FD398B" w:rsidRPr="00354265">
        <w:rPr>
          <w:szCs w:val="18"/>
        </w:rPr>
        <w:t xml:space="preserve"> </w:t>
      </w:r>
      <w:r w:rsidRPr="00354265">
        <w:rPr>
          <w:szCs w:val="18"/>
        </w:rPr>
        <w:t>new</w:t>
      </w:r>
      <w:r w:rsidR="00FD398B" w:rsidRPr="00354265">
        <w:rPr>
          <w:szCs w:val="18"/>
        </w:rPr>
        <w:t xml:space="preserve"> </w:t>
      </w:r>
      <w:r w:rsidRPr="00354265">
        <w:rPr>
          <w:szCs w:val="18"/>
        </w:rPr>
        <w:t>discoveries</w:t>
      </w:r>
      <w:r w:rsidR="00FD398B" w:rsidRPr="00354265">
        <w:rPr>
          <w:szCs w:val="18"/>
        </w:rPr>
        <w:t xml:space="preserve"> </w:t>
      </w:r>
      <w:r w:rsidRPr="00354265">
        <w:rPr>
          <w:szCs w:val="18"/>
        </w:rPr>
        <w:t>will</w:t>
      </w:r>
      <w:r w:rsidR="00FD398B" w:rsidRPr="00354265">
        <w:rPr>
          <w:szCs w:val="18"/>
        </w:rPr>
        <w:t xml:space="preserve"> </w:t>
      </w:r>
      <w:r w:rsidRPr="00354265">
        <w:rPr>
          <w:szCs w:val="18"/>
        </w:rPr>
        <w:t>result</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simpler</w:t>
      </w:r>
      <w:r w:rsidR="00FD398B" w:rsidRPr="00354265">
        <w:rPr>
          <w:szCs w:val="18"/>
        </w:rPr>
        <w:t xml:space="preserve"> </w:t>
      </w:r>
      <w:r w:rsidRPr="00354265">
        <w:rPr>
          <w:szCs w:val="18"/>
        </w:rPr>
        <w:t>and</w:t>
      </w:r>
      <w:r w:rsidR="00FD398B" w:rsidRPr="00354265">
        <w:rPr>
          <w:szCs w:val="18"/>
        </w:rPr>
        <w:t xml:space="preserve"> </w:t>
      </w:r>
      <w:r w:rsidRPr="00354265">
        <w:rPr>
          <w:szCs w:val="18"/>
        </w:rPr>
        <w:t>more</w:t>
      </w:r>
      <w:r w:rsidR="00FD398B" w:rsidRPr="00354265">
        <w:rPr>
          <w:szCs w:val="18"/>
        </w:rPr>
        <w:t xml:space="preserve"> </w:t>
      </w:r>
      <w:r w:rsidRPr="00354265">
        <w:rPr>
          <w:szCs w:val="18"/>
        </w:rPr>
        <w:t>accurate</w:t>
      </w:r>
      <w:r w:rsidR="00FD398B" w:rsidRPr="00354265">
        <w:rPr>
          <w:szCs w:val="18"/>
        </w:rPr>
        <w:t xml:space="preserve"> </w:t>
      </w:r>
      <w:r w:rsidRPr="00354265">
        <w:rPr>
          <w:szCs w:val="18"/>
        </w:rPr>
        <w:t>grammar</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language</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meantime</w:t>
      </w:r>
      <w:r w:rsidR="00354265" w:rsidRPr="00354265">
        <w:rPr>
          <w:iCs/>
          <w:szCs w:val="18"/>
        </w:rPr>
        <w:t xml:space="preserve">, </w:t>
      </w:r>
      <w:r w:rsidRPr="00354265">
        <w:rPr>
          <w:szCs w:val="18"/>
        </w:rPr>
        <w:t>the</w:t>
      </w:r>
      <w:r w:rsidR="00FD398B" w:rsidRPr="00354265">
        <w:rPr>
          <w:szCs w:val="18"/>
        </w:rPr>
        <w:t xml:space="preserve"> </w:t>
      </w:r>
      <w:r w:rsidRPr="00354265">
        <w:rPr>
          <w:szCs w:val="18"/>
        </w:rPr>
        <w:t>syntax</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examined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grammar</w:t>
      </w:r>
      <w:r w:rsidR="00FD398B" w:rsidRPr="00354265">
        <w:rPr>
          <w:szCs w:val="18"/>
        </w:rPr>
        <w:t xml:space="preserve"> </w:t>
      </w:r>
      <w:r w:rsidRPr="00354265">
        <w:rPr>
          <w:szCs w:val="18"/>
        </w:rPr>
        <w:t>or</w:t>
      </w:r>
      <w:r w:rsidR="00FD398B" w:rsidRPr="00354265">
        <w:rPr>
          <w:szCs w:val="18"/>
        </w:rPr>
        <w:t xml:space="preserve"> </w:t>
      </w:r>
      <w:r w:rsidRPr="00354265">
        <w:rPr>
          <w:szCs w:val="18"/>
        </w:rPr>
        <w:t>any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new</w:t>
      </w:r>
      <w:r w:rsidR="00FD398B" w:rsidRPr="00354265">
        <w:rPr>
          <w:szCs w:val="18"/>
        </w:rPr>
        <w:t xml:space="preserve"> </w:t>
      </w:r>
      <w:r w:rsidRPr="00354265">
        <w:rPr>
          <w:szCs w:val="18"/>
        </w:rPr>
        <w:t>systems</w:t>
      </w:r>
      <w:r w:rsidR="00FD398B" w:rsidRPr="00354265">
        <w:rPr>
          <w:szCs w:val="18"/>
        </w:rPr>
        <w:t xml:space="preserve"> </w:t>
      </w:r>
      <w:r w:rsidRPr="00354265">
        <w:rPr>
          <w:szCs w:val="18"/>
        </w:rPr>
        <w:t>with</w:t>
      </w:r>
      <w:r w:rsidR="00FD398B" w:rsidRPr="00354265">
        <w:rPr>
          <w:szCs w:val="18"/>
        </w:rPr>
        <w:t xml:space="preserve"> </w:t>
      </w:r>
      <w:r w:rsidRPr="00354265">
        <w:rPr>
          <w:szCs w:val="18"/>
        </w:rPr>
        <w:t>probably</w:t>
      </w:r>
      <w:r w:rsidR="00FD398B" w:rsidRPr="00354265">
        <w:rPr>
          <w:szCs w:val="18"/>
        </w:rPr>
        <w:t xml:space="preserve"> </w:t>
      </w:r>
      <w:r w:rsidRPr="00354265">
        <w:rPr>
          <w:szCs w:val="18"/>
        </w:rPr>
        <w:t>similar</w:t>
      </w:r>
      <w:r w:rsidR="00FD398B" w:rsidRPr="00354265">
        <w:rPr>
          <w:szCs w:val="18"/>
        </w:rPr>
        <w:t xml:space="preserve"> </w:t>
      </w:r>
      <w:r w:rsidRPr="00354265">
        <w:rPr>
          <w:szCs w:val="18"/>
        </w:rPr>
        <w:t>results</w:t>
      </w:r>
      <w:r w:rsidR="00354265" w:rsidRPr="00354265">
        <w:rPr>
          <w:szCs w:val="18"/>
        </w:rPr>
        <w:t>.</w:t>
      </w:r>
      <w:r w:rsidR="009268B6" w:rsidRPr="00354265">
        <w:rPr>
          <w:szCs w:val="18"/>
          <w:vertAlign w:val="superscript"/>
        </w:rPr>
        <w:t>38</w:t>
      </w:r>
    </w:p>
    <w:p w14:paraId="59BC9558" w14:textId="64F845AA" w:rsidR="00354265" w:rsidRPr="00354265" w:rsidRDefault="00D65051" w:rsidP="00354265">
      <w:pPr>
        <w:pStyle w:val="Style"/>
        <w:widowControl/>
        <w:jc w:val="both"/>
        <w:textAlignment w:val="baseline"/>
        <w:rPr>
          <w:szCs w:val="18"/>
        </w:rPr>
      </w:pP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of</w:t>
      </w:r>
      <w:r w:rsidR="00FD398B" w:rsidRPr="00354265">
        <w:rPr>
          <w:szCs w:val="18"/>
        </w:rPr>
        <w:t xml:space="preserve"> </w:t>
      </w:r>
      <w:r w:rsidRPr="00354265">
        <w:rPr>
          <w:szCs w:val="18"/>
        </w:rPr>
        <w:t>sound</w:t>
      </w:r>
      <w:r w:rsidR="00354265" w:rsidRPr="00354265">
        <w:rPr>
          <w:iCs/>
          <w:szCs w:val="18"/>
        </w:rPr>
        <w:t xml:space="preserve">, </w:t>
      </w: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aspect</w:t>
      </w:r>
      <w:r w:rsidR="00FD398B" w:rsidRPr="00354265">
        <w:rPr>
          <w:szCs w:val="18"/>
        </w:rPr>
        <w:t xml:space="preserve"> </w:t>
      </w:r>
      <w:r w:rsidRPr="00354265">
        <w:rPr>
          <w:szCs w:val="18"/>
        </w:rPr>
        <w:t>of</w:t>
      </w:r>
      <w:r w:rsidR="00FD398B" w:rsidRPr="00354265">
        <w:rPr>
          <w:szCs w:val="18"/>
        </w:rPr>
        <w:t xml:space="preserve"> </w:t>
      </w:r>
      <w:r w:rsidRPr="00354265">
        <w:rPr>
          <w:szCs w:val="18"/>
        </w:rPr>
        <w:t>style</w:t>
      </w:r>
      <w:r w:rsidR="00354265" w:rsidRPr="00354265">
        <w:rPr>
          <w:iCs/>
          <w:szCs w:val="18"/>
        </w:rPr>
        <w:t xml:space="preserve">, </w:t>
      </w:r>
      <w:r w:rsidRPr="00354265">
        <w:rPr>
          <w:szCs w:val="18"/>
        </w:rPr>
        <w:t>the</w:t>
      </w:r>
      <w:r w:rsidR="00FD398B" w:rsidRPr="00354265">
        <w:rPr>
          <w:szCs w:val="18"/>
        </w:rPr>
        <w:t xml:space="preserve"> </w:t>
      </w:r>
      <w:r w:rsidRPr="00354265">
        <w:rPr>
          <w:szCs w:val="18"/>
        </w:rPr>
        <w:t>distinction</w:t>
      </w:r>
      <w:r w:rsidR="00FD398B" w:rsidRPr="00354265">
        <w:rPr>
          <w:szCs w:val="18"/>
        </w:rPr>
        <w:t xml:space="preserve"> </w:t>
      </w:r>
      <w:r w:rsidRPr="00354265">
        <w:rPr>
          <w:szCs w:val="18"/>
        </w:rPr>
        <w:t>between</w:t>
      </w:r>
      <w:r w:rsidR="00FD398B" w:rsidRPr="00354265">
        <w:rPr>
          <w:szCs w:val="18"/>
        </w:rPr>
        <w:t xml:space="preserve"> </w:t>
      </w:r>
      <w:r w:rsidRPr="00354265">
        <w:rPr>
          <w:szCs w:val="18"/>
        </w:rPr>
        <w:t>prose</w:t>
      </w:r>
      <w:r w:rsidR="00FD398B" w:rsidRPr="00354265">
        <w:rPr>
          <w:szCs w:val="18"/>
        </w:rPr>
        <w:t xml:space="preserve"> </w:t>
      </w:r>
      <w:r w:rsidRPr="00354265">
        <w:rPr>
          <w:szCs w:val="18"/>
        </w:rPr>
        <w:t>and</w:t>
      </w:r>
      <w:r w:rsidR="00FD398B" w:rsidRPr="00354265">
        <w:rPr>
          <w:szCs w:val="18"/>
        </w:rPr>
        <w:t xml:space="preserve"> </w:t>
      </w:r>
      <w:r w:rsidRPr="00354265">
        <w:rPr>
          <w:szCs w:val="18"/>
        </w:rPr>
        <w:t>poetry</w:t>
      </w:r>
      <w:r w:rsidR="00FD398B" w:rsidRPr="00354265">
        <w:rPr>
          <w:szCs w:val="18"/>
        </w:rPr>
        <w:t xml:space="preserve"> </w:t>
      </w:r>
      <w:r w:rsidRPr="00354265">
        <w:rPr>
          <w:szCs w:val="18"/>
        </w:rPr>
        <w:t>becomes</w:t>
      </w:r>
      <w:r w:rsidR="00FD398B" w:rsidRPr="00354265">
        <w:rPr>
          <w:szCs w:val="18"/>
        </w:rPr>
        <w:t xml:space="preserve"> </w:t>
      </w:r>
      <w:r w:rsidR="0020501A">
        <w:rPr>
          <w:szCs w:val="18"/>
        </w:rPr>
        <w:t xml:space="preserve">most </w:t>
      </w:r>
      <w:r w:rsidRPr="00354265">
        <w:rPr>
          <w:szCs w:val="18"/>
        </w:rPr>
        <w:t>evident</w:t>
      </w:r>
      <w:r w:rsidR="00354265" w:rsidRPr="00354265">
        <w:rPr>
          <w:szCs w:val="18"/>
        </w:rPr>
        <w:t xml:space="preserve">. </w:t>
      </w:r>
      <w:r w:rsidRPr="00354265">
        <w:rPr>
          <w:szCs w:val="18"/>
        </w:rPr>
        <w:t>Though</w:t>
      </w:r>
      <w:r w:rsidR="00FD398B" w:rsidRPr="00354265">
        <w:rPr>
          <w:szCs w:val="18"/>
        </w:rPr>
        <w:t xml:space="preserve"> </w:t>
      </w:r>
      <w:r w:rsidRPr="00354265">
        <w:rPr>
          <w:szCs w:val="18"/>
        </w:rPr>
        <w:t>most</w:t>
      </w:r>
      <w:r w:rsidR="00FD398B" w:rsidRPr="00354265">
        <w:rPr>
          <w:szCs w:val="18"/>
        </w:rPr>
        <w:t xml:space="preserve"> </w:t>
      </w:r>
      <w:r w:rsidRPr="00354265">
        <w:rPr>
          <w:szCs w:val="18"/>
        </w:rPr>
        <w:t>poetry</w:t>
      </w:r>
      <w:r w:rsidR="00FD398B" w:rsidRPr="00354265">
        <w:rPr>
          <w:szCs w:val="18"/>
        </w:rPr>
        <w:t xml:space="preserve"> </w:t>
      </w:r>
      <w:r w:rsidRPr="00354265">
        <w:rPr>
          <w:szCs w:val="18"/>
        </w:rPr>
        <w:t>may</w:t>
      </w:r>
      <w:r w:rsidR="00FD398B" w:rsidRPr="00354265">
        <w:rPr>
          <w:szCs w:val="18"/>
        </w:rPr>
        <w:t xml:space="preserve"> </w:t>
      </w:r>
      <w:r w:rsidRPr="00354265">
        <w:rPr>
          <w:szCs w:val="18"/>
        </w:rPr>
        <w:t>exhibit</w:t>
      </w:r>
      <w:r w:rsidR="00FD398B" w:rsidRPr="00354265">
        <w:rPr>
          <w:szCs w:val="18"/>
        </w:rPr>
        <w:t xml:space="preserve"> </w:t>
      </w:r>
      <w:r w:rsidRPr="00354265">
        <w:rPr>
          <w:szCs w:val="18"/>
        </w:rPr>
        <w:t>greater</w:t>
      </w:r>
      <w:r w:rsidR="00FD398B" w:rsidRPr="00354265">
        <w:rPr>
          <w:szCs w:val="18"/>
        </w:rPr>
        <w:t xml:space="preserve"> </w:t>
      </w:r>
      <w:r w:rsidRPr="00354265">
        <w:rPr>
          <w:szCs w:val="18"/>
        </w:rPr>
        <w:t>compression</w:t>
      </w:r>
      <w:r w:rsidR="00FD398B" w:rsidRPr="00354265">
        <w:rPr>
          <w:szCs w:val="18"/>
        </w:rPr>
        <w:t xml:space="preserve"> </w:t>
      </w:r>
      <w:r w:rsidRPr="00354265">
        <w:rPr>
          <w:szCs w:val="18"/>
        </w:rPr>
        <w:t>and</w:t>
      </w:r>
      <w:r w:rsidR="00FD398B" w:rsidRPr="00354265">
        <w:rPr>
          <w:szCs w:val="18"/>
        </w:rPr>
        <w:t xml:space="preserve"> </w:t>
      </w:r>
      <w:r w:rsidRPr="00354265">
        <w:rPr>
          <w:szCs w:val="18"/>
        </w:rPr>
        <w:t>a</w:t>
      </w:r>
      <w:r w:rsidR="00FD398B" w:rsidRPr="00354265">
        <w:rPr>
          <w:szCs w:val="18"/>
        </w:rPr>
        <w:t xml:space="preserve"> </w:t>
      </w:r>
      <w:r w:rsidRPr="00354265">
        <w:rPr>
          <w:szCs w:val="18"/>
        </w:rPr>
        <w:t>greater</w:t>
      </w:r>
      <w:r w:rsidR="00FD398B" w:rsidRPr="00354265">
        <w:rPr>
          <w:szCs w:val="18"/>
        </w:rPr>
        <w:t xml:space="preserve"> </w:t>
      </w:r>
      <w:r w:rsidRPr="00354265">
        <w:rPr>
          <w:szCs w:val="18"/>
        </w:rPr>
        <w:t>use</w:t>
      </w:r>
      <w:r w:rsidR="00FD398B" w:rsidRPr="00354265">
        <w:rPr>
          <w:szCs w:val="18"/>
        </w:rPr>
        <w:t xml:space="preserve"> </w:t>
      </w:r>
      <w:r w:rsidRPr="00354265">
        <w:rPr>
          <w:szCs w:val="18"/>
        </w:rPr>
        <w:t>of</w:t>
      </w:r>
      <w:r w:rsidR="00FD398B" w:rsidRPr="00354265">
        <w:rPr>
          <w:szCs w:val="18"/>
        </w:rPr>
        <w:t xml:space="preserve"> </w:t>
      </w:r>
      <w:r w:rsidRPr="00354265">
        <w:rPr>
          <w:szCs w:val="18"/>
        </w:rPr>
        <w:t>figures</w:t>
      </w:r>
      <w:r w:rsidR="00FD398B" w:rsidRPr="00354265">
        <w:rPr>
          <w:szCs w:val="18"/>
        </w:rPr>
        <w:t xml:space="preserve"> </w:t>
      </w:r>
      <w:r w:rsidRPr="00354265">
        <w:rPr>
          <w:szCs w:val="18"/>
        </w:rPr>
        <w:t>than</w:t>
      </w:r>
      <w:r w:rsidR="00FD398B" w:rsidRPr="00354265">
        <w:rPr>
          <w:szCs w:val="18"/>
        </w:rPr>
        <w:t xml:space="preserve"> </w:t>
      </w:r>
      <w:r w:rsidRPr="00354265">
        <w:rPr>
          <w:szCs w:val="18"/>
        </w:rPr>
        <w:t>prose</w:t>
      </w:r>
      <w:r w:rsidR="00354265" w:rsidRPr="00354265">
        <w:rPr>
          <w:iCs/>
          <w:szCs w:val="18"/>
        </w:rPr>
        <w:t xml:space="preserve">, </w:t>
      </w:r>
      <w:r w:rsidRPr="00354265">
        <w:rPr>
          <w:szCs w:val="18"/>
        </w:rPr>
        <w:t>the</w:t>
      </w:r>
      <w:r w:rsidR="00FD398B" w:rsidRPr="00354265">
        <w:rPr>
          <w:szCs w:val="18"/>
        </w:rPr>
        <w:t xml:space="preserve"> </w:t>
      </w:r>
      <w:r w:rsidRPr="00354265">
        <w:rPr>
          <w:szCs w:val="18"/>
        </w:rPr>
        <w:t>chief</w:t>
      </w:r>
      <w:r w:rsidR="00FD398B" w:rsidRPr="00354265">
        <w:rPr>
          <w:szCs w:val="18"/>
        </w:rPr>
        <w:t xml:space="preserve"> </w:t>
      </w:r>
      <w:r w:rsidRPr="00354265">
        <w:rPr>
          <w:szCs w:val="18"/>
        </w:rPr>
        <w:t>and</w:t>
      </w:r>
      <w:r w:rsidR="00FD398B" w:rsidRPr="00354265">
        <w:rPr>
          <w:szCs w:val="18"/>
        </w:rPr>
        <w:t xml:space="preserve"> </w:t>
      </w:r>
      <w:r w:rsidRPr="00354265">
        <w:rPr>
          <w:szCs w:val="18"/>
        </w:rPr>
        <w:t>most</w:t>
      </w:r>
      <w:r w:rsidR="00FD398B" w:rsidRPr="00354265">
        <w:rPr>
          <w:szCs w:val="18"/>
        </w:rPr>
        <w:t xml:space="preserve"> </w:t>
      </w:r>
      <w:r w:rsidRPr="00354265">
        <w:rPr>
          <w:szCs w:val="18"/>
        </w:rPr>
        <w:t>apparent</w:t>
      </w:r>
      <w:r w:rsidR="00FD398B" w:rsidRPr="00354265">
        <w:rPr>
          <w:szCs w:val="18"/>
        </w:rPr>
        <w:t xml:space="preserve"> </w:t>
      </w:r>
      <w:r w:rsidRPr="00354265">
        <w:rPr>
          <w:szCs w:val="18"/>
        </w:rPr>
        <w:t>difference</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them</w:t>
      </w:r>
      <w:r w:rsidR="00FD398B" w:rsidRPr="00354265">
        <w:rPr>
          <w:szCs w:val="18"/>
        </w:rPr>
        <w:t xml:space="preserve"> </w:t>
      </w:r>
      <w:r w:rsidRPr="00354265">
        <w:rPr>
          <w:szCs w:val="18"/>
        </w:rPr>
        <w:t>is</w:t>
      </w:r>
      <w:r w:rsidR="00FD398B" w:rsidRPr="00354265">
        <w:rPr>
          <w:szCs w:val="18"/>
        </w:rPr>
        <w:t xml:space="preserve"> </w:t>
      </w:r>
      <w:r w:rsidRPr="00354265">
        <w:rPr>
          <w:szCs w:val="18"/>
        </w:rPr>
        <w:t>their</w:t>
      </w:r>
      <w:r w:rsidR="00FD398B" w:rsidRPr="00354265">
        <w:rPr>
          <w:szCs w:val="18"/>
        </w:rPr>
        <w:t xml:space="preserve"> </w:t>
      </w:r>
      <w:r w:rsidRPr="00354265">
        <w:rPr>
          <w:szCs w:val="18"/>
        </w:rPr>
        <w:t>use</w:t>
      </w:r>
      <w:r w:rsidR="00FD398B" w:rsidRPr="00354265">
        <w:rPr>
          <w:szCs w:val="18"/>
        </w:rPr>
        <w:t xml:space="preserve"> </w:t>
      </w:r>
      <w:r w:rsidRPr="00354265">
        <w:rPr>
          <w:szCs w:val="18"/>
        </w:rPr>
        <w:t>of</w:t>
      </w:r>
      <w:r w:rsidR="00FD398B" w:rsidRPr="00354265">
        <w:rPr>
          <w:szCs w:val="18"/>
        </w:rPr>
        <w:t xml:space="preserve"> </w:t>
      </w:r>
      <w:r w:rsidRPr="00354265">
        <w:rPr>
          <w:szCs w:val="18"/>
        </w:rPr>
        <w:t>sound</w:t>
      </w:r>
      <w:r w:rsidR="00354265" w:rsidRPr="00354265">
        <w:rPr>
          <w:szCs w:val="18"/>
        </w:rPr>
        <w:t>.</w:t>
      </w:r>
    </w:p>
    <w:p w14:paraId="2AAD1D03" w14:textId="2E02B276" w:rsidR="00354265" w:rsidRPr="00354265" w:rsidRDefault="00D65051" w:rsidP="00354265">
      <w:pPr>
        <w:pStyle w:val="Style"/>
        <w:widowControl/>
        <w:jc w:val="both"/>
        <w:textAlignment w:val="baseline"/>
        <w:rPr>
          <w:szCs w:val="18"/>
        </w:rPr>
      </w:pPr>
      <w:r w:rsidRPr="00354265">
        <w:rPr>
          <w:szCs w:val="18"/>
        </w:rPr>
        <w:t>In</w:t>
      </w:r>
      <w:r w:rsidR="00FD398B" w:rsidRPr="00354265">
        <w:rPr>
          <w:szCs w:val="18"/>
        </w:rPr>
        <w:t xml:space="preserve"> </w:t>
      </w:r>
      <w:r w:rsidRPr="00354265">
        <w:rPr>
          <w:szCs w:val="18"/>
        </w:rPr>
        <w:t>prose</w:t>
      </w:r>
      <w:r w:rsidR="00354265" w:rsidRPr="00354265">
        <w:rPr>
          <w:iCs/>
          <w:szCs w:val="18"/>
        </w:rPr>
        <w:t xml:space="preserve">, </w:t>
      </w:r>
      <w:r w:rsidRPr="00354265">
        <w:rPr>
          <w:szCs w:val="18"/>
        </w:rPr>
        <w:t>the</w:t>
      </w:r>
      <w:r w:rsidR="00FD398B" w:rsidRPr="00354265">
        <w:rPr>
          <w:szCs w:val="18"/>
        </w:rPr>
        <w:t xml:space="preserve"> </w:t>
      </w:r>
      <w:r w:rsidRPr="00354265">
        <w:rPr>
          <w:szCs w:val="18"/>
        </w:rPr>
        <w:t>most</w:t>
      </w:r>
      <w:r w:rsidR="00FD398B" w:rsidRPr="00354265">
        <w:rPr>
          <w:szCs w:val="18"/>
        </w:rPr>
        <w:t xml:space="preserve"> </w:t>
      </w:r>
      <w:r w:rsidRPr="00354265">
        <w:rPr>
          <w:szCs w:val="18"/>
        </w:rPr>
        <w:t>important</w:t>
      </w:r>
      <w:r w:rsidR="00FD398B" w:rsidRPr="00354265">
        <w:rPr>
          <w:szCs w:val="18"/>
        </w:rPr>
        <w:t xml:space="preserve"> </w:t>
      </w:r>
      <w:r w:rsidRPr="00354265">
        <w:rPr>
          <w:szCs w:val="18"/>
        </w:rPr>
        <w:t>sound</w:t>
      </w:r>
      <w:r w:rsidR="00FD398B" w:rsidRPr="00354265">
        <w:rPr>
          <w:szCs w:val="18"/>
        </w:rPr>
        <w:t xml:space="preserve"> </w:t>
      </w:r>
      <w:r w:rsidRPr="00354265">
        <w:rPr>
          <w:szCs w:val="18"/>
        </w:rPr>
        <w:t>device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the</w:t>
      </w:r>
      <w:r w:rsidR="00FD398B" w:rsidRPr="00354265">
        <w:rPr>
          <w:szCs w:val="18"/>
        </w:rPr>
        <w:t xml:space="preserve"> </w:t>
      </w:r>
      <w:r w:rsidRPr="00354265">
        <w:rPr>
          <w:szCs w:val="18"/>
        </w:rPr>
        <w:t>sentence</w:t>
      </w:r>
      <w:r w:rsidR="00FD398B" w:rsidRPr="00354265">
        <w:rPr>
          <w:szCs w:val="18"/>
        </w:rPr>
        <w:t xml:space="preserve"> </w:t>
      </w:r>
      <w:r w:rsidRPr="00354265">
        <w:rPr>
          <w:szCs w:val="18"/>
        </w:rPr>
        <w:t>pattern</w:t>
      </w:r>
      <w:r w:rsidR="00354265" w:rsidRPr="00354265">
        <w:rPr>
          <w:szCs w:val="18"/>
        </w:rPr>
        <w:t xml:space="preserve">. </w:t>
      </w:r>
      <w:r w:rsidRPr="00354265">
        <w:rPr>
          <w:szCs w:val="18"/>
        </w:rPr>
        <w:t>Sentence</w:t>
      </w:r>
      <w:r w:rsidR="00FD398B" w:rsidRPr="00354265">
        <w:rPr>
          <w:szCs w:val="18"/>
        </w:rPr>
        <w:t xml:space="preserve"> </w:t>
      </w:r>
      <w:r w:rsidRPr="00354265">
        <w:rPr>
          <w:szCs w:val="18"/>
        </w:rPr>
        <w:t>patterns</w:t>
      </w:r>
      <w:r w:rsidR="00FD398B" w:rsidRPr="00354265">
        <w:rPr>
          <w:szCs w:val="18"/>
        </w:rPr>
        <w:t xml:space="preserve"> </w:t>
      </w:r>
      <w:r w:rsidRPr="00354265">
        <w:rPr>
          <w:szCs w:val="18"/>
        </w:rPr>
        <w:t>may</w:t>
      </w:r>
      <w:r w:rsidR="00FD398B" w:rsidRPr="00354265">
        <w:rPr>
          <w:szCs w:val="18"/>
        </w:rPr>
        <w:t xml:space="preserve"> </w:t>
      </w:r>
      <w:r w:rsidRPr="00354265">
        <w:rPr>
          <w:szCs w:val="18"/>
        </w:rPr>
        <w:t>range</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irregular</w:t>
      </w:r>
      <w:r w:rsidR="00354265" w:rsidRPr="00354265">
        <w:rPr>
          <w:iCs/>
          <w:szCs w:val="18"/>
        </w:rPr>
        <w:t xml:space="preserve">, </w:t>
      </w:r>
      <w:r w:rsidRPr="00354265">
        <w:rPr>
          <w:szCs w:val="18"/>
        </w:rPr>
        <w:t>unbalanced</w:t>
      </w:r>
      <w:r w:rsidR="00354265" w:rsidRPr="00354265">
        <w:rPr>
          <w:iCs/>
          <w:szCs w:val="18"/>
        </w:rPr>
        <w:t xml:space="preserve">, </w:t>
      </w:r>
      <w:r w:rsidRPr="00354265">
        <w:rPr>
          <w:szCs w:val="18"/>
        </w:rPr>
        <w:t>and</w:t>
      </w:r>
      <w:r w:rsidR="00FD398B" w:rsidRPr="00354265">
        <w:rPr>
          <w:szCs w:val="18"/>
        </w:rPr>
        <w:t xml:space="preserve"> </w:t>
      </w:r>
      <w:r w:rsidRPr="00354265">
        <w:rPr>
          <w:szCs w:val="18"/>
        </w:rPr>
        <w:t>unadorned</w:t>
      </w:r>
      <w:r w:rsidR="00FD398B" w:rsidRPr="00354265">
        <w:rPr>
          <w:szCs w:val="18"/>
        </w:rPr>
        <w:t xml:space="preserve"> </w:t>
      </w:r>
      <w:r w:rsidRPr="00354265">
        <w:rPr>
          <w:szCs w:val="18"/>
        </w:rPr>
        <w:t>Senecan</w:t>
      </w:r>
      <w:r w:rsidR="00FD398B" w:rsidRPr="00354265">
        <w:rPr>
          <w:szCs w:val="18"/>
        </w:rPr>
        <w:t xml:space="preserve"> </w:t>
      </w:r>
      <w:r w:rsidRPr="00354265">
        <w:rPr>
          <w:szCs w:val="18"/>
        </w:rPr>
        <w:t>sentence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periodic</w:t>
      </w:r>
      <w:r w:rsidR="00354265" w:rsidRPr="00354265">
        <w:rPr>
          <w:iCs/>
          <w:szCs w:val="18"/>
        </w:rPr>
        <w:t xml:space="preserve">, </w:t>
      </w:r>
      <w:r w:rsidRPr="00354265">
        <w:rPr>
          <w:szCs w:val="18"/>
        </w:rPr>
        <w:t>balanced</w:t>
      </w:r>
      <w:r w:rsidR="00354265" w:rsidRPr="00354265">
        <w:rPr>
          <w:iCs/>
          <w:szCs w:val="18"/>
        </w:rPr>
        <w:t xml:space="preserve">, </w:t>
      </w:r>
      <w:r w:rsidRPr="00354265">
        <w:rPr>
          <w:szCs w:val="18"/>
        </w:rPr>
        <w:t>and</w:t>
      </w:r>
      <w:r w:rsidR="00FD398B" w:rsidRPr="00354265">
        <w:rPr>
          <w:szCs w:val="18"/>
        </w:rPr>
        <w:t xml:space="preserve"> </w:t>
      </w:r>
      <w:r w:rsidRPr="00354265">
        <w:rPr>
          <w:szCs w:val="18"/>
        </w:rPr>
        <w:t>highly</w:t>
      </w:r>
      <w:r w:rsidR="00FD398B" w:rsidRPr="00354265">
        <w:rPr>
          <w:szCs w:val="18"/>
        </w:rPr>
        <w:t xml:space="preserve"> </w:t>
      </w:r>
      <w:r w:rsidRPr="00354265">
        <w:rPr>
          <w:szCs w:val="18"/>
        </w:rPr>
        <w:t>ornamented</w:t>
      </w:r>
      <w:r w:rsidR="00FD398B" w:rsidRPr="00354265">
        <w:rPr>
          <w:szCs w:val="18"/>
        </w:rPr>
        <w:t xml:space="preserve"> </w:t>
      </w:r>
      <w:r w:rsidRPr="00354265">
        <w:rPr>
          <w:szCs w:val="18"/>
        </w:rPr>
        <w:t>Ciceronian</w:t>
      </w:r>
      <w:r w:rsidR="00FD398B" w:rsidRPr="00354265">
        <w:rPr>
          <w:szCs w:val="18"/>
        </w:rPr>
        <w:t xml:space="preserve"> </w:t>
      </w:r>
      <w:r w:rsidRPr="00354265">
        <w:rPr>
          <w:szCs w:val="18"/>
        </w:rPr>
        <w:t>sentence</w:t>
      </w:r>
      <w:r w:rsidR="00354265" w:rsidRPr="00354265">
        <w:rPr>
          <w:szCs w:val="18"/>
        </w:rPr>
        <w:t>.</w:t>
      </w:r>
      <w:r w:rsidR="005F7223" w:rsidRPr="00354265">
        <w:rPr>
          <w:szCs w:val="18"/>
          <w:vertAlign w:val="superscript"/>
        </w:rPr>
        <w:t>39</w:t>
      </w:r>
      <w:r w:rsidR="00354265" w:rsidRPr="00354265">
        <w:rPr>
          <w:szCs w:val="18"/>
        </w:rPr>
        <w:t xml:space="preserve"> “</w:t>
      </w:r>
      <w:r w:rsidRPr="00354265">
        <w:rPr>
          <w:szCs w:val="18"/>
        </w:rPr>
        <w:t>Periodic</w:t>
      </w:r>
      <w:r w:rsidR="00354265"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a</w:t>
      </w:r>
      <w:r w:rsidR="00FD398B" w:rsidRPr="00354265">
        <w:rPr>
          <w:szCs w:val="18"/>
        </w:rPr>
        <w:t xml:space="preserve"> </w:t>
      </w:r>
      <w:r w:rsidRPr="00354265">
        <w:rPr>
          <w:szCs w:val="18"/>
        </w:rPr>
        <w:t>sentence</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FD398B" w:rsidRPr="00354265">
        <w:rPr>
          <w:szCs w:val="18"/>
        </w:rPr>
        <w:t xml:space="preserve"> </w:t>
      </w:r>
      <w:r w:rsidRPr="00354265">
        <w:rPr>
          <w:szCs w:val="18"/>
        </w:rPr>
        <w:t>is</w:t>
      </w:r>
      <w:r w:rsidR="00FD398B" w:rsidRPr="00354265">
        <w:rPr>
          <w:szCs w:val="18"/>
        </w:rPr>
        <w:t xml:space="preserve"> </w:t>
      </w:r>
      <w:r w:rsidRPr="00354265">
        <w:rPr>
          <w:szCs w:val="18"/>
        </w:rPr>
        <w:t>more</w:t>
      </w:r>
      <w:r w:rsidR="00FD398B" w:rsidRPr="00354265">
        <w:rPr>
          <w:szCs w:val="18"/>
        </w:rPr>
        <w:t xml:space="preserve"> </w:t>
      </w:r>
      <w:r w:rsidRPr="00354265">
        <w:rPr>
          <w:szCs w:val="18"/>
        </w:rPr>
        <w:t>or</w:t>
      </w:r>
      <w:r w:rsidR="00FD398B" w:rsidRPr="00354265">
        <w:rPr>
          <w:szCs w:val="18"/>
        </w:rPr>
        <w:t xml:space="preserve"> </w:t>
      </w:r>
      <w:r w:rsidRPr="00354265">
        <w:rPr>
          <w:szCs w:val="18"/>
        </w:rPr>
        <w:t>less</w:t>
      </w:r>
      <w:r w:rsidR="00FD398B" w:rsidRPr="00354265">
        <w:rPr>
          <w:szCs w:val="18"/>
        </w:rPr>
        <w:t xml:space="preserve"> </w:t>
      </w:r>
      <w:r w:rsidRPr="00354265">
        <w:rPr>
          <w:szCs w:val="18"/>
        </w:rPr>
        <w:t>suspended</w:t>
      </w:r>
      <w:r w:rsidR="00FD398B" w:rsidRPr="00354265">
        <w:rPr>
          <w:szCs w:val="18"/>
        </w:rPr>
        <w:t xml:space="preserve"> </w:t>
      </w:r>
      <w:r w:rsidRPr="00354265">
        <w:rPr>
          <w:szCs w:val="18"/>
        </w:rPr>
        <w:t>until</w:t>
      </w:r>
      <w:r w:rsidR="00FD398B" w:rsidRPr="00354265">
        <w:rPr>
          <w:szCs w:val="18"/>
        </w:rPr>
        <w:t xml:space="preserve"> </w:t>
      </w:r>
      <w:r w:rsidRPr="00354265">
        <w:rPr>
          <w:szCs w:val="18"/>
        </w:rPr>
        <w:t>the</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sentence</w:t>
      </w:r>
      <w:r w:rsidR="00FD398B" w:rsidRPr="00354265">
        <w:rPr>
          <w:szCs w:val="18"/>
        </w:rPr>
        <w:t xml:space="preserve"> </w:t>
      </w:r>
      <w:r w:rsidR="005F7223" w:rsidRPr="00354265">
        <w:rPr>
          <w:szCs w:val="18"/>
        </w:rPr>
        <w:t>i</w:t>
      </w:r>
      <w:r w:rsidRPr="00354265">
        <w:rPr>
          <w:szCs w:val="18"/>
        </w:rPr>
        <w:t>s</w:t>
      </w:r>
      <w:r w:rsidR="00FD398B" w:rsidRPr="00354265">
        <w:rPr>
          <w:szCs w:val="18"/>
        </w:rPr>
        <w:t xml:space="preserve"> </w:t>
      </w:r>
      <w:r w:rsidRPr="00354265">
        <w:rPr>
          <w:szCs w:val="18"/>
        </w:rPr>
        <w:t>reached</w:t>
      </w:r>
      <w:r w:rsidR="00354265" w:rsidRPr="00354265">
        <w:rPr>
          <w:szCs w:val="18"/>
        </w:rPr>
        <w:t xml:space="preserve">; </w:t>
      </w:r>
      <w:r w:rsidRPr="00354265">
        <w:rPr>
          <w:szCs w:val="18"/>
        </w:rPr>
        <w:t>often</w:t>
      </w:r>
      <w:r w:rsidR="00FD398B" w:rsidRPr="00354265">
        <w:rPr>
          <w:szCs w:val="18"/>
        </w:rPr>
        <w:t xml:space="preserve"> </w:t>
      </w:r>
      <w:r w:rsidRPr="00354265">
        <w:rPr>
          <w:szCs w:val="18"/>
        </w:rPr>
        <w:t>a</w:t>
      </w:r>
      <w:r w:rsidR="00FD398B" w:rsidRPr="00354265">
        <w:rPr>
          <w:szCs w:val="18"/>
        </w:rPr>
        <w:t xml:space="preserve"> </w:t>
      </w:r>
      <w:r w:rsidRPr="00354265">
        <w:rPr>
          <w:szCs w:val="18"/>
        </w:rPr>
        <w:t>series</w:t>
      </w:r>
      <w:r w:rsidR="00FD398B" w:rsidRPr="00354265">
        <w:rPr>
          <w:szCs w:val="18"/>
        </w:rPr>
        <w:t xml:space="preserve"> </w:t>
      </w:r>
      <w:r w:rsidRPr="00354265">
        <w:rPr>
          <w:szCs w:val="18"/>
        </w:rPr>
        <w:t>of</w:t>
      </w:r>
      <w:r w:rsidR="00FD398B" w:rsidRPr="00354265">
        <w:rPr>
          <w:szCs w:val="18"/>
        </w:rPr>
        <w:t xml:space="preserve"> </w:t>
      </w:r>
      <w:r w:rsidRPr="00354265">
        <w:rPr>
          <w:szCs w:val="18"/>
        </w:rPr>
        <w:t>dependent</w:t>
      </w:r>
      <w:r w:rsidR="00FD398B" w:rsidRPr="00354265">
        <w:rPr>
          <w:szCs w:val="18"/>
        </w:rPr>
        <w:t xml:space="preserve"> </w:t>
      </w:r>
      <w:r w:rsidRPr="00354265">
        <w:rPr>
          <w:szCs w:val="18"/>
        </w:rPr>
        <w:t>clauses</w:t>
      </w:r>
      <w:r w:rsidR="00FD398B" w:rsidRPr="00354265">
        <w:rPr>
          <w:szCs w:val="18"/>
        </w:rPr>
        <w:t xml:space="preserve"> </w:t>
      </w:r>
      <w:r w:rsidRPr="00354265">
        <w:rPr>
          <w:szCs w:val="18"/>
        </w:rPr>
        <w:t>will</w:t>
      </w:r>
      <w:r w:rsidR="00FD398B" w:rsidRPr="00354265">
        <w:rPr>
          <w:szCs w:val="18"/>
        </w:rPr>
        <w:t xml:space="preserve"> </w:t>
      </w:r>
      <w:r w:rsidRPr="00354265">
        <w:rPr>
          <w:szCs w:val="18"/>
        </w:rPr>
        <w:t>finally</w:t>
      </w:r>
      <w:r w:rsidR="00FD398B" w:rsidRPr="00354265">
        <w:rPr>
          <w:szCs w:val="18"/>
        </w:rPr>
        <w:t xml:space="preserve"> </w:t>
      </w:r>
      <w:r w:rsidRPr="00354265">
        <w:rPr>
          <w:szCs w:val="18"/>
        </w:rPr>
        <w:t>be</w:t>
      </w:r>
      <w:r w:rsidR="00FD398B" w:rsidRPr="00354265">
        <w:rPr>
          <w:szCs w:val="18"/>
        </w:rPr>
        <w:t xml:space="preserve"> </w:t>
      </w:r>
      <w:r w:rsidRPr="00354265">
        <w:rPr>
          <w:szCs w:val="18"/>
        </w:rPr>
        <w:t>followed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verb</w:t>
      </w:r>
      <w:r w:rsidR="00354265" w:rsidRPr="00354265">
        <w:rPr>
          <w:szCs w:val="18"/>
        </w:rPr>
        <w:t>. “</w:t>
      </w:r>
      <w:r w:rsidRPr="00354265">
        <w:rPr>
          <w:szCs w:val="18"/>
        </w:rPr>
        <w:t>Balanced</w:t>
      </w:r>
      <w:r w:rsidR="00354265"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devices</w:t>
      </w:r>
      <w:r w:rsidR="00FD398B" w:rsidRPr="00354265">
        <w:rPr>
          <w:szCs w:val="18"/>
        </w:rPr>
        <w:t xml:space="preserve"> </w:t>
      </w:r>
      <w:r w:rsidRPr="00354265">
        <w:rPr>
          <w:szCs w:val="18"/>
        </w:rPr>
        <w:t>of</w:t>
      </w:r>
      <w:r w:rsidR="00FD398B" w:rsidRPr="00354265">
        <w:rPr>
          <w:szCs w:val="18"/>
        </w:rPr>
        <w:t xml:space="preserve"> </w:t>
      </w:r>
      <w:r w:rsidRPr="00354265">
        <w:rPr>
          <w:szCs w:val="18"/>
        </w:rPr>
        <w:t>anti</w:t>
      </w:r>
      <w:r w:rsidR="00A87A43" w:rsidRPr="00354265">
        <w:rPr>
          <w:szCs w:val="18"/>
        </w:rPr>
        <w:t>thesis</w:t>
      </w:r>
      <w:r w:rsidR="00354265" w:rsidRPr="00354265">
        <w:rPr>
          <w:szCs w:val="18"/>
        </w:rPr>
        <w:t xml:space="preserve"> </w:t>
      </w:r>
    </w:p>
    <w:p w14:paraId="4E3EBFE6" w14:textId="77777777" w:rsidR="00354265" w:rsidRPr="00354265" w:rsidRDefault="00354265" w:rsidP="00354265">
      <w:pPr>
        <w:pStyle w:val="Style"/>
        <w:widowControl/>
        <w:jc w:val="both"/>
        <w:textAlignment w:val="baseline"/>
        <w:rPr>
          <w:szCs w:val="18"/>
        </w:rPr>
      </w:pPr>
    </w:p>
    <w:p w14:paraId="46CF9EE3" w14:textId="77777777" w:rsidR="00354265" w:rsidRPr="00354265" w:rsidRDefault="00ED256A" w:rsidP="00354265">
      <w:pPr>
        <w:pStyle w:val="Style"/>
        <w:widowControl/>
        <w:jc w:val="both"/>
        <w:textAlignment w:val="baseline"/>
        <w:rPr>
          <w:iCs/>
          <w:szCs w:val="13"/>
        </w:rPr>
      </w:pPr>
      <w:r w:rsidRPr="00354265">
        <w:rPr>
          <w:rFonts w:eastAsia="Arial"/>
          <w:szCs w:val="7"/>
          <w:vertAlign w:val="superscript"/>
        </w:rPr>
        <w:t>3</w:t>
      </w:r>
      <w:r w:rsidR="00D65051" w:rsidRPr="00354265">
        <w:rPr>
          <w:rFonts w:eastAsia="Arial"/>
          <w:szCs w:val="12"/>
          <w:vertAlign w:val="superscript"/>
        </w:rPr>
        <w:t>8</w:t>
      </w:r>
      <w:r w:rsidR="00FD398B" w:rsidRPr="00354265">
        <w:rPr>
          <w:rFonts w:eastAsia="Arial"/>
          <w:szCs w:val="12"/>
        </w:rPr>
        <w:t xml:space="preserve"> </w:t>
      </w:r>
      <w:r w:rsidR="00D65051" w:rsidRPr="00354265">
        <w:rPr>
          <w:szCs w:val="12"/>
        </w:rPr>
        <w:t>For</w:t>
      </w:r>
      <w:r w:rsidR="00FD398B" w:rsidRPr="00354265">
        <w:rPr>
          <w:szCs w:val="12"/>
        </w:rPr>
        <w:t xml:space="preserve"> </w:t>
      </w:r>
      <w:r w:rsidR="00D65051" w:rsidRPr="00354265">
        <w:rPr>
          <w:szCs w:val="12"/>
        </w:rPr>
        <w:t>a</w:t>
      </w:r>
      <w:r w:rsidR="00FD398B" w:rsidRPr="00354265">
        <w:rPr>
          <w:szCs w:val="12"/>
        </w:rPr>
        <w:t xml:space="preserve"> </w:t>
      </w:r>
      <w:r w:rsidR="00D65051" w:rsidRPr="00354265">
        <w:rPr>
          <w:szCs w:val="12"/>
        </w:rPr>
        <w:t>discussion</w:t>
      </w:r>
      <w:r w:rsidR="00FD398B" w:rsidRPr="00354265">
        <w:rPr>
          <w:szCs w:val="12"/>
        </w:rPr>
        <w:t xml:space="preserve"> </w:t>
      </w:r>
      <w:r w:rsidR="00D65051" w:rsidRPr="00354265">
        <w:rPr>
          <w:szCs w:val="12"/>
        </w:rPr>
        <w:t>of</w:t>
      </w:r>
      <w:r w:rsidR="00FD398B" w:rsidRPr="00354265">
        <w:rPr>
          <w:szCs w:val="12"/>
        </w:rPr>
        <w:t xml:space="preserve"> </w:t>
      </w:r>
      <w:r w:rsidR="00D65051" w:rsidRPr="00354265">
        <w:rPr>
          <w:szCs w:val="12"/>
        </w:rPr>
        <w:t>the</w:t>
      </w:r>
      <w:r w:rsidR="00FD398B" w:rsidRPr="00354265">
        <w:rPr>
          <w:szCs w:val="12"/>
        </w:rPr>
        <w:t xml:space="preserve"> </w:t>
      </w:r>
      <w:r w:rsidR="00D65051" w:rsidRPr="00354265">
        <w:rPr>
          <w:szCs w:val="12"/>
        </w:rPr>
        <w:t>traditional</w:t>
      </w:r>
      <w:r w:rsidR="00354265" w:rsidRPr="00354265">
        <w:rPr>
          <w:iCs/>
          <w:szCs w:val="12"/>
        </w:rPr>
        <w:t xml:space="preserve">, </w:t>
      </w:r>
      <w:r w:rsidR="00D65051" w:rsidRPr="00354265">
        <w:rPr>
          <w:szCs w:val="12"/>
        </w:rPr>
        <w:t>structural</w:t>
      </w:r>
      <w:r w:rsidR="00354265" w:rsidRPr="00354265">
        <w:rPr>
          <w:iCs/>
          <w:szCs w:val="12"/>
        </w:rPr>
        <w:t xml:space="preserve">, </w:t>
      </w:r>
      <w:r w:rsidR="00D65051" w:rsidRPr="00354265">
        <w:rPr>
          <w:szCs w:val="12"/>
        </w:rPr>
        <w:t>and</w:t>
      </w:r>
      <w:r w:rsidR="00FD398B" w:rsidRPr="00354265">
        <w:rPr>
          <w:szCs w:val="12"/>
        </w:rPr>
        <w:t xml:space="preserve"> </w:t>
      </w:r>
      <w:r w:rsidR="00D65051" w:rsidRPr="00354265">
        <w:rPr>
          <w:szCs w:val="12"/>
        </w:rPr>
        <w:t>transformational-generative</w:t>
      </w:r>
      <w:r w:rsidR="00FD398B" w:rsidRPr="00354265">
        <w:rPr>
          <w:szCs w:val="12"/>
        </w:rPr>
        <w:t xml:space="preserve"> </w:t>
      </w:r>
      <w:r w:rsidR="00D65051" w:rsidRPr="00354265">
        <w:rPr>
          <w:szCs w:val="12"/>
        </w:rPr>
        <w:t>grammars</w:t>
      </w:r>
      <w:r w:rsidR="00354265" w:rsidRPr="00354265">
        <w:rPr>
          <w:iCs/>
          <w:szCs w:val="12"/>
        </w:rPr>
        <w:t xml:space="preserve">, </w:t>
      </w:r>
      <w:r w:rsidR="00D65051" w:rsidRPr="00354265">
        <w:rPr>
          <w:szCs w:val="12"/>
        </w:rPr>
        <w:t>see</w:t>
      </w:r>
      <w:r w:rsidR="00FD398B" w:rsidRPr="00354265">
        <w:rPr>
          <w:szCs w:val="12"/>
        </w:rPr>
        <w:t xml:space="preserve"> </w:t>
      </w:r>
      <w:r w:rsidR="00D65051" w:rsidRPr="00354265">
        <w:rPr>
          <w:szCs w:val="12"/>
        </w:rPr>
        <w:t>Frank</w:t>
      </w:r>
      <w:r w:rsidR="00FD398B" w:rsidRPr="00354265">
        <w:rPr>
          <w:szCs w:val="12"/>
        </w:rPr>
        <w:t xml:space="preserve"> </w:t>
      </w:r>
      <w:r w:rsidR="00D65051" w:rsidRPr="00354265">
        <w:rPr>
          <w:szCs w:val="12"/>
        </w:rPr>
        <w:t>Palmer</w:t>
      </w:r>
      <w:r w:rsidR="00354265" w:rsidRPr="00354265">
        <w:rPr>
          <w:iCs/>
          <w:szCs w:val="12"/>
        </w:rPr>
        <w:t xml:space="preserve">, </w:t>
      </w:r>
      <w:r w:rsidR="00D65051" w:rsidRPr="00354265">
        <w:rPr>
          <w:i/>
          <w:iCs/>
          <w:szCs w:val="13"/>
        </w:rPr>
        <w:t>Grammar</w:t>
      </w:r>
      <w:r w:rsidR="00354265" w:rsidRPr="00354265">
        <w:rPr>
          <w:iCs/>
          <w:szCs w:val="13"/>
        </w:rPr>
        <w:t>.</w:t>
      </w:r>
    </w:p>
    <w:p w14:paraId="31BC6185" w14:textId="698C94B3" w:rsidR="00354265" w:rsidRPr="00354265" w:rsidRDefault="00ED256A" w:rsidP="00354265">
      <w:pPr>
        <w:pStyle w:val="Style"/>
        <w:widowControl/>
        <w:jc w:val="both"/>
        <w:textAlignment w:val="baseline"/>
        <w:rPr>
          <w:szCs w:val="13"/>
        </w:rPr>
      </w:pPr>
      <w:r w:rsidRPr="00354265">
        <w:rPr>
          <w:szCs w:val="12"/>
          <w:vertAlign w:val="superscript"/>
        </w:rPr>
        <w:t>39</w:t>
      </w:r>
      <w:r w:rsidR="00794139" w:rsidRPr="00354265">
        <w:rPr>
          <w:szCs w:val="12"/>
        </w:rPr>
        <w:t xml:space="preserve"> </w:t>
      </w:r>
      <w:r w:rsidR="00D65051" w:rsidRPr="00354265">
        <w:rPr>
          <w:szCs w:val="12"/>
        </w:rPr>
        <w:t>Other</w:t>
      </w:r>
      <w:r w:rsidR="00FD398B" w:rsidRPr="00354265">
        <w:rPr>
          <w:szCs w:val="12"/>
        </w:rPr>
        <w:t xml:space="preserve"> </w:t>
      </w:r>
      <w:r w:rsidR="00D65051" w:rsidRPr="00354265">
        <w:rPr>
          <w:szCs w:val="12"/>
        </w:rPr>
        <w:t>sentence</w:t>
      </w:r>
      <w:r w:rsidR="00FD398B" w:rsidRPr="00354265">
        <w:rPr>
          <w:szCs w:val="12"/>
        </w:rPr>
        <w:t xml:space="preserve"> </w:t>
      </w:r>
      <w:r w:rsidR="00D65051" w:rsidRPr="00354265">
        <w:rPr>
          <w:szCs w:val="12"/>
        </w:rPr>
        <w:t>patterns</w:t>
      </w:r>
      <w:r w:rsidR="00A41A97" w:rsidRPr="00A41A97">
        <w:rPr>
          <w:iCs/>
          <w:szCs w:val="12"/>
        </w:rPr>
        <w:t>—</w:t>
      </w:r>
      <w:r w:rsidR="00D65051" w:rsidRPr="00354265">
        <w:rPr>
          <w:szCs w:val="12"/>
        </w:rPr>
        <w:t>the</w:t>
      </w:r>
      <w:r w:rsidR="00FD398B" w:rsidRPr="00354265">
        <w:rPr>
          <w:szCs w:val="12"/>
        </w:rPr>
        <w:t xml:space="preserve"> </w:t>
      </w:r>
      <w:r w:rsidR="00D65051" w:rsidRPr="00354265">
        <w:rPr>
          <w:szCs w:val="12"/>
        </w:rPr>
        <w:t>Attic</w:t>
      </w:r>
      <w:r w:rsidR="00354265" w:rsidRPr="00354265">
        <w:rPr>
          <w:iCs/>
          <w:szCs w:val="12"/>
        </w:rPr>
        <w:t xml:space="preserve">, </w:t>
      </w:r>
      <w:r w:rsidR="00D65051" w:rsidRPr="00354265">
        <w:rPr>
          <w:szCs w:val="12"/>
        </w:rPr>
        <w:t>the</w:t>
      </w:r>
      <w:r w:rsidR="00FD398B" w:rsidRPr="00354265">
        <w:rPr>
          <w:szCs w:val="12"/>
        </w:rPr>
        <w:t xml:space="preserve"> </w:t>
      </w:r>
      <w:r w:rsidR="00D65051" w:rsidRPr="00354265">
        <w:rPr>
          <w:szCs w:val="12"/>
        </w:rPr>
        <w:t>Isocratic</w:t>
      </w:r>
      <w:r w:rsidR="00354265" w:rsidRPr="00354265">
        <w:rPr>
          <w:iCs/>
          <w:szCs w:val="12"/>
        </w:rPr>
        <w:t xml:space="preserve">, </w:t>
      </w:r>
      <w:r w:rsidR="00D65051" w:rsidRPr="00354265">
        <w:rPr>
          <w:szCs w:val="12"/>
        </w:rPr>
        <w:t>the</w:t>
      </w:r>
      <w:r w:rsidR="00FD398B" w:rsidRPr="00354265">
        <w:rPr>
          <w:szCs w:val="12"/>
        </w:rPr>
        <w:t xml:space="preserve"> </w:t>
      </w:r>
      <w:r w:rsidR="00D65051" w:rsidRPr="00354265">
        <w:rPr>
          <w:szCs w:val="12"/>
        </w:rPr>
        <w:t>euphuistic</w:t>
      </w:r>
      <w:r w:rsidR="00354265" w:rsidRPr="00354265">
        <w:rPr>
          <w:iCs/>
          <w:szCs w:val="12"/>
        </w:rPr>
        <w:t xml:space="preserve">, </w:t>
      </w:r>
      <w:r w:rsidR="00D65051" w:rsidRPr="00354265">
        <w:rPr>
          <w:szCs w:val="12"/>
        </w:rPr>
        <w:t>and</w:t>
      </w:r>
      <w:r w:rsidR="00FD398B" w:rsidRPr="00354265">
        <w:rPr>
          <w:szCs w:val="12"/>
        </w:rPr>
        <w:t xml:space="preserve"> </w:t>
      </w:r>
      <w:r w:rsidR="00D65051" w:rsidRPr="00354265">
        <w:rPr>
          <w:szCs w:val="12"/>
        </w:rPr>
        <w:t>so</w:t>
      </w:r>
      <w:r w:rsidR="00FD398B" w:rsidRPr="00354265">
        <w:rPr>
          <w:szCs w:val="12"/>
        </w:rPr>
        <w:t xml:space="preserve"> </w:t>
      </w:r>
      <w:r w:rsidR="00D65051" w:rsidRPr="00354265">
        <w:rPr>
          <w:szCs w:val="12"/>
        </w:rPr>
        <w:t>on</w:t>
      </w:r>
      <w:r w:rsidR="00A41A97" w:rsidRPr="00A41A97">
        <w:rPr>
          <w:iCs/>
          <w:szCs w:val="12"/>
        </w:rPr>
        <w:t>—</w:t>
      </w:r>
      <w:r w:rsidR="00D65051" w:rsidRPr="00354265">
        <w:rPr>
          <w:szCs w:val="12"/>
        </w:rPr>
        <w:t>seem</w:t>
      </w:r>
      <w:r w:rsidR="00FD398B" w:rsidRPr="00354265">
        <w:rPr>
          <w:szCs w:val="12"/>
        </w:rPr>
        <w:t xml:space="preserve"> </w:t>
      </w:r>
      <w:r w:rsidR="00D65051" w:rsidRPr="00354265">
        <w:rPr>
          <w:szCs w:val="12"/>
        </w:rPr>
        <w:t>too</w:t>
      </w:r>
      <w:r w:rsidR="00FD398B" w:rsidRPr="00354265">
        <w:rPr>
          <w:szCs w:val="12"/>
        </w:rPr>
        <w:t xml:space="preserve"> </w:t>
      </w:r>
      <w:r w:rsidR="00D65051" w:rsidRPr="00354265">
        <w:rPr>
          <w:szCs w:val="12"/>
        </w:rPr>
        <w:t>similar</w:t>
      </w:r>
      <w:r w:rsidR="00FD398B" w:rsidRPr="00354265">
        <w:rPr>
          <w:szCs w:val="12"/>
        </w:rPr>
        <w:t xml:space="preserve"> </w:t>
      </w:r>
      <w:r w:rsidR="00D65051" w:rsidRPr="00354265">
        <w:rPr>
          <w:szCs w:val="12"/>
        </w:rPr>
        <w:t>to</w:t>
      </w:r>
      <w:r w:rsidR="00FD398B" w:rsidRPr="00354265">
        <w:rPr>
          <w:szCs w:val="12"/>
        </w:rPr>
        <w:t xml:space="preserve"> </w:t>
      </w:r>
      <w:r w:rsidR="00D65051" w:rsidRPr="00354265">
        <w:rPr>
          <w:szCs w:val="12"/>
        </w:rPr>
        <w:t>either</w:t>
      </w:r>
      <w:r w:rsidR="00FD398B" w:rsidRPr="00354265">
        <w:rPr>
          <w:szCs w:val="12"/>
        </w:rPr>
        <w:t xml:space="preserve"> </w:t>
      </w:r>
      <w:r w:rsidR="00D65051" w:rsidRPr="00354265">
        <w:rPr>
          <w:szCs w:val="12"/>
        </w:rPr>
        <w:t>the</w:t>
      </w:r>
      <w:r w:rsidR="00FD398B" w:rsidRPr="00354265">
        <w:rPr>
          <w:szCs w:val="12"/>
        </w:rPr>
        <w:t xml:space="preserve"> </w:t>
      </w:r>
      <w:r w:rsidR="00D65051" w:rsidRPr="00354265">
        <w:rPr>
          <w:szCs w:val="12"/>
        </w:rPr>
        <w:t>Senecan</w:t>
      </w:r>
      <w:r w:rsidR="00FD398B" w:rsidRPr="00354265">
        <w:rPr>
          <w:szCs w:val="12"/>
        </w:rPr>
        <w:t xml:space="preserve"> </w:t>
      </w:r>
      <w:r w:rsidR="00D65051" w:rsidRPr="00354265">
        <w:rPr>
          <w:szCs w:val="12"/>
        </w:rPr>
        <w:t>or</w:t>
      </w:r>
      <w:r w:rsidR="00FD398B" w:rsidRPr="00354265">
        <w:rPr>
          <w:szCs w:val="12"/>
        </w:rPr>
        <w:t xml:space="preserve"> </w:t>
      </w:r>
      <w:r w:rsidR="00D65051" w:rsidRPr="00354265">
        <w:rPr>
          <w:szCs w:val="12"/>
        </w:rPr>
        <w:t>the</w:t>
      </w:r>
      <w:r w:rsidR="00FD398B" w:rsidRPr="00354265">
        <w:rPr>
          <w:szCs w:val="12"/>
        </w:rPr>
        <w:t xml:space="preserve"> </w:t>
      </w:r>
      <w:r w:rsidR="00D65051" w:rsidRPr="00354265">
        <w:rPr>
          <w:szCs w:val="12"/>
        </w:rPr>
        <w:t>Ciceronian</w:t>
      </w:r>
      <w:r w:rsidR="00FD398B" w:rsidRPr="00354265">
        <w:rPr>
          <w:szCs w:val="12"/>
        </w:rPr>
        <w:t xml:space="preserve"> </w:t>
      </w:r>
      <w:r w:rsidR="00D65051" w:rsidRPr="00354265">
        <w:rPr>
          <w:szCs w:val="12"/>
        </w:rPr>
        <w:t>sentence</w:t>
      </w:r>
      <w:r w:rsidR="00FD398B" w:rsidRPr="00354265">
        <w:rPr>
          <w:szCs w:val="12"/>
        </w:rPr>
        <w:t xml:space="preserve"> </w:t>
      </w:r>
      <w:r w:rsidR="00D65051" w:rsidRPr="00354265">
        <w:rPr>
          <w:szCs w:val="12"/>
        </w:rPr>
        <w:t>to</w:t>
      </w:r>
      <w:r w:rsidR="00FD398B" w:rsidRPr="00354265">
        <w:rPr>
          <w:szCs w:val="12"/>
        </w:rPr>
        <w:t xml:space="preserve"> </w:t>
      </w:r>
      <w:r w:rsidR="00D65051" w:rsidRPr="00354265">
        <w:rPr>
          <w:szCs w:val="12"/>
        </w:rPr>
        <w:t>deserve</w:t>
      </w:r>
      <w:r w:rsidR="00FD398B" w:rsidRPr="00354265">
        <w:rPr>
          <w:szCs w:val="12"/>
        </w:rPr>
        <w:t xml:space="preserve"> </w:t>
      </w:r>
      <w:r w:rsidR="00D65051" w:rsidRPr="00354265">
        <w:rPr>
          <w:szCs w:val="12"/>
        </w:rPr>
        <w:t>special</w:t>
      </w:r>
      <w:r w:rsidR="00FD398B" w:rsidRPr="00354265">
        <w:rPr>
          <w:szCs w:val="12"/>
        </w:rPr>
        <w:t xml:space="preserve"> </w:t>
      </w:r>
      <w:r w:rsidR="00D65051" w:rsidRPr="00354265">
        <w:rPr>
          <w:szCs w:val="12"/>
        </w:rPr>
        <w:t>notice</w:t>
      </w:r>
      <w:r w:rsidR="00FD398B" w:rsidRPr="00354265">
        <w:rPr>
          <w:szCs w:val="12"/>
        </w:rPr>
        <w:t xml:space="preserve"> </w:t>
      </w:r>
      <w:r w:rsidR="00D65051" w:rsidRPr="00354265">
        <w:rPr>
          <w:szCs w:val="12"/>
        </w:rPr>
        <w:t>at</w:t>
      </w:r>
      <w:r w:rsidR="00FD398B" w:rsidRPr="00354265">
        <w:rPr>
          <w:szCs w:val="12"/>
        </w:rPr>
        <w:t xml:space="preserve"> </w:t>
      </w:r>
      <w:r w:rsidR="00D65051" w:rsidRPr="00354265">
        <w:rPr>
          <w:szCs w:val="13"/>
        </w:rPr>
        <w:t>this</w:t>
      </w:r>
      <w:r w:rsidR="00FD398B" w:rsidRPr="00354265">
        <w:rPr>
          <w:i/>
          <w:iCs/>
          <w:szCs w:val="13"/>
        </w:rPr>
        <w:t xml:space="preserve"> </w:t>
      </w:r>
      <w:r w:rsidR="00D65051" w:rsidRPr="00354265">
        <w:rPr>
          <w:szCs w:val="13"/>
        </w:rPr>
        <w:t>time</w:t>
      </w:r>
      <w:r w:rsidR="00354265" w:rsidRPr="00354265">
        <w:rPr>
          <w:szCs w:val="13"/>
        </w:rPr>
        <w:t>.</w:t>
      </w:r>
      <w:r w:rsidR="00C923CC" w:rsidRPr="00C923CC">
        <w:rPr>
          <w:szCs w:val="18"/>
        </w:rPr>
        <w:t xml:space="preserve"> </w:t>
      </w:r>
      <w:r w:rsidR="00C923CC" w:rsidRPr="00354265">
        <w:rPr>
          <w:szCs w:val="18"/>
        </w:rPr>
        <w:t>[26]</w:t>
      </w:r>
    </w:p>
    <w:p w14:paraId="22F5F3D9" w14:textId="77777777" w:rsidR="00354265" w:rsidRPr="00354265" w:rsidRDefault="00354265" w:rsidP="00354265">
      <w:pPr>
        <w:pStyle w:val="Style"/>
        <w:widowControl/>
        <w:jc w:val="both"/>
        <w:textAlignment w:val="baseline"/>
        <w:rPr>
          <w:szCs w:val="13"/>
        </w:rPr>
      </w:pPr>
    </w:p>
    <w:p w14:paraId="0A1B948A" w14:textId="77777777" w:rsidR="00354265" w:rsidRPr="00354265" w:rsidRDefault="00D65051" w:rsidP="00354265">
      <w:pPr>
        <w:pStyle w:val="Style"/>
        <w:widowControl/>
        <w:jc w:val="both"/>
        <w:textAlignment w:val="baseline"/>
        <w:rPr>
          <w:szCs w:val="18"/>
        </w:rPr>
      </w:pPr>
      <w:r w:rsidRPr="00354265">
        <w:rPr>
          <w:szCs w:val="18"/>
        </w:rPr>
        <w:t>and</w:t>
      </w:r>
      <w:r w:rsidR="00FD398B" w:rsidRPr="00354265">
        <w:rPr>
          <w:szCs w:val="18"/>
        </w:rPr>
        <w:t xml:space="preserve"> </w:t>
      </w:r>
      <w:r w:rsidRPr="00354265">
        <w:rPr>
          <w:szCs w:val="18"/>
        </w:rPr>
        <w:t>parallelism</w:t>
      </w:r>
      <w:r w:rsidR="00354265" w:rsidRPr="00354265">
        <w:rPr>
          <w:szCs w:val="18"/>
        </w:rPr>
        <w:t xml:space="preserve">. </w:t>
      </w:r>
      <w:r w:rsidRPr="00354265">
        <w:rPr>
          <w:szCs w:val="18"/>
        </w:rPr>
        <w:t>In</w:t>
      </w:r>
      <w:r w:rsidR="00FD398B" w:rsidRPr="00354265">
        <w:rPr>
          <w:szCs w:val="18"/>
        </w:rPr>
        <w:t xml:space="preserve"> </w:t>
      </w:r>
      <w:r w:rsidRPr="00354265">
        <w:rPr>
          <w:szCs w:val="18"/>
        </w:rPr>
        <w:t>antithe</w:t>
      </w:r>
      <w:r w:rsidR="000B75B6" w:rsidRPr="00354265">
        <w:rPr>
          <w:szCs w:val="18"/>
        </w:rPr>
        <w:t>sis</w:t>
      </w:r>
      <w:r w:rsidR="00354265" w:rsidRPr="00354265">
        <w:rPr>
          <w:iCs/>
          <w:szCs w:val="18"/>
        </w:rPr>
        <w:t xml:space="preserve">, </w:t>
      </w:r>
      <w:r w:rsidR="00DC7D38" w:rsidRPr="00354265">
        <w:rPr>
          <w:szCs w:val="18"/>
        </w:rPr>
        <w:t>similar grammatical constructions</w:t>
      </w:r>
      <w:r w:rsidR="00FD398B" w:rsidRPr="00354265">
        <w:rPr>
          <w:szCs w:val="18"/>
        </w:rPr>
        <w:t xml:space="preserve"> </w:t>
      </w:r>
      <w:r w:rsidRPr="00354265">
        <w:rPr>
          <w:szCs w:val="18"/>
        </w:rPr>
        <w:t>phrase</w:t>
      </w:r>
      <w:r w:rsidR="00FD398B" w:rsidRPr="00354265">
        <w:rPr>
          <w:szCs w:val="18"/>
        </w:rPr>
        <w:t xml:space="preserve"> </w:t>
      </w:r>
      <w:r w:rsidRPr="00354265">
        <w:rPr>
          <w:szCs w:val="18"/>
        </w:rPr>
        <w:t>two</w:t>
      </w:r>
      <w:r w:rsidR="00FD398B" w:rsidRPr="00354265">
        <w:rPr>
          <w:szCs w:val="18"/>
        </w:rPr>
        <w:t xml:space="preserve"> </w:t>
      </w:r>
      <w:r w:rsidRPr="00354265">
        <w:rPr>
          <w:szCs w:val="18"/>
        </w:rPr>
        <w:t>opposing</w:t>
      </w:r>
      <w:r w:rsidR="00FD398B" w:rsidRPr="00354265">
        <w:rPr>
          <w:szCs w:val="18"/>
        </w:rPr>
        <w:t xml:space="preserve"> </w:t>
      </w:r>
      <w:r w:rsidRPr="00354265">
        <w:rPr>
          <w:szCs w:val="18"/>
        </w:rPr>
        <w:t>ideas</w:t>
      </w:r>
      <w:r w:rsidR="00354265" w:rsidRPr="00354265">
        <w:rPr>
          <w:szCs w:val="18"/>
        </w:rPr>
        <w:t>: “</w:t>
      </w:r>
      <w:r w:rsidRPr="00354265">
        <w:rPr>
          <w:szCs w:val="18"/>
        </w:rPr>
        <w:t>My</w:t>
      </w:r>
      <w:r w:rsidR="00FD398B" w:rsidRPr="00354265">
        <w:rPr>
          <w:szCs w:val="18"/>
        </w:rPr>
        <w:t xml:space="preserve"> </w:t>
      </w:r>
      <w:r w:rsidR="00DC7D38" w:rsidRPr="00354265">
        <w:rPr>
          <w:szCs w:val="18"/>
        </w:rPr>
        <w:t>feet are ancient</w:t>
      </w:r>
      <w:r w:rsidR="00354265" w:rsidRPr="00354265">
        <w:rPr>
          <w:szCs w:val="18"/>
        </w:rPr>
        <w:t xml:space="preserve">: </w:t>
      </w:r>
      <w:r w:rsidR="007E46DB" w:rsidRPr="00354265">
        <w:rPr>
          <w:szCs w:val="18"/>
        </w:rPr>
        <w:t>my head is new</w:t>
      </w:r>
      <w:r w:rsidR="00354265"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antithesis</w:t>
      </w:r>
      <w:r w:rsidR="00354265" w:rsidRPr="00354265">
        <w:rPr>
          <w:szCs w:val="18"/>
        </w:rPr>
        <w:t xml:space="preserve">. </w:t>
      </w:r>
      <w:r w:rsidRPr="00354265">
        <w:rPr>
          <w:szCs w:val="19"/>
        </w:rPr>
        <w:t>I</w:t>
      </w:r>
      <w:r w:rsidR="007E46DB" w:rsidRPr="00354265">
        <w:rPr>
          <w:szCs w:val="19"/>
        </w:rPr>
        <w:t>n</w:t>
      </w:r>
      <w:r w:rsidR="00FD398B" w:rsidRPr="00354265">
        <w:rPr>
          <w:szCs w:val="19"/>
        </w:rPr>
        <w:t xml:space="preserve"> </w:t>
      </w:r>
      <w:r w:rsidRPr="00354265">
        <w:rPr>
          <w:szCs w:val="18"/>
        </w:rPr>
        <w:t>parallelism</w:t>
      </w:r>
      <w:r w:rsidR="00354265" w:rsidRPr="00354265">
        <w:rPr>
          <w:iCs/>
          <w:szCs w:val="18"/>
        </w:rPr>
        <w:t xml:space="preserve">, </w:t>
      </w:r>
      <w:r w:rsidRPr="00354265">
        <w:rPr>
          <w:szCs w:val="18"/>
        </w:rPr>
        <w:t>si</w:t>
      </w:r>
      <w:r w:rsidR="0019191D" w:rsidRPr="00354265">
        <w:rPr>
          <w:szCs w:val="18"/>
        </w:rPr>
        <w:t xml:space="preserve">milar </w:t>
      </w:r>
      <w:r w:rsidR="00267F6C" w:rsidRPr="00354265">
        <w:rPr>
          <w:szCs w:val="18"/>
        </w:rPr>
        <w:t>grammatical constructions</w:t>
      </w:r>
      <w:r w:rsidR="00FD398B" w:rsidRPr="00354265">
        <w:rPr>
          <w:szCs w:val="18"/>
        </w:rPr>
        <w:t xml:space="preserve"> </w:t>
      </w:r>
      <w:r w:rsidRPr="00354265">
        <w:rPr>
          <w:szCs w:val="18"/>
        </w:rPr>
        <w:t>two</w:t>
      </w:r>
      <w:r w:rsidR="00FD398B" w:rsidRPr="00354265">
        <w:rPr>
          <w:szCs w:val="18"/>
        </w:rPr>
        <w:t xml:space="preserve"> </w:t>
      </w:r>
      <w:r w:rsidRPr="00354265">
        <w:rPr>
          <w:szCs w:val="18"/>
        </w:rPr>
        <w:t>similar</w:t>
      </w:r>
      <w:r w:rsidR="00FD398B" w:rsidRPr="00354265">
        <w:rPr>
          <w:szCs w:val="18"/>
        </w:rPr>
        <w:t xml:space="preserve"> </w:t>
      </w:r>
      <w:r w:rsidRPr="00354265">
        <w:rPr>
          <w:szCs w:val="18"/>
        </w:rPr>
        <w:t>ideas</w:t>
      </w:r>
      <w:r w:rsidR="00354265" w:rsidRPr="00354265">
        <w:rPr>
          <w:szCs w:val="18"/>
        </w:rPr>
        <w:t>: “</w:t>
      </w:r>
      <w:r w:rsidRPr="00354265">
        <w:rPr>
          <w:szCs w:val="18"/>
        </w:rPr>
        <w:t>Pay</w:t>
      </w:r>
      <w:r w:rsidR="00FD398B" w:rsidRPr="00354265">
        <w:rPr>
          <w:szCs w:val="18"/>
        </w:rPr>
        <w:t xml:space="preserve"> </w:t>
      </w:r>
      <w:r w:rsidRPr="00354265">
        <w:rPr>
          <w:szCs w:val="18"/>
        </w:rPr>
        <w:t>your</w:t>
      </w:r>
      <w:r w:rsidR="00FD398B" w:rsidRPr="00354265">
        <w:rPr>
          <w:szCs w:val="18"/>
        </w:rPr>
        <w:t xml:space="preserve"> </w:t>
      </w:r>
      <w:r w:rsidRPr="00354265">
        <w:rPr>
          <w:szCs w:val="18"/>
        </w:rPr>
        <w:t>mon</w:t>
      </w:r>
      <w:r w:rsidR="00267F6C" w:rsidRPr="00354265">
        <w:rPr>
          <w:szCs w:val="18"/>
        </w:rPr>
        <w:t>ey and pick your prize</w:t>
      </w:r>
      <w:r w:rsidR="00354265" w:rsidRPr="00354265">
        <w:rPr>
          <w:szCs w:val="18"/>
        </w:rPr>
        <w:t xml:space="preserve">” </w:t>
      </w:r>
      <w:r w:rsidR="00D313C7" w:rsidRPr="00354265">
        <w:rPr>
          <w:szCs w:val="18"/>
        </w:rPr>
        <w:t>is parallelism</w:t>
      </w:r>
      <w:r w:rsidR="00354265" w:rsidRPr="00354265">
        <w:rPr>
          <w:szCs w:val="18"/>
        </w:rPr>
        <w:t>. “</w:t>
      </w:r>
      <w:r w:rsidRPr="00354265">
        <w:rPr>
          <w:szCs w:val="18"/>
        </w:rPr>
        <w:t>Ornamented</w:t>
      </w:r>
      <w:r w:rsidR="00354265"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extensi</w:t>
      </w:r>
      <w:r w:rsidR="00F171DE" w:rsidRPr="00354265">
        <w:rPr>
          <w:szCs w:val="18"/>
        </w:rPr>
        <w:t>ve use of analogies</w:t>
      </w:r>
      <w:r w:rsidR="00354265" w:rsidRPr="00354265">
        <w:rPr>
          <w:iCs/>
          <w:szCs w:val="18"/>
        </w:rPr>
        <w:t xml:space="preserve">, </w:t>
      </w:r>
      <w:r w:rsidR="00F171DE" w:rsidRPr="00354265">
        <w:rPr>
          <w:szCs w:val="18"/>
        </w:rPr>
        <w:t>decorative meta</w:t>
      </w:r>
      <w:r w:rsidRPr="00354265">
        <w:rPr>
          <w:szCs w:val="18"/>
        </w:rPr>
        <w:t>phors</w:t>
      </w:r>
      <w:r w:rsidR="00354265" w:rsidRPr="00354265">
        <w:rPr>
          <w:iCs/>
          <w:szCs w:val="18"/>
        </w:rPr>
        <w:t xml:space="preserve">, </w:t>
      </w:r>
      <w:r w:rsidRPr="00354265">
        <w:rPr>
          <w:szCs w:val="18"/>
        </w:rPr>
        <w:t>and</w:t>
      </w:r>
      <w:r w:rsidR="00FD398B" w:rsidRPr="00354265">
        <w:rPr>
          <w:szCs w:val="18"/>
        </w:rPr>
        <w:t xml:space="preserve"> </w:t>
      </w:r>
      <w:r w:rsidRPr="00354265">
        <w:rPr>
          <w:szCs w:val="18"/>
        </w:rPr>
        <w:t>sound</w:t>
      </w:r>
      <w:r w:rsidR="00FD398B" w:rsidRPr="00354265">
        <w:rPr>
          <w:szCs w:val="18"/>
        </w:rPr>
        <w:t xml:space="preserve"> </w:t>
      </w:r>
      <w:r w:rsidRPr="00354265">
        <w:rPr>
          <w:szCs w:val="18"/>
        </w:rPr>
        <w:t>devices</w:t>
      </w:r>
      <w:r w:rsidR="00354265" w:rsidRPr="00354265">
        <w:rPr>
          <w:szCs w:val="18"/>
        </w:rPr>
        <w:t xml:space="preserve">. </w:t>
      </w:r>
      <w:r w:rsidRPr="00354265">
        <w:rPr>
          <w:szCs w:val="18"/>
        </w:rPr>
        <w:t>An</w:t>
      </w:r>
      <w:r w:rsidR="00FD398B" w:rsidRPr="00354265">
        <w:rPr>
          <w:szCs w:val="18"/>
        </w:rPr>
        <w:t xml:space="preserve"> </w:t>
      </w:r>
      <w:r w:rsidRPr="00354265">
        <w:rPr>
          <w:szCs w:val="18"/>
        </w:rPr>
        <w:t>e</w:t>
      </w:r>
      <w:r w:rsidR="00E30027" w:rsidRPr="00354265">
        <w:rPr>
          <w:szCs w:val="18"/>
        </w:rPr>
        <w:t>xample of a Senecan sentence</w:t>
      </w:r>
      <w:r w:rsidR="00301F6A" w:rsidRPr="00354265">
        <w:rPr>
          <w:szCs w:val="18"/>
        </w:rPr>
        <w:t xml:space="preserve"> is the </w:t>
      </w:r>
      <w:r w:rsidRPr="00354265">
        <w:rPr>
          <w:szCs w:val="18"/>
        </w:rPr>
        <w:t>following</w:t>
      </w:r>
      <w:r w:rsidR="00FD398B" w:rsidRPr="00354265">
        <w:rPr>
          <w:szCs w:val="18"/>
        </w:rPr>
        <w:t xml:space="preserve"> </w:t>
      </w:r>
      <w:r w:rsidRPr="00354265">
        <w:rPr>
          <w:szCs w:val="18"/>
        </w:rPr>
        <w:t>from</w:t>
      </w:r>
      <w:r w:rsidR="00FD398B" w:rsidRPr="00354265">
        <w:rPr>
          <w:szCs w:val="18"/>
        </w:rPr>
        <w:t xml:space="preserve"> </w:t>
      </w:r>
      <w:r w:rsidRPr="00354265">
        <w:rPr>
          <w:szCs w:val="18"/>
        </w:rPr>
        <w:t>Lawrence</w:t>
      </w:r>
      <w:r w:rsidR="00FD398B" w:rsidRPr="00354265">
        <w:rPr>
          <w:szCs w:val="18"/>
        </w:rPr>
        <w:t xml:space="preserve"> </w:t>
      </w:r>
      <w:r w:rsidRPr="00354265">
        <w:rPr>
          <w:szCs w:val="18"/>
        </w:rPr>
        <w:t>Durrell</w:t>
      </w:r>
      <w:r w:rsidR="00354265" w:rsidRPr="00354265">
        <w:rPr>
          <w:szCs w:val="18"/>
        </w:rPr>
        <w:t>’</w:t>
      </w:r>
      <w:r w:rsidRPr="00354265">
        <w:rPr>
          <w:szCs w:val="18"/>
        </w:rPr>
        <w:t>s</w:t>
      </w:r>
      <w:r w:rsidR="00FD398B" w:rsidRPr="00354265">
        <w:rPr>
          <w:szCs w:val="18"/>
        </w:rPr>
        <w:t xml:space="preserve"> </w:t>
      </w:r>
      <w:r w:rsidR="00301F6A" w:rsidRPr="00354265">
        <w:rPr>
          <w:i/>
          <w:iCs/>
          <w:szCs w:val="18"/>
        </w:rPr>
        <w:t>Justine</w:t>
      </w:r>
      <w:r w:rsidR="00354265" w:rsidRPr="00354265">
        <w:rPr>
          <w:szCs w:val="18"/>
        </w:rPr>
        <w:t>: “</w:t>
      </w:r>
      <w:r w:rsidR="00635F01" w:rsidRPr="00354265">
        <w:rPr>
          <w:szCs w:val="18"/>
        </w:rPr>
        <w:t xml:space="preserve">It was restful to hear her </w:t>
      </w:r>
      <w:r w:rsidRPr="00354265">
        <w:rPr>
          <w:szCs w:val="18"/>
        </w:rPr>
        <w:t>talk</w:t>
      </w:r>
      <w:r w:rsidR="00354265" w:rsidRPr="00354265">
        <w:rPr>
          <w:iCs/>
          <w:szCs w:val="18"/>
        </w:rPr>
        <w:t xml:space="preserve">, </w:t>
      </w:r>
      <w:r w:rsidRPr="00354265">
        <w:rPr>
          <w:szCs w:val="18"/>
        </w:rPr>
        <w:t>for</w:t>
      </w:r>
      <w:r w:rsidR="00FD398B" w:rsidRPr="00354265">
        <w:rPr>
          <w:szCs w:val="18"/>
        </w:rPr>
        <w:t xml:space="preserve"> </w:t>
      </w:r>
      <w:r w:rsidRPr="00354265">
        <w:rPr>
          <w:szCs w:val="18"/>
        </w:rPr>
        <w:t>to</w:t>
      </w:r>
      <w:r w:rsidR="00FD398B" w:rsidRPr="00354265">
        <w:rPr>
          <w:szCs w:val="18"/>
        </w:rPr>
        <w:t xml:space="preserve"> </w:t>
      </w:r>
      <w:r w:rsidRPr="00354265">
        <w:rPr>
          <w:szCs w:val="18"/>
        </w:rPr>
        <w:t>her</w:t>
      </w:r>
      <w:r w:rsidR="00FD398B" w:rsidRPr="00354265">
        <w:rPr>
          <w:szCs w:val="18"/>
        </w:rPr>
        <w:t xml:space="preserve"> </w:t>
      </w:r>
      <w:r w:rsidRPr="00354265">
        <w:rPr>
          <w:szCs w:val="18"/>
        </w:rPr>
        <w:t>illness</w:t>
      </w:r>
      <w:r w:rsidR="00FD398B" w:rsidRPr="00354265">
        <w:rPr>
          <w:szCs w:val="18"/>
        </w:rPr>
        <w:t xml:space="preserve"> </w:t>
      </w:r>
      <w:r w:rsidRPr="00354265">
        <w:rPr>
          <w:szCs w:val="18"/>
        </w:rPr>
        <w:t>was</w:t>
      </w:r>
      <w:r w:rsidR="00FD398B" w:rsidRPr="00354265">
        <w:rPr>
          <w:szCs w:val="18"/>
        </w:rPr>
        <w:t xml:space="preserve"> </w:t>
      </w:r>
      <w:r w:rsidRPr="00354265">
        <w:rPr>
          <w:szCs w:val="18"/>
        </w:rPr>
        <w:t>simply</w:t>
      </w:r>
      <w:r w:rsidR="00FD398B" w:rsidRPr="00354265">
        <w:rPr>
          <w:szCs w:val="18"/>
        </w:rPr>
        <w:t xml:space="preserve"> </w:t>
      </w:r>
      <w:r w:rsidR="00635F01" w:rsidRPr="00354265">
        <w:rPr>
          <w:szCs w:val="18"/>
        </w:rPr>
        <w:t>a</w:t>
      </w:r>
      <w:r w:rsidR="006F376D" w:rsidRPr="00354265">
        <w:rPr>
          <w:szCs w:val="18"/>
        </w:rPr>
        <w:t xml:space="preserve"> profession which she had mastered </w:t>
      </w:r>
      <w:r w:rsidRPr="00354265">
        <w:rPr>
          <w:szCs w:val="18"/>
        </w:rPr>
        <w:t>and</w:t>
      </w:r>
      <w:r w:rsidR="00FD398B" w:rsidRPr="00354265">
        <w:rPr>
          <w:szCs w:val="18"/>
        </w:rPr>
        <w:t xml:space="preserve"> </w:t>
      </w:r>
      <w:r w:rsidRPr="00354265">
        <w:rPr>
          <w:szCs w:val="18"/>
        </w:rPr>
        <w:t>her</w:t>
      </w:r>
      <w:r w:rsidR="00FD398B" w:rsidRPr="00354265">
        <w:rPr>
          <w:szCs w:val="18"/>
        </w:rPr>
        <w:t xml:space="preserve"> </w:t>
      </w:r>
      <w:r w:rsidRPr="00354265">
        <w:rPr>
          <w:szCs w:val="18"/>
        </w:rPr>
        <w:t>attitude</w:t>
      </w:r>
      <w:r w:rsidR="00FD398B" w:rsidRPr="00354265">
        <w:rPr>
          <w:szCs w:val="18"/>
        </w:rPr>
        <w:t xml:space="preserve"> </w:t>
      </w:r>
      <w:r w:rsidRPr="00354265">
        <w:rPr>
          <w:szCs w:val="18"/>
        </w:rPr>
        <w:t>to</w:t>
      </w:r>
      <w:r w:rsidR="00FD398B" w:rsidRPr="00354265">
        <w:rPr>
          <w:szCs w:val="18"/>
        </w:rPr>
        <w:t xml:space="preserve"> </w:t>
      </w:r>
      <w:r w:rsidRPr="00354265">
        <w:rPr>
          <w:szCs w:val="18"/>
        </w:rPr>
        <w:t>it</w:t>
      </w:r>
      <w:r w:rsidR="00FD398B" w:rsidRPr="00354265">
        <w:rPr>
          <w:szCs w:val="18"/>
        </w:rPr>
        <w:t xml:space="preserve"> </w:t>
      </w:r>
      <w:r w:rsidRPr="00354265">
        <w:rPr>
          <w:szCs w:val="18"/>
        </w:rPr>
        <w:t>was</w:t>
      </w:r>
      <w:r w:rsidR="00FD398B" w:rsidRPr="00354265">
        <w:rPr>
          <w:szCs w:val="18"/>
        </w:rPr>
        <w:t xml:space="preserve"> </w:t>
      </w:r>
      <w:r w:rsidRPr="00354265">
        <w:rPr>
          <w:szCs w:val="18"/>
        </w:rPr>
        <w:t>that</w:t>
      </w:r>
      <w:r w:rsidR="00FD398B" w:rsidRPr="00354265">
        <w:rPr>
          <w:szCs w:val="18"/>
        </w:rPr>
        <w:t xml:space="preserve"> </w:t>
      </w:r>
      <w:r w:rsidRPr="00354265">
        <w:rPr>
          <w:szCs w:val="18"/>
        </w:rPr>
        <w:t>of</w:t>
      </w:r>
      <w:r w:rsidR="00FD398B" w:rsidRPr="00354265">
        <w:rPr>
          <w:szCs w:val="18"/>
        </w:rPr>
        <w:t xml:space="preserve"> </w:t>
      </w:r>
      <w:r w:rsidR="006F376D" w:rsidRPr="00354265">
        <w:rPr>
          <w:szCs w:val="18"/>
        </w:rPr>
        <w:t>a journeyman</w:t>
      </w:r>
      <w:r w:rsidR="00354265" w:rsidRPr="00354265">
        <w:rPr>
          <w:szCs w:val="18"/>
        </w:rPr>
        <w:t>.”</w:t>
      </w:r>
      <w:r w:rsidR="003F6CE4" w:rsidRPr="00354265">
        <w:rPr>
          <w:szCs w:val="18"/>
          <w:vertAlign w:val="superscript"/>
        </w:rPr>
        <w:t>40</w:t>
      </w:r>
      <w:r w:rsidR="00794139" w:rsidRPr="00354265">
        <w:rPr>
          <w:szCs w:val="18"/>
        </w:rPr>
        <w:t xml:space="preserve"> </w:t>
      </w:r>
      <w:r w:rsidR="00167823" w:rsidRPr="00354265">
        <w:rPr>
          <w:szCs w:val="18"/>
        </w:rPr>
        <w:t>Donne</w:t>
      </w:r>
      <w:r w:rsidR="00354265" w:rsidRPr="00354265">
        <w:rPr>
          <w:szCs w:val="18"/>
        </w:rPr>
        <w:t>’</w:t>
      </w:r>
      <w:r w:rsidR="00167823" w:rsidRPr="00354265">
        <w:rPr>
          <w:szCs w:val="18"/>
        </w:rPr>
        <w:t>s final sen</w:t>
      </w:r>
      <w:r w:rsidRPr="00354265">
        <w:rPr>
          <w:szCs w:val="18"/>
        </w:rPr>
        <w:t>tence</w:t>
      </w:r>
      <w:r w:rsidR="00FD398B" w:rsidRPr="00354265">
        <w:rPr>
          <w:szCs w:val="18"/>
        </w:rPr>
        <w:t xml:space="preserve"> </w:t>
      </w:r>
      <w:r w:rsidRPr="00354265">
        <w:rPr>
          <w:szCs w:val="18"/>
        </w:rPr>
        <w:t>in</w:t>
      </w:r>
      <w:r w:rsidR="00FD398B" w:rsidRPr="00354265">
        <w:rPr>
          <w:szCs w:val="18"/>
        </w:rPr>
        <w:t xml:space="preserve"> </w:t>
      </w:r>
      <w:r w:rsidRPr="00354265">
        <w:rPr>
          <w:i/>
          <w:iCs/>
          <w:szCs w:val="18"/>
        </w:rPr>
        <w:t>Sermon</w:t>
      </w:r>
      <w:r w:rsidR="00FD398B" w:rsidRPr="00354265">
        <w:rPr>
          <w:i/>
          <w:iCs/>
          <w:szCs w:val="18"/>
        </w:rPr>
        <w:t xml:space="preserve"> </w:t>
      </w:r>
      <w:r w:rsidRPr="00354265">
        <w:rPr>
          <w:i/>
          <w:iCs/>
          <w:szCs w:val="18"/>
        </w:rPr>
        <w:t>LXXVI</w:t>
      </w:r>
      <w:r w:rsidR="00354265" w:rsidRPr="00354265">
        <w:rPr>
          <w:iCs/>
          <w:szCs w:val="18"/>
        </w:rPr>
        <w:t xml:space="preserve">, </w:t>
      </w:r>
      <w:r w:rsidRPr="00354265">
        <w:rPr>
          <w:szCs w:val="18"/>
        </w:rPr>
        <w:t>a</w:t>
      </w:r>
      <w:r w:rsidR="00FD398B" w:rsidRPr="00354265">
        <w:rPr>
          <w:szCs w:val="18"/>
        </w:rPr>
        <w:t xml:space="preserve"> </w:t>
      </w:r>
      <w:r w:rsidRPr="00354265">
        <w:rPr>
          <w:szCs w:val="18"/>
        </w:rPr>
        <w:t>sente</w:t>
      </w:r>
      <w:r w:rsidR="00E07B6F" w:rsidRPr="00354265">
        <w:rPr>
          <w:szCs w:val="18"/>
        </w:rPr>
        <w:t>nce which</w:t>
      </w:r>
      <w:r w:rsidR="00354265" w:rsidRPr="00354265">
        <w:rPr>
          <w:iCs/>
          <w:szCs w:val="18"/>
        </w:rPr>
        <w:t xml:space="preserve">, </w:t>
      </w:r>
      <w:r w:rsidR="00E07B6F" w:rsidRPr="00354265">
        <w:rPr>
          <w:szCs w:val="18"/>
        </w:rPr>
        <w:t xml:space="preserve">being over five hundred </w:t>
      </w:r>
      <w:r w:rsidRPr="00354265">
        <w:rPr>
          <w:szCs w:val="18"/>
        </w:rPr>
        <w:t>words</w:t>
      </w:r>
      <w:r w:rsidR="00354265" w:rsidRPr="00354265">
        <w:rPr>
          <w:iCs/>
          <w:szCs w:val="18"/>
        </w:rPr>
        <w:t xml:space="preserve">, </w:t>
      </w:r>
      <w:r w:rsidRPr="00354265">
        <w:rPr>
          <w:szCs w:val="18"/>
        </w:rPr>
        <w:t>is</w:t>
      </w:r>
      <w:r w:rsidR="00FD398B" w:rsidRPr="00354265">
        <w:rPr>
          <w:szCs w:val="18"/>
        </w:rPr>
        <w:t xml:space="preserve"> </w:t>
      </w:r>
      <w:r w:rsidRPr="00354265">
        <w:rPr>
          <w:szCs w:val="18"/>
        </w:rPr>
        <w:t>too</w:t>
      </w:r>
      <w:r w:rsidR="00FD398B" w:rsidRPr="00354265">
        <w:rPr>
          <w:szCs w:val="18"/>
        </w:rPr>
        <w:t xml:space="preserve"> </w:t>
      </w:r>
      <w:r w:rsidRPr="00354265">
        <w:rPr>
          <w:szCs w:val="18"/>
        </w:rPr>
        <w:t>long</w:t>
      </w:r>
      <w:r w:rsidR="00FD398B" w:rsidRPr="00354265">
        <w:rPr>
          <w:szCs w:val="18"/>
        </w:rPr>
        <w:t xml:space="preserve"> </w:t>
      </w:r>
      <w:r w:rsidRPr="00354265">
        <w:rPr>
          <w:szCs w:val="18"/>
        </w:rPr>
        <w:t>to</w:t>
      </w:r>
      <w:r w:rsidR="00FD398B" w:rsidRPr="00354265">
        <w:rPr>
          <w:szCs w:val="18"/>
        </w:rPr>
        <w:t xml:space="preserve"> </w:t>
      </w:r>
      <w:r w:rsidRPr="00354265">
        <w:rPr>
          <w:szCs w:val="18"/>
        </w:rPr>
        <w:t>quote</w:t>
      </w:r>
      <w:r w:rsidR="00FD398B" w:rsidRPr="00354265">
        <w:rPr>
          <w:szCs w:val="18"/>
        </w:rPr>
        <w:t xml:space="preserve"> </w:t>
      </w:r>
      <w:r w:rsidRPr="00354265">
        <w:rPr>
          <w:szCs w:val="18"/>
        </w:rPr>
        <w:t>in</w:t>
      </w:r>
      <w:r w:rsidR="00FD398B" w:rsidRPr="00354265">
        <w:rPr>
          <w:szCs w:val="18"/>
        </w:rPr>
        <w:t xml:space="preserve"> </w:t>
      </w:r>
      <w:r w:rsidRPr="00354265">
        <w:rPr>
          <w:szCs w:val="18"/>
        </w:rPr>
        <w:t>its</w:t>
      </w:r>
      <w:r w:rsidR="00FD398B" w:rsidRPr="00354265">
        <w:rPr>
          <w:szCs w:val="18"/>
        </w:rPr>
        <w:t xml:space="preserve"> </w:t>
      </w:r>
      <w:r w:rsidRPr="00354265">
        <w:rPr>
          <w:szCs w:val="18"/>
        </w:rPr>
        <w:t>e</w:t>
      </w:r>
      <w:r w:rsidR="00D04DBC" w:rsidRPr="00354265">
        <w:rPr>
          <w:szCs w:val="18"/>
        </w:rPr>
        <w:t>ntirety</w:t>
      </w:r>
      <w:r w:rsidR="00354265" w:rsidRPr="00354265">
        <w:rPr>
          <w:iCs/>
          <w:szCs w:val="18"/>
        </w:rPr>
        <w:t xml:space="preserve">, </w:t>
      </w:r>
      <w:r w:rsidRPr="00354265">
        <w:rPr>
          <w:szCs w:val="18"/>
        </w:rPr>
        <w:t>i</w:t>
      </w:r>
      <w:r w:rsidR="00D04DBC" w:rsidRPr="00354265">
        <w:rPr>
          <w:szCs w:val="18"/>
        </w:rPr>
        <w:t xml:space="preserve">s </w:t>
      </w:r>
      <w:r w:rsidRPr="00354265">
        <w:rPr>
          <w:szCs w:val="18"/>
        </w:rPr>
        <w:t>an</w:t>
      </w:r>
      <w:r w:rsidR="00FD398B" w:rsidRPr="00354265">
        <w:rPr>
          <w:szCs w:val="18"/>
        </w:rPr>
        <w:t xml:space="preserve"> </w:t>
      </w:r>
      <w:r w:rsidR="00D04DBC" w:rsidRPr="00354265">
        <w:rPr>
          <w:szCs w:val="18"/>
        </w:rPr>
        <w:t>example of</w:t>
      </w:r>
      <w:r w:rsidR="00F95C81" w:rsidRPr="00354265">
        <w:rPr>
          <w:szCs w:val="18"/>
        </w:rPr>
        <w:t xml:space="preserve"> the Ciceronian </w:t>
      </w:r>
      <w:r w:rsidRPr="00354265">
        <w:rPr>
          <w:szCs w:val="18"/>
        </w:rPr>
        <w:t>sentence</w:t>
      </w:r>
      <w:r w:rsidR="00354265" w:rsidRPr="00354265">
        <w:rPr>
          <w:szCs w:val="18"/>
        </w:rPr>
        <w:t xml:space="preserve">. </w:t>
      </w:r>
      <w:r w:rsidRPr="00354265">
        <w:rPr>
          <w:szCs w:val="18"/>
        </w:rPr>
        <w:t>Nine</w:t>
      </w:r>
      <w:r w:rsidR="00FD398B" w:rsidRPr="00354265">
        <w:rPr>
          <w:szCs w:val="18"/>
        </w:rPr>
        <w:t xml:space="preserve"> </w:t>
      </w:r>
      <w:r w:rsidRPr="00354265">
        <w:rPr>
          <w:szCs w:val="18"/>
        </w:rPr>
        <w:t>dependent</w:t>
      </w:r>
      <w:r w:rsidR="00FD398B" w:rsidRPr="00354265">
        <w:rPr>
          <w:szCs w:val="18"/>
        </w:rPr>
        <w:t xml:space="preserve"> </w:t>
      </w:r>
      <w:r w:rsidRPr="00354265">
        <w:rPr>
          <w:szCs w:val="18"/>
        </w:rPr>
        <w:t>cl</w:t>
      </w:r>
      <w:r w:rsidR="00F95C81" w:rsidRPr="00354265">
        <w:rPr>
          <w:szCs w:val="18"/>
        </w:rPr>
        <w:t>auses</w:t>
      </w:r>
      <w:r w:rsidR="00354265" w:rsidRPr="00354265">
        <w:rPr>
          <w:iCs/>
          <w:szCs w:val="18"/>
        </w:rPr>
        <w:t xml:space="preserve">, </w:t>
      </w:r>
      <w:r w:rsidR="00F95C81" w:rsidRPr="00354265">
        <w:rPr>
          <w:szCs w:val="18"/>
        </w:rPr>
        <w:t xml:space="preserve">each beginning with </w:t>
      </w:r>
      <w:r w:rsidR="00704B20" w:rsidRPr="00354265">
        <w:rPr>
          <w:szCs w:val="18"/>
        </w:rPr>
        <w:t>the rela</w:t>
      </w:r>
      <w:r w:rsidRPr="00354265">
        <w:rPr>
          <w:szCs w:val="18"/>
        </w:rPr>
        <w:t>tive</w:t>
      </w:r>
      <w:r w:rsidR="00FD398B" w:rsidRPr="00354265">
        <w:rPr>
          <w:szCs w:val="18"/>
        </w:rPr>
        <w:t xml:space="preserve"> </w:t>
      </w:r>
      <w:r w:rsidRPr="00354265">
        <w:rPr>
          <w:szCs w:val="18"/>
        </w:rPr>
        <w:t>pronoun</w:t>
      </w:r>
      <w:r w:rsidR="00354265" w:rsidRPr="00354265">
        <w:rPr>
          <w:szCs w:val="18"/>
        </w:rPr>
        <w:t xml:space="preserve"> “</w:t>
      </w:r>
      <w:r w:rsidRPr="00354265">
        <w:rPr>
          <w:szCs w:val="18"/>
        </w:rPr>
        <w:t>that</w:t>
      </w:r>
      <w:r w:rsidR="00354265" w:rsidRPr="00354265">
        <w:rPr>
          <w:szCs w:val="18"/>
        </w:rPr>
        <w:t xml:space="preserve">,” </w:t>
      </w:r>
      <w:r w:rsidRPr="00354265">
        <w:rPr>
          <w:szCs w:val="18"/>
        </w:rPr>
        <w:t>end</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00704B20" w:rsidRPr="00354265">
        <w:rPr>
          <w:szCs w:val="18"/>
        </w:rPr>
        <w:t xml:space="preserve">following balanced and ornamented </w:t>
      </w:r>
      <w:r w:rsidRPr="00354265">
        <w:rPr>
          <w:szCs w:val="18"/>
        </w:rPr>
        <w:t>construction</w:t>
      </w:r>
      <w:r w:rsidR="00354265" w:rsidRPr="00354265">
        <w:rPr>
          <w:szCs w:val="18"/>
        </w:rPr>
        <w:t>:</w:t>
      </w:r>
    </w:p>
    <w:p w14:paraId="46C769A8" w14:textId="77777777" w:rsidR="00C923CC" w:rsidRDefault="00C923CC" w:rsidP="00354265">
      <w:pPr>
        <w:pStyle w:val="Style"/>
        <w:widowControl/>
        <w:jc w:val="both"/>
        <w:textAlignment w:val="baseline"/>
        <w:rPr>
          <w:szCs w:val="16"/>
        </w:rPr>
      </w:pPr>
    </w:p>
    <w:p w14:paraId="3BD1BBA6" w14:textId="1278FE7B" w:rsidR="00354265" w:rsidRPr="00354265" w:rsidRDefault="00C923CC" w:rsidP="00C923CC">
      <w:pPr>
        <w:pStyle w:val="Style"/>
        <w:widowControl/>
        <w:ind w:left="720" w:right="720"/>
        <w:jc w:val="both"/>
        <w:textAlignment w:val="baseline"/>
        <w:rPr>
          <w:szCs w:val="16"/>
          <w:vertAlign w:val="superscript"/>
        </w:rPr>
      </w:pPr>
      <w:r>
        <w:rPr>
          <w:szCs w:val="16"/>
        </w:rPr>
        <w:t>. . .</w:t>
      </w:r>
      <w:r w:rsidR="00354265" w:rsidRPr="00354265">
        <w:rPr>
          <w:szCs w:val="16"/>
        </w:rPr>
        <w:t xml:space="preserve"> </w:t>
      </w:r>
      <w:r w:rsidR="00D65051" w:rsidRPr="00354265">
        <w:rPr>
          <w:szCs w:val="16"/>
        </w:rPr>
        <w:t>what</w:t>
      </w:r>
      <w:r w:rsidR="00FD398B" w:rsidRPr="00354265">
        <w:rPr>
          <w:szCs w:val="16"/>
        </w:rPr>
        <w:t xml:space="preserve"> </w:t>
      </w:r>
      <w:r w:rsidR="00D65051" w:rsidRPr="00354265">
        <w:rPr>
          <w:szCs w:val="16"/>
        </w:rPr>
        <w:t>Tophet</w:t>
      </w:r>
      <w:r w:rsidR="00FD398B" w:rsidRPr="00354265">
        <w:rPr>
          <w:szCs w:val="16"/>
        </w:rPr>
        <w:t xml:space="preserve"> </w:t>
      </w:r>
      <w:r w:rsidR="00D65051" w:rsidRPr="00354265">
        <w:t>is</w:t>
      </w:r>
      <w:r w:rsidR="00FD398B" w:rsidRPr="00354265">
        <w:t xml:space="preserve"> </w:t>
      </w:r>
      <w:r w:rsidR="00D65051" w:rsidRPr="00354265">
        <w:rPr>
          <w:szCs w:val="16"/>
        </w:rPr>
        <w:t>not</w:t>
      </w:r>
      <w:r w:rsidR="00FD398B" w:rsidRPr="00354265">
        <w:rPr>
          <w:szCs w:val="16"/>
        </w:rPr>
        <w:t xml:space="preserve"> </w:t>
      </w:r>
      <w:r w:rsidR="00D65051" w:rsidRPr="00354265">
        <w:rPr>
          <w:szCs w:val="16"/>
        </w:rPr>
        <w:t>paradi</w:t>
      </w:r>
      <w:r w:rsidR="00AE74F6" w:rsidRPr="00354265">
        <w:rPr>
          <w:szCs w:val="16"/>
        </w:rPr>
        <w:t>se</w:t>
      </w:r>
      <w:r w:rsidR="00354265" w:rsidRPr="00354265">
        <w:rPr>
          <w:iCs/>
          <w:szCs w:val="16"/>
        </w:rPr>
        <w:t xml:space="preserve">, </w:t>
      </w:r>
      <w:r w:rsidR="00AE74F6" w:rsidRPr="00354265">
        <w:rPr>
          <w:szCs w:val="16"/>
        </w:rPr>
        <w:t>what brimstone is not amber</w:t>
      </w:r>
      <w:r w:rsidR="00354265" w:rsidRPr="00354265">
        <w:rPr>
          <w:iCs/>
          <w:szCs w:val="16"/>
        </w:rPr>
        <w:t xml:space="preserve">, </w:t>
      </w:r>
      <w:r w:rsidR="00D65051" w:rsidRPr="00354265">
        <w:rPr>
          <w:szCs w:val="16"/>
        </w:rPr>
        <w:t>what</w:t>
      </w:r>
      <w:r w:rsidR="00FD398B" w:rsidRPr="00354265">
        <w:rPr>
          <w:szCs w:val="16"/>
        </w:rPr>
        <w:t xml:space="preserve"> </w:t>
      </w:r>
      <w:r w:rsidR="00D65051" w:rsidRPr="00354265">
        <w:rPr>
          <w:szCs w:val="16"/>
        </w:rPr>
        <w:t>gnashing</w:t>
      </w:r>
      <w:r w:rsidR="00FD398B" w:rsidRPr="00354265">
        <w:rPr>
          <w:szCs w:val="16"/>
        </w:rPr>
        <w:t xml:space="preserve"> </w:t>
      </w:r>
      <w:r w:rsidR="00D65051" w:rsidRPr="00354265">
        <w:rPr>
          <w:szCs w:val="16"/>
        </w:rPr>
        <w:t>is</w:t>
      </w:r>
      <w:r w:rsidR="00FD398B" w:rsidRPr="00354265">
        <w:rPr>
          <w:szCs w:val="16"/>
        </w:rPr>
        <w:t xml:space="preserve"> </w:t>
      </w:r>
      <w:r w:rsidR="00D65051" w:rsidRPr="00354265">
        <w:rPr>
          <w:szCs w:val="16"/>
        </w:rPr>
        <w:t>not</w:t>
      </w:r>
      <w:r w:rsidR="00FD398B" w:rsidRPr="00354265">
        <w:rPr>
          <w:szCs w:val="16"/>
        </w:rPr>
        <w:t xml:space="preserve"> </w:t>
      </w:r>
      <w:r w:rsidR="00D65051" w:rsidRPr="00354265">
        <w:rPr>
          <w:rFonts w:eastAsia="Arial"/>
          <w:szCs w:val="13"/>
        </w:rPr>
        <w:t>a</w:t>
      </w:r>
      <w:r w:rsidR="00FD398B" w:rsidRPr="00354265">
        <w:rPr>
          <w:rFonts w:eastAsia="Arial"/>
          <w:szCs w:val="13"/>
        </w:rPr>
        <w:t xml:space="preserve"> </w:t>
      </w:r>
      <w:r w:rsidR="00D65051" w:rsidRPr="00354265">
        <w:rPr>
          <w:szCs w:val="16"/>
        </w:rPr>
        <w:t>comfort</w:t>
      </w:r>
      <w:r w:rsidR="00354265" w:rsidRPr="00354265">
        <w:rPr>
          <w:iCs/>
          <w:szCs w:val="16"/>
        </w:rPr>
        <w:t xml:space="preserve">, </w:t>
      </w:r>
      <w:r w:rsidR="00E56872" w:rsidRPr="00354265">
        <w:rPr>
          <w:szCs w:val="16"/>
        </w:rPr>
        <w:t xml:space="preserve">what gnawing of the worm is not </w:t>
      </w:r>
      <w:r w:rsidR="00D65051" w:rsidRPr="00354265">
        <w:rPr>
          <w:szCs w:val="16"/>
        </w:rPr>
        <w:t>a</w:t>
      </w:r>
      <w:r w:rsidR="00FD398B" w:rsidRPr="00354265">
        <w:rPr>
          <w:szCs w:val="16"/>
        </w:rPr>
        <w:t xml:space="preserve"> </w:t>
      </w:r>
      <w:r w:rsidR="00D65051" w:rsidRPr="00354265">
        <w:rPr>
          <w:szCs w:val="16"/>
        </w:rPr>
        <w:t>tickling</w:t>
      </w:r>
      <w:r w:rsidR="00354265" w:rsidRPr="00354265">
        <w:rPr>
          <w:iCs/>
          <w:szCs w:val="16"/>
        </w:rPr>
        <w:t xml:space="preserve">, </w:t>
      </w:r>
      <w:r w:rsidR="00D65051" w:rsidRPr="00354265">
        <w:rPr>
          <w:szCs w:val="16"/>
        </w:rPr>
        <w:t>what</w:t>
      </w:r>
      <w:r w:rsidR="00FD398B" w:rsidRPr="00354265">
        <w:rPr>
          <w:szCs w:val="16"/>
        </w:rPr>
        <w:t xml:space="preserve"> </w:t>
      </w:r>
      <w:r w:rsidR="00D65051" w:rsidRPr="00354265">
        <w:rPr>
          <w:szCs w:val="16"/>
        </w:rPr>
        <w:t>torment</w:t>
      </w:r>
      <w:r w:rsidR="00FD398B" w:rsidRPr="00354265">
        <w:rPr>
          <w:szCs w:val="16"/>
        </w:rPr>
        <w:t xml:space="preserve"> </w:t>
      </w:r>
      <w:r w:rsidR="00D65051" w:rsidRPr="00354265">
        <w:rPr>
          <w:szCs w:val="16"/>
        </w:rPr>
        <w:t>is</w:t>
      </w:r>
      <w:r w:rsidR="00FD398B" w:rsidRPr="00354265">
        <w:rPr>
          <w:szCs w:val="16"/>
        </w:rPr>
        <w:t xml:space="preserve"> </w:t>
      </w:r>
      <w:r w:rsidR="00D65051" w:rsidRPr="00354265">
        <w:rPr>
          <w:szCs w:val="16"/>
        </w:rPr>
        <w:t>not</w:t>
      </w:r>
      <w:r w:rsidR="00FD398B" w:rsidRPr="00354265">
        <w:rPr>
          <w:szCs w:val="16"/>
        </w:rPr>
        <w:t xml:space="preserve"> </w:t>
      </w:r>
      <w:r w:rsidR="00D65051" w:rsidRPr="00354265">
        <w:rPr>
          <w:szCs w:val="16"/>
        </w:rPr>
        <w:t>a</w:t>
      </w:r>
      <w:r w:rsidR="00FD398B" w:rsidRPr="00354265">
        <w:rPr>
          <w:szCs w:val="16"/>
        </w:rPr>
        <w:t xml:space="preserve"> </w:t>
      </w:r>
      <w:r w:rsidR="00B63E41" w:rsidRPr="00354265">
        <w:rPr>
          <w:szCs w:val="16"/>
        </w:rPr>
        <w:t>marriage-bed to this damnation</w:t>
      </w:r>
      <w:r w:rsidR="00354265" w:rsidRPr="00354265">
        <w:rPr>
          <w:iCs/>
          <w:szCs w:val="16"/>
        </w:rPr>
        <w:t xml:space="preserve">, </w:t>
      </w:r>
      <w:r w:rsidR="00B63E41" w:rsidRPr="00354265">
        <w:rPr>
          <w:szCs w:val="16"/>
        </w:rPr>
        <w:t xml:space="preserve">to </w:t>
      </w:r>
      <w:r w:rsidR="00D65051" w:rsidRPr="00354265">
        <w:rPr>
          <w:szCs w:val="17"/>
        </w:rPr>
        <w:t>be</w:t>
      </w:r>
      <w:r w:rsidR="00FD398B" w:rsidRPr="00354265">
        <w:rPr>
          <w:szCs w:val="17"/>
        </w:rPr>
        <w:t xml:space="preserve"> </w:t>
      </w:r>
      <w:r w:rsidR="00D65051" w:rsidRPr="00354265">
        <w:rPr>
          <w:szCs w:val="16"/>
        </w:rPr>
        <w:t>secluded</w:t>
      </w:r>
      <w:r w:rsidR="00FD398B" w:rsidRPr="00354265">
        <w:rPr>
          <w:szCs w:val="16"/>
        </w:rPr>
        <w:t xml:space="preserve"> </w:t>
      </w:r>
      <w:r w:rsidR="00D65051" w:rsidRPr="00354265">
        <w:rPr>
          <w:szCs w:val="16"/>
        </w:rPr>
        <w:t>eternally</w:t>
      </w:r>
      <w:r w:rsidR="00354265" w:rsidRPr="00354265">
        <w:rPr>
          <w:iCs/>
          <w:szCs w:val="16"/>
        </w:rPr>
        <w:t xml:space="preserve">, </w:t>
      </w:r>
      <w:r w:rsidR="00D65051" w:rsidRPr="00354265">
        <w:rPr>
          <w:szCs w:val="16"/>
        </w:rPr>
        <w:t>eternally</w:t>
      </w:r>
      <w:r w:rsidR="00354265" w:rsidRPr="00354265">
        <w:rPr>
          <w:iCs/>
          <w:szCs w:val="16"/>
        </w:rPr>
        <w:t xml:space="preserve">, </w:t>
      </w:r>
      <w:r w:rsidR="00BC0CFB" w:rsidRPr="00354265">
        <w:rPr>
          <w:szCs w:val="16"/>
        </w:rPr>
        <w:t>eternally from the sight of God</w:t>
      </w:r>
      <w:r w:rsidR="00354265" w:rsidRPr="00354265">
        <w:rPr>
          <w:szCs w:val="16"/>
        </w:rPr>
        <w:t>?</w:t>
      </w:r>
      <w:r w:rsidR="00BC0CFB" w:rsidRPr="00354265">
        <w:rPr>
          <w:szCs w:val="16"/>
          <w:vertAlign w:val="superscript"/>
        </w:rPr>
        <w:t>41</w:t>
      </w:r>
    </w:p>
    <w:p w14:paraId="1A3C8A6C" w14:textId="77777777" w:rsidR="00C923CC" w:rsidRDefault="00C923CC" w:rsidP="00354265">
      <w:pPr>
        <w:pStyle w:val="Style"/>
        <w:widowControl/>
        <w:jc w:val="both"/>
        <w:textAlignment w:val="baseline"/>
        <w:rPr>
          <w:szCs w:val="18"/>
        </w:rPr>
      </w:pPr>
    </w:p>
    <w:p w14:paraId="2632675C" w14:textId="5DFF9C13" w:rsidR="00354265" w:rsidRPr="00354265" w:rsidRDefault="00D65051" w:rsidP="00354265">
      <w:pPr>
        <w:pStyle w:val="Style"/>
        <w:widowControl/>
        <w:jc w:val="both"/>
        <w:textAlignment w:val="baseline"/>
        <w:rPr>
          <w:szCs w:val="18"/>
        </w:rPr>
      </w:pPr>
      <w:r w:rsidRPr="00354265">
        <w:rPr>
          <w:szCs w:val="18"/>
        </w:rPr>
        <w:t>Sentence</w:t>
      </w:r>
      <w:r w:rsidR="00FD398B" w:rsidRPr="00354265">
        <w:rPr>
          <w:szCs w:val="18"/>
        </w:rPr>
        <w:t xml:space="preserve"> </w:t>
      </w:r>
      <w:r w:rsidRPr="00354265">
        <w:rPr>
          <w:szCs w:val="18"/>
        </w:rPr>
        <w:t>patter</w:t>
      </w:r>
      <w:r w:rsidR="00432466" w:rsidRPr="00354265">
        <w:rPr>
          <w:szCs w:val="18"/>
        </w:rPr>
        <w:t>n</w:t>
      </w:r>
      <w:r w:rsidRPr="00354265">
        <w:rPr>
          <w:szCs w:val="18"/>
        </w:rPr>
        <w:t>s</w:t>
      </w:r>
      <w:r w:rsidR="00FD398B" w:rsidRPr="00354265">
        <w:rPr>
          <w:szCs w:val="18"/>
        </w:rPr>
        <w:t xml:space="preserve"> </w:t>
      </w:r>
      <w:r w:rsidRPr="00354265">
        <w:rPr>
          <w:szCs w:val="18"/>
        </w:rPr>
        <w:t>are</w:t>
      </w:r>
      <w:r w:rsidR="00FD398B" w:rsidRPr="00354265">
        <w:rPr>
          <w:szCs w:val="18"/>
        </w:rPr>
        <w:t xml:space="preserve"> </w:t>
      </w:r>
      <w:r w:rsidRPr="00354265">
        <w:rPr>
          <w:szCs w:val="18"/>
        </w:rPr>
        <w:t>general</w:t>
      </w:r>
      <w:r w:rsidR="00432466" w:rsidRPr="00354265">
        <w:rPr>
          <w:szCs w:val="18"/>
        </w:rPr>
        <w:t>ly less important in poetry than in prose</w:t>
      </w:r>
      <w:r w:rsidR="00354265" w:rsidRPr="00354265">
        <w:rPr>
          <w:iCs/>
          <w:szCs w:val="18"/>
        </w:rPr>
        <w:t xml:space="preserve">, </w:t>
      </w:r>
      <w:r w:rsidRPr="00354265">
        <w:rPr>
          <w:szCs w:val="18"/>
        </w:rPr>
        <w:t>for</w:t>
      </w:r>
      <w:r w:rsidR="00FD398B" w:rsidRPr="00354265">
        <w:rPr>
          <w:szCs w:val="18"/>
        </w:rPr>
        <w:t xml:space="preserve"> </w:t>
      </w:r>
      <w:r w:rsidRPr="00354265">
        <w:rPr>
          <w:szCs w:val="18"/>
        </w:rPr>
        <w:t>poetry</w:t>
      </w:r>
      <w:r w:rsidR="00FD398B" w:rsidRPr="00354265">
        <w:rPr>
          <w:szCs w:val="18"/>
        </w:rPr>
        <w:t xml:space="preserve"> </w:t>
      </w:r>
      <w:r w:rsidRPr="00354265">
        <w:rPr>
          <w:szCs w:val="18"/>
        </w:rPr>
        <w:t>tends</w:t>
      </w:r>
      <w:r w:rsidR="00FD398B" w:rsidRPr="00354265">
        <w:rPr>
          <w:szCs w:val="18"/>
        </w:rPr>
        <w:t xml:space="preserve"> </w:t>
      </w:r>
      <w:r w:rsidRPr="00354265">
        <w:rPr>
          <w:szCs w:val="18"/>
        </w:rPr>
        <w:t>to</w:t>
      </w:r>
      <w:r w:rsidR="00FD398B" w:rsidRPr="00354265">
        <w:rPr>
          <w:szCs w:val="18"/>
        </w:rPr>
        <w:t xml:space="preserve"> </w:t>
      </w:r>
      <w:r w:rsidRPr="00354265">
        <w:rPr>
          <w:szCs w:val="18"/>
        </w:rPr>
        <w:t>use</w:t>
      </w:r>
      <w:r w:rsidR="00FD398B" w:rsidRPr="00354265">
        <w:rPr>
          <w:szCs w:val="18"/>
        </w:rPr>
        <w:t xml:space="preserve"> </w:t>
      </w:r>
      <w:r w:rsidRPr="00354265">
        <w:rPr>
          <w:szCs w:val="18"/>
        </w:rPr>
        <w:t>the</w:t>
      </w:r>
      <w:r w:rsidR="00FD398B" w:rsidRPr="00354265">
        <w:rPr>
          <w:szCs w:val="18"/>
        </w:rPr>
        <w:t xml:space="preserve"> </w:t>
      </w:r>
      <w:r w:rsidRPr="00354265">
        <w:rPr>
          <w:szCs w:val="18"/>
        </w:rPr>
        <w:t>line</w:t>
      </w:r>
      <w:r w:rsidR="00FD398B" w:rsidRPr="00354265">
        <w:rPr>
          <w:szCs w:val="18"/>
        </w:rPr>
        <w:t xml:space="preserve"> </w:t>
      </w:r>
      <w:r w:rsidR="004E4F47" w:rsidRPr="00354265">
        <w:rPr>
          <w:szCs w:val="18"/>
        </w:rPr>
        <w:t>as its principal unit of sound</w:t>
      </w:r>
      <w:r w:rsidR="00354265" w:rsidRPr="00354265">
        <w:rPr>
          <w:szCs w:val="18"/>
        </w:rPr>
        <w:t xml:space="preserve">. </w:t>
      </w:r>
      <w:r w:rsidR="004E4F47" w:rsidRPr="00354265">
        <w:rPr>
          <w:szCs w:val="18"/>
        </w:rPr>
        <w:t>The line is useful</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unit</w:t>
      </w:r>
      <w:r w:rsidR="00FD398B" w:rsidRPr="00354265">
        <w:rPr>
          <w:szCs w:val="18"/>
        </w:rPr>
        <w:t xml:space="preserve"> </w:t>
      </w:r>
      <w:r w:rsidRPr="00354265">
        <w:rPr>
          <w:szCs w:val="18"/>
        </w:rPr>
        <w:t>of</w:t>
      </w:r>
      <w:r w:rsidR="00FD398B" w:rsidRPr="00354265">
        <w:rPr>
          <w:szCs w:val="18"/>
        </w:rPr>
        <w:t xml:space="preserve"> </w:t>
      </w:r>
      <w:r w:rsidRPr="00354265">
        <w:rPr>
          <w:szCs w:val="18"/>
        </w:rPr>
        <w:t>soun</w:t>
      </w:r>
      <w:r w:rsidR="008669E2" w:rsidRPr="00354265">
        <w:rPr>
          <w:szCs w:val="18"/>
        </w:rPr>
        <w:t xml:space="preserve">d because it usually contains a strong </w:t>
      </w:r>
      <w:r w:rsidRPr="00354265">
        <w:rPr>
          <w:szCs w:val="18"/>
        </w:rPr>
        <w:t>meter</w:t>
      </w:r>
      <w:r w:rsidR="00354265" w:rsidRPr="00354265">
        <w:rPr>
          <w:szCs w:val="18"/>
        </w:rPr>
        <w:t>. “</w:t>
      </w:r>
      <w:r w:rsidRPr="00354265">
        <w:rPr>
          <w:szCs w:val="18"/>
        </w:rPr>
        <w:t>Meter</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regularly</w:t>
      </w:r>
      <w:r w:rsidR="00FD398B" w:rsidRPr="00354265">
        <w:rPr>
          <w:szCs w:val="18"/>
        </w:rPr>
        <w:t xml:space="preserve"> </w:t>
      </w:r>
      <w:r w:rsidRPr="00354265">
        <w:rPr>
          <w:szCs w:val="18"/>
        </w:rPr>
        <w:t>re</w:t>
      </w:r>
      <w:r w:rsidR="009732BC" w:rsidRPr="00354265">
        <w:rPr>
          <w:szCs w:val="18"/>
        </w:rPr>
        <w:t>current pattern of</w:t>
      </w:r>
      <w:r w:rsidR="00FD398B" w:rsidRPr="00354265">
        <w:rPr>
          <w:szCs w:val="18"/>
        </w:rPr>
        <w:t xml:space="preserve"> </w:t>
      </w:r>
      <w:r w:rsidRPr="00354265">
        <w:rPr>
          <w:szCs w:val="18"/>
        </w:rPr>
        <w:t>stressed</w:t>
      </w:r>
      <w:r w:rsidR="00FD398B" w:rsidRPr="00354265">
        <w:rPr>
          <w:szCs w:val="18"/>
        </w:rPr>
        <w:t xml:space="preserve"> </w:t>
      </w:r>
      <w:r w:rsidR="00014B6B" w:rsidRPr="00354265">
        <w:rPr>
          <w:szCs w:val="18"/>
        </w:rPr>
        <w:t xml:space="preserve">and unstressed </w:t>
      </w:r>
      <w:r w:rsidRPr="00354265">
        <w:rPr>
          <w:szCs w:val="18"/>
        </w:rPr>
        <w:t>syllables</w:t>
      </w:r>
      <w:r w:rsidR="00FD398B" w:rsidRPr="00354265">
        <w:rPr>
          <w:szCs w:val="18"/>
        </w:rPr>
        <w:t xml:space="preserve"> </w:t>
      </w:r>
      <w:r w:rsidRPr="00354265">
        <w:rPr>
          <w:szCs w:val="18"/>
        </w:rPr>
        <w:t>or</w:t>
      </w:r>
      <w:r w:rsidR="00FD398B" w:rsidRPr="00354265">
        <w:rPr>
          <w:szCs w:val="18"/>
        </w:rPr>
        <w:t xml:space="preserve"> </w:t>
      </w:r>
      <w:r w:rsidRPr="00354265">
        <w:rPr>
          <w:szCs w:val="18"/>
        </w:rPr>
        <w:t>of</w:t>
      </w:r>
      <w:r w:rsidR="00FD398B" w:rsidRPr="00354265">
        <w:rPr>
          <w:szCs w:val="18"/>
        </w:rPr>
        <w:t xml:space="preserve"> </w:t>
      </w:r>
      <w:r w:rsidRPr="00354265">
        <w:rPr>
          <w:szCs w:val="18"/>
        </w:rPr>
        <w:t>short</w:t>
      </w:r>
      <w:r w:rsidR="00FD398B" w:rsidRPr="00354265">
        <w:rPr>
          <w:szCs w:val="18"/>
        </w:rPr>
        <w:t xml:space="preserve"> </w:t>
      </w:r>
      <w:r w:rsidRPr="00354265">
        <w:rPr>
          <w:szCs w:val="18"/>
        </w:rPr>
        <w:t>and</w:t>
      </w:r>
      <w:r w:rsidR="00FD398B" w:rsidRPr="00354265">
        <w:rPr>
          <w:szCs w:val="18"/>
        </w:rPr>
        <w:t xml:space="preserve"> </w:t>
      </w:r>
      <w:r w:rsidR="00014B6B" w:rsidRPr="00354265">
        <w:rPr>
          <w:szCs w:val="18"/>
        </w:rPr>
        <w:t>long syllables</w:t>
      </w:r>
      <w:r w:rsidR="00354265" w:rsidRPr="00354265">
        <w:rPr>
          <w:szCs w:val="18"/>
        </w:rPr>
        <w:t xml:space="preserve"> (</w:t>
      </w:r>
      <w:r w:rsidR="00E01BF4" w:rsidRPr="00354265">
        <w:rPr>
          <w:szCs w:val="18"/>
        </w:rPr>
        <w:t xml:space="preserve">the </w:t>
      </w:r>
      <w:r w:rsidRPr="00354265">
        <w:rPr>
          <w:szCs w:val="18"/>
        </w:rPr>
        <w:t>la</w:t>
      </w:r>
      <w:r w:rsidR="00E01BF4" w:rsidRPr="00354265">
        <w:rPr>
          <w:szCs w:val="18"/>
        </w:rPr>
        <w:t>tter is principally</w:t>
      </w:r>
      <w:r w:rsidR="00FD398B" w:rsidRPr="00354265">
        <w:rPr>
          <w:szCs w:val="18"/>
        </w:rPr>
        <w:t xml:space="preserve"> </w:t>
      </w:r>
      <w:r w:rsidRPr="00354265">
        <w:rPr>
          <w:szCs w:val="18"/>
        </w:rPr>
        <w:t>the</w:t>
      </w:r>
      <w:r w:rsidR="00FD398B" w:rsidRPr="00354265">
        <w:rPr>
          <w:szCs w:val="18"/>
        </w:rPr>
        <w:t xml:space="preserve"> </w:t>
      </w:r>
      <w:r w:rsidRPr="00354265">
        <w:rPr>
          <w:szCs w:val="18"/>
        </w:rPr>
        <w:t>meter</w:t>
      </w:r>
      <w:r w:rsidR="00FD398B" w:rsidRPr="00354265">
        <w:rPr>
          <w:szCs w:val="18"/>
        </w:rPr>
        <w:t xml:space="preserve"> </w:t>
      </w:r>
      <w:r w:rsidRPr="00354265">
        <w:rPr>
          <w:szCs w:val="18"/>
        </w:rPr>
        <w:t>of</w:t>
      </w:r>
      <w:r w:rsidR="00FD398B" w:rsidRPr="00354265">
        <w:rPr>
          <w:szCs w:val="18"/>
        </w:rPr>
        <w:t xml:space="preserve"> </w:t>
      </w:r>
      <w:r w:rsidRPr="00354265">
        <w:rPr>
          <w:szCs w:val="18"/>
        </w:rPr>
        <w:t>Greek</w:t>
      </w:r>
      <w:r w:rsidR="00FD398B" w:rsidRPr="00354265">
        <w:rPr>
          <w:szCs w:val="18"/>
        </w:rPr>
        <w:t xml:space="preserve"> </w:t>
      </w:r>
      <w:r w:rsidRPr="00354265">
        <w:rPr>
          <w:szCs w:val="18"/>
        </w:rPr>
        <w:t>and</w:t>
      </w:r>
      <w:r w:rsidR="00FD398B" w:rsidRPr="00354265">
        <w:rPr>
          <w:szCs w:val="18"/>
        </w:rPr>
        <w:t xml:space="preserve"> </w:t>
      </w:r>
      <w:r w:rsidRPr="00354265">
        <w:rPr>
          <w:szCs w:val="18"/>
        </w:rPr>
        <w:t>Latin</w:t>
      </w:r>
      <w:r w:rsidR="00354265" w:rsidRPr="00354265">
        <w:rPr>
          <w:szCs w:val="18"/>
        </w:rPr>
        <w:t>). “</w:t>
      </w:r>
      <w:r w:rsidR="00E01BF4" w:rsidRPr="00354265">
        <w:rPr>
          <w:szCs w:val="18"/>
        </w:rPr>
        <w:t>Rhythm</w:t>
      </w:r>
      <w:r w:rsidR="00354265" w:rsidRPr="00354265">
        <w:rPr>
          <w:szCs w:val="18"/>
        </w:rPr>
        <w:t xml:space="preserve">,” </w:t>
      </w:r>
      <w:r w:rsidR="00E01BF4" w:rsidRPr="00354265">
        <w:rPr>
          <w:szCs w:val="18"/>
        </w:rPr>
        <w:t xml:space="preserve">though often a synonym </w:t>
      </w:r>
      <w:r w:rsidRPr="00354265">
        <w:rPr>
          <w:szCs w:val="18"/>
        </w:rPr>
        <w:t>for</w:t>
      </w:r>
      <w:r w:rsidR="00354265" w:rsidRPr="00354265">
        <w:rPr>
          <w:szCs w:val="18"/>
        </w:rPr>
        <w:t xml:space="preserve"> “</w:t>
      </w:r>
      <w:r w:rsidRPr="00354265">
        <w:rPr>
          <w:szCs w:val="18"/>
        </w:rPr>
        <w:t>meter</w:t>
      </w:r>
      <w:r w:rsidR="00354265" w:rsidRPr="00354265">
        <w:rPr>
          <w:szCs w:val="18"/>
        </w:rPr>
        <w:t xml:space="preserve">,” </w:t>
      </w:r>
      <w:r w:rsidRPr="00354265">
        <w:rPr>
          <w:szCs w:val="18"/>
        </w:rPr>
        <w:t>is</w:t>
      </w:r>
      <w:r w:rsidR="00FD398B" w:rsidRPr="00354265">
        <w:rPr>
          <w:szCs w:val="18"/>
        </w:rPr>
        <w:t xml:space="preserve"> </w:t>
      </w:r>
      <w:r w:rsidRPr="00354265">
        <w:rPr>
          <w:szCs w:val="18"/>
        </w:rPr>
        <w:t>perhaps</w:t>
      </w:r>
      <w:r w:rsidR="00FD398B" w:rsidRPr="00354265">
        <w:rPr>
          <w:szCs w:val="18"/>
        </w:rPr>
        <w:t xml:space="preserve"> </w:t>
      </w:r>
      <w:r w:rsidRPr="00354265">
        <w:rPr>
          <w:szCs w:val="18"/>
        </w:rPr>
        <w:t>a</w:t>
      </w:r>
      <w:r w:rsidR="00FD398B" w:rsidRPr="00354265">
        <w:rPr>
          <w:szCs w:val="18"/>
        </w:rPr>
        <w:t xml:space="preserve"> </w:t>
      </w:r>
      <w:r w:rsidRPr="00354265">
        <w:rPr>
          <w:szCs w:val="18"/>
        </w:rPr>
        <w:t>more</w:t>
      </w:r>
      <w:r w:rsidR="00FD398B" w:rsidRPr="00354265">
        <w:rPr>
          <w:szCs w:val="18"/>
        </w:rPr>
        <w:t xml:space="preserve"> </w:t>
      </w:r>
      <w:r w:rsidRPr="00354265">
        <w:rPr>
          <w:szCs w:val="18"/>
        </w:rPr>
        <w:t>use</w:t>
      </w:r>
      <w:r w:rsidR="00FC5EE0" w:rsidRPr="00354265">
        <w:rPr>
          <w:szCs w:val="18"/>
        </w:rPr>
        <w:t>ful term defined as</w:t>
      </w:r>
      <w:r w:rsidR="00354265" w:rsidRPr="00354265">
        <w:rPr>
          <w:szCs w:val="18"/>
        </w:rPr>
        <w:t xml:space="preserve"> “</w:t>
      </w:r>
      <w:r w:rsidR="009D347E" w:rsidRPr="00354265">
        <w:rPr>
          <w:szCs w:val="18"/>
        </w:rPr>
        <w:t>the total</w:t>
      </w:r>
      <w:r w:rsidR="00FD398B" w:rsidRPr="00354265">
        <w:rPr>
          <w:szCs w:val="18"/>
        </w:rPr>
        <w:t xml:space="preserve"> </w:t>
      </w:r>
      <w:r w:rsidRPr="00354265">
        <w:rPr>
          <w:szCs w:val="18"/>
        </w:rPr>
        <w:t>quality</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line</w:t>
      </w:r>
      <w:r w:rsidR="00354265" w:rsidRPr="00354265">
        <w:rPr>
          <w:szCs w:val="18"/>
        </w:rPr>
        <w:t>’</w:t>
      </w:r>
      <w:r w:rsidRPr="00354265">
        <w:rPr>
          <w:szCs w:val="18"/>
        </w:rPr>
        <w:t>s</w:t>
      </w:r>
      <w:r w:rsidR="00FD398B" w:rsidRPr="00354265">
        <w:rPr>
          <w:szCs w:val="18"/>
        </w:rPr>
        <w:t xml:space="preserve"> </w:t>
      </w:r>
      <w:r w:rsidRPr="00354265">
        <w:rPr>
          <w:szCs w:val="18"/>
        </w:rPr>
        <w:t>motion</w:t>
      </w:r>
      <w:r w:rsidR="00354265" w:rsidRPr="00354265">
        <w:rPr>
          <w:szCs w:val="18"/>
        </w:rPr>
        <w:t>.”</w:t>
      </w:r>
      <w:r w:rsidR="009D347E" w:rsidRPr="00354265">
        <w:rPr>
          <w:szCs w:val="18"/>
          <w:vertAlign w:val="superscript"/>
        </w:rPr>
        <w:t>42</w:t>
      </w:r>
      <w:r w:rsidR="00FD398B" w:rsidRPr="00354265">
        <w:rPr>
          <w:szCs w:val="18"/>
        </w:rPr>
        <w:t xml:space="preserve"> </w:t>
      </w:r>
      <w:r w:rsidRPr="00354265">
        <w:rPr>
          <w:rFonts w:eastAsia="Arial"/>
          <w:szCs w:val="17"/>
        </w:rPr>
        <w:t>Us</w:t>
      </w:r>
      <w:r w:rsidR="00781986" w:rsidRPr="00354265">
        <w:rPr>
          <w:rFonts w:eastAsia="Arial"/>
          <w:szCs w:val="17"/>
        </w:rPr>
        <w:t>ing this definition</w:t>
      </w:r>
      <w:r w:rsidR="00354265" w:rsidRPr="00354265">
        <w:rPr>
          <w:rFonts w:eastAsia="Arial"/>
          <w:iCs/>
          <w:szCs w:val="17"/>
        </w:rPr>
        <w:t xml:space="preserve">, </w:t>
      </w:r>
      <w:r w:rsidR="00781986" w:rsidRPr="00354265">
        <w:rPr>
          <w:rFonts w:eastAsia="Arial"/>
          <w:szCs w:val="17"/>
        </w:rPr>
        <w:t>the rhythm of a line</w:t>
      </w:r>
      <w:r w:rsidR="00FD398B" w:rsidRPr="00354265">
        <w:rPr>
          <w:szCs w:val="18"/>
        </w:rPr>
        <w:t xml:space="preserve"> </w:t>
      </w:r>
      <w:r w:rsidRPr="00354265">
        <w:rPr>
          <w:szCs w:val="18"/>
        </w:rPr>
        <w:t>will</w:t>
      </w:r>
      <w:r w:rsidR="00FD398B" w:rsidRPr="00354265">
        <w:rPr>
          <w:szCs w:val="18"/>
        </w:rPr>
        <w:t xml:space="preserve"> </w:t>
      </w:r>
      <w:r w:rsidRPr="00354265">
        <w:rPr>
          <w:szCs w:val="18"/>
        </w:rPr>
        <w:t>include</w:t>
      </w:r>
      <w:r w:rsidR="00FD398B" w:rsidRPr="00354265">
        <w:rPr>
          <w:szCs w:val="18"/>
        </w:rPr>
        <w:t xml:space="preserve"> </w:t>
      </w:r>
      <w:r w:rsidRPr="00354265">
        <w:rPr>
          <w:szCs w:val="18"/>
        </w:rPr>
        <w:t>not</w:t>
      </w:r>
      <w:r w:rsidR="00FD398B" w:rsidRPr="00354265">
        <w:rPr>
          <w:szCs w:val="18"/>
        </w:rPr>
        <w:t xml:space="preserve"> </w:t>
      </w:r>
      <w:r w:rsidRPr="00354265">
        <w:rPr>
          <w:szCs w:val="18"/>
        </w:rPr>
        <w:t>only</w:t>
      </w:r>
      <w:r w:rsidR="00FD398B" w:rsidRPr="00354265">
        <w:rPr>
          <w:szCs w:val="18"/>
        </w:rPr>
        <w:t xml:space="preserve"> </w:t>
      </w:r>
      <w:r w:rsidRPr="00354265">
        <w:rPr>
          <w:szCs w:val="18"/>
        </w:rPr>
        <w:t>stress</w:t>
      </w:r>
      <w:r w:rsidR="00354265" w:rsidRPr="00354265">
        <w:rPr>
          <w:iCs/>
          <w:szCs w:val="18"/>
        </w:rPr>
        <w:t xml:space="preserve">, </w:t>
      </w:r>
      <w:r w:rsidR="000715B3" w:rsidRPr="00354265">
        <w:rPr>
          <w:szCs w:val="18"/>
        </w:rPr>
        <w:t>but also the subtle influences of the</w:t>
      </w:r>
      <w:r w:rsidR="000715B3" w:rsidRPr="00354265">
        <w:rPr>
          <w:rFonts w:eastAsia="Arial"/>
          <w:szCs w:val="19"/>
        </w:rPr>
        <w:t xml:space="preserve"> </w:t>
      </w:r>
      <w:r w:rsidRPr="00354265">
        <w:rPr>
          <w:szCs w:val="18"/>
        </w:rPr>
        <w:t>syllables</w:t>
      </w:r>
      <w:r w:rsidR="00354265" w:rsidRPr="00354265">
        <w:rPr>
          <w:szCs w:val="18"/>
        </w:rPr>
        <w:t xml:space="preserve">’ </w:t>
      </w:r>
      <w:r w:rsidRPr="00354265">
        <w:rPr>
          <w:szCs w:val="18"/>
        </w:rPr>
        <w:t>timbre</w:t>
      </w:r>
      <w:r w:rsidR="00354265" w:rsidRPr="00354265">
        <w:rPr>
          <w:iCs/>
          <w:szCs w:val="18"/>
        </w:rPr>
        <w:t xml:space="preserve">, </w:t>
      </w:r>
      <w:r w:rsidRPr="00354265">
        <w:rPr>
          <w:szCs w:val="18"/>
        </w:rPr>
        <w:t>length</w:t>
      </w:r>
      <w:r w:rsidR="00354265" w:rsidRPr="00354265">
        <w:rPr>
          <w:iCs/>
          <w:szCs w:val="18"/>
        </w:rPr>
        <w:t xml:space="preserve">, </w:t>
      </w:r>
      <w:r w:rsidRPr="00354265">
        <w:rPr>
          <w:szCs w:val="18"/>
        </w:rPr>
        <w:t>and</w:t>
      </w:r>
      <w:r w:rsidR="00FD398B" w:rsidRPr="00354265">
        <w:rPr>
          <w:szCs w:val="18"/>
        </w:rPr>
        <w:t xml:space="preserve"> </w:t>
      </w:r>
      <w:r w:rsidRPr="00354265">
        <w:rPr>
          <w:szCs w:val="18"/>
        </w:rPr>
        <w:t>pitch</w:t>
      </w:r>
      <w:r w:rsidR="00354265" w:rsidRPr="00354265">
        <w:rPr>
          <w:szCs w:val="18"/>
        </w:rPr>
        <w:t xml:space="preserve">. </w:t>
      </w:r>
      <w:r w:rsidR="007B523E" w:rsidRPr="00354265">
        <w:rPr>
          <w:szCs w:val="18"/>
        </w:rPr>
        <w:t>Meters are generally classified</w:t>
      </w:r>
      <w:r w:rsidR="00FD398B" w:rsidRPr="00354265">
        <w:rPr>
          <w:szCs w:val="18"/>
        </w:rPr>
        <w:t xml:space="preserve"> </w:t>
      </w:r>
      <w:r w:rsidR="007B523E" w:rsidRPr="00354265">
        <w:rPr>
          <w:szCs w:val="18"/>
        </w:rPr>
        <w:t xml:space="preserve">by </w:t>
      </w:r>
      <w:r w:rsidR="0087161A">
        <w:rPr>
          <w:szCs w:val="18"/>
        </w:rPr>
        <w:t xml:space="preserve">(1) </w:t>
      </w:r>
      <w:r w:rsidRPr="00354265">
        <w:rPr>
          <w:szCs w:val="18"/>
        </w:rPr>
        <w:t>the</w:t>
      </w:r>
      <w:r w:rsidR="00FD398B" w:rsidRPr="00354265">
        <w:rPr>
          <w:szCs w:val="18"/>
        </w:rPr>
        <w:t xml:space="preserve"> </w:t>
      </w:r>
      <w:r w:rsidRPr="00354265">
        <w:rPr>
          <w:szCs w:val="18"/>
        </w:rPr>
        <w:t>type</w:t>
      </w:r>
      <w:r w:rsidR="00FD398B" w:rsidRPr="00354265">
        <w:rPr>
          <w:szCs w:val="18"/>
        </w:rPr>
        <w:t xml:space="preserve"> </w:t>
      </w:r>
      <w:r w:rsidRPr="00354265">
        <w:rPr>
          <w:szCs w:val="18"/>
        </w:rPr>
        <w:t>of</w:t>
      </w:r>
      <w:r w:rsidR="00FD398B" w:rsidRPr="00354265">
        <w:rPr>
          <w:szCs w:val="18"/>
        </w:rPr>
        <w:t xml:space="preserve"> </w:t>
      </w:r>
      <w:r w:rsidRPr="00354265">
        <w:rPr>
          <w:szCs w:val="18"/>
        </w:rPr>
        <w:t>foot</w:t>
      </w:r>
      <w:r w:rsidR="00354265" w:rsidRPr="00354265">
        <w:rPr>
          <w:szCs w:val="18"/>
        </w:rPr>
        <w:t xml:space="preserve"> (</w:t>
      </w:r>
      <w:r w:rsidR="00F30EE7">
        <w:rPr>
          <w:szCs w:val="18"/>
        </w:rPr>
        <w:t xml:space="preserve">using </w:t>
      </w:r>
      <w:r w:rsidR="00F30EE7">
        <w:t>˘</w:t>
      </w:r>
      <w:r w:rsidR="00F30EE7" w:rsidRPr="00354265">
        <w:rPr>
          <w:szCs w:val="18"/>
        </w:rPr>
        <w:t xml:space="preserve"> </w:t>
      </w:r>
      <w:r w:rsidR="00F30EE7">
        <w:rPr>
          <w:szCs w:val="18"/>
        </w:rPr>
        <w:t xml:space="preserve">for </w:t>
      </w:r>
      <w:r w:rsidR="0087161A">
        <w:rPr>
          <w:szCs w:val="18"/>
        </w:rPr>
        <w:t xml:space="preserve">a </w:t>
      </w:r>
      <w:r w:rsidR="00F30EE7">
        <w:rPr>
          <w:szCs w:val="18"/>
        </w:rPr>
        <w:t xml:space="preserve">soft accent and ´ for </w:t>
      </w:r>
      <w:r w:rsidR="0087161A">
        <w:rPr>
          <w:szCs w:val="18"/>
        </w:rPr>
        <w:t xml:space="preserve">a </w:t>
      </w:r>
      <w:r w:rsidR="00F30EE7">
        <w:rPr>
          <w:szCs w:val="18"/>
        </w:rPr>
        <w:t>strong</w:t>
      </w:r>
      <w:r w:rsidR="0087161A">
        <w:rPr>
          <w:szCs w:val="18"/>
        </w:rPr>
        <w:t>)</w:t>
      </w:r>
      <w:r w:rsidR="00F30EE7">
        <w:rPr>
          <w:szCs w:val="18"/>
        </w:rPr>
        <w:t xml:space="preserve">: </w:t>
      </w:r>
      <w:r w:rsidRPr="00354265">
        <w:rPr>
          <w:szCs w:val="18"/>
        </w:rPr>
        <w:t>iamb</w:t>
      </w:r>
      <w:r w:rsidR="00F30EE7">
        <w:rPr>
          <w:szCs w:val="18"/>
        </w:rPr>
        <w:t xml:space="preserve"> </w:t>
      </w:r>
      <w:r w:rsidR="00F30EE7">
        <w:t>˘</w:t>
      </w:r>
      <w:r w:rsidR="0087161A">
        <w:t> </w:t>
      </w:r>
      <w:r w:rsidR="00F30EE7">
        <w:t>´,</w:t>
      </w:r>
      <w:r w:rsidR="00FD398B" w:rsidRPr="00354265">
        <w:rPr>
          <w:szCs w:val="18"/>
        </w:rPr>
        <w:t xml:space="preserve"> </w:t>
      </w:r>
      <w:r w:rsidRPr="00354265">
        <w:rPr>
          <w:szCs w:val="18"/>
        </w:rPr>
        <w:t>troche</w:t>
      </w:r>
      <w:r w:rsidR="00AA5439" w:rsidRPr="00354265">
        <w:rPr>
          <w:szCs w:val="18"/>
        </w:rPr>
        <w:t xml:space="preserve">e </w:t>
      </w:r>
      <w:r w:rsidR="00F30EE7">
        <w:rPr>
          <w:szCs w:val="18"/>
        </w:rPr>
        <w:t>´</w:t>
      </w:r>
      <w:r w:rsidR="0087161A">
        <w:rPr>
          <w:szCs w:val="18"/>
        </w:rPr>
        <w:t> </w:t>
      </w:r>
      <w:r w:rsidR="00F30EE7">
        <w:t>˘,</w:t>
      </w:r>
      <w:r w:rsidR="00F30EE7" w:rsidRPr="00354265">
        <w:rPr>
          <w:szCs w:val="18"/>
        </w:rPr>
        <w:t xml:space="preserve"> </w:t>
      </w:r>
      <w:r w:rsidR="00AA5439" w:rsidRPr="00354265">
        <w:rPr>
          <w:szCs w:val="18"/>
        </w:rPr>
        <w:t xml:space="preserve">anapest </w:t>
      </w:r>
      <w:r w:rsidR="00F30EE7">
        <w:t>˘</w:t>
      </w:r>
      <w:r w:rsidR="0087161A">
        <w:t> </w:t>
      </w:r>
      <w:r w:rsidR="00F30EE7">
        <w:t>˘</w:t>
      </w:r>
      <w:r w:rsidR="0087161A">
        <w:t> </w:t>
      </w:r>
      <w:r w:rsidR="00F30EE7">
        <w:t>´</w:t>
      </w:r>
      <w:r w:rsidR="00354265" w:rsidRPr="00354265">
        <w:rPr>
          <w:iCs/>
          <w:szCs w:val="18"/>
        </w:rPr>
        <w:t xml:space="preserve">, </w:t>
      </w:r>
      <w:r w:rsidR="00AA5439" w:rsidRPr="00354265">
        <w:rPr>
          <w:szCs w:val="18"/>
        </w:rPr>
        <w:t xml:space="preserve">or </w:t>
      </w:r>
      <w:r w:rsidR="00B81221" w:rsidRPr="00354265">
        <w:rPr>
          <w:szCs w:val="18"/>
        </w:rPr>
        <w:t xml:space="preserve">dactyl </w:t>
      </w:r>
      <w:r w:rsidR="00F30EE7">
        <w:rPr>
          <w:szCs w:val="18"/>
        </w:rPr>
        <w:t>´</w:t>
      </w:r>
      <w:r w:rsidR="0087161A">
        <w:rPr>
          <w:szCs w:val="18"/>
        </w:rPr>
        <w:t> </w:t>
      </w:r>
      <w:r w:rsidR="00F30EE7">
        <w:t>˘</w:t>
      </w:r>
      <w:r w:rsidR="0087161A">
        <w:rPr>
          <w:szCs w:val="18"/>
        </w:rPr>
        <w:t> </w:t>
      </w:r>
      <w:r w:rsidR="00F30EE7">
        <w:t>˘</w:t>
      </w:r>
      <w:r w:rsidR="00354265" w:rsidRPr="00354265">
        <w:rPr>
          <w:iCs/>
          <w:szCs w:val="18"/>
        </w:rPr>
        <w:t xml:space="preserve">, </w:t>
      </w:r>
      <w:r w:rsidR="00B81221" w:rsidRPr="00354265">
        <w:rPr>
          <w:szCs w:val="18"/>
        </w:rPr>
        <w:t xml:space="preserve">with the </w:t>
      </w:r>
      <w:r w:rsidRPr="00354265">
        <w:rPr>
          <w:szCs w:val="18"/>
        </w:rPr>
        <w:t>spondee</w:t>
      </w:r>
      <w:r w:rsidR="00FD398B" w:rsidRPr="00354265">
        <w:rPr>
          <w:szCs w:val="18"/>
        </w:rPr>
        <w:t xml:space="preserve"> </w:t>
      </w:r>
      <w:r w:rsidR="00F30EE7">
        <w:rPr>
          <w:szCs w:val="18"/>
        </w:rPr>
        <w:t>´</w:t>
      </w:r>
      <w:r w:rsidR="0087161A">
        <w:rPr>
          <w:szCs w:val="18"/>
        </w:rPr>
        <w:t> </w:t>
      </w:r>
      <w:r w:rsidR="00F30EE7">
        <w:rPr>
          <w:szCs w:val="18"/>
        </w:rPr>
        <w:t>´</w:t>
      </w:r>
      <w:r w:rsidR="00FD398B" w:rsidRPr="00354265">
        <w:rPr>
          <w:szCs w:val="18"/>
        </w:rPr>
        <w:t xml:space="preserve"> </w:t>
      </w:r>
      <w:r w:rsidRPr="00354265">
        <w:rPr>
          <w:szCs w:val="18"/>
        </w:rPr>
        <w:t>and</w:t>
      </w:r>
      <w:r w:rsidR="00FD398B" w:rsidRPr="00354265">
        <w:rPr>
          <w:szCs w:val="18"/>
        </w:rPr>
        <w:t xml:space="preserve"> </w:t>
      </w:r>
      <w:r w:rsidRPr="00354265">
        <w:rPr>
          <w:szCs w:val="18"/>
        </w:rPr>
        <w:t>pyrrhic</w:t>
      </w:r>
      <w:r w:rsidR="00F30EE7">
        <w:rPr>
          <w:szCs w:val="18"/>
        </w:rPr>
        <w:t xml:space="preserve"> </w:t>
      </w:r>
      <w:r w:rsidR="00F30EE7">
        <w:t>˘</w:t>
      </w:r>
      <w:r w:rsidR="0087161A">
        <w:t> </w:t>
      </w:r>
      <w:r w:rsidR="00F30EE7">
        <w:t>˘</w:t>
      </w:r>
      <w:r w:rsidR="00FD398B" w:rsidRPr="00354265">
        <w:rPr>
          <w:szCs w:val="18"/>
        </w:rPr>
        <w:t xml:space="preserve"> </w:t>
      </w:r>
      <w:r w:rsidR="0075255D" w:rsidRPr="00354265">
        <w:rPr>
          <w:szCs w:val="18"/>
        </w:rPr>
        <w:t>as occasional substitutes</w:t>
      </w:r>
      <w:r w:rsidR="0075255D" w:rsidRPr="00C923CC">
        <w:rPr>
          <w:kern w:val="2"/>
          <w:szCs w:val="18"/>
          <w:vertAlign w:val="superscript"/>
        </w:rPr>
        <w:t>43</w:t>
      </w:r>
      <w:r w:rsidR="0087161A">
        <w:rPr>
          <w:szCs w:val="18"/>
        </w:rPr>
        <w:t>;</w:t>
      </w:r>
      <w:r w:rsidR="00354265" w:rsidRPr="00354265">
        <w:rPr>
          <w:szCs w:val="18"/>
        </w:rPr>
        <w:t xml:space="preserve"> </w:t>
      </w:r>
      <w:r w:rsidR="00F00219" w:rsidRPr="00354265">
        <w:rPr>
          <w:szCs w:val="18"/>
        </w:rPr>
        <w:t xml:space="preserve">and </w:t>
      </w:r>
      <w:r w:rsidR="0087161A">
        <w:rPr>
          <w:szCs w:val="18"/>
        </w:rPr>
        <w:t xml:space="preserve">(2) </w:t>
      </w:r>
      <w:r w:rsidRPr="00354265">
        <w:rPr>
          <w:szCs w:val="18"/>
        </w:rPr>
        <w:t>the</w:t>
      </w:r>
      <w:r w:rsidR="00FD398B" w:rsidRPr="00354265">
        <w:rPr>
          <w:szCs w:val="18"/>
        </w:rPr>
        <w:t xml:space="preserve"> </w:t>
      </w:r>
      <w:r w:rsidRPr="00354265">
        <w:rPr>
          <w:szCs w:val="18"/>
        </w:rPr>
        <w:t>number</w:t>
      </w:r>
      <w:r w:rsidR="00FD398B" w:rsidRPr="00354265">
        <w:rPr>
          <w:szCs w:val="18"/>
        </w:rPr>
        <w:t xml:space="preserve"> </w:t>
      </w:r>
      <w:r w:rsidRPr="00354265">
        <w:rPr>
          <w:szCs w:val="18"/>
        </w:rPr>
        <w:t>of</w:t>
      </w:r>
      <w:r w:rsidR="00FD398B" w:rsidRPr="00354265">
        <w:rPr>
          <w:szCs w:val="18"/>
        </w:rPr>
        <w:t xml:space="preserve"> </w:t>
      </w:r>
      <w:r w:rsidRPr="00354265">
        <w:rPr>
          <w:szCs w:val="18"/>
        </w:rPr>
        <w:t>feet</w:t>
      </w:r>
      <w:r w:rsidR="00FD398B" w:rsidRPr="00354265">
        <w:rPr>
          <w:szCs w:val="18"/>
        </w:rPr>
        <w:t xml:space="preserve"> </w:t>
      </w:r>
      <w:r w:rsidRPr="00354265">
        <w:rPr>
          <w:szCs w:val="18"/>
        </w:rPr>
        <w:t>per</w:t>
      </w:r>
      <w:r w:rsidR="00FD398B" w:rsidRPr="00354265">
        <w:rPr>
          <w:szCs w:val="18"/>
        </w:rPr>
        <w:t xml:space="preserve"> </w:t>
      </w:r>
      <w:r w:rsidRPr="00354265">
        <w:rPr>
          <w:szCs w:val="18"/>
        </w:rPr>
        <w:t>line</w:t>
      </w:r>
      <w:r w:rsidR="00354265" w:rsidRPr="00354265">
        <w:rPr>
          <w:szCs w:val="18"/>
        </w:rPr>
        <w:t xml:space="preserve"> (</w:t>
      </w:r>
      <w:r w:rsidRPr="00354265">
        <w:rPr>
          <w:szCs w:val="18"/>
        </w:rPr>
        <w:t>mo</w:t>
      </w:r>
      <w:r w:rsidR="00D14A88" w:rsidRPr="00354265">
        <w:rPr>
          <w:szCs w:val="18"/>
        </w:rPr>
        <w:t>nomete</w:t>
      </w:r>
      <w:r w:rsidRPr="00354265">
        <w:rPr>
          <w:szCs w:val="18"/>
        </w:rPr>
        <w:t>r</w:t>
      </w:r>
      <w:r w:rsidR="00D14A88" w:rsidRPr="00354265">
        <w:rPr>
          <w:szCs w:val="18"/>
        </w:rPr>
        <w:t xml:space="preserve"> for one foot</w:t>
      </w:r>
      <w:r w:rsidR="00354265" w:rsidRPr="00354265">
        <w:rPr>
          <w:iCs/>
          <w:szCs w:val="18"/>
        </w:rPr>
        <w:t xml:space="preserve">, </w:t>
      </w:r>
      <w:r w:rsidR="00695F73" w:rsidRPr="00354265">
        <w:rPr>
          <w:szCs w:val="18"/>
        </w:rPr>
        <w:t>tetrameter for</w:t>
      </w:r>
      <w:r w:rsidR="00FD398B" w:rsidRPr="00354265">
        <w:rPr>
          <w:szCs w:val="18"/>
        </w:rPr>
        <w:t xml:space="preserve"> </w:t>
      </w:r>
      <w:r w:rsidRPr="00354265">
        <w:rPr>
          <w:szCs w:val="18"/>
        </w:rPr>
        <w:t>four</w:t>
      </w:r>
      <w:r w:rsidR="0087161A">
        <w:rPr>
          <w:szCs w:val="18"/>
        </w:rPr>
        <w:t xml:space="preserve"> feet</w:t>
      </w:r>
      <w:r w:rsidR="00354265" w:rsidRPr="00354265">
        <w:rPr>
          <w:iCs/>
          <w:szCs w:val="18"/>
        </w:rPr>
        <w:t xml:space="preserve">, </w:t>
      </w:r>
      <w:r w:rsidRPr="00354265">
        <w:rPr>
          <w:szCs w:val="18"/>
        </w:rPr>
        <w:t>etc</w:t>
      </w:r>
      <w:r w:rsidR="00354265" w:rsidRPr="00354265">
        <w:rPr>
          <w:szCs w:val="18"/>
        </w:rPr>
        <w:t xml:space="preserve">.). </w:t>
      </w:r>
      <w:r w:rsidRPr="00354265">
        <w:rPr>
          <w:szCs w:val="18"/>
        </w:rPr>
        <w:t>Thus</w:t>
      </w:r>
      <w:r w:rsidR="00354265" w:rsidRPr="00354265">
        <w:rPr>
          <w:iCs/>
          <w:szCs w:val="18"/>
        </w:rPr>
        <w:t xml:space="preserve">, </w:t>
      </w:r>
      <w:r w:rsidRPr="00354265">
        <w:rPr>
          <w:szCs w:val="18"/>
        </w:rPr>
        <w:t>an</w:t>
      </w:r>
      <w:r w:rsidR="00FD398B" w:rsidRPr="00354265">
        <w:rPr>
          <w:szCs w:val="18"/>
        </w:rPr>
        <w:t xml:space="preserve"> </w:t>
      </w:r>
      <w:r w:rsidRPr="00354265">
        <w:rPr>
          <w:szCs w:val="18"/>
        </w:rPr>
        <w:t>iambic</w:t>
      </w:r>
      <w:r w:rsidR="00FD398B" w:rsidRPr="00354265">
        <w:rPr>
          <w:szCs w:val="18"/>
        </w:rPr>
        <w:t xml:space="preserve"> </w:t>
      </w:r>
      <w:r w:rsidR="0087161A">
        <w:rPr>
          <w:szCs w:val="18"/>
        </w:rPr>
        <w:t>pent</w:t>
      </w:r>
      <w:r w:rsidR="00695F73" w:rsidRPr="00354265">
        <w:rPr>
          <w:szCs w:val="18"/>
        </w:rPr>
        <w:t>a</w:t>
      </w:r>
      <w:r w:rsidRPr="00354265">
        <w:rPr>
          <w:szCs w:val="18"/>
        </w:rPr>
        <w:t>meter</w:t>
      </w:r>
      <w:r w:rsidR="00322FE0" w:rsidRPr="00354265">
        <w:rPr>
          <w:szCs w:val="18"/>
        </w:rPr>
        <w:t xml:space="preserve"> </w:t>
      </w:r>
      <w:r w:rsidR="00695F73" w:rsidRPr="00354265">
        <w:rPr>
          <w:szCs w:val="18"/>
        </w:rPr>
        <w:t>line will have the following</w:t>
      </w:r>
      <w:r w:rsidR="00322FE0" w:rsidRPr="00354265">
        <w:rPr>
          <w:szCs w:val="18"/>
        </w:rPr>
        <w:t xml:space="preserve"> meter</w:t>
      </w:r>
      <w:r w:rsidR="00354265" w:rsidRPr="00354265">
        <w:rPr>
          <w:szCs w:val="18"/>
        </w:rPr>
        <w:t xml:space="preserve">: </w:t>
      </w:r>
      <w:r w:rsidR="00F30EE7">
        <w:t>˘ ´</w:t>
      </w:r>
      <w:r w:rsidR="0087161A">
        <w:rPr>
          <w:rFonts w:eastAsia="SimSun" w:hint="eastAsia"/>
        </w:rPr>
        <w:t xml:space="preserve"> </w:t>
      </w:r>
      <w:r w:rsidR="0087161A">
        <w:rPr>
          <w:rFonts w:eastAsia="SimSun"/>
        </w:rPr>
        <w:t xml:space="preserve">  </w:t>
      </w:r>
      <w:r w:rsidR="0087161A" w:rsidRPr="00F30EE7">
        <w:t xml:space="preserve"> </w:t>
      </w:r>
      <w:r w:rsidR="00F30EE7">
        <w:t>˘ ´</w:t>
      </w:r>
      <w:r w:rsidR="0087161A">
        <w:rPr>
          <w:rFonts w:eastAsia="SimSun" w:hint="eastAsia"/>
        </w:rPr>
        <w:t xml:space="preserve"> </w:t>
      </w:r>
      <w:r w:rsidR="0087161A">
        <w:rPr>
          <w:rFonts w:eastAsia="SimSun"/>
        </w:rPr>
        <w:t xml:space="preserve">  </w:t>
      </w:r>
      <w:r w:rsidR="0087161A" w:rsidRPr="00F30EE7">
        <w:t xml:space="preserve"> </w:t>
      </w:r>
      <w:r w:rsidR="00F30EE7">
        <w:t>˘ ´</w:t>
      </w:r>
      <w:r w:rsidR="0087161A">
        <w:rPr>
          <w:rFonts w:eastAsia="SimSun" w:hint="eastAsia"/>
        </w:rPr>
        <w:t xml:space="preserve"> </w:t>
      </w:r>
      <w:r w:rsidR="0087161A">
        <w:rPr>
          <w:rFonts w:eastAsia="SimSun"/>
        </w:rPr>
        <w:t xml:space="preserve">  </w:t>
      </w:r>
      <w:r w:rsidR="0087161A" w:rsidRPr="00F30EE7">
        <w:t xml:space="preserve"> </w:t>
      </w:r>
      <w:r w:rsidR="00F30EE7">
        <w:t>˘ ´</w:t>
      </w:r>
      <w:r w:rsidR="0087161A">
        <w:rPr>
          <w:rFonts w:eastAsia="SimSun" w:hint="eastAsia"/>
        </w:rPr>
        <w:t xml:space="preserve"> </w:t>
      </w:r>
      <w:r w:rsidR="0087161A">
        <w:rPr>
          <w:rFonts w:eastAsia="SimSun"/>
        </w:rPr>
        <w:t xml:space="preserve">  </w:t>
      </w:r>
      <w:r w:rsidR="0087161A" w:rsidRPr="00F30EE7">
        <w:t xml:space="preserve"> </w:t>
      </w:r>
      <w:r w:rsidR="00F30EE7">
        <w:t>˘ ´</w:t>
      </w:r>
      <w:r w:rsidR="00354265" w:rsidRPr="00354265">
        <w:rPr>
          <w:szCs w:val="19"/>
        </w:rPr>
        <w:t>.</w:t>
      </w:r>
      <w:r w:rsidR="0087161A">
        <w:rPr>
          <w:szCs w:val="19"/>
        </w:rPr>
        <w:t xml:space="preserve"> (“</w:t>
      </w:r>
      <w:r w:rsidR="0087161A" w:rsidRPr="0087161A">
        <w:rPr>
          <w:szCs w:val="19"/>
        </w:rPr>
        <w:t>That time of year thou mayst in me behold</w:t>
      </w:r>
      <w:r w:rsidR="0087161A">
        <w:rPr>
          <w:szCs w:val="19"/>
        </w:rPr>
        <w:t xml:space="preserve"> . . .”)</w:t>
      </w:r>
    </w:p>
    <w:p w14:paraId="712179B6" w14:textId="580663C0" w:rsidR="00354265" w:rsidRPr="00354265" w:rsidRDefault="00D65051" w:rsidP="00354265">
      <w:pPr>
        <w:pStyle w:val="Style"/>
        <w:widowControl/>
        <w:jc w:val="both"/>
        <w:textAlignment w:val="baseline"/>
        <w:rPr>
          <w:szCs w:val="18"/>
        </w:rPr>
      </w:pPr>
      <w:r w:rsidRPr="00354265">
        <w:rPr>
          <w:szCs w:val="18"/>
        </w:rPr>
        <w:lastRenderedPageBreak/>
        <w:t>The</w:t>
      </w:r>
      <w:r w:rsidR="00FD398B" w:rsidRPr="00354265">
        <w:rPr>
          <w:szCs w:val="18"/>
        </w:rPr>
        <w:t xml:space="preserve"> </w:t>
      </w:r>
      <w:r w:rsidRPr="00354265">
        <w:rPr>
          <w:szCs w:val="18"/>
        </w:rPr>
        <w:t>principal</w:t>
      </w:r>
      <w:r w:rsidR="00FD398B" w:rsidRPr="00354265">
        <w:rPr>
          <w:szCs w:val="18"/>
        </w:rPr>
        <w:t xml:space="preserve"> </w:t>
      </w:r>
      <w:r w:rsidRPr="00354265">
        <w:rPr>
          <w:szCs w:val="18"/>
        </w:rPr>
        <w:t>value</w:t>
      </w:r>
      <w:r w:rsidR="00FD398B" w:rsidRPr="00354265">
        <w:rPr>
          <w:szCs w:val="18"/>
        </w:rPr>
        <w:t xml:space="preserve"> </w:t>
      </w:r>
      <w:r w:rsidRPr="00354265">
        <w:rPr>
          <w:szCs w:val="18"/>
        </w:rPr>
        <w:t>of</w:t>
      </w:r>
      <w:r w:rsidR="00FD398B" w:rsidRPr="00354265">
        <w:rPr>
          <w:szCs w:val="18"/>
        </w:rPr>
        <w:t xml:space="preserve"> </w:t>
      </w:r>
      <w:r w:rsidRPr="00354265">
        <w:rPr>
          <w:szCs w:val="18"/>
        </w:rPr>
        <w:t>meter</w:t>
      </w:r>
      <w:r w:rsidR="00FD398B" w:rsidRPr="00354265">
        <w:rPr>
          <w:szCs w:val="18"/>
        </w:rPr>
        <w:t xml:space="preserve"> </w:t>
      </w:r>
      <w:r w:rsidR="00763A3D" w:rsidRPr="00354265">
        <w:rPr>
          <w:szCs w:val="18"/>
        </w:rPr>
        <w:t xml:space="preserve">is that it provides a stable pattern </w:t>
      </w:r>
      <w:r w:rsidRPr="00354265">
        <w:rPr>
          <w:szCs w:val="18"/>
        </w:rPr>
        <w:t>against</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rhythm</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line</w:t>
      </w:r>
      <w:r w:rsidR="00FD398B" w:rsidRPr="00354265">
        <w:rPr>
          <w:szCs w:val="18"/>
        </w:rPr>
        <w:t xml:space="preserve"> </w:t>
      </w:r>
      <w:r w:rsidR="00F54DFB" w:rsidRPr="00354265">
        <w:rPr>
          <w:szCs w:val="18"/>
        </w:rPr>
        <w:t xml:space="preserve">may vary to reinforce the meaning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words</w:t>
      </w:r>
      <w:r w:rsidR="00354265" w:rsidRPr="00354265">
        <w:rPr>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xml:space="preserve">, </w:t>
      </w:r>
      <w:r w:rsidRPr="00354265">
        <w:rPr>
          <w:szCs w:val="18"/>
        </w:rPr>
        <w:t>the</w:t>
      </w:r>
      <w:r w:rsidR="00FD398B" w:rsidRPr="00354265">
        <w:rPr>
          <w:szCs w:val="18"/>
        </w:rPr>
        <w:t xml:space="preserve"> </w:t>
      </w:r>
      <w:r w:rsidRPr="00354265">
        <w:rPr>
          <w:szCs w:val="20"/>
        </w:rPr>
        <w:t>f</w:t>
      </w:r>
      <w:r w:rsidR="00F54DFB" w:rsidRPr="00354265">
        <w:rPr>
          <w:szCs w:val="20"/>
        </w:rPr>
        <w:t>ollowing line</w:t>
      </w:r>
      <w:r w:rsidR="00354265" w:rsidRPr="00354265">
        <w:rPr>
          <w:iCs/>
          <w:szCs w:val="20"/>
        </w:rPr>
        <w:t xml:space="preserve">, </w:t>
      </w:r>
      <w:r w:rsidR="00842B0E" w:rsidRPr="00354265">
        <w:rPr>
          <w:szCs w:val="20"/>
        </w:rPr>
        <w:t>whose meter is iambic</w:t>
      </w:r>
      <w:r w:rsidR="00FD398B" w:rsidRPr="00354265">
        <w:rPr>
          <w:szCs w:val="20"/>
        </w:rPr>
        <w:t xml:space="preserve"> </w:t>
      </w:r>
      <w:r w:rsidRPr="00354265">
        <w:rPr>
          <w:szCs w:val="18"/>
        </w:rPr>
        <w:t>pentameter</w:t>
      </w:r>
      <w:r w:rsidR="00354265" w:rsidRPr="00354265">
        <w:rPr>
          <w:iCs/>
          <w:szCs w:val="18"/>
        </w:rPr>
        <w:t xml:space="preserve">, </w:t>
      </w:r>
      <w:r w:rsidRPr="00354265">
        <w:rPr>
          <w:szCs w:val="18"/>
        </w:rPr>
        <w:t>has</w:t>
      </w:r>
      <w:r w:rsidR="00FD398B" w:rsidRPr="00354265">
        <w:rPr>
          <w:szCs w:val="18"/>
        </w:rPr>
        <w:t xml:space="preserve"> </w:t>
      </w:r>
      <w:r w:rsidRPr="00354265">
        <w:rPr>
          <w:szCs w:val="18"/>
        </w:rPr>
        <w:t>a</w:t>
      </w:r>
      <w:r w:rsidR="00FD398B" w:rsidRPr="00354265">
        <w:rPr>
          <w:szCs w:val="18"/>
        </w:rPr>
        <w:t xml:space="preserve"> </w:t>
      </w:r>
      <w:r w:rsidRPr="00354265">
        <w:rPr>
          <w:szCs w:val="18"/>
        </w:rPr>
        <w:t>rhythm</w:t>
      </w:r>
      <w:r w:rsidR="00FD398B" w:rsidRPr="00354265">
        <w:rPr>
          <w:szCs w:val="18"/>
        </w:rPr>
        <w:t xml:space="preserve"> </w:t>
      </w:r>
      <w:r w:rsidRPr="00354265">
        <w:rPr>
          <w:szCs w:val="18"/>
        </w:rPr>
        <w:t>which</w:t>
      </w:r>
      <w:r w:rsidR="00FD398B" w:rsidRPr="00354265">
        <w:rPr>
          <w:szCs w:val="18"/>
        </w:rPr>
        <w:t xml:space="preserve"> </w:t>
      </w:r>
      <w:r w:rsidRPr="00354265">
        <w:rPr>
          <w:szCs w:val="18"/>
        </w:rPr>
        <w:t>r</w:t>
      </w:r>
      <w:r w:rsidR="00842B0E" w:rsidRPr="00354265">
        <w:rPr>
          <w:szCs w:val="18"/>
        </w:rPr>
        <w:t>einforces the meaning of the words</w:t>
      </w:r>
      <w:r w:rsidR="00354265" w:rsidRPr="00354265">
        <w:rPr>
          <w:szCs w:val="18"/>
        </w:rPr>
        <w:t>:</w:t>
      </w:r>
      <w:r w:rsidR="0087161A">
        <w:rPr>
          <w:szCs w:val="18"/>
        </w:rPr>
        <w:t xml:space="preserve"> </w:t>
      </w:r>
    </w:p>
    <w:p w14:paraId="2C473A1F" w14:textId="77777777" w:rsidR="00354265" w:rsidRPr="00354265" w:rsidRDefault="00354265" w:rsidP="00354265">
      <w:pPr>
        <w:pStyle w:val="Style"/>
        <w:widowControl/>
        <w:jc w:val="both"/>
        <w:textAlignment w:val="baseline"/>
        <w:rPr>
          <w:szCs w:val="18"/>
        </w:rPr>
      </w:pPr>
    </w:p>
    <w:p w14:paraId="2857EBE1" w14:textId="77777777" w:rsidR="00354265" w:rsidRPr="00354265" w:rsidRDefault="004F2FAF" w:rsidP="00354265">
      <w:pPr>
        <w:pStyle w:val="Style"/>
        <w:widowControl/>
        <w:jc w:val="both"/>
        <w:textAlignment w:val="baseline"/>
        <w:rPr>
          <w:szCs w:val="13"/>
        </w:rPr>
      </w:pPr>
      <w:r w:rsidRPr="00354265">
        <w:rPr>
          <w:szCs w:val="9"/>
          <w:vertAlign w:val="superscript"/>
        </w:rPr>
        <w:t>40</w:t>
      </w:r>
      <w:r w:rsidR="00794139" w:rsidRPr="00354265">
        <w:rPr>
          <w:szCs w:val="9"/>
        </w:rPr>
        <w:t xml:space="preserve"> </w:t>
      </w:r>
      <w:r w:rsidR="00D65051" w:rsidRPr="00354265">
        <w:rPr>
          <w:szCs w:val="13"/>
        </w:rPr>
        <w:t>Lawrence</w:t>
      </w:r>
      <w:r w:rsidR="00FD398B" w:rsidRPr="00354265">
        <w:rPr>
          <w:szCs w:val="13"/>
        </w:rPr>
        <w:t xml:space="preserve"> </w:t>
      </w:r>
      <w:r w:rsidR="00D65051" w:rsidRPr="00354265">
        <w:rPr>
          <w:szCs w:val="13"/>
        </w:rPr>
        <w:t>Durrell</w:t>
      </w:r>
      <w:r w:rsidR="00354265" w:rsidRPr="00354265">
        <w:rPr>
          <w:iCs/>
          <w:szCs w:val="13"/>
        </w:rPr>
        <w:t xml:space="preserve">, </w:t>
      </w:r>
      <w:r w:rsidR="00D65051" w:rsidRPr="00354265">
        <w:rPr>
          <w:i/>
          <w:iCs/>
          <w:szCs w:val="13"/>
        </w:rPr>
        <w:t>Justin</w:t>
      </w:r>
      <w:r w:rsidR="006C5FAB" w:rsidRPr="00354265">
        <w:rPr>
          <w:i/>
          <w:iCs/>
          <w:szCs w:val="13"/>
        </w:rPr>
        <w:t>e</w:t>
      </w:r>
      <w:r w:rsidR="00354265" w:rsidRPr="00354265">
        <w:rPr>
          <w:iCs/>
          <w:szCs w:val="13"/>
        </w:rPr>
        <w:t xml:space="preserve">, </w:t>
      </w:r>
      <w:r w:rsidR="00D65051" w:rsidRPr="00354265">
        <w:rPr>
          <w:szCs w:val="11"/>
        </w:rPr>
        <w:t>p</w:t>
      </w:r>
      <w:r w:rsidR="00354265" w:rsidRPr="00354265">
        <w:rPr>
          <w:szCs w:val="11"/>
        </w:rPr>
        <w:t xml:space="preserve">. </w:t>
      </w:r>
      <w:r w:rsidR="00D65051" w:rsidRPr="00354265">
        <w:rPr>
          <w:szCs w:val="13"/>
        </w:rPr>
        <w:t>110</w:t>
      </w:r>
      <w:r w:rsidR="00354265" w:rsidRPr="00354265">
        <w:rPr>
          <w:szCs w:val="13"/>
        </w:rPr>
        <w:t>.</w:t>
      </w:r>
    </w:p>
    <w:p w14:paraId="4BD894F1" w14:textId="2E70C0E0" w:rsidR="00354265" w:rsidRPr="00354265" w:rsidRDefault="006C5FAB" w:rsidP="00354265">
      <w:pPr>
        <w:pStyle w:val="Style"/>
        <w:widowControl/>
        <w:jc w:val="both"/>
        <w:textAlignment w:val="baseline"/>
        <w:rPr>
          <w:szCs w:val="13"/>
        </w:rPr>
      </w:pPr>
      <w:r w:rsidRPr="00354265">
        <w:rPr>
          <w:szCs w:val="13"/>
          <w:vertAlign w:val="superscript"/>
        </w:rPr>
        <w:t>41</w:t>
      </w:r>
      <w:r w:rsidR="00794139" w:rsidRPr="00354265">
        <w:rPr>
          <w:szCs w:val="13"/>
        </w:rPr>
        <w:t xml:space="preserve"> </w:t>
      </w:r>
      <w:r w:rsidR="00D65051" w:rsidRPr="00354265">
        <w:rPr>
          <w:szCs w:val="13"/>
        </w:rPr>
        <w:t>John</w:t>
      </w:r>
      <w:r w:rsidR="00FD398B" w:rsidRPr="00354265">
        <w:rPr>
          <w:szCs w:val="13"/>
        </w:rPr>
        <w:t xml:space="preserve"> </w:t>
      </w:r>
      <w:r w:rsidR="00D65051" w:rsidRPr="00354265">
        <w:rPr>
          <w:szCs w:val="13"/>
        </w:rPr>
        <w:t>Donne</w:t>
      </w:r>
      <w:r w:rsidR="00354265" w:rsidRPr="00354265">
        <w:rPr>
          <w:iCs/>
          <w:szCs w:val="13"/>
        </w:rPr>
        <w:t xml:space="preserve">, </w:t>
      </w:r>
      <w:r w:rsidR="00D65051" w:rsidRPr="00354265">
        <w:rPr>
          <w:i/>
          <w:iCs/>
          <w:szCs w:val="13"/>
        </w:rPr>
        <w:t>Sermon</w:t>
      </w:r>
      <w:r w:rsidR="00FD398B" w:rsidRPr="00354265">
        <w:rPr>
          <w:i/>
          <w:iCs/>
          <w:szCs w:val="13"/>
        </w:rPr>
        <w:t xml:space="preserve"> </w:t>
      </w:r>
      <w:r w:rsidR="00D65051" w:rsidRPr="00354265">
        <w:rPr>
          <w:i/>
          <w:iCs/>
          <w:szCs w:val="13"/>
        </w:rPr>
        <w:t>LXXVI</w:t>
      </w:r>
      <w:r w:rsidR="00354265" w:rsidRPr="00354265">
        <w:rPr>
          <w:iCs/>
          <w:szCs w:val="13"/>
        </w:rPr>
        <w:t xml:space="preserve">, </w:t>
      </w:r>
      <w:r w:rsidR="00D65051" w:rsidRPr="00354265">
        <w:rPr>
          <w:szCs w:val="13"/>
        </w:rPr>
        <w:t>in</w:t>
      </w:r>
      <w:r w:rsidR="00FD398B" w:rsidRPr="00354265">
        <w:rPr>
          <w:szCs w:val="13"/>
        </w:rPr>
        <w:t xml:space="preserve"> </w:t>
      </w:r>
      <w:r w:rsidR="00D65051" w:rsidRPr="00354265">
        <w:rPr>
          <w:i/>
          <w:iCs/>
          <w:szCs w:val="13"/>
        </w:rPr>
        <w:t>Eng</w:t>
      </w:r>
      <w:r w:rsidRPr="00354265">
        <w:rPr>
          <w:i/>
          <w:iCs/>
          <w:szCs w:val="13"/>
        </w:rPr>
        <w:t xml:space="preserve">lish </w:t>
      </w:r>
      <w:r w:rsidR="00660C6D" w:rsidRPr="00354265">
        <w:rPr>
          <w:i/>
          <w:iCs/>
          <w:szCs w:val="13"/>
        </w:rPr>
        <w:t>Prose of the XVII Century</w:t>
      </w:r>
      <w:r w:rsidR="00354265" w:rsidRPr="00354265">
        <w:rPr>
          <w:iCs/>
          <w:szCs w:val="13"/>
        </w:rPr>
        <w:t xml:space="preserve">, </w:t>
      </w:r>
      <w:r w:rsidR="00660C6D" w:rsidRPr="00354265">
        <w:rPr>
          <w:szCs w:val="13"/>
        </w:rPr>
        <w:t>pp</w:t>
      </w:r>
      <w:r w:rsidR="00354265" w:rsidRPr="00354265">
        <w:rPr>
          <w:szCs w:val="13"/>
        </w:rPr>
        <w:t xml:space="preserve">. </w:t>
      </w:r>
      <w:r w:rsidR="005A5A78" w:rsidRPr="00354265">
        <w:rPr>
          <w:szCs w:val="13"/>
        </w:rPr>
        <w:t>135-36</w:t>
      </w:r>
      <w:r w:rsidR="00F30EE7">
        <w:rPr>
          <w:szCs w:val="13"/>
        </w:rPr>
        <w:t>.</w:t>
      </w:r>
    </w:p>
    <w:p w14:paraId="1FAEB3B1" w14:textId="10B69BBF" w:rsidR="00354265" w:rsidRPr="00354265" w:rsidRDefault="005A5A78" w:rsidP="00354265">
      <w:pPr>
        <w:pStyle w:val="Style"/>
        <w:widowControl/>
        <w:jc w:val="both"/>
        <w:textAlignment w:val="baseline"/>
        <w:rPr>
          <w:szCs w:val="12"/>
        </w:rPr>
      </w:pPr>
      <w:r w:rsidRPr="00354265">
        <w:rPr>
          <w:szCs w:val="13"/>
          <w:vertAlign w:val="superscript"/>
        </w:rPr>
        <w:t>42</w:t>
      </w:r>
      <w:r w:rsidRPr="00354265">
        <w:rPr>
          <w:szCs w:val="13"/>
        </w:rPr>
        <w:t xml:space="preserve"> </w:t>
      </w:r>
      <w:r w:rsidR="00D65051" w:rsidRPr="00354265">
        <w:rPr>
          <w:szCs w:val="12"/>
        </w:rPr>
        <w:t>Shapiro</w:t>
      </w:r>
      <w:r w:rsidR="00FD398B" w:rsidRPr="00354265">
        <w:rPr>
          <w:szCs w:val="12"/>
        </w:rPr>
        <w:t xml:space="preserve"> </w:t>
      </w:r>
      <w:r w:rsidR="00D65051" w:rsidRPr="00354265">
        <w:rPr>
          <w:szCs w:val="12"/>
        </w:rPr>
        <w:t>and</w:t>
      </w:r>
      <w:r w:rsidR="00FD398B" w:rsidRPr="00354265">
        <w:rPr>
          <w:szCs w:val="12"/>
        </w:rPr>
        <w:t xml:space="preserve"> </w:t>
      </w:r>
      <w:r w:rsidR="00D65051" w:rsidRPr="00354265">
        <w:rPr>
          <w:szCs w:val="12"/>
        </w:rPr>
        <w:t>Beum</w:t>
      </w:r>
      <w:r w:rsidR="00354265" w:rsidRPr="00354265">
        <w:rPr>
          <w:iCs/>
          <w:szCs w:val="12"/>
        </w:rPr>
        <w:t xml:space="preserve">, </w:t>
      </w:r>
      <w:r w:rsidR="00D65051" w:rsidRPr="00354265">
        <w:rPr>
          <w:i/>
          <w:iCs/>
          <w:szCs w:val="12"/>
        </w:rPr>
        <w:t>A</w:t>
      </w:r>
      <w:r w:rsidR="00FD398B" w:rsidRPr="00354265">
        <w:rPr>
          <w:i/>
          <w:iCs/>
          <w:szCs w:val="12"/>
        </w:rPr>
        <w:t xml:space="preserve"> </w:t>
      </w:r>
      <w:r w:rsidR="00D65051" w:rsidRPr="00354265">
        <w:rPr>
          <w:i/>
          <w:iCs/>
          <w:szCs w:val="12"/>
        </w:rPr>
        <w:t>Pros</w:t>
      </w:r>
      <w:r w:rsidR="00F30EE7">
        <w:rPr>
          <w:i/>
          <w:iCs/>
          <w:szCs w:val="12"/>
        </w:rPr>
        <w:t>ody</w:t>
      </w:r>
      <w:r w:rsidR="00FD398B" w:rsidRPr="00354265">
        <w:rPr>
          <w:i/>
          <w:iCs/>
          <w:szCs w:val="12"/>
        </w:rPr>
        <w:t xml:space="preserve"> </w:t>
      </w:r>
      <w:r w:rsidR="00D65051" w:rsidRPr="00354265">
        <w:rPr>
          <w:i/>
          <w:iCs/>
          <w:szCs w:val="12"/>
        </w:rPr>
        <w:t>Hand</w:t>
      </w:r>
      <w:r w:rsidR="002133D7" w:rsidRPr="00354265">
        <w:rPr>
          <w:i/>
          <w:iCs/>
          <w:szCs w:val="12"/>
        </w:rPr>
        <w:t>book</w:t>
      </w:r>
      <w:r w:rsidR="00354265" w:rsidRPr="00354265">
        <w:rPr>
          <w:iCs/>
          <w:szCs w:val="12"/>
        </w:rPr>
        <w:t xml:space="preserve">, </w:t>
      </w:r>
      <w:r w:rsidR="002133D7" w:rsidRPr="00354265">
        <w:rPr>
          <w:szCs w:val="12"/>
        </w:rPr>
        <w:t>p</w:t>
      </w:r>
      <w:r w:rsidR="00354265" w:rsidRPr="00354265">
        <w:rPr>
          <w:szCs w:val="12"/>
        </w:rPr>
        <w:t xml:space="preserve">. </w:t>
      </w:r>
      <w:r w:rsidR="002133D7" w:rsidRPr="00354265">
        <w:rPr>
          <w:szCs w:val="12"/>
        </w:rPr>
        <w:t>60</w:t>
      </w:r>
      <w:r w:rsidR="00354265" w:rsidRPr="00354265">
        <w:rPr>
          <w:szCs w:val="12"/>
        </w:rPr>
        <w:t>.</w:t>
      </w:r>
    </w:p>
    <w:p w14:paraId="33A79327" w14:textId="77546F1F" w:rsidR="00354265" w:rsidRPr="00354265" w:rsidRDefault="00D65051" w:rsidP="00354265">
      <w:pPr>
        <w:pStyle w:val="Style"/>
        <w:widowControl/>
        <w:jc w:val="both"/>
        <w:textAlignment w:val="baseline"/>
        <w:rPr>
          <w:szCs w:val="12"/>
        </w:rPr>
      </w:pPr>
      <w:r w:rsidRPr="00354265">
        <w:rPr>
          <w:szCs w:val="8"/>
          <w:vertAlign w:val="superscript"/>
        </w:rPr>
        <w:t>4</w:t>
      </w:r>
      <w:r w:rsidRPr="00354265">
        <w:rPr>
          <w:szCs w:val="12"/>
          <w:vertAlign w:val="superscript"/>
        </w:rPr>
        <w:t>3</w:t>
      </w:r>
      <w:r w:rsidR="00794139" w:rsidRPr="00354265">
        <w:rPr>
          <w:szCs w:val="12"/>
        </w:rPr>
        <w:t xml:space="preserve"> </w:t>
      </w:r>
      <w:r w:rsidRPr="00354265">
        <w:rPr>
          <w:szCs w:val="12"/>
        </w:rPr>
        <w:t>I</w:t>
      </w:r>
      <w:r w:rsidR="00FD398B" w:rsidRPr="00354265">
        <w:rPr>
          <w:szCs w:val="12"/>
        </w:rPr>
        <w:t xml:space="preserve"> </w:t>
      </w:r>
      <w:r w:rsidRPr="00354265">
        <w:rPr>
          <w:szCs w:val="12"/>
        </w:rPr>
        <w:t>have</w:t>
      </w:r>
      <w:r w:rsidR="00FD398B" w:rsidRPr="00354265">
        <w:rPr>
          <w:szCs w:val="12"/>
        </w:rPr>
        <w:t xml:space="preserve"> </w:t>
      </w:r>
      <w:r w:rsidRPr="00354265">
        <w:rPr>
          <w:szCs w:val="12"/>
        </w:rPr>
        <w:t>restricted</w:t>
      </w:r>
      <w:r w:rsidR="00FD398B" w:rsidRPr="00354265">
        <w:rPr>
          <w:szCs w:val="12"/>
        </w:rPr>
        <w:t xml:space="preserve"> </w:t>
      </w:r>
      <w:r w:rsidRPr="00354265">
        <w:rPr>
          <w:szCs w:val="12"/>
        </w:rPr>
        <w:t>myself</w:t>
      </w:r>
      <w:r w:rsidR="00FD398B" w:rsidRPr="00354265">
        <w:rPr>
          <w:szCs w:val="12"/>
        </w:rPr>
        <w:t xml:space="preserve"> </w:t>
      </w:r>
      <w:r w:rsidRPr="00354265">
        <w:rPr>
          <w:szCs w:val="12"/>
        </w:rPr>
        <w:t>to</w:t>
      </w:r>
      <w:r w:rsidR="00FD398B" w:rsidRPr="00354265">
        <w:rPr>
          <w:szCs w:val="12"/>
        </w:rPr>
        <w:t xml:space="preserve"> </w:t>
      </w:r>
      <w:r w:rsidRPr="00354265">
        <w:rPr>
          <w:szCs w:val="12"/>
        </w:rPr>
        <w:t>three</w:t>
      </w:r>
      <w:r w:rsidR="008F2B8E" w:rsidRPr="00354265">
        <w:rPr>
          <w:szCs w:val="12"/>
        </w:rPr>
        <w:t xml:space="preserve"> pros</w:t>
      </w:r>
      <w:r w:rsidR="00F30EE7">
        <w:rPr>
          <w:szCs w:val="12"/>
        </w:rPr>
        <w:t>o</w:t>
      </w:r>
      <w:r w:rsidR="008F2B8E" w:rsidRPr="00354265">
        <w:rPr>
          <w:szCs w:val="12"/>
        </w:rPr>
        <w:t xml:space="preserve">dic </w:t>
      </w:r>
      <w:r w:rsidR="00B3531A" w:rsidRPr="00354265">
        <w:rPr>
          <w:szCs w:val="12"/>
        </w:rPr>
        <w:t>symbols</w:t>
      </w:r>
      <w:r w:rsidR="00354265" w:rsidRPr="00354265">
        <w:rPr>
          <w:szCs w:val="12"/>
        </w:rPr>
        <w:t xml:space="preserve">: </w:t>
      </w:r>
      <w:r w:rsidR="00B3531A" w:rsidRPr="00354265">
        <w:rPr>
          <w:szCs w:val="12"/>
        </w:rPr>
        <w:t>unstressed</w:t>
      </w:r>
      <w:r w:rsidR="00354265" w:rsidRPr="00354265">
        <w:rPr>
          <w:iCs/>
          <w:szCs w:val="12"/>
        </w:rPr>
        <w:t xml:space="preserve">, </w:t>
      </w:r>
      <w:r w:rsidR="00F30EE7">
        <w:t>˘</w:t>
      </w:r>
      <w:r w:rsidR="00354265" w:rsidRPr="00354265">
        <w:rPr>
          <w:szCs w:val="12"/>
        </w:rPr>
        <w:t xml:space="preserve">; </w:t>
      </w:r>
      <w:r w:rsidR="00B3531A" w:rsidRPr="00354265">
        <w:rPr>
          <w:szCs w:val="12"/>
        </w:rPr>
        <w:t>secondary</w:t>
      </w:r>
      <w:r w:rsidR="0003689A" w:rsidRPr="00354265">
        <w:rPr>
          <w:szCs w:val="12"/>
        </w:rPr>
        <w:t xml:space="preserve"> </w:t>
      </w:r>
      <w:r w:rsidRPr="00354265">
        <w:rPr>
          <w:szCs w:val="12"/>
        </w:rPr>
        <w:t>stress</w:t>
      </w:r>
      <w:r w:rsidR="00354265" w:rsidRPr="00354265">
        <w:rPr>
          <w:iCs/>
          <w:szCs w:val="12"/>
        </w:rPr>
        <w:t xml:space="preserve">, </w:t>
      </w:r>
      <w:r w:rsidR="00F30EE7">
        <w:rPr>
          <w:szCs w:val="12"/>
        </w:rPr>
        <w:t>´´</w:t>
      </w:r>
      <w:r w:rsidR="00354265" w:rsidRPr="00354265">
        <w:rPr>
          <w:szCs w:val="12"/>
        </w:rPr>
        <w:t xml:space="preserve">; </w:t>
      </w:r>
      <w:r w:rsidRPr="00354265">
        <w:rPr>
          <w:szCs w:val="12"/>
        </w:rPr>
        <w:t>and</w:t>
      </w:r>
      <w:r w:rsidR="00FD398B" w:rsidRPr="00354265">
        <w:rPr>
          <w:szCs w:val="12"/>
        </w:rPr>
        <w:t xml:space="preserve"> </w:t>
      </w:r>
      <w:r w:rsidRPr="00354265">
        <w:rPr>
          <w:szCs w:val="12"/>
        </w:rPr>
        <w:t>stressed</w:t>
      </w:r>
      <w:r w:rsidR="00354265" w:rsidRPr="00354265">
        <w:rPr>
          <w:iCs/>
          <w:szCs w:val="12"/>
        </w:rPr>
        <w:t xml:space="preserve">, </w:t>
      </w:r>
      <w:r w:rsidR="00F30EE7">
        <w:t>´</w:t>
      </w:r>
      <w:r w:rsidR="00354265" w:rsidRPr="00354265">
        <w:rPr>
          <w:szCs w:val="12"/>
        </w:rPr>
        <w:t xml:space="preserve">. </w:t>
      </w:r>
      <w:r w:rsidRPr="00354265">
        <w:rPr>
          <w:szCs w:val="12"/>
        </w:rPr>
        <w:t>Many</w:t>
      </w:r>
      <w:r w:rsidR="00FD398B" w:rsidRPr="00354265">
        <w:rPr>
          <w:szCs w:val="12"/>
        </w:rPr>
        <w:t xml:space="preserve"> </w:t>
      </w:r>
      <w:r w:rsidRPr="00354265">
        <w:rPr>
          <w:szCs w:val="12"/>
        </w:rPr>
        <w:t>other</w:t>
      </w:r>
      <w:r w:rsidR="00FD398B" w:rsidRPr="00354265">
        <w:rPr>
          <w:szCs w:val="12"/>
        </w:rPr>
        <w:t xml:space="preserve"> </w:t>
      </w:r>
      <w:r w:rsidRPr="00354265">
        <w:rPr>
          <w:szCs w:val="12"/>
        </w:rPr>
        <w:t>s</w:t>
      </w:r>
      <w:r w:rsidR="0003689A" w:rsidRPr="00354265">
        <w:rPr>
          <w:szCs w:val="12"/>
        </w:rPr>
        <w:t>ymbols</w:t>
      </w:r>
      <w:r w:rsidR="00354265" w:rsidRPr="00354265">
        <w:rPr>
          <w:iCs/>
          <w:szCs w:val="12"/>
        </w:rPr>
        <w:t xml:space="preserve">, </w:t>
      </w:r>
      <w:r w:rsidR="00B32B76" w:rsidRPr="00354265">
        <w:rPr>
          <w:szCs w:val="12"/>
        </w:rPr>
        <w:t>each referring to important pros</w:t>
      </w:r>
      <w:r w:rsidR="00F30EE7">
        <w:rPr>
          <w:szCs w:val="12"/>
        </w:rPr>
        <w:t>o</w:t>
      </w:r>
      <w:r w:rsidR="00B32B76" w:rsidRPr="00354265">
        <w:rPr>
          <w:szCs w:val="12"/>
        </w:rPr>
        <w:t>dic</w:t>
      </w:r>
      <w:r w:rsidR="00FD398B" w:rsidRPr="00354265">
        <w:rPr>
          <w:szCs w:val="12"/>
        </w:rPr>
        <w:t xml:space="preserve"> </w:t>
      </w:r>
      <w:r w:rsidRPr="00354265">
        <w:rPr>
          <w:szCs w:val="12"/>
        </w:rPr>
        <w:t>considerations</w:t>
      </w:r>
      <w:r w:rsidR="00FD398B" w:rsidRPr="00354265">
        <w:rPr>
          <w:szCs w:val="12"/>
        </w:rPr>
        <w:t xml:space="preserve"> </w:t>
      </w:r>
      <w:r w:rsidRPr="00354265">
        <w:rPr>
          <w:szCs w:val="12"/>
        </w:rPr>
        <w:t>that</w:t>
      </w:r>
      <w:r w:rsidR="00FD398B" w:rsidRPr="00354265">
        <w:rPr>
          <w:szCs w:val="12"/>
        </w:rPr>
        <w:t xml:space="preserve"> </w:t>
      </w:r>
      <w:r w:rsidRPr="00354265">
        <w:rPr>
          <w:szCs w:val="12"/>
        </w:rPr>
        <w:t>have</w:t>
      </w:r>
      <w:r w:rsidR="00FD398B" w:rsidRPr="00354265">
        <w:rPr>
          <w:szCs w:val="12"/>
        </w:rPr>
        <w:t xml:space="preserve"> </w:t>
      </w:r>
      <w:r w:rsidRPr="00354265">
        <w:rPr>
          <w:szCs w:val="12"/>
        </w:rPr>
        <w:t>necessaril</w:t>
      </w:r>
      <w:r w:rsidR="00B32B76" w:rsidRPr="00354265">
        <w:rPr>
          <w:szCs w:val="12"/>
        </w:rPr>
        <w:t>y</w:t>
      </w:r>
      <w:r w:rsidR="00FD398B" w:rsidRPr="00354265">
        <w:rPr>
          <w:szCs w:val="12"/>
        </w:rPr>
        <w:t xml:space="preserve"> </w:t>
      </w:r>
      <w:r w:rsidRPr="00354265">
        <w:rPr>
          <w:szCs w:val="12"/>
        </w:rPr>
        <w:t>been</w:t>
      </w:r>
      <w:r w:rsidR="00FD398B" w:rsidRPr="00354265">
        <w:rPr>
          <w:szCs w:val="12"/>
        </w:rPr>
        <w:t xml:space="preserve"> </w:t>
      </w:r>
      <w:r w:rsidRPr="00354265">
        <w:rPr>
          <w:szCs w:val="12"/>
        </w:rPr>
        <w:t>e</w:t>
      </w:r>
      <w:r w:rsidR="00577590" w:rsidRPr="00354265">
        <w:rPr>
          <w:szCs w:val="12"/>
        </w:rPr>
        <w:t>xcluded from this discussion</w:t>
      </w:r>
      <w:r w:rsidR="00354265" w:rsidRPr="00354265">
        <w:rPr>
          <w:iCs/>
          <w:szCs w:val="12"/>
        </w:rPr>
        <w:t xml:space="preserve">, </w:t>
      </w:r>
      <w:r w:rsidR="00577590" w:rsidRPr="00354265">
        <w:rPr>
          <w:szCs w:val="12"/>
        </w:rPr>
        <w:t>may be found in</w:t>
      </w:r>
      <w:r w:rsidR="00FD398B" w:rsidRPr="00354265">
        <w:rPr>
          <w:szCs w:val="12"/>
        </w:rPr>
        <w:t xml:space="preserve"> </w:t>
      </w:r>
      <w:r w:rsidRPr="00354265">
        <w:rPr>
          <w:szCs w:val="12"/>
        </w:rPr>
        <w:t>Shapiro</w:t>
      </w:r>
      <w:r w:rsidR="00FD398B" w:rsidRPr="00354265">
        <w:rPr>
          <w:szCs w:val="12"/>
        </w:rPr>
        <w:t xml:space="preserve"> </w:t>
      </w:r>
      <w:r w:rsidRPr="00354265">
        <w:rPr>
          <w:szCs w:val="12"/>
        </w:rPr>
        <w:t>and</w:t>
      </w:r>
      <w:r w:rsidR="00FD398B" w:rsidRPr="00354265">
        <w:rPr>
          <w:szCs w:val="12"/>
        </w:rPr>
        <w:t xml:space="preserve"> </w:t>
      </w:r>
      <w:r w:rsidRPr="00354265">
        <w:rPr>
          <w:szCs w:val="12"/>
        </w:rPr>
        <w:t>Beum</w:t>
      </w:r>
      <w:r w:rsidR="00354265" w:rsidRPr="00354265">
        <w:rPr>
          <w:szCs w:val="12"/>
        </w:rPr>
        <w:t>.</w:t>
      </w:r>
      <w:r w:rsidR="00F30EE7" w:rsidRPr="00F30EE7">
        <w:rPr>
          <w:szCs w:val="18"/>
        </w:rPr>
        <w:t xml:space="preserve"> </w:t>
      </w:r>
      <w:r w:rsidR="00F30EE7" w:rsidRPr="00354265">
        <w:rPr>
          <w:szCs w:val="18"/>
        </w:rPr>
        <w:t>[27]</w:t>
      </w:r>
    </w:p>
    <w:p w14:paraId="3EC519E8" w14:textId="77777777" w:rsidR="00354265" w:rsidRPr="00354265" w:rsidRDefault="00354265" w:rsidP="00354265">
      <w:pPr>
        <w:pStyle w:val="Style"/>
        <w:widowControl/>
        <w:jc w:val="both"/>
        <w:textAlignment w:val="baseline"/>
      </w:pPr>
    </w:p>
    <w:p w14:paraId="7FD6A021" w14:textId="29A6FB2D" w:rsidR="00354265" w:rsidRPr="00354265" w:rsidRDefault="00F30EE7" w:rsidP="00354265">
      <w:pPr>
        <w:pStyle w:val="Style"/>
        <w:widowControl/>
        <w:jc w:val="both"/>
        <w:textAlignment w:val="baseline"/>
        <w:rPr>
          <w:szCs w:val="20"/>
        </w:rPr>
      </w:pPr>
      <w:r w:rsidRPr="00F30EE7">
        <w:rPr>
          <w:szCs w:val="19"/>
        </w:rPr>
        <w:t>“</w:t>
      </w:r>
      <w:proofErr w:type="spellStart"/>
      <w:r w:rsidRPr="00F30EE7">
        <w:rPr>
          <w:szCs w:val="19"/>
        </w:rPr>
        <w:t>B</w:t>
      </w:r>
      <w:r>
        <w:rPr>
          <w:szCs w:val="19"/>
        </w:rPr>
        <w:t>á</w:t>
      </w:r>
      <w:r w:rsidRPr="00F30EE7">
        <w:rPr>
          <w:szCs w:val="19"/>
        </w:rPr>
        <w:t>tter</w:t>
      </w:r>
      <w:proofErr w:type="spellEnd"/>
      <w:r w:rsidRPr="00F30EE7">
        <w:rPr>
          <w:szCs w:val="19"/>
        </w:rPr>
        <w:t xml:space="preserve"> </w:t>
      </w:r>
      <w:r>
        <w:rPr>
          <w:szCs w:val="19"/>
        </w:rPr>
        <w:t>|</w:t>
      </w:r>
      <w:r w:rsidRPr="00F30EE7">
        <w:rPr>
          <w:szCs w:val="19"/>
        </w:rPr>
        <w:t xml:space="preserve"> my </w:t>
      </w:r>
      <w:proofErr w:type="spellStart"/>
      <w:r w:rsidRPr="00F30EE7">
        <w:rPr>
          <w:szCs w:val="19"/>
        </w:rPr>
        <w:t>h</w:t>
      </w:r>
      <w:r>
        <w:rPr>
          <w:szCs w:val="19"/>
        </w:rPr>
        <w:t>é</w:t>
      </w:r>
      <w:r w:rsidRPr="00F30EE7">
        <w:rPr>
          <w:szCs w:val="19"/>
        </w:rPr>
        <w:t>art</w:t>
      </w:r>
      <w:proofErr w:type="spellEnd"/>
      <w:r w:rsidRPr="00F30EE7">
        <w:rPr>
          <w:szCs w:val="19"/>
        </w:rPr>
        <w:t xml:space="preserve">, </w:t>
      </w:r>
      <w:r>
        <w:rPr>
          <w:szCs w:val="19"/>
        </w:rPr>
        <w:t>|</w:t>
      </w:r>
      <w:r w:rsidRPr="00F30EE7">
        <w:rPr>
          <w:szCs w:val="19"/>
        </w:rPr>
        <w:t xml:space="preserve"> three </w:t>
      </w:r>
      <w:proofErr w:type="spellStart"/>
      <w:r w:rsidRPr="00F30EE7">
        <w:rPr>
          <w:szCs w:val="19"/>
        </w:rPr>
        <w:t>p</w:t>
      </w:r>
      <w:r w:rsidR="0087161A">
        <w:rPr>
          <w:szCs w:val="19"/>
        </w:rPr>
        <w:t>ȅ</w:t>
      </w:r>
      <w:r w:rsidRPr="00F30EE7">
        <w:rPr>
          <w:szCs w:val="19"/>
        </w:rPr>
        <w:t>r</w:t>
      </w:r>
      <w:proofErr w:type="spellEnd"/>
      <w:r w:rsidRPr="00F30EE7">
        <w:rPr>
          <w:szCs w:val="19"/>
        </w:rPr>
        <w:t xml:space="preserve"> </w:t>
      </w:r>
      <w:r>
        <w:rPr>
          <w:szCs w:val="19"/>
        </w:rPr>
        <w:t>|</w:t>
      </w:r>
      <w:r w:rsidRPr="00F30EE7">
        <w:rPr>
          <w:szCs w:val="19"/>
        </w:rPr>
        <w:t xml:space="preserve"> </w:t>
      </w:r>
      <w:proofErr w:type="spellStart"/>
      <w:r w:rsidRPr="00F30EE7">
        <w:rPr>
          <w:szCs w:val="19"/>
        </w:rPr>
        <w:t>son’d</w:t>
      </w:r>
      <w:proofErr w:type="spellEnd"/>
      <w:r w:rsidRPr="00F30EE7">
        <w:rPr>
          <w:szCs w:val="19"/>
        </w:rPr>
        <w:t xml:space="preserve"> G</w:t>
      </w:r>
      <w:r>
        <w:rPr>
          <w:szCs w:val="19"/>
        </w:rPr>
        <w:t>ó</w:t>
      </w:r>
      <w:r w:rsidRPr="00F30EE7">
        <w:rPr>
          <w:szCs w:val="19"/>
        </w:rPr>
        <w:t xml:space="preserve">d, </w:t>
      </w:r>
      <w:r>
        <w:rPr>
          <w:szCs w:val="19"/>
        </w:rPr>
        <w:t>|</w:t>
      </w:r>
      <w:r w:rsidRPr="00F30EE7">
        <w:rPr>
          <w:szCs w:val="19"/>
        </w:rPr>
        <w:t xml:space="preserve"> for, </w:t>
      </w:r>
      <w:proofErr w:type="spellStart"/>
      <w:r w:rsidRPr="00F30EE7">
        <w:rPr>
          <w:szCs w:val="19"/>
        </w:rPr>
        <w:t>y</w:t>
      </w:r>
      <w:r w:rsidR="0087161A">
        <w:rPr>
          <w:szCs w:val="19"/>
        </w:rPr>
        <w:t>ȍ</w:t>
      </w:r>
      <w:r w:rsidRPr="00F30EE7">
        <w:rPr>
          <w:szCs w:val="19"/>
        </w:rPr>
        <w:t>u</w:t>
      </w:r>
      <w:proofErr w:type="spellEnd"/>
      <w:r w:rsidRPr="00F30EE7">
        <w:rPr>
          <w:szCs w:val="19"/>
        </w:rPr>
        <w:t xml:space="preserve"> . . .”</w:t>
      </w:r>
      <w:r w:rsidRPr="00F30EE7">
        <w:rPr>
          <w:kern w:val="2"/>
          <w:szCs w:val="19"/>
          <w:vertAlign w:val="superscript"/>
        </w:rPr>
        <w:t>44</w:t>
      </w:r>
      <w:r>
        <w:rPr>
          <w:szCs w:val="19"/>
        </w:rPr>
        <w:t xml:space="preserve"> </w:t>
      </w:r>
      <w:r w:rsidR="00D65051" w:rsidRPr="00354265">
        <w:rPr>
          <w:szCs w:val="19"/>
        </w:rPr>
        <w:t>The</w:t>
      </w:r>
      <w:r w:rsidR="00FD398B" w:rsidRPr="00354265">
        <w:rPr>
          <w:szCs w:val="19"/>
        </w:rPr>
        <w:t xml:space="preserve"> </w:t>
      </w:r>
      <w:r w:rsidR="00D65051" w:rsidRPr="00354265">
        <w:rPr>
          <w:szCs w:val="19"/>
        </w:rPr>
        <w:t>opening</w:t>
      </w:r>
      <w:r w:rsidR="00FD398B" w:rsidRPr="00354265">
        <w:rPr>
          <w:szCs w:val="19"/>
        </w:rPr>
        <w:t xml:space="preserve"> </w:t>
      </w:r>
      <w:r w:rsidR="00D65051" w:rsidRPr="00354265">
        <w:rPr>
          <w:szCs w:val="19"/>
        </w:rPr>
        <w:t>trochee</w:t>
      </w:r>
      <w:r w:rsidR="00FD398B" w:rsidRPr="00354265">
        <w:rPr>
          <w:szCs w:val="19"/>
        </w:rPr>
        <w:t xml:space="preserve"> </w:t>
      </w:r>
      <w:r w:rsidR="00D65051" w:rsidRPr="00354265">
        <w:rPr>
          <w:szCs w:val="19"/>
        </w:rPr>
        <w:t>and</w:t>
      </w:r>
      <w:r w:rsidR="00FD398B" w:rsidRPr="00354265">
        <w:rPr>
          <w:szCs w:val="19"/>
        </w:rPr>
        <w:t xml:space="preserve"> </w:t>
      </w:r>
      <w:r w:rsidR="00D65051" w:rsidRPr="00354265">
        <w:rPr>
          <w:szCs w:val="19"/>
        </w:rPr>
        <w:t>the</w:t>
      </w:r>
      <w:r w:rsidR="00FD398B" w:rsidRPr="00354265">
        <w:rPr>
          <w:szCs w:val="19"/>
        </w:rPr>
        <w:t xml:space="preserve"> </w:t>
      </w:r>
      <w:r w:rsidR="00D65051" w:rsidRPr="00354265">
        <w:rPr>
          <w:szCs w:val="19"/>
        </w:rPr>
        <w:t>secondary</w:t>
      </w:r>
      <w:r w:rsidR="00FD398B" w:rsidRPr="00354265">
        <w:rPr>
          <w:szCs w:val="19"/>
        </w:rPr>
        <w:t xml:space="preserve"> </w:t>
      </w:r>
      <w:r w:rsidR="00D65051" w:rsidRPr="00354265">
        <w:rPr>
          <w:szCs w:val="20"/>
        </w:rPr>
        <w:t>stresses</w:t>
      </w:r>
      <w:r w:rsidR="00FD398B" w:rsidRPr="00354265">
        <w:rPr>
          <w:szCs w:val="20"/>
        </w:rPr>
        <w:t xml:space="preserve"> </w:t>
      </w:r>
      <w:r w:rsidR="00D65051" w:rsidRPr="00354265">
        <w:rPr>
          <w:szCs w:val="19"/>
        </w:rPr>
        <w:t>in</w:t>
      </w:r>
      <w:r w:rsidR="00FD398B" w:rsidRPr="00354265">
        <w:rPr>
          <w:szCs w:val="19"/>
        </w:rPr>
        <w:t xml:space="preserve"> </w:t>
      </w:r>
      <w:r w:rsidR="00D65051" w:rsidRPr="00354265">
        <w:rPr>
          <w:szCs w:val="19"/>
        </w:rPr>
        <w:t>the</w:t>
      </w:r>
      <w:r w:rsidR="00FD398B" w:rsidRPr="00354265">
        <w:rPr>
          <w:szCs w:val="19"/>
        </w:rPr>
        <w:t xml:space="preserve"> </w:t>
      </w:r>
      <w:r w:rsidR="00D65051" w:rsidRPr="00354265">
        <w:rPr>
          <w:szCs w:val="19"/>
        </w:rPr>
        <w:t>th</w:t>
      </w:r>
      <w:r w:rsidR="00E64072" w:rsidRPr="00354265">
        <w:rPr>
          <w:szCs w:val="19"/>
        </w:rPr>
        <w:t>ir</w:t>
      </w:r>
      <w:r w:rsidR="00D65051" w:rsidRPr="00354265">
        <w:rPr>
          <w:szCs w:val="19"/>
        </w:rPr>
        <w:t>d</w:t>
      </w:r>
      <w:r w:rsidR="00FD398B" w:rsidRPr="00354265">
        <w:rPr>
          <w:szCs w:val="19"/>
        </w:rPr>
        <w:t xml:space="preserve"> </w:t>
      </w:r>
      <w:r w:rsidR="00D65051" w:rsidRPr="00354265">
        <w:rPr>
          <w:szCs w:val="19"/>
        </w:rPr>
        <w:t>and</w:t>
      </w:r>
      <w:r w:rsidR="00FD398B" w:rsidRPr="00354265">
        <w:rPr>
          <w:szCs w:val="19"/>
        </w:rPr>
        <w:t xml:space="preserve"> </w:t>
      </w:r>
      <w:r w:rsidR="00D65051" w:rsidRPr="00354265">
        <w:rPr>
          <w:szCs w:val="19"/>
        </w:rPr>
        <w:t>f</w:t>
      </w:r>
      <w:r w:rsidR="00E64072" w:rsidRPr="00354265">
        <w:rPr>
          <w:szCs w:val="19"/>
        </w:rPr>
        <w:t>i</w:t>
      </w:r>
      <w:r w:rsidR="00D65051" w:rsidRPr="00354265">
        <w:rPr>
          <w:szCs w:val="19"/>
        </w:rPr>
        <w:t>fth</w:t>
      </w:r>
      <w:r w:rsidR="00FD398B" w:rsidRPr="00354265">
        <w:rPr>
          <w:szCs w:val="19"/>
        </w:rPr>
        <w:t xml:space="preserve"> </w:t>
      </w:r>
      <w:r w:rsidR="00D65051" w:rsidRPr="00354265">
        <w:rPr>
          <w:szCs w:val="19"/>
        </w:rPr>
        <w:t>feet</w:t>
      </w:r>
      <w:r w:rsidR="00FD398B" w:rsidRPr="00354265">
        <w:rPr>
          <w:szCs w:val="19"/>
        </w:rPr>
        <w:t xml:space="preserve"> </w:t>
      </w:r>
      <w:r w:rsidR="0087161A">
        <w:rPr>
          <w:szCs w:val="19"/>
        </w:rPr>
        <w:t xml:space="preserve">(imagine the grave accents to be acute) </w:t>
      </w:r>
      <w:r w:rsidR="00D65051" w:rsidRPr="00354265">
        <w:rPr>
          <w:szCs w:val="19"/>
        </w:rPr>
        <w:t>reinforce</w:t>
      </w:r>
      <w:r w:rsidR="00FD398B" w:rsidRPr="00354265">
        <w:rPr>
          <w:szCs w:val="19"/>
        </w:rPr>
        <w:t xml:space="preserve"> </w:t>
      </w:r>
      <w:r w:rsidR="00D65051" w:rsidRPr="00354265">
        <w:rPr>
          <w:szCs w:val="19"/>
        </w:rPr>
        <w:t>the</w:t>
      </w:r>
      <w:r w:rsidR="00FD398B" w:rsidRPr="00354265">
        <w:rPr>
          <w:szCs w:val="19"/>
        </w:rPr>
        <w:t xml:space="preserve"> </w:t>
      </w:r>
      <w:r w:rsidR="00D65051" w:rsidRPr="00354265">
        <w:rPr>
          <w:szCs w:val="19"/>
        </w:rPr>
        <w:t>violence</w:t>
      </w:r>
      <w:r w:rsidR="00FD398B" w:rsidRPr="00354265">
        <w:rPr>
          <w:szCs w:val="19"/>
        </w:rPr>
        <w:t xml:space="preserve"> </w:t>
      </w:r>
      <w:r w:rsidR="00D65051" w:rsidRPr="00354265">
        <w:rPr>
          <w:szCs w:val="19"/>
        </w:rPr>
        <w:t>of</w:t>
      </w:r>
      <w:r w:rsidR="00FD398B" w:rsidRPr="00354265">
        <w:rPr>
          <w:szCs w:val="19"/>
        </w:rPr>
        <w:t xml:space="preserve"> </w:t>
      </w:r>
      <w:r w:rsidR="00D65051" w:rsidRPr="00354265">
        <w:rPr>
          <w:szCs w:val="19"/>
        </w:rPr>
        <w:t>the</w:t>
      </w:r>
      <w:r w:rsidR="00FD398B" w:rsidRPr="00354265">
        <w:rPr>
          <w:szCs w:val="19"/>
        </w:rPr>
        <w:t xml:space="preserve"> </w:t>
      </w:r>
      <w:r w:rsidR="00D65051" w:rsidRPr="00354265">
        <w:rPr>
          <w:szCs w:val="20"/>
        </w:rPr>
        <w:t>meaning</w:t>
      </w:r>
      <w:r w:rsidR="00354265" w:rsidRPr="00354265">
        <w:rPr>
          <w:szCs w:val="20"/>
        </w:rPr>
        <w:t>.</w:t>
      </w:r>
    </w:p>
    <w:p w14:paraId="4D179FC2" w14:textId="77777777" w:rsidR="00354265" w:rsidRPr="00354265" w:rsidRDefault="00D65051" w:rsidP="00354265">
      <w:pPr>
        <w:pStyle w:val="Style"/>
        <w:widowControl/>
        <w:jc w:val="both"/>
        <w:textAlignment w:val="baseline"/>
        <w:rPr>
          <w:szCs w:val="19"/>
        </w:rPr>
      </w:pPr>
      <w:r w:rsidRPr="00354265">
        <w:rPr>
          <w:szCs w:val="19"/>
        </w:rPr>
        <w:t>The</w:t>
      </w:r>
      <w:r w:rsidR="00FD398B" w:rsidRPr="00354265">
        <w:rPr>
          <w:szCs w:val="19"/>
        </w:rPr>
        <w:t xml:space="preserve"> </w:t>
      </w:r>
      <w:r w:rsidRPr="00354265">
        <w:rPr>
          <w:szCs w:val="19"/>
        </w:rPr>
        <w:t>interaction</w:t>
      </w:r>
      <w:r w:rsidR="00FD398B" w:rsidRPr="00354265">
        <w:rPr>
          <w:szCs w:val="19"/>
        </w:rPr>
        <w:t xml:space="preserve"> </w:t>
      </w:r>
      <w:r w:rsidRPr="00354265">
        <w:rPr>
          <w:szCs w:val="19"/>
        </w:rPr>
        <w:t>of</w:t>
      </w:r>
      <w:r w:rsidR="00FD398B" w:rsidRPr="00354265">
        <w:rPr>
          <w:szCs w:val="19"/>
        </w:rPr>
        <w:t xml:space="preserve"> </w:t>
      </w:r>
      <w:r w:rsidRPr="00354265">
        <w:rPr>
          <w:szCs w:val="19"/>
        </w:rPr>
        <w:t>meter</w:t>
      </w:r>
      <w:r w:rsidR="00FD398B" w:rsidRPr="00354265">
        <w:rPr>
          <w:szCs w:val="19"/>
        </w:rPr>
        <w:t xml:space="preserve"> </w:t>
      </w:r>
      <w:r w:rsidRPr="00354265">
        <w:rPr>
          <w:szCs w:val="19"/>
        </w:rPr>
        <w:t>and</w:t>
      </w:r>
      <w:r w:rsidR="00FD398B" w:rsidRPr="00354265">
        <w:rPr>
          <w:szCs w:val="19"/>
        </w:rPr>
        <w:t xml:space="preserve"> </w:t>
      </w:r>
      <w:r w:rsidRPr="00354265">
        <w:rPr>
          <w:szCs w:val="28"/>
        </w:rPr>
        <w:t>rhythm</w:t>
      </w:r>
      <w:r w:rsidR="00FD398B" w:rsidRPr="00354265">
        <w:rPr>
          <w:szCs w:val="28"/>
        </w:rPr>
        <w:t xml:space="preserve"> </w:t>
      </w:r>
      <w:r w:rsidRPr="00354265">
        <w:rPr>
          <w:szCs w:val="19"/>
        </w:rPr>
        <w:t>is</w:t>
      </w:r>
      <w:r w:rsidR="00FD398B" w:rsidRPr="00354265">
        <w:rPr>
          <w:szCs w:val="19"/>
        </w:rPr>
        <w:t xml:space="preserve"> </w:t>
      </w:r>
      <w:r w:rsidRPr="00354265">
        <w:rPr>
          <w:szCs w:val="19"/>
        </w:rPr>
        <w:t>one</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most</w:t>
      </w:r>
      <w:r w:rsidR="00FD398B" w:rsidRPr="00354265">
        <w:rPr>
          <w:szCs w:val="19"/>
        </w:rPr>
        <w:t xml:space="preserve"> </w:t>
      </w:r>
      <w:r w:rsidRPr="00354265">
        <w:rPr>
          <w:szCs w:val="19"/>
        </w:rPr>
        <w:t>important</w:t>
      </w:r>
      <w:r w:rsidR="00FD398B" w:rsidRPr="00354265">
        <w:rPr>
          <w:szCs w:val="19"/>
        </w:rPr>
        <w:t xml:space="preserve"> </w:t>
      </w:r>
      <w:r w:rsidRPr="00354265">
        <w:rPr>
          <w:szCs w:val="19"/>
        </w:rPr>
        <w:t>uses</w:t>
      </w:r>
      <w:r w:rsidR="00FD398B" w:rsidRPr="00354265">
        <w:rPr>
          <w:szCs w:val="19"/>
        </w:rPr>
        <w:t xml:space="preserve"> </w:t>
      </w:r>
      <w:r w:rsidRPr="00354265">
        <w:rPr>
          <w:szCs w:val="19"/>
        </w:rPr>
        <w:t>of</w:t>
      </w:r>
      <w:r w:rsidR="00FD398B" w:rsidRPr="00354265">
        <w:rPr>
          <w:szCs w:val="19"/>
        </w:rPr>
        <w:t xml:space="preserve"> </w:t>
      </w:r>
      <w:r w:rsidRPr="00354265">
        <w:rPr>
          <w:szCs w:val="19"/>
        </w:rPr>
        <w:t>sound</w:t>
      </w:r>
      <w:r w:rsidR="00FD398B" w:rsidRPr="00354265">
        <w:rPr>
          <w:szCs w:val="19"/>
        </w:rPr>
        <w:t xml:space="preserve"> </w:t>
      </w:r>
      <w:r w:rsidRPr="00354265">
        <w:rPr>
          <w:szCs w:val="19"/>
        </w:rPr>
        <w:t>in</w:t>
      </w:r>
      <w:r w:rsidR="00FD398B" w:rsidRPr="00354265">
        <w:rPr>
          <w:szCs w:val="19"/>
        </w:rPr>
        <w:t xml:space="preserve"> </w:t>
      </w:r>
      <w:r w:rsidRPr="00354265">
        <w:rPr>
          <w:szCs w:val="19"/>
        </w:rPr>
        <w:t>poetry</w:t>
      </w:r>
      <w:r w:rsidR="00354265" w:rsidRPr="00354265">
        <w:rPr>
          <w:iCs/>
          <w:szCs w:val="19"/>
        </w:rPr>
        <w:t xml:space="preserve">, </w:t>
      </w:r>
      <w:r w:rsidRPr="00354265">
        <w:rPr>
          <w:szCs w:val="19"/>
        </w:rPr>
        <w:t>but</w:t>
      </w:r>
      <w:r w:rsidR="00FD398B" w:rsidRPr="00354265">
        <w:rPr>
          <w:szCs w:val="19"/>
        </w:rPr>
        <w:t xml:space="preserve"> </w:t>
      </w:r>
      <w:r w:rsidRPr="00354265">
        <w:rPr>
          <w:szCs w:val="19"/>
        </w:rPr>
        <w:t>other</w:t>
      </w:r>
      <w:r w:rsidR="00FD398B" w:rsidRPr="00354265">
        <w:rPr>
          <w:szCs w:val="19"/>
        </w:rPr>
        <w:t xml:space="preserve"> </w:t>
      </w:r>
      <w:r w:rsidRPr="00354265">
        <w:rPr>
          <w:szCs w:val="19"/>
        </w:rPr>
        <w:t>so</w:t>
      </w:r>
      <w:r w:rsidR="002B0911" w:rsidRPr="00354265">
        <w:rPr>
          <w:szCs w:val="19"/>
        </w:rPr>
        <w:t>u</w:t>
      </w:r>
      <w:r w:rsidRPr="00354265">
        <w:rPr>
          <w:szCs w:val="19"/>
        </w:rPr>
        <w:t>nd</w:t>
      </w:r>
      <w:r w:rsidR="00FD398B" w:rsidRPr="00354265">
        <w:rPr>
          <w:szCs w:val="19"/>
        </w:rPr>
        <w:t xml:space="preserve"> </w:t>
      </w:r>
      <w:r w:rsidRPr="00354265">
        <w:rPr>
          <w:szCs w:val="19"/>
        </w:rPr>
        <w:t>devices</w:t>
      </w:r>
      <w:r w:rsidR="00FD398B" w:rsidRPr="00354265">
        <w:rPr>
          <w:szCs w:val="19"/>
        </w:rPr>
        <w:t xml:space="preserve"> </w:t>
      </w:r>
      <w:r w:rsidRPr="00354265">
        <w:rPr>
          <w:szCs w:val="19"/>
        </w:rPr>
        <w:t>are</w:t>
      </w:r>
      <w:r w:rsidR="00FD398B" w:rsidRPr="00354265">
        <w:rPr>
          <w:szCs w:val="19"/>
        </w:rPr>
        <w:t xml:space="preserve"> </w:t>
      </w:r>
      <w:r w:rsidRPr="00354265">
        <w:rPr>
          <w:szCs w:val="19"/>
        </w:rPr>
        <w:t>important</w:t>
      </w:r>
      <w:r w:rsidR="00FD398B" w:rsidRPr="00354265">
        <w:rPr>
          <w:szCs w:val="19"/>
        </w:rPr>
        <w:t xml:space="preserve"> </w:t>
      </w:r>
      <w:r w:rsidRPr="00354265">
        <w:rPr>
          <w:szCs w:val="19"/>
        </w:rPr>
        <w:t>as</w:t>
      </w:r>
      <w:r w:rsidR="00FD398B" w:rsidRPr="00354265">
        <w:rPr>
          <w:szCs w:val="19"/>
        </w:rPr>
        <w:t xml:space="preserve"> </w:t>
      </w:r>
      <w:r w:rsidRPr="00354265">
        <w:rPr>
          <w:szCs w:val="19"/>
        </w:rPr>
        <w:t>well</w:t>
      </w:r>
      <w:r w:rsidR="00354265" w:rsidRPr="00354265">
        <w:rPr>
          <w:szCs w:val="19"/>
        </w:rPr>
        <w:t>. “</w:t>
      </w:r>
      <w:r w:rsidRPr="00354265">
        <w:rPr>
          <w:szCs w:val="19"/>
        </w:rPr>
        <w:t>Rhyme</w:t>
      </w:r>
      <w:r w:rsidR="00354265" w:rsidRPr="00354265">
        <w:rPr>
          <w:szCs w:val="19"/>
        </w:rPr>
        <w:t xml:space="preserve">” </w:t>
      </w:r>
      <w:r w:rsidRPr="00354265">
        <w:rPr>
          <w:szCs w:val="19"/>
        </w:rPr>
        <w:t>is</w:t>
      </w:r>
      <w:r w:rsidR="00FD398B" w:rsidRPr="00354265">
        <w:rPr>
          <w:szCs w:val="19"/>
        </w:rPr>
        <w:t xml:space="preserve"> </w:t>
      </w:r>
      <w:r w:rsidRPr="00354265">
        <w:rPr>
          <w:szCs w:val="19"/>
        </w:rPr>
        <w:t>a</w:t>
      </w:r>
      <w:r w:rsidR="00FD398B" w:rsidRPr="00354265">
        <w:rPr>
          <w:szCs w:val="19"/>
        </w:rPr>
        <w:t xml:space="preserve"> </w:t>
      </w:r>
      <w:r w:rsidRPr="00354265">
        <w:rPr>
          <w:szCs w:val="19"/>
        </w:rPr>
        <w:t>repetition</w:t>
      </w:r>
      <w:r w:rsidR="00FD398B" w:rsidRPr="00354265">
        <w:rPr>
          <w:szCs w:val="19"/>
        </w:rPr>
        <w:t xml:space="preserve"> </w:t>
      </w:r>
      <w:r w:rsidRPr="00354265">
        <w:rPr>
          <w:szCs w:val="19"/>
        </w:rPr>
        <w:t>of</w:t>
      </w:r>
      <w:r w:rsidR="00FD398B" w:rsidRPr="00354265">
        <w:rPr>
          <w:szCs w:val="19"/>
        </w:rPr>
        <w:t xml:space="preserve"> </w:t>
      </w:r>
      <w:r w:rsidRPr="00354265">
        <w:rPr>
          <w:szCs w:val="19"/>
        </w:rPr>
        <w:t>syllables</w:t>
      </w:r>
      <w:r w:rsidR="00354265" w:rsidRPr="00354265">
        <w:rPr>
          <w:szCs w:val="19"/>
        </w:rPr>
        <w:t xml:space="preserve">; </w:t>
      </w:r>
      <w:r w:rsidRPr="00354265">
        <w:rPr>
          <w:szCs w:val="19"/>
        </w:rPr>
        <w:t>it</w:t>
      </w:r>
      <w:r w:rsidR="00FD398B" w:rsidRPr="00354265">
        <w:rPr>
          <w:szCs w:val="19"/>
        </w:rPr>
        <w:t xml:space="preserve"> </w:t>
      </w:r>
      <w:r w:rsidRPr="00354265">
        <w:rPr>
          <w:szCs w:val="19"/>
        </w:rPr>
        <w:t>generally</w:t>
      </w:r>
      <w:r w:rsidR="00FD398B" w:rsidRPr="00354265">
        <w:rPr>
          <w:szCs w:val="19"/>
        </w:rPr>
        <w:t xml:space="preserve"> </w:t>
      </w:r>
      <w:r w:rsidRPr="00354265">
        <w:rPr>
          <w:szCs w:val="19"/>
        </w:rPr>
        <w:t>occurs</w:t>
      </w:r>
      <w:r w:rsidR="00FD398B" w:rsidRPr="00354265">
        <w:rPr>
          <w:szCs w:val="19"/>
        </w:rPr>
        <w:t xml:space="preserve"> </w:t>
      </w:r>
      <w:r w:rsidRPr="00354265">
        <w:rPr>
          <w:szCs w:val="19"/>
        </w:rPr>
        <w:t>at</w:t>
      </w:r>
      <w:r w:rsidR="00FD398B" w:rsidRPr="00354265">
        <w:rPr>
          <w:szCs w:val="19"/>
        </w:rPr>
        <w:t xml:space="preserve"> </w:t>
      </w:r>
      <w:r w:rsidRPr="00354265">
        <w:rPr>
          <w:szCs w:val="19"/>
        </w:rPr>
        <w:t>the</w:t>
      </w:r>
      <w:r w:rsidR="00FD398B" w:rsidRPr="00354265">
        <w:rPr>
          <w:szCs w:val="19"/>
        </w:rPr>
        <w:t xml:space="preserve"> </w:t>
      </w:r>
      <w:r w:rsidRPr="00354265">
        <w:rPr>
          <w:szCs w:val="19"/>
        </w:rPr>
        <w:t>end</w:t>
      </w:r>
      <w:r w:rsidR="00FD398B" w:rsidRPr="00354265">
        <w:rPr>
          <w:szCs w:val="19"/>
        </w:rPr>
        <w:t xml:space="preserve"> </w:t>
      </w:r>
      <w:r w:rsidRPr="00354265">
        <w:rPr>
          <w:szCs w:val="19"/>
        </w:rPr>
        <w:t>of</w:t>
      </w:r>
      <w:r w:rsidR="00FD398B" w:rsidRPr="00354265">
        <w:rPr>
          <w:szCs w:val="19"/>
        </w:rPr>
        <w:t xml:space="preserve"> </w:t>
      </w:r>
      <w:r w:rsidRPr="00354265">
        <w:rPr>
          <w:szCs w:val="19"/>
        </w:rPr>
        <w:t>a</w:t>
      </w:r>
      <w:r w:rsidR="00FD398B" w:rsidRPr="00354265">
        <w:rPr>
          <w:szCs w:val="19"/>
        </w:rPr>
        <w:t xml:space="preserve"> </w:t>
      </w:r>
      <w:r w:rsidRPr="00354265">
        <w:rPr>
          <w:szCs w:val="19"/>
        </w:rPr>
        <w:t>line</w:t>
      </w:r>
      <w:r w:rsidR="00354265" w:rsidRPr="00354265">
        <w:rPr>
          <w:iCs/>
          <w:szCs w:val="19"/>
        </w:rPr>
        <w:t xml:space="preserve">, </w:t>
      </w:r>
      <w:r w:rsidRPr="00354265">
        <w:rPr>
          <w:szCs w:val="19"/>
        </w:rPr>
        <w:t>though</w:t>
      </w:r>
      <w:r w:rsidR="00FD398B" w:rsidRPr="00354265">
        <w:rPr>
          <w:szCs w:val="19"/>
        </w:rPr>
        <w:t xml:space="preserve"> </w:t>
      </w:r>
      <w:r w:rsidRPr="00354265">
        <w:rPr>
          <w:szCs w:val="19"/>
        </w:rPr>
        <w:t>it</w:t>
      </w:r>
      <w:r w:rsidR="00FD398B" w:rsidRPr="00354265">
        <w:rPr>
          <w:szCs w:val="19"/>
        </w:rPr>
        <w:t xml:space="preserve"> </w:t>
      </w:r>
      <w:r w:rsidRPr="00354265">
        <w:rPr>
          <w:szCs w:val="19"/>
        </w:rPr>
        <w:t>may</w:t>
      </w:r>
      <w:r w:rsidR="00FD398B" w:rsidRPr="00354265">
        <w:rPr>
          <w:szCs w:val="19"/>
        </w:rPr>
        <w:t xml:space="preserve"> </w:t>
      </w:r>
      <w:r w:rsidRPr="00354265">
        <w:rPr>
          <w:szCs w:val="19"/>
        </w:rPr>
        <w:t>also</w:t>
      </w:r>
      <w:r w:rsidR="00FD398B" w:rsidRPr="00354265">
        <w:rPr>
          <w:szCs w:val="19"/>
        </w:rPr>
        <w:t xml:space="preserve"> </w:t>
      </w:r>
      <w:r w:rsidRPr="00354265">
        <w:rPr>
          <w:szCs w:val="19"/>
        </w:rPr>
        <w:t>be</w:t>
      </w:r>
      <w:r w:rsidR="00FD398B" w:rsidRPr="00354265">
        <w:rPr>
          <w:szCs w:val="19"/>
        </w:rPr>
        <w:t xml:space="preserve"> </w:t>
      </w:r>
      <w:r w:rsidRPr="00354265">
        <w:rPr>
          <w:szCs w:val="19"/>
        </w:rPr>
        <w:t>initial</w:t>
      </w:r>
      <w:r w:rsidR="00FD398B" w:rsidRPr="00354265">
        <w:rPr>
          <w:szCs w:val="19"/>
        </w:rPr>
        <w:t xml:space="preserve"> </w:t>
      </w:r>
      <w:r w:rsidRPr="00354265">
        <w:rPr>
          <w:rFonts w:eastAsia="Arial"/>
          <w:szCs w:val="31"/>
        </w:rPr>
        <w:t>or</w:t>
      </w:r>
      <w:r w:rsidR="00FD398B" w:rsidRPr="00354265">
        <w:rPr>
          <w:rFonts w:eastAsia="Arial"/>
          <w:szCs w:val="31"/>
        </w:rPr>
        <w:t xml:space="preserve"> </w:t>
      </w:r>
      <w:r w:rsidRPr="00354265">
        <w:rPr>
          <w:szCs w:val="19"/>
        </w:rPr>
        <w:t>internal</w:t>
      </w:r>
      <w:r w:rsidR="00354265" w:rsidRPr="00354265">
        <w:rPr>
          <w:szCs w:val="19"/>
        </w:rPr>
        <w:t xml:space="preserve">. </w:t>
      </w:r>
      <w:r w:rsidRPr="00354265">
        <w:rPr>
          <w:szCs w:val="19"/>
        </w:rPr>
        <w:t>The</w:t>
      </w:r>
      <w:r w:rsidR="00FD398B" w:rsidRPr="00354265">
        <w:rPr>
          <w:szCs w:val="19"/>
        </w:rPr>
        <w:t xml:space="preserve"> </w:t>
      </w:r>
      <w:r w:rsidRPr="00354265">
        <w:rPr>
          <w:szCs w:val="19"/>
        </w:rPr>
        <w:t>masculine</w:t>
      </w:r>
      <w:r w:rsidR="00FD398B" w:rsidRPr="00354265">
        <w:rPr>
          <w:szCs w:val="19"/>
        </w:rPr>
        <w:t xml:space="preserve"> </w:t>
      </w:r>
      <w:r w:rsidRPr="00354265">
        <w:rPr>
          <w:szCs w:val="19"/>
        </w:rPr>
        <w:t>rhyme</w:t>
      </w:r>
      <w:r w:rsidR="00FD398B" w:rsidRPr="00354265">
        <w:rPr>
          <w:szCs w:val="19"/>
        </w:rPr>
        <w:t xml:space="preserve"> </w:t>
      </w:r>
      <w:r w:rsidRPr="00354265">
        <w:rPr>
          <w:szCs w:val="20"/>
        </w:rPr>
        <w:t>will</w:t>
      </w:r>
      <w:r w:rsidR="00FD398B" w:rsidRPr="00354265">
        <w:rPr>
          <w:szCs w:val="20"/>
        </w:rPr>
        <w:t xml:space="preserve"> </w:t>
      </w:r>
      <w:r w:rsidRPr="00354265">
        <w:rPr>
          <w:szCs w:val="19"/>
        </w:rPr>
        <w:t>end</w:t>
      </w:r>
      <w:r w:rsidR="00FD398B" w:rsidRPr="00354265">
        <w:rPr>
          <w:szCs w:val="19"/>
        </w:rPr>
        <w:t xml:space="preserve"> </w:t>
      </w:r>
      <w:r w:rsidRPr="00354265">
        <w:rPr>
          <w:szCs w:val="19"/>
        </w:rPr>
        <w:t>on</w:t>
      </w:r>
      <w:r w:rsidR="00FD398B" w:rsidRPr="00354265">
        <w:rPr>
          <w:szCs w:val="19"/>
        </w:rPr>
        <w:t xml:space="preserve"> </w:t>
      </w:r>
      <w:r w:rsidRPr="00354265">
        <w:rPr>
          <w:szCs w:val="19"/>
        </w:rPr>
        <w:t>a</w:t>
      </w:r>
      <w:r w:rsidR="00FD398B" w:rsidRPr="00354265">
        <w:rPr>
          <w:szCs w:val="19"/>
        </w:rPr>
        <w:t xml:space="preserve"> </w:t>
      </w:r>
      <w:r w:rsidRPr="00354265">
        <w:rPr>
          <w:szCs w:val="19"/>
        </w:rPr>
        <w:t>stressed</w:t>
      </w:r>
      <w:r w:rsidR="00FD398B" w:rsidRPr="00354265">
        <w:rPr>
          <w:szCs w:val="19"/>
        </w:rPr>
        <w:t xml:space="preserve"> </w:t>
      </w:r>
      <w:r w:rsidRPr="00354265">
        <w:rPr>
          <w:szCs w:val="19"/>
        </w:rPr>
        <w:t>syllable</w:t>
      </w:r>
      <w:r w:rsidR="00354265" w:rsidRPr="00354265">
        <w:rPr>
          <w:iCs/>
          <w:szCs w:val="19"/>
        </w:rPr>
        <w:t xml:space="preserve">, </w:t>
      </w:r>
      <w:r w:rsidRPr="00354265">
        <w:rPr>
          <w:szCs w:val="19"/>
        </w:rPr>
        <w:t>the</w:t>
      </w:r>
      <w:r w:rsidR="00FD398B" w:rsidRPr="00354265">
        <w:rPr>
          <w:szCs w:val="19"/>
        </w:rPr>
        <w:t xml:space="preserve"> </w:t>
      </w:r>
      <w:r w:rsidRPr="00354265">
        <w:rPr>
          <w:szCs w:val="19"/>
        </w:rPr>
        <w:t>feminine</w:t>
      </w:r>
      <w:r w:rsidR="00FD398B" w:rsidRPr="00354265">
        <w:rPr>
          <w:szCs w:val="19"/>
        </w:rPr>
        <w:t xml:space="preserve"> </w:t>
      </w:r>
      <w:r w:rsidRPr="00354265">
        <w:rPr>
          <w:szCs w:val="19"/>
        </w:rPr>
        <w:t>on</w:t>
      </w:r>
      <w:r w:rsidR="00FD398B" w:rsidRPr="00354265">
        <w:rPr>
          <w:szCs w:val="19"/>
        </w:rPr>
        <w:t xml:space="preserve"> </w:t>
      </w:r>
      <w:r w:rsidRPr="00354265">
        <w:rPr>
          <w:szCs w:val="19"/>
        </w:rPr>
        <w:t>an</w:t>
      </w:r>
      <w:r w:rsidR="00FD398B" w:rsidRPr="00354265">
        <w:rPr>
          <w:szCs w:val="19"/>
        </w:rPr>
        <w:t xml:space="preserve"> </w:t>
      </w:r>
      <w:r w:rsidRPr="00354265">
        <w:rPr>
          <w:szCs w:val="19"/>
        </w:rPr>
        <w:t>unstressed</w:t>
      </w:r>
      <w:r w:rsidR="00FD398B" w:rsidRPr="00354265">
        <w:rPr>
          <w:szCs w:val="19"/>
        </w:rPr>
        <w:t xml:space="preserve"> </w:t>
      </w:r>
      <w:r w:rsidRPr="00354265">
        <w:rPr>
          <w:szCs w:val="19"/>
        </w:rPr>
        <w:t>syllable</w:t>
      </w:r>
      <w:r w:rsidR="00354265" w:rsidRPr="00354265">
        <w:rPr>
          <w:szCs w:val="19"/>
        </w:rPr>
        <w:t xml:space="preserve">. </w:t>
      </w:r>
      <w:r w:rsidRPr="00354265">
        <w:rPr>
          <w:szCs w:val="19"/>
        </w:rPr>
        <w:t>Also</w:t>
      </w:r>
      <w:r w:rsidR="00354265" w:rsidRPr="00354265">
        <w:rPr>
          <w:iCs/>
          <w:szCs w:val="19"/>
        </w:rPr>
        <w:t xml:space="preserve">, </w:t>
      </w:r>
      <w:r w:rsidRPr="00354265">
        <w:rPr>
          <w:szCs w:val="19"/>
        </w:rPr>
        <w:t>rhymes</w:t>
      </w:r>
      <w:r w:rsidR="00FD398B" w:rsidRPr="00354265">
        <w:rPr>
          <w:szCs w:val="19"/>
        </w:rPr>
        <w:t xml:space="preserve"> </w:t>
      </w:r>
      <w:r w:rsidRPr="00354265">
        <w:rPr>
          <w:szCs w:val="19"/>
        </w:rPr>
        <w:t>may</w:t>
      </w:r>
      <w:r w:rsidR="00FD398B" w:rsidRPr="00354265">
        <w:rPr>
          <w:szCs w:val="19"/>
        </w:rPr>
        <w:t xml:space="preserve"> </w:t>
      </w:r>
      <w:r w:rsidRPr="00354265">
        <w:rPr>
          <w:szCs w:val="19"/>
        </w:rPr>
        <w:t>only</w:t>
      </w:r>
      <w:r w:rsidR="00FD398B" w:rsidRPr="00354265">
        <w:rPr>
          <w:szCs w:val="19"/>
        </w:rPr>
        <w:t xml:space="preserve"> </w:t>
      </w:r>
      <w:r w:rsidRPr="00354265">
        <w:rPr>
          <w:szCs w:val="19"/>
        </w:rPr>
        <w:t>approximate</w:t>
      </w:r>
      <w:r w:rsidR="00FD398B" w:rsidRPr="00354265">
        <w:rPr>
          <w:szCs w:val="19"/>
        </w:rPr>
        <w:t xml:space="preserve"> </w:t>
      </w:r>
      <w:r w:rsidR="000A0E14" w:rsidRPr="00354265">
        <w:rPr>
          <w:szCs w:val="19"/>
        </w:rPr>
        <w:t>e</w:t>
      </w:r>
      <w:r w:rsidRPr="00354265">
        <w:rPr>
          <w:szCs w:val="19"/>
        </w:rPr>
        <w:t>ach</w:t>
      </w:r>
      <w:r w:rsidR="00FD398B" w:rsidRPr="00354265">
        <w:rPr>
          <w:szCs w:val="19"/>
        </w:rPr>
        <w:t xml:space="preserve"> </w:t>
      </w:r>
      <w:r w:rsidRPr="00354265">
        <w:rPr>
          <w:szCs w:val="19"/>
        </w:rPr>
        <w:t>other</w:t>
      </w:r>
      <w:r w:rsidR="00354265" w:rsidRPr="00354265">
        <w:rPr>
          <w:szCs w:val="19"/>
        </w:rPr>
        <w:t xml:space="preserve">; </w:t>
      </w:r>
      <w:r w:rsidRPr="00354265">
        <w:rPr>
          <w:szCs w:val="19"/>
        </w:rPr>
        <w:t>they</w:t>
      </w:r>
      <w:r w:rsidR="00FD398B" w:rsidRPr="00354265">
        <w:rPr>
          <w:szCs w:val="19"/>
        </w:rPr>
        <w:t xml:space="preserve"> </w:t>
      </w:r>
      <w:r w:rsidRPr="00354265">
        <w:rPr>
          <w:szCs w:val="19"/>
        </w:rPr>
        <w:t>are</w:t>
      </w:r>
      <w:r w:rsidR="00FD398B" w:rsidRPr="00354265">
        <w:rPr>
          <w:szCs w:val="19"/>
        </w:rPr>
        <w:t xml:space="preserve"> </w:t>
      </w:r>
      <w:r w:rsidRPr="00354265">
        <w:rPr>
          <w:szCs w:val="19"/>
        </w:rPr>
        <w:t>then</w:t>
      </w:r>
      <w:r w:rsidR="00FD398B" w:rsidRPr="00354265">
        <w:rPr>
          <w:szCs w:val="19"/>
        </w:rPr>
        <w:t xml:space="preserve"> </w:t>
      </w:r>
      <w:r w:rsidRPr="00354265">
        <w:rPr>
          <w:szCs w:val="19"/>
        </w:rPr>
        <w:t>called</w:t>
      </w:r>
      <w:r w:rsidR="00354265" w:rsidRPr="00354265">
        <w:rPr>
          <w:szCs w:val="19"/>
        </w:rPr>
        <w:t xml:space="preserve"> “</w:t>
      </w:r>
      <w:r w:rsidRPr="00354265">
        <w:rPr>
          <w:szCs w:val="19"/>
        </w:rPr>
        <w:t>slant</w:t>
      </w:r>
      <w:r w:rsidR="00354265" w:rsidRPr="00354265">
        <w:rPr>
          <w:szCs w:val="19"/>
        </w:rPr>
        <w:t xml:space="preserve">” </w:t>
      </w:r>
      <w:r w:rsidRPr="00354265">
        <w:rPr>
          <w:szCs w:val="19"/>
        </w:rPr>
        <w:t>rhymes</w:t>
      </w:r>
      <w:r w:rsidR="00354265" w:rsidRPr="00354265">
        <w:rPr>
          <w:szCs w:val="19"/>
        </w:rPr>
        <w:t>. “</w:t>
      </w:r>
      <w:r w:rsidRPr="00354265">
        <w:rPr>
          <w:szCs w:val="19"/>
        </w:rPr>
        <w:t>Alliteration</w:t>
      </w:r>
      <w:r w:rsidR="00354265" w:rsidRPr="00354265">
        <w:rPr>
          <w:szCs w:val="19"/>
        </w:rPr>
        <w:t xml:space="preserve">” </w:t>
      </w:r>
      <w:r w:rsidRPr="00354265">
        <w:rPr>
          <w:szCs w:val="19"/>
        </w:rPr>
        <w:t>is</w:t>
      </w:r>
      <w:r w:rsidR="00FD398B" w:rsidRPr="00354265">
        <w:rPr>
          <w:szCs w:val="19"/>
        </w:rPr>
        <w:t xml:space="preserve"> </w:t>
      </w:r>
      <w:r w:rsidRPr="00354265">
        <w:rPr>
          <w:szCs w:val="19"/>
        </w:rPr>
        <w:t>a</w:t>
      </w:r>
      <w:r w:rsidR="00FD398B" w:rsidRPr="00354265">
        <w:rPr>
          <w:szCs w:val="19"/>
        </w:rPr>
        <w:t xml:space="preserve"> </w:t>
      </w:r>
      <w:r w:rsidRPr="00354265">
        <w:rPr>
          <w:szCs w:val="19"/>
        </w:rPr>
        <w:t>repetition</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initial</w:t>
      </w:r>
      <w:r w:rsidR="00FD398B" w:rsidRPr="00354265">
        <w:rPr>
          <w:szCs w:val="19"/>
        </w:rPr>
        <w:t xml:space="preserve"> </w:t>
      </w:r>
      <w:r w:rsidRPr="00354265">
        <w:rPr>
          <w:szCs w:val="19"/>
        </w:rPr>
        <w:t>consonantal</w:t>
      </w:r>
      <w:r w:rsidR="00FD398B" w:rsidRPr="00354265">
        <w:rPr>
          <w:szCs w:val="19"/>
        </w:rPr>
        <w:t xml:space="preserve"> </w:t>
      </w:r>
      <w:r w:rsidRPr="00354265">
        <w:rPr>
          <w:szCs w:val="19"/>
        </w:rPr>
        <w:t>sounds</w:t>
      </w:r>
      <w:r w:rsidR="00FD398B" w:rsidRPr="00354265">
        <w:rPr>
          <w:szCs w:val="19"/>
        </w:rPr>
        <w:t xml:space="preserve"> </w:t>
      </w:r>
      <w:r w:rsidRPr="00354265">
        <w:rPr>
          <w:szCs w:val="19"/>
        </w:rPr>
        <w:t>of</w:t>
      </w:r>
      <w:r w:rsidR="00FD398B" w:rsidRPr="00354265">
        <w:rPr>
          <w:szCs w:val="19"/>
        </w:rPr>
        <w:t xml:space="preserve"> </w:t>
      </w:r>
      <w:r w:rsidRPr="00354265">
        <w:rPr>
          <w:szCs w:val="19"/>
        </w:rPr>
        <w:t>a</w:t>
      </w:r>
      <w:r w:rsidR="00FD398B" w:rsidRPr="00354265">
        <w:rPr>
          <w:szCs w:val="19"/>
        </w:rPr>
        <w:t xml:space="preserve"> </w:t>
      </w:r>
      <w:r w:rsidRPr="00354265">
        <w:rPr>
          <w:szCs w:val="19"/>
        </w:rPr>
        <w:t>syllable</w:t>
      </w:r>
      <w:r w:rsidR="00354265" w:rsidRPr="00354265">
        <w:rPr>
          <w:szCs w:val="19"/>
        </w:rPr>
        <w:t>; “</w:t>
      </w:r>
      <w:r w:rsidRPr="00354265">
        <w:rPr>
          <w:szCs w:val="19"/>
        </w:rPr>
        <w:t>assonance</w:t>
      </w:r>
      <w:r w:rsidR="00354265" w:rsidRPr="00354265">
        <w:rPr>
          <w:szCs w:val="19"/>
        </w:rPr>
        <w:t xml:space="preserve">” </w:t>
      </w:r>
      <w:r w:rsidRPr="00354265">
        <w:rPr>
          <w:szCs w:val="19"/>
        </w:rPr>
        <w:t>is</w:t>
      </w:r>
      <w:r w:rsidR="00FD398B" w:rsidRPr="00354265">
        <w:rPr>
          <w:szCs w:val="19"/>
        </w:rPr>
        <w:t xml:space="preserve"> </w:t>
      </w:r>
      <w:r w:rsidRPr="00354265">
        <w:rPr>
          <w:szCs w:val="19"/>
        </w:rPr>
        <w:t>a</w:t>
      </w:r>
      <w:r w:rsidR="00FD398B" w:rsidRPr="00354265">
        <w:rPr>
          <w:szCs w:val="19"/>
        </w:rPr>
        <w:t xml:space="preserve"> </w:t>
      </w:r>
      <w:r w:rsidRPr="00354265">
        <w:rPr>
          <w:szCs w:val="19"/>
        </w:rPr>
        <w:t>repetition</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vowel</w:t>
      </w:r>
      <w:r w:rsidR="00FD398B" w:rsidRPr="00354265">
        <w:rPr>
          <w:szCs w:val="19"/>
        </w:rPr>
        <w:t xml:space="preserve"> </w:t>
      </w:r>
      <w:r w:rsidRPr="00354265">
        <w:rPr>
          <w:szCs w:val="19"/>
        </w:rPr>
        <w:t>of</w:t>
      </w:r>
      <w:r w:rsidR="00FD398B" w:rsidRPr="00354265">
        <w:rPr>
          <w:szCs w:val="19"/>
        </w:rPr>
        <w:t xml:space="preserve"> </w:t>
      </w:r>
      <w:r w:rsidRPr="00354265">
        <w:rPr>
          <w:szCs w:val="19"/>
        </w:rPr>
        <w:t>a</w:t>
      </w:r>
      <w:r w:rsidR="00FD398B" w:rsidRPr="00354265">
        <w:rPr>
          <w:szCs w:val="19"/>
        </w:rPr>
        <w:t xml:space="preserve"> </w:t>
      </w:r>
      <w:r w:rsidRPr="00354265">
        <w:rPr>
          <w:szCs w:val="19"/>
        </w:rPr>
        <w:t>syllable</w:t>
      </w:r>
      <w:r w:rsidR="00354265" w:rsidRPr="00354265">
        <w:rPr>
          <w:szCs w:val="19"/>
        </w:rPr>
        <w:t xml:space="preserve">; </w:t>
      </w:r>
      <w:r w:rsidRPr="00354265">
        <w:rPr>
          <w:szCs w:val="19"/>
        </w:rPr>
        <w:t>and</w:t>
      </w:r>
      <w:r w:rsidR="00354265" w:rsidRPr="00354265">
        <w:rPr>
          <w:szCs w:val="19"/>
        </w:rPr>
        <w:t xml:space="preserve"> “</w:t>
      </w:r>
      <w:r w:rsidRPr="00354265">
        <w:rPr>
          <w:szCs w:val="19"/>
        </w:rPr>
        <w:t>consonance</w:t>
      </w:r>
      <w:r w:rsidR="00354265" w:rsidRPr="00354265">
        <w:rPr>
          <w:szCs w:val="19"/>
        </w:rPr>
        <w:t xml:space="preserve">” </w:t>
      </w:r>
      <w:r w:rsidRPr="00354265">
        <w:rPr>
          <w:szCs w:val="19"/>
        </w:rPr>
        <w:t>is</w:t>
      </w:r>
      <w:r w:rsidR="00FD398B" w:rsidRPr="00354265">
        <w:rPr>
          <w:szCs w:val="19"/>
        </w:rPr>
        <w:t xml:space="preserve"> </w:t>
      </w:r>
      <w:r w:rsidRPr="00354265">
        <w:rPr>
          <w:szCs w:val="19"/>
        </w:rPr>
        <w:t>a</w:t>
      </w:r>
      <w:r w:rsidR="00FD398B" w:rsidRPr="00354265">
        <w:rPr>
          <w:szCs w:val="19"/>
        </w:rPr>
        <w:t xml:space="preserve"> </w:t>
      </w:r>
      <w:r w:rsidRPr="00354265">
        <w:rPr>
          <w:szCs w:val="19"/>
        </w:rPr>
        <w:t>repetition</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final</w:t>
      </w:r>
      <w:r w:rsidR="00FD398B" w:rsidRPr="00354265">
        <w:rPr>
          <w:szCs w:val="19"/>
        </w:rPr>
        <w:t xml:space="preserve"> </w:t>
      </w:r>
      <w:r w:rsidRPr="00354265">
        <w:rPr>
          <w:szCs w:val="19"/>
        </w:rPr>
        <w:t>consonantal</w:t>
      </w:r>
      <w:r w:rsidR="00FD398B" w:rsidRPr="00354265">
        <w:rPr>
          <w:szCs w:val="19"/>
        </w:rPr>
        <w:t xml:space="preserve"> </w:t>
      </w:r>
      <w:r w:rsidRPr="00354265">
        <w:rPr>
          <w:szCs w:val="19"/>
        </w:rPr>
        <w:t>sounds</w:t>
      </w:r>
      <w:r w:rsidR="00FD398B" w:rsidRPr="00354265">
        <w:rPr>
          <w:szCs w:val="19"/>
        </w:rPr>
        <w:t xml:space="preserve"> </w:t>
      </w:r>
      <w:r w:rsidRPr="00354265">
        <w:rPr>
          <w:szCs w:val="19"/>
        </w:rPr>
        <w:t>of</w:t>
      </w:r>
      <w:r w:rsidR="00FD398B" w:rsidRPr="00354265">
        <w:rPr>
          <w:szCs w:val="19"/>
        </w:rPr>
        <w:t xml:space="preserve"> </w:t>
      </w:r>
      <w:r w:rsidRPr="00354265">
        <w:rPr>
          <w:szCs w:val="19"/>
        </w:rPr>
        <w:t>a</w:t>
      </w:r>
      <w:r w:rsidR="00FD398B" w:rsidRPr="00354265">
        <w:rPr>
          <w:szCs w:val="19"/>
        </w:rPr>
        <w:t xml:space="preserve"> </w:t>
      </w:r>
      <w:r w:rsidRPr="00354265">
        <w:rPr>
          <w:szCs w:val="19"/>
        </w:rPr>
        <w:t>syllable</w:t>
      </w:r>
      <w:r w:rsidR="00354265" w:rsidRPr="00354265">
        <w:rPr>
          <w:szCs w:val="19"/>
        </w:rPr>
        <w:t xml:space="preserve">. </w:t>
      </w:r>
      <w:r w:rsidRPr="00354265">
        <w:rPr>
          <w:szCs w:val="19"/>
        </w:rPr>
        <w:t>The</w:t>
      </w:r>
      <w:r w:rsidR="00FD398B" w:rsidRPr="00354265">
        <w:rPr>
          <w:szCs w:val="19"/>
        </w:rPr>
        <w:t xml:space="preserve"> </w:t>
      </w:r>
      <w:r w:rsidRPr="00354265">
        <w:rPr>
          <w:szCs w:val="19"/>
        </w:rPr>
        <w:t>principa</w:t>
      </w:r>
      <w:r w:rsidR="001057F1" w:rsidRPr="00354265">
        <w:rPr>
          <w:szCs w:val="19"/>
        </w:rPr>
        <w:t>l</w:t>
      </w:r>
      <w:r w:rsidR="00FD398B" w:rsidRPr="00354265">
        <w:rPr>
          <w:szCs w:val="19"/>
        </w:rPr>
        <w:t xml:space="preserve"> </w:t>
      </w:r>
      <w:r w:rsidRPr="00354265">
        <w:rPr>
          <w:szCs w:val="19"/>
        </w:rPr>
        <w:t>value</w:t>
      </w:r>
      <w:r w:rsidR="00FD398B" w:rsidRPr="00354265">
        <w:rPr>
          <w:szCs w:val="19"/>
        </w:rPr>
        <w:t xml:space="preserve"> </w:t>
      </w:r>
      <w:r w:rsidRPr="00354265">
        <w:rPr>
          <w:szCs w:val="19"/>
        </w:rPr>
        <w:t>of</w:t>
      </w:r>
      <w:r w:rsidR="00FD398B" w:rsidRPr="00354265">
        <w:rPr>
          <w:szCs w:val="19"/>
        </w:rPr>
        <w:t xml:space="preserve"> </w:t>
      </w:r>
      <w:r w:rsidRPr="00354265">
        <w:rPr>
          <w:szCs w:val="19"/>
        </w:rPr>
        <w:t>rhyme</w:t>
      </w:r>
      <w:r w:rsidR="00354265" w:rsidRPr="00354265">
        <w:rPr>
          <w:iCs/>
          <w:szCs w:val="19"/>
        </w:rPr>
        <w:t xml:space="preserve">, </w:t>
      </w:r>
      <w:r w:rsidRPr="00354265">
        <w:rPr>
          <w:szCs w:val="19"/>
        </w:rPr>
        <w:t>alliteration</w:t>
      </w:r>
      <w:r w:rsidR="00354265" w:rsidRPr="00354265">
        <w:rPr>
          <w:iCs/>
          <w:szCs w:val="19"/>
        </w:rPr>
        <w:t xml:space="preserve">, </w:t>
      </w:r>
      <w:r w:rsidRPr="00354265">
        <w:rPr>
          <w:szCs w:val="19"/>
        </w:rPr>
        <w:t>assonance</w:t>
      </w:r>
      <w:r w:rsidR="00354265" w:rsidRPr="00354265">
        <w:rPr>
          <w:iCs/>
          <w:szCs w:val="19"/>
        </w:rPr>
        <w:t xml:space="preserve">, </w:t>
      </w:r>
      <w:r w:rsidRPr="00354265">
        <w:rPr>
          <w:szCs w:val="19"/>
        </w:rPr>
        <w:t>and</w:t>
      </w:r>
      <w:r w:rsidR="00FD398B" w:rsidRPr="00354265">
        <w:rPr>
          <w:szCs w:val="19"/>
        </w:rPr>
        <w:t xml:space="preserve"> </w:t>
      </w:r>
      <w:r w:rsidRPr="00354265">
        <w:rPr>
          <w:szCs w:val="19"/>
        </w:rPr>
        <w:t>consonance</w:t>
      </w:r>
      <w:r w:rsidR="00FD398B" w:rsidRPr="00354265">
        <w:rPr>
          <w:szCs w:val="19"/>
        </w:rPr>
        <w:t xml:space="preserve"> </w:t>
      </w:r>
      <w:r w:rsidRPr="00354265">
        <w:rPr>
          <w:szCs w:val="19"/>
        </w:rPr>
        <w:t>is</w:t>
      </w:r>
      <w:r w:rsidR="00FD398B" w:rsidRPr="00354265">
        <w:rPr>
          <w:szCs w:val="19"/>
        </w:rPr>
        <w:t xml:space="preserve"> </w:t>
      </w:r>
      <w:r w:rsidRPr="00354265">
        <w:rPr>
          <w:szCs w:val="19"/>
        </w:rPr>
        <w:t>the</w:t>
      </w:r>
      <w:r w:rsidR="00FD398B" w:rsidRPr="00354265">
        <w:rPr>
          <w:szCs w:val="19"/>
        </w:rPr>
        <w:t xml:space="preserve"> </w:t>
      </w:r>
      <w:r w:rsidRPr="00354265">
        <w:rPr>
          <w:szCs w:val="19"/>
        </w:rPr>
        <w:t>emphasis</w:t>
      </w:r>
      <w:r w:rsidR="00FD398B" w:rsidRPr="00354265">
        <w:rPr>
          <w:szCs w:val="19"/>
        </w:rPr>
        <w:t xml:space="preserve"> </w:t>
      </w:r>
      <w:r w:rsidRPr="00354265">
        <w:rPr>
          <w:szCs w:val="19"/>
        </w:rPr>
        <w:t>they</w:t>
      </w:r>
      <w:r w:rsidR="00FD398B" w:rsidRPr="00354265">
        <w:rPr>
          <w:szCs w:val="19"/>
        </w:rPr>
        <w:t xml:space="preserve"> </w:t>
      </w:r>
      <w:r w:rsidRPr="00354265">
        <w:rPr>
          <w:szCs w:val="19"/>
        </w:rPr>
        <w:t>place</w:t>
      </w:r>
      <w:r w:rsidR="00FD398B" w:rsidRPr="00354265">
        <w:rPr>
          <w:szCs w:val="19"/>
        </w:rPr>
        <w:t xml:space="preserve"> </w:t>
      </w:r>
      <w:r w:rsidRPr="00354265">
        <w:rPr>
          <w:szCs w:val="19"/>
        </w:rPr>
        <w:t>upon</w:t>
      </w:r>
      <w:r w:rsidR="00FD398B" w:rsidRPr="00354265">
        <w:rPr>
          <w:szCs w:val="19"/>
        </w:rPr>
        <w:t xml:space="preserve"> </w:t>
      </w:r>
      <w:r w:rsidRPr="00354265">
        <w:rPr>
          <w:szCs w:val="19"/>
        </w:rPr>
        <w:t>the</w:t>
      </w:r>
      <w:r w:rsidR="00FD398B" w:rsidRPr="00354265">
        <w:rPr>
          <w:szCs w:val="19"/>
        </w:rPr>
        <w:t xml:space="preserve"> </w:t>
      </w:r>
      <w:r w:rsidRPr="00354265">
        <w:rPr>
          <w:szCs w:val="19"/>
        </w:rPr>
        <w:t>words</w:t>
      </w:r>
      <w:r w:rsidR="00FD398B" w:rsidRPr="00354265">
        <w:rPr>
          <w:szCs w:val="19"/>
        </w:rPr>
        <w:t xml:space="preserve"> </w:t>
      </w:r>
      <w:r w:rsidRPr="00354265">
        <w:rPr>
          <w:szCs w:val="19"/>
        </w:rPr>
        <w:t>to</w:t>
      </w:r>
      <w:r w:rsidR="00FD398B" w:rsidRPr="00354265">
        <w:rPr>
          <w:szCs w:val="19"/>
        </w:rPr>
        <w:t xml:space="preserve"> </w:t>
      </w:r>
      <w:r w:rsidRPr="00354265">
        <w:rPr>
          <w:szCs w:val="19"/>
        </w:rPr>
        <w:t>which</w:t>
      </w:r>
      <w:r w:rsidR="00FD398B" w:rsidRPr="00354265">
        <w:rPr>
          <w:szCs w:val="19"/>
        </w:rPr>
        <w:t xml:space="preserve"> </w:t>
      </w:r>
      <w:r w:rsidRPr="00354265">
        <w:rPr>
          <w:szCs w:val="19"/>
        </w:rPr>
        <w:t>they</w:t>
      </w:r>
      <w:r w:rsidR="00FD398B" w:rsidRPr="00354265">
        <w:rPr>
          <w:szCs w:val="19"/>
        </w:rPr>
        <w:t xml:space="preserve"> </w:t>
      </w:r>
      <w:r w:rsidRPr="00354265">
        <w:rPr>
          <w:szCs w:val="19"/>
        </w:rPr>
        <w:t>belong</w:t>
      </w:r>
      <w:r w:rsidR="00354265" w:rsidRPr="00354265">
        <w:rPr>
          <w:szCs w:val="19"/>
        </w:rPr>
        <w:t xml:space="preserve">. </w:t>
      </w:r>
      <w:r w:rsidRPr="00354265">
        <w:rPr>
          <w:szCs w:val="19"/>
        </w:rPr>
        <w:t>Though</w:t>
      </w:r>
      <w:r w:rsidR="00FD398B" w:rsidRPr="00354265">
        <w:rPr>
          <w:szCs w:val="19"/>
        </w:rPr>
        <w:t xml:space="preserve"> </w:t>
      </w:r>
      <w:r w:rsidRPr="00354265">
        <w:rPr>
          <w:szCs w:val="19"/>
        </w:rPr>
        <w:t>these</w:t>
      </w:r>
      <w:r w:rsidR="00FD398B" w:rsidRPr="00354265">
        <w:rPr>
          <w:szCs w:val="19"/>
        </w:rPr>
        <w:t xml:space="preserve"> </w:t>
      </w:r>
      <w:r w:rsidRPr="00354265">
        <w:rPr>
          <w:szCs w:val="19"/>
        </w:rPr>
        <w:t>devices</w:t>
      </w:r>
      <w:r w:rsidR="00FD398B" w:rsidRPr="00354265">
        <w:rPr>
          <w:szCs w:val="19"/>
        </w:rPr>
        <w:t xml:space="preserve"> </w:t>
      </w:r>
      <w:r w:rsidRPr="00354265">
        <w:rPr>
          <w:szCs w:val="19"/>
        </w:rPr>
        <w:t>may</w:t>
      </w:r>
      <w:r w:rsidR="00FD398B" w:rsidRPr="00354265">
        <w:rPr>
          <w:szCs w:val="19"/>
        </w:rPr>
        <w:t xml:space="preserve"> </w:t>
      </w:r>
      <w:r w:rsidRPr="00354265">
        <w:rPr>
          <w:szCs w:val="19"/>
        </w:rPr>
        <w:t>also</w:t>
      </w:r>
      <w:r w:rsidR="00FD398B" w:rsidRPr="00354265">
        <w:rPr>
          <w:szCs w:val="19"/>
        </w:rPr>
        <w:t xml:space="preserve"> </w:t>
      </w:r>
      <w:r w:rsidRPr="00354265">
        <w:rPr>
          <w:szCs w:val="19"/>
        </w:rPr>
        <w:t>occur</w:t>
      </w:r>
      <w:r w:rsidR="00FD398B" w:rsidRPr="00354265">
        <w:rPr>
          <w:szCs w:val="19"/>
        </w:rPr>
        <w:t xml:space="preserve"> </w:t>
      </w:r>
      <w:r w:rsidRPr="00354265">
        <w:rPr>
          <w:szCs w:val="19"/>
        </w:rPr>
        <w:t>in</w:t>
      </w:r>
      <w:r w:rsidR="00FD398B" w:rsidRPr="00354265">
        <w:rPr>
          <w:szCs w:val="19"/>
        </w:rPr>
        <w:t xml:space="preserve"> </w:t>
      </w:r>
      <w:r w:rsidRPr="00354265">
        <w:rPr>
          <w:szCs w:val="19"/>
        </w:rPr>
        <w:t>prose</w:t>
      </w:r>
      <w:r w:rsidR="00354265" w:rsidRPr="00354265">
        <w:rPr>
          <w:iCs/>
          <w:szCs w:val="19"/>
        </w:rPr>
        <w:t xml:space="preserve">, </w:t>
      </w:r>
      <w:r w:rsidRPr="00354265">
        <w:rPr>
          <w:szCs w:val="19"/>
        </w:rPr>
        <w:t>their</w:t>
      </w:r>
      <w:r w:rsidR="00FD398B" w:rsidRPr="00354265">
        <w:rPr>
          <w:szCs w:val="19"/>
        </w:rPr>
        <w:t xml:space="preserve"> </w:t>
      </w:r>
      <w:r w:rsidRPr="00354265">
        <w:rPr>
          <w:szCs w:val="19"/>
        </w:rPr>
        <w:t>extensive</w:t>
      </w:r>
      <w:r w:rsidR="00FD398B" w:rsidRPr="00354265">
        <w:rPr>
          <w:szCs w:val="19"/>
        </w:rPr>
        <w:t xml:space="preserve"> </w:t>
      </w:r>
      <w:r w:rsidRPr="00354265">
        <w:rPr>
          <w:szCs w:val="19"/>
        </w:rPr>
        <w:t>use</w:t>
      </w:r>
      <w:r w:rsidR="00FD398B" w:rsidRPr="00354265">
        <w:rPr>
          <w:szCs w:val="19"/>
        </w:rPr>
        <w:t xml:space="preserve"> </w:t>
      </w:r>
      <w:r w:rsidRPr="00354265">
        <w:rPr>
          <w:szCs w:val="19"/>
        </w:rPr>
        <w:t>is</w:t>
      </w:r>
      <w:r w:rsidR="00FD398B" w:rsidRPr="00354265">
        <w:rPr>
          <w:szCs w:val="19"/>
        </w:rPr>
        <w:t xml:space="preserve"> </w:t>
      </w:r>
      <w:r w:rsidRPr="00354265">
        <w:rPr>
          <w:szCs w:val="19"/>
        </w:rPr>
        <w:t>generally</w:t>
      </w:r>
      <w:r w:rsidR="00FD398B" w:rsidRPr="00354265">
        <w:rPr>
          <w:szCs w:val="19"/>
        </w:rPr>
        <w:t xml:space="preserve"> </w:t>
      </w:r>
      <w:r w:rsidRPr="00354265">
        <w:rPr>
          <w:szCs w:val="19"/>
        </w:rPr>
        <w:t>restricted</w:t>
      </w:r>
      <w:r w:rsidR="00FD398B" w:rsidRPr="00354265">
        <w:rPr>
          <w:szCs w:val="19"/>
        </w:rPr>
        <w:t xml:space="preserve"> </w:t>
      </w:r>
      <w:r w:rsidRPr="00354265">
        <w:rPr>
          <w:szCs w:val="19"/>
        </w:rPr>
        <w:t>to</w:t>
      </w:r>
      <w:r w:rsidR="00FD398B" w:rsidRPr="00354265">
        <w:rPr>
          <w:szCs w:val="19"/>
        </w:rPr>
        <w:t xml:space="preserve"> </w:t>
      </w:r>
      <w:r w:rsidRPr="00354265">
        <w:rPr>
          <w:szCs w:val="19"/>
        </w:rPr>
        <w:t>highly</w:t>
      </w:r>
      <w:r w:rsidR="00FD398B" w:rsidRPr="00354265">
        <w:rPr>
          <w:szCs w:val="19"/>
        </w:rPr>
        <w:t xml:space="preserve"> </w:t>
      </w:r>
      <w:r w:rsidRPr="00354265">
        <w:rPr>
          <w:szCs w:val="19"/>
        </w:rPr>
        <w:t>Ciceronian</w:t>
      </w:r>
      <w:r w:rsidR="00FD398B" w:rsidRPr="00354265">
        <w:rPr>
          <w:szCs w:val="19"/>
        </w:rPr>
        <w:t xml:space="preserve"> </w:t>
      </w:r>
      <w:r w:rsidRPr="00354265">
        <w:rPr>
          <w:szCs w:val="19"/>
        </w:rPr>
        <w:t>sentences</w:t>
      </w:r>
      <w:r w:rsidR="00354265" w:rsidRPr="00354265">
        <w:rPr>
          <w:szCs w:val="19"/>
        </w:rPr>
        <w:t>.</w:t>
      </w:r>
    </w:p>
    <w:p w14:paraId="4C671B4B" w14:textId="77777777" w:rsidR="00354265" w:rsidRPr="00354265" w:rsidRDefault="00D65051" w:rsidP="00354265">
      <w:pPr>
        <w:pStyle w:val="Style"/>
        <w:widowControl/>
        <w:jc w:val="both"/>
        <w:textAlignment w:val="baseline"/>
        <w:rPr>
          <w:szCs w:val="19"/>
        </w:rPr>
      </w:pPr>
      <w:r w:rsidRPr="00354265">
        <w:rPr>
          <w:szCs w:val="19"/>
        </w:rPr>
        <w:t>In</w:t>
      </w:r>
      <w:r w:rsidR="00FD398B" w:rsidRPr="00354265">
        <w:rPr>
          <w:szCs w:val="19"/>
        </w:rPr>
        <w:t xml:space="preserve"> </w:t>
      </w:r>
      <w:r w:rsidRPr="00354265">
        <w:rPr>
          <w:szCs w:val="19"/>
        </w:rPr>
        <w:t>addition</w:t>
      </w:r>
      <w:r w:rsidR="00FD398B" w:rsidRPr="00354265">
        <w:rPr>
          <w:szCs w:val="19"/>
        </w:rPr>
        <w:t xml:space="preserve"> </w:t>
      </w:r>
      <w:r w:rsidRPr="00354265">
        <w:rPr>
          <w:szCs w:val="19"/>
        </w:rPr>
        <w:t>to</w:t>
      </w:r>
      <w:r w:rsidR="00FD398B" w:rsidRPr="00354265">
        <w:rPr>
          <w:szCs w:val="19"/>
        </w:rPr>
        <w:t xml:space="preserve"> </w:t>
      </w:r>
      <w:r w:rsidRPr="00354265">
        <w:rPr>
          <w:szCs w:val="19"/>
        </w:rPr>
        <w:t>the</w:t>
      </w:r>
      <w:r w:rsidR="00FD398B" w:rsidRPr="00354265">
        <w:rPr>
          <w:szCs w:val="19"/>
        </w:rPr>
        <w:t xml:space="preserve"> </w:t>
      </w:r>
      <w:r w:rsidRPr="00354265">
        <w:rPr>
          <w:szCs w:val="19"/>
        </w:rPr>
        <w:t>prosaic</w:t>
      </w:r>
      <w:r w:rsidR="00FD398B" w:rsidRPr="00354265">
        <w:rPr>
          <w:szCs w:val="19"/>
        </w:rPr>
        <w:t xml:space="preserve"> </w:t>
      </w:r>
      <w:r w:rsidRPr="00354265">
        <w:rPr>
          <w:szCs w:val="19"/>
        </w:rPr>
        <w:t>rhythm</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sentence</w:t>
      </w:r>
      <w:r w:rsidR="00FD398B" w:rsidRPr="00354265">
        <w:rPr>
          <w:szCs w:val="19"/>
        </w:rPr>
        <w:t xml:space="preserve"> </w:t>
      </w:r>
      <w:r w:rsidRPr="00354265">
        <w:rPr>
          <w:szCs w:val="19"/>
        </w:rPr>
        <w:t>and</w:t>
      </w:r>
      <w:r w:rsidR="00FD398B" w:rsidRPr="00354265">
        <w:rPr>
          <w:szCs w:val="19"/>
        </w:rPr>
        <w:t xml:space="preserve"> </w:t>
      </w:r>
      <w:r w:rsidRPr="00354265">
        <w:rPr>
          <w:szCs w:val="19"/>
        </w:rPr>
        <w:t>the</w:t>
      </w:r>
      <w:r w:rsidR="00FD398B" w:rsidRPr="00354265">
        <w:rPr>
          <w:szCs w:val="19"/>
        </w:rPr>
        <w:t xml:space="preserve"> </w:t>
      </w:r>
      <w:r w:rsidRPr="00354265">
        <w:rPr>
          <w:szCs w:val="19"/>
        </w:rPr>
        <w:t>poetic</w:t>
      </w:r>
      <w:r w:rsidR="00FD398B" w:rsidRPr="00354265">
        <w:rPr>
          <w:szCs w:val="19"/>
        </w:rPr>
        <w:t xml:space="preserve"> </w:t>
      </w:r>
      <w:r w:rsidRPr="00354265">
        <w:rPr>
          <w:szCs w:val="19"/>
        </w:rPr>
        <w:t>rhythm</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line</w:t>
      </w:r>
      <w:r w:rsidR="00354265" w:rsidRPr="00354265">
        <w:rPr>
          <w:iCs/>
          <w:szCs w:val="19"/>
        </w:rPr>
        <w:t xml:space="preserve">, </w:t>
      </w:r>
      <w:r w:rsidRPr="00354265">
        <w:rPr>
          <w:szCs w:val="19"/>
        </w:rPr>
        <w:t>Frye</w:t>
      </w:r>
      <w:r w:rsidR="00FD398B" w:rsidRPr="00354265">
        <w:rPr>
          <w:szCs w:val="19"/>
        </w:rPr>
        <w:t xml:space="preserve"> </w:t>
      </w:r>
      <w:r w:rsidRPr="00354265">
        <w:rPr>
          <w:szCs w:val="19"/>
        </w:rPr>
        <w:t>has</w:t>
      </w:r>
      <w:r w:rsidR="00FD398B" w:rsidRPr="00354265">
        <w:rPr>
          <w:szCs w:val="19"/>
        </w:rPr>
        <w:t xml:space="preserve"> </w:t>
      </w:r>
      <w:r w:rsidRPr="00354265">
        <w:rPr>
          <w:szCs w:val="19"/>
        </w:rPr>
        <w:t>noted</w:t>
      </w:r>
      <w:r w:rsidR="00FD398B" w:rsidRPr="00354265">
        <w:rPr>
          <w:szCs w:val="19"/>
        </w:rPr>
        <w:t xml:space="preserve"> </w:t>
      </w:r>
      <w:r w:rsidRPr="00354265">
        <w:rPr>
          <w:szCs w:val="19"/>
        </w:rPr>
        <w:t>a</w:t>
      </w:r>
      <w:r w:rsidR="00FD398B" w:rsidRPr="00354265">
        <w:rPr>
          <w:szCs w:val="19"/>
        </w:rPr>
        <w:t xml:space="preserve"> </w:t>
      </w:r>
      <w:r w:rsidRPr="00354265">
        <w:rPr>
          <w:szCs w:val="19"/>
        </w:rPr>
        <w:t>third</w:t>
      </w:r>
      <w:r w:rsidR="00FD398B" w:rsidRPr="00354265">
        <w:rPr>
          <w:szCs w:val="19"/>
        </w:rPr>
        <w:t xml:space="preserve"> </w:t>
      </w:r>
      <w:r w:rsidRPr="00354265">
        <w:rPr>
          <w:szCs w:val="19"/>
        </w:rPr>
        <w:t>basic</w:t>
      </w:r>
      <w:r w:rsidR="00FD398B" w:rsidRPr="00354265">
        <w:rPr>
          <w:szCs w:val="19"/>
        </w:rPr>
        <w:t xml:space="preserve"> </w:t>
      </w:r>
      <w:r w:rsidRPr="00354265">
        <w:rPr>
          <w:szCs w:val="19"/>
        </w:rPr>
        <w:t>rhythm</w:t>
      </w:r>
      <w:r w:rsidR="00354265" w:rsidRPr="00354265">
        <w:rPr>
          <w:iCs/>
          <w:szCs w:val="19"/>
        </w:rPr>
        <w:t xml:space="preserve">, </w:t>
      </w:r>
      <w:r w:rsidRPr="00354265">
        <w:rPr>
          <w:szCs w:val="19"/>
        </w:rPr>
        <w:t>which</w:t>
      </w:r>
      <w:r w:rsidR="00FD398B" w:rsidRPr="00354265">
        <w:rPr>
          <w:szCs w:val="19"/>
        </w:rPr>
        <w:t xml:space="preserve"> </w:t>
      </w:r>
      <w:r w:rsidRPr="00354265">
        <w:rPr>
          <w:szCs w:val="19"/>
        </w:rPr>
        <w:t>he</w:t>
      </w:r>
      <w:r w:rsidR="00FD398B" w:rsidRPr="00354265">
        <w:rPr>
          <w:szCs w:val="19"/>
        </w:rPr>
        <w:t xml:space="preserve"> </w:t>
      </w:r>
      <w:r w:rsidRPr="00354265">
        <w:rPr>
          <w:szCs w:val="19"/>
        </w:rPr>
        <w:t>calls</w:t>
      </w:r>
      <w:r w:rsidR="00354265" w:rsidRPr="00354265">
        <w:rPr>
          <w:szCs w:val="19"/>
        </w:rPr>
        <w:t xml:space="preserve"> “</w:t>
      </w:r>
      <w:r w:rsidRPr="00354265">
        <w:rPr>
          <w:szCs w:val="19"/>
        </w:rPr>
        <w:t>associative</w:t>
      </w:r>
      <w:r w:rsidR="00354265" w:rsidRPr="00354265">
        <w:rPr>
          <w:szCs w:val="19"/>
        </w:rPr>
        <w:t xml:space="preserve">” </w:t>
      </w:r>
      <w:r w:rsidRPr="00354265">
        <w:rPr>
          <w:szCs w:val="19"/>
        </w:rPr>
        <w:t>and</w:t>
      </w:r>
      <w:r w:rsidR="00FD398B" w:rsidRPr="00354265">
        <w:rPr>
          <w:szCs w:val="19"/>
        </w:rPr>
        <w:t xml:space="preserve"> </w:t>
      </w:r>
      <w:r w:rsidRPr="00354265">
        <w:rPr>
          <w:szCs w:val="19"/>
        </w:rPr>
        <w:t>which</w:t>
      </w:r>
      <w:r w:rsidR="00FD398B" w:rsidRPr="00354265">
        <w:rPr>
          <w:szCs w:val="19"/>
        </w:rPr>
        <w:t xml:space="preserve"> </w:t>
      </w:r>
      <w:r w:rsidRPr="00354265">
        <w:rPr>
          <w:szCs w:val="19"/>
        </w:rPr>
        <w:t>is</w:t>
      </w:r>
      <w:r w:rsidR="00FD398B" w:rsidRPr="00354265">
        <w:rPr>
          <w:szCs w:val="19"/>
        </w:rPr>
        <w:t xml:space="preserve"> </w:t>
      </w:r>
      <w:r w:rsidRPr="00354265">
        <w:rPr>
          <w:szCs w:val="19"/>
        </w:rPr>
        <w:t>dominated</w:t>
      </w:r>
      <w:r w:rsidR="00FD398B" w:rsidRPr="00354265">
        <w:rPr>
          <w:szCs w:val="19"/>
        </w:rPr>
        <w:t xml:space="preserve"> </w:t>
      </w:r>
      <w:r w:rsidRPr="00354265">
        <w:rPr>
          <w:szCs w:val="19"/>
        </w:rPr>
        <w:t>by</w:t>
      </w:r>
      <w:r w:rsidR="00FD398B" w:rsidRPr="00354265">
        <w:rPr>
          <w:szCs w:val="19"/>
        </w:rPr>
        <w:t xml:space="preserve"> </w:t>
      </w:r>
      <w:r w:rsidRPr="00354265">
        <w:rPr>
          <w:szCs w:val="19"/>
        </w:rPr>
        <w:t>the</w:t>
      </w:r>
      <w:r w:rsidR="00FD398B" w:rsidRPr="00354265">
        <w:rPr>
          <w:szCs w:val="19"/>
        </w:rPr>
        <w:t xml:space="preserve"> </w:t>
      </w:r>
      <w:r w:rsidRPr="00354265">
        <w:rPr>
          <w:szCs w:val="19"/>
        </w:rPr>
        <w:t>short</w:t>
      </w:r>
      <w:r w:rsidR="00FD398B" w:rsidRPr="00354265">
        <w:rPr>
          <w:szCs w:val="19"/>
        </w:rPr>
        <w:t xml:space="preserve"> </w:t>
      </w:r>
      <w:r w:rsidRPr="00354265">
        <w:rPr>
          <w:szCs w:val="19"/>
        </w:rPr>
        <w:t>and</w:t>
      </w:r>
      <w:r w:rsidR="00FD398B" w:rsidRPr="00354265">
        <w:rPr>
          <w:szCs w:val="19"/>
        </w:rPr>
        <w:t xml:space="preserve"> </w:t>
      </w:r>
      <w:r w:rsidRPr="00354265">
        <w:rPr>
          <w:szCs w:val="19"/>
        </w:rPr>
        <w:t>irregular</w:t>
      </w:r>
      <w:r w:rsidR="00FD398B" w:rsidRPr="00354265">
        <w:rPr>
          <w:szCs w:val="19"/>
        </w:rPr>
        <w:t xml:space="preserve"> </w:t>
      </w:r>
      <w:r w:rsidRPr="00354265">
        <w:rPr>
          <w:szCs w:val="19"/>
        </w:rPr>
        <w:t>phrase</w:t>
      </w:r>
      <w:r w:rsidR="00354265" w:rsidRPr="00354265">
        <w:rPr>
          <w:szCs w:val="19"/>
        </w:rPr>
        <w:t>.</w:t>
      </w:r>
      <w:r w:rsidR="00C67405" w:rsidRPr="00354265">
        <w:rPr>
          <w:szCs w:val="19"/>
          <w:vertAlign w:val="superscript"/>
        </w:rPr>
        <w:t>45</w:t>
      </w:r>
      <w:r w:rsidR="00FD398B" w:rsidRPr="00354265">
        <w:rPr>
          <w:szCs w:val="19"/>
        </w:rPr>
        <w:t xml:space="preserve"> </w:t>
      </w:r>
      <w:r w:rsidRPr="00354265">
        <w:rPr>
          <w:szCs w:val="19"/>
        </w:rPr>
        <w:t>The</w:t>
      </w:r>
      <w:r w:rsidR="00FD398B" w:rsidRPr="00354265">
        <w:rPr>
          <w:szCs w:val="19"/>
        </w:rPr>
        <w:t xml:space="preserve"> </w:t>
      </w:r>
      <w:r w:rsidRPr="00354265">
        <w:rPr>
          <w:szCs w:val="19"/>
        </w:rPr>
        <w:t>associative</w:t>
      </w:r>
      <w:r w:rsidR="00FD398B" w:rsidRPr="00354265">
        <w:rPr>
          <w:szCs w:val="19"/>
        </w:rPr>
        <w:t xml:space="preserve"> </w:t>
      </w:r>
      <w:r w:rsidRPr="00354265">
        <w:rPr>
          <w:szCs w:val="19"/>
        </w:rPr>
        <w:t>rhythm</w:t>
      </w:r>
      <w:r w:rsidR="00FD398B" w:rsidRPr="00354265">
        <w:rPr>
          <w:szCs w:val="19"/>
        </w:rPr>
        <w:t xml:space="preserve"> </w:t>
      </w:r>
      <w:r w:rsidRPr="00354265">
        <w:rPr>
          <w:szCs w:val="19"/>
        </w:rPr>
        <w:t>in</w:t>
      </w:r>
      <w:r w:rsidR="00FD398B" w:rsidRPr="00354265">
        <w:rPr>
          <w:szCs w:val="19"/>
        </w:rPr>
        <w:t xml:space="preserve"> </w:t>
      </w:r>
      <w:r w:rsidRPr="00354265">
        <w:rPr>
          <w:szCs w:val="19"/>
        </w:rPr>
        <w:t>literature</w:t>
      </w:r>
      <w:r w:rsidR="00FD398B" w:rsidRPr="00354265">
        <w:rPr>
          <w:szCs w:val="19"/>
        </w:rPr>
        <w:t xml:space="preserve"> </w:t>
      </w:r>
      <w:r w:rsidRPr="00354265">
        <w:rPr>
          <w:szCs w:val="19"/>
        </w:rPr>
        <w:t>is</w:t>
      </w:r>
      <w:r w:rsidR="00FD398B" w:rsidRPr="00354265">
        <w:rPr>
          <w:szCs w:val="19"/>
        </w:rPr>
        <w:t xml:space="preserve"> </w:t>
      </w:r>
      <w:r w:rsidRPr="00354265">
        <w:rPr>
          <w:szCs w:val="19"/>
        </w:rPr>
        <w:t>an</w:t>
      </w:r>
      <w:r w:rsidR="00FD398B" w:rsidRPr="00354265">
        <w:rPr>
          <w:szCs w:val="19"/>
        </w:rPr>
        <w:t xml:space="preserve"> </w:t>
      </w:r>
      <w:r w:rsidRPr="00354265">
        <w:rPr>
          <w:szCs w:val="19"/>
        </w:rPr>
        <w:t>imitation</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associative</w:t>
      </w:r>
      <w:r w:rsidR="00FD398B" w:rsidRPr="00354265">
        <w:rPr>
          <w:szCs w:val="19"/>
        </w:rPr>
        <w:t xml:space="preserve"> </w:t>
      </w:r>
      <w:r w:rsidRPr="00354265">
        <w:rPr>
          <w:szCs w:val="19"/>
        </w:rPr>
        <w:t>rhythm</w:t>
      </w:r>
      <w:r w:rsidR="00FD398B" w:rsidRPr="00354265">
        <w:rPr>
          <w:szCs w:val="19"/>
        </w:rPr>
        <w:t xml:space="preserve"> </w:t>
      </w:r>
      <w:r w:rsidRPr="00354265">
        <w:rPr>
          <w:szCs w:val="19"/>
        </w:rPr>
        <w:t>in</w:t>
      </w:r>
      <w:r w:rsidR="00FD398B" w:rsidRPr="00354265">
        <w:rPr>
          <w:szCs w:val="19"/>
        </w:rPr>
        <w:t xml:space="preserve"> </w:t>
      </w:r>
      <w:r w:rsidRPr="00354265">
        <w:rPr>
          <w:szCs w:val="19"/>
        </w:rPr>
        <w:t>ordinary</w:t>
      </w:r>
      <w:r w:rsidR="00FD398B" w:rsidRPr="00354265">
        <w:rPr>
          <w:szCs w:val="19"/>
        </w:rPr>
        <w:t xml:space="preserve"> </w:t>
      </w:r>
      <w:r w:rsidRPr="00354265">
        <w:rPr>
          <w:szCs w:val="19"/>
        </w:rPr>
        <w:t>thought</w:t>
      </w:r>
      <w:r w:rsidR="00FD398B" w:rsidRPr="00354265">
        <w:rPr>
          <w:szCs w:val="19"/>
        </w:rPr>
        <w:t xml:space="preserve"> </w:t>
      </w:r>
      <w:r w:rsidRPr="00354265">
        <w:rPr>
          <w:szCs w:val="19"/>
        </w:rPr>
        <w:t>and</w:t>
      </w:r>
      <w:r w:rsidR="00FD398B" w:rsidRPr="00354265">
        <w:rPr>
          <w:szCs w:val="19"/>
        </w:rPr>
        <w:t xml:space="preserve"> </w:t>
      </w:r>
      <w:r w:rsidRPr="00354265">
        <w:rPr>
          <w:szCs w:val="19"/>
        </w:rPr>
        <w:t>conversation</w:t>
      </w:r>
      <w:r w:rsidR="00354265" w:rsidRPr="00354265">
        <w:rPr>
          <w:szCs w:val="19"/>
        </w:rPr>
        <w:t xml:space="preserve">. </w:t>
      </w:r>
      <w:r w:rsidRPr="00354265">
        <w:rPr>
          <w:szCs w:val="19"/>
        </w:rPr>
        <w:t>The</w:t>
      </w:r>
      <w:r w:rsidR="00FD398B" w:rsidRPr="00354265">
        <w:rPr>
          <w:szCs w:val="19"/>
        </w:rPr>
        <w:t xml:space="preserve"> </w:t>
      </w:r>
      <w:r w:rsidRPr="00354265">
        <w:rPr>
          <w:szCs w:val="19"/>
        </w:rPr>
        <w:t>following</w:t>
      </w:r>
      <w:r w:rsidR="00FD398B" w:rsidRPr="00354265">
        <w:rPr>
          <w:szCs w:val="19"/>
        </w:rPr>
        <w:t xml:space="preserve"> </w:t>
      </w:r>
      <w:r w:rsidRPr="00354265">
        <w:rPr>
          <w:szCs w:val="19"/>
        </w:rPr>
        <w:t>pa</w:t>
      </w:r>
      <w:r w:rsidR="005E2827" w:rsidRPr="00354265">
        <w:rPr>
          <w:szCs w:val="19"/>
        </w:rPr>
        <w:t>s</w:t>
      </w:r>
      <w:r w:rsidRPr="00354265">
        <w:rPr>
          <w:szCs w:val="19"/>
        </w:rPr>
        <w:t>sage</w:t>
      </w:r>
      <w:r w:rsidR="00FD398B" w:rsidRPr="00354265">
        <w:rPr>
          <w:szCs w:val="19"/>
        </w:rPr>
        <w:t xml:space="preserve"> </w:t>
      </w:r>
      <w:r w:rsidRPr="00354265">
        <w:rPr>
          <w:szCs w:val="19"/>
        </w:rPr>
        <w:t>from</w:t>
      </w:r>
      <w:r w:rsidR="00FD398B" w:rsidRPr="00354265">
        <w:rPr>
          <w:szCs w:val="19"/>
        </w:rPr>
        <w:t xml:space="preserve"> </w:t>
      </w:r>
      <w:r w:rsidRPr="00354265">
        <w:rPr>
          <w:szCs w:val="19"/>
        </w:rPr>
        <w:t>Joyce</w:t>
      </w:r>
      <w:r w:rsidR="00354265" w:rsidRPr="00354265">
        <w:rPr>
          <w:szCs w:val="19"/>
        </w:rPr>
        <w:t>’</w:t>
      </w:r>
      <w:r w:rsidRPr="00354265">
        <w:rPr>
          <w:szCs w:val="19"/>
        </w:rPr>
        <w:t>s</w:t>
      </w:r>
      <w:r w:rsidR="00FD398B" w:rsidRPr="00354265">
        <w:rPr>
          <w:szCs w:val="19"/>
        </w:rPr>
        <w:t xml:space="preserve"> </w:t>
      </w:r>
      <w:r w:rsidRPr="00354265">
        <w:rPr>
          <w:i/>
          <w:iCs/>
          <w:szCs w:val="18"/>
        </w:rPr>
        <w:t>Ulysses</w:t>
      </w:r>
      <w:r w:rsidR="00FD398B" w:rsidRPr="00354265">
        <w:rPr>
          <w:i/>
          <w:iCs/>
          <w:szCs w:val="18"/>
        </w:rPr>
        <w:t xml:space="preserve"> </w:t>
      </w:r>
      <w:r w:rsidRPr="00354265">
        <w:rPr>
          <w:szCs w:val="19"/>
        </w:rPr>
        <w:t>is</w:t>
      </w:r>
      <w:r w:rsidR="00FD398B" w:rsidRPr="00354265">
        <w:rPr>
          <w:szCs w:val="19"/>
        </w:rPr>
        <w:t xml:space="preserve"> </w:t>
      </w:r>
      <w:r w:rsidRPr="00354265">
        <w:rPr>
          <w:szCs w:val="19"/>
        </w:rPr>
        <w:t>based</w:t>
      </w:r>
      <w:r w:rsidR="00FD398B" w:rsidRPr="00354265">
        <w:rPr>
          <w:szCs w:val="19"/>
        </w:rPr>
        <w:t xml:space="preserve"> </w:t>
      </w:r>
      <w:r w:rsidRPr="00354265">
        <w:rPr>
          <w:szCs w:val="19"/>
        </w:rPr>
        <w:t>upon</w:t>
      </w:r>
      <w:r w:rsidR="00FD398B" w:rsidRPr="00354265">
        <w:rPr>
          <w:szCs w:val="19"/>
        </w:rPr>
        <w:t xml:space="preserve"> </w:t>
      </w:r>
      <w:r w:rsidRPr="00354265">
        <w:rPr>
          <w:szCs w:val="19"/>
        </w:rPr>
        <w:t>the</w:t>
      </w:r>
      <w:r w:rsidR="00FD398B" w:rsidRPr="00354265">
        <w:rPr>
          <w:szCs w:val="19"/>
        </w:rPr>
        <w:t xml:space="preserve"> </w:t>
      </w:r>
      <w:r w:rsidRPr="00354265">
        <w:rPr>
          <w:szCs w:val="19"/>
        </w:rPr>
        <w:t>associative</w:t>
      </w:r>
      <w:r w:rsidR="00FD398B" w:rsidRPr="00354265">
        <w:rPr>
          <w:szCs w:val="19"/>
        </w:rPr>
        <w:t xml:space="preserve"> </w:t>
      </w:r>
      <w:r w:rsidRPr="00354265">
        <w:rPr>
          <w:szCs w:val="19"/>
        </w:rPr>
        <w:t>rhythm</w:t>
      </w:r>
      <w:r w:rsidR="00354265" w:rsidRPr="00354265">
        <w:rPr>
          <w:szCs w:val="19"/>
        </w:rPr>
        <w:t>:</w:t>
      </w:r>
    </w:p>
    <w:p w14:paraId="2A8EF3A6" w14:textId="77777777" w:rsidR="00354265" w:rsidRPr="00354265" w:rsidRDefault="00354265" w:rsidP="00354265">
      <w:pPr>
        <w:pStyle w:val="Style"/>
        <w:widowControl/>
        <w:jc w:val="both"/>
        <w:textAlignment w:val="baseline"/>
        <w:rPr>
          <w:szCs w:val="19"/>
        </w:rPr>
      </w:pPr>
    </w:p>
    <w:p w14:paraId="5018505B" w14:textId="3687C5C3" w:rsidR="00354265" w:rsidRPr="00354265" w:rsidRDefault="00F30EE7" w:rsidP="00354265">
      <w:pPr>
        <w:pStyle w:val="Style"/>
        <w:widowControl/>
        <w:jc w:val="both"/>
        <w:textAlignment w:val="baseline"/>
        <w:rPr>
          <w:szCs w:val="19"/>
        </w:rPr>
      </w:pPr>
      <w:r>
        <w:rPr>
          <w:szCs w:val="19"/>
        </w:rPr>
        <w:tab/>
      </w:r>
      <w:r w:rsidR="00D65051" w:rsidRPr="00354265">
        <w:rPr>
          <w:szCs w:val="19"/>
        </w:rPr>
        <w:t>A</w:t>
      </w:r>
      <w:r w:rsidR="00FD398B" w:rsidRPr="00354265">
        <w:rPr>
          <w:szCs w:val="19"/>
        </w:rPr>
        <w:t xml:space="preserve"> </w:t>
      </w:r>
      <w:r w:rsidR="00D65051" w:rsidRPr="00354265">
        <w:rPr>
          <w:szCs w:val="19"/>
        </w:rPr>
        <w:t>husky</w:t>
      </w:r>
      <w:r w:rsidR="00FD398B" w:rsidRPr="00354265">
        <w:rPr>
          <w:szCs w:val="19"/>
        </w:rPr>
        <w:t xml:space="preserve"> </w:t>
      </w:r>
      <w:r w:rsidR="00D65051" w:rsidRPr="00354265">
        <w:rPr>
          <w:szCs w:val="19"/>
        </w:rPr>
        <w:t>fifenote</w:t>
      </w:r>
      <w:r w:rsidR="00FD398B" w:rsidRPr="00354265">
        <w:rPr>
          <w:szCs w:val="19"/>
        </w:rPr>
        <w:t xml:space="preserve"> </w:t>
      </w:r>
      <w:r w:rsidR="00D65051" w:rsidRPr="00354265">
        <w:rPr>
          <w:szCs w:val="19"/>
        </w:rPr>
        <w:t>blew</w:t>
      </w:r>
      <w:r w:rsidR="00354265" w:rsidRPr="00354265">
        <w:rPr>
          <w:szCs w:val="19"/>
        </w:rPr>
        <w:t>.</w:t>
      </w:r>
    </w:p>
    <w:p w14:paraId="6B094672" w14:textId="23B1AFCA" w:rsidR="00354265" w:rsidRPr="00354265" w:rsidRDefault="00F30EE7" w:rsidP="00354265">
      <w:pPr>
        <w:pStyle w:val="Style"/>
        <w:widowControl/>
        <w:jc w:val="both"/>
        <w:textAlignment w:val="baseline"/>
        <w:rPr>
          <w:szCs w:val="19"/>
        </w:rPr>
      </w:pPr>
      <w:r>
        <w:rPr>
          <w:szCs w:val="19"/>
        </w:rPr>
        <w:tab/>
      </w:r>
      <w:r w:rsidR="00D65051" w:rsidRPr="00354265">
        <w:rPr>
          <w:szCs w:val="19"/>
        </w:rPr>
        <w:t>Blew</w:t>
      </w:r>
      <w:r w:rsidR="00354265" w:rsidRPr="00354265">
        <w:rPr>
          <w:szCs w:val="19"/>
        </w:rPr>
        <w:t xml:space="preserve">. </w:t>
      </w:r>
      <w:r w:rsidR="00D65051" w:rsidRPr="00354265">
        <w:rPr>
          <w:szCs w:val="19"/>
        </w:rPr>
        <w:t>Blue</w:t>
      </w:r>
      <w:r w:rsidR="00FD398B" w:rsidRPr="00354265">
        <w:rPr>
          <w:szCs w:val="19"/>
        </w:rPr>
        <w:t xml:space="preserve"> </w:t>
      </w:r>
      <w:r w:rsidR="00D65051" w:rsidRPr="00354265">
        <w:rPr>
          <w:szCs w:val="19"/>
        </w:rPr>
        <w:t>bloom</w:t>
      </w:r>
      <w:r w:rsidR="00FD398B" w:rsidRPr="00354265">
        <w:rPr>
          <w:szCs w:val="19"/>
        </w:rPr>
        <w:t xml:space="preserve"> </w:t>
      </w:r>
      <w:r w:rsidR="00D65051" w:rsidRPr="00354265">
        <w:rPr>
          <w:szCs w:val="19"/>
        </w:rPr>
        <w:t>is</w:t>
      </w:r>
      <w:r w:rsidR="00FD398B" w:rsidRPr="00354265">
        <w:rPr>
          <w:szCs w:val="19"/>
        </w:rPr>
        <w:t xml:space="preserve"> </w:t>
      </w:r>
      <w:r w:rsidR="00D65051" w:rsidRPr="00354265">
        <w:rPr>
          <w:szCs w:val="19"/>
        </w:rPr>
        <w:t>on</w:t>
      </w:r>
      <w:r w:rsidR="00FD398B" w:rsidRPr="00354265">
        <w:rPr>
          <w:szCs w:val="19"/>
        </w:rPr>
        <w:t xml:space="preserve"> </w:t>
      </w:r>
      <w:r w:rsidR="00D65051" w:rsidRPr="00354265">
        <w:rPr>
          <w:szCs w:val="19"/>
        </w:rPr>
        <w:t>the</w:t>
      </w:r>
    </w:p>
    <w:p w14:paraId="05D33C6E" w14:textId="6BA58701" w:rsidR="00354265" w:rsidRPr="00354265" w:rsidRDefault="00F30EE7" w:rsidP="00354265">
      <w:pPr>
        <w:pStyle w:val="Style"/>
        <w:widowControl/>
        <w:jc w:val="both"/>
        <w:textAlignment w:val="baseline"/>
        <w:rPr>
          <w:szCs w:val="19"/>
        </w:rPr>
      </w:pPr>
      <w:r>
        <w:rPr>
          <w:szCs w:val="19"/>
        </w:rPr>
        <w:tab/>
      </w:r>
      <w:r w:rsidR="00D65051" w:rsidRPr="00354265">
        <w:rPr>
          <w:szCs w:val="19"/>
        </w:rPr>
        <w:t>Gold</w:t>
      </w:r>
      <w:r w:rsidR="00FD398B" w:rsidRPr="00354265">
        <w:rPr>
          <w:szCs w:val="19"/>
        </w:rPr>
        <w:t xml:space="preserve"> </w:t>
      </w:r>
      <w:r w:rsidR="00D65051" w:rsidRPr="00354265">
        <w:rPr>
          <w:szCs w:val="19"/>
        </w:rPr>
        <w:t>pinnacled</w:t>
      </w:r>
      <w:r w:rsidR="00FD398B" w:rsidRPr="00354265">
        <w:rPr>
          <w:szCs w:val="19"/>
        </w:rPr>
        <w:t xml:space="preserve"> </w:t>
      </w:r>
      <w:r w:rsidR="00D65051" w:rsidRPr="00354265">
        <w:rPr>
          <w:szCs w:val="19"/>
        </w:rPr>
        <w:t>hair</w:t>
      </w:r>
      <w:r w:rsidR="00354265" w:rsidRPr="00354265">
        <w:rPr>
          <w:szCs w:val="19"/>
        </w:rPr>
        <w:t>.</w:t>
      </w:r>
    </w:p>
    <w:p w14:paraId="0AA55158" w14:textId="69E0A1DD" w:rsidR="00354265" w:rsidRPr="00354265" w:rsidRDefault="00F30EE7" w:rsidP="00354265">
      <w:pPr>
        <w:pStyle w:val="Style"/>
        <w:widowControl/>
        <w:jc w:val="both"/>
        <w:textAlignment w:val="baseline"/>
        <w:rPr>
          <w:szCs w:val="19"/>
        </w:rPr>
      </w:pPr>
      <w:r>
        <w:rPr>
          <w:szCs w:val="19"/>
        </w:rPr>
        <w:tab/>
      </w:r>
      <w:r w:rsidR="00D65051" w:rsidRPr="00354265">
        <w:rPr>
          <w:szCs w:val="19"/>
        </w:rPr>
        <w:t>A</w:t>
      </w:r>
      <w:r w:rsidR="00FD398B" w:rsidRPr="00354265">
        <w:rPr>
          <w:szCs w:val="19"/>
        </w:rPr>
        <w:t xml:space="preserve"> </w:t>
      </w:r>
      <w:r w:rsidR="00D65051" w:rsidRPr="00354265">
        <w:rPr>
          <w:szCs w:val="19"/>
        </w:rPr>
        <w:t>jumping</w:t>
      </w:r>
      <w:r w:rsidR="00FD398B" w:rsidRPr="00354265">
        <w:rPr>
          <w:szCs w:val="19"/>
        </w:rPr>
        <w:t xml:space="preserve"> </w:t>
      </w:r>
      <w:r w:rsidR="00D65051" w:rsidRPr="00354265">
        <w:rPr>
          <w:szCs w:val="19"/>
        </w:rPr>
        <w:t>rose</w:t>
      </w:r>
      <w:r w:rsidR="00FD398B" w:rsidRPr="00354265">
        <w:rPr>
          <w:szCs w:val="19"/>
        </w:rPr>
        <w:t xml:space="preserve"> </w:t>
      </w:r>
      <w:r w:rsidR="00D65051" w:rsidRPr="00354265">
        <w:rPr>
          <w:szCs w:val="19"/>
        </w:rPr>
        <w:t>on</w:t>
      </w:r>
      <w:r w:rsidR="00FD398B" w:rsidRPr="00354265">
        <w:rPr>
          <w:szCs w:val="19"/>
        </w:rPr>
        <w:t xml:space="preserve"> </w:t>
      </w:r>
      <w:r w:rsidR="00D65051" w:rsidRPr="00354265">
        <w:rPr>
          <w:szCs w:val="19"/>
        </w:rPr>
        <w:t>satiny</w:t>
      </w:r>
      <w:r w:rsidR="00FD398B" w:rsidRPr="00354265">
        <w:rPr>
          <w:szCs w:val="19"/>
        </w:rPr>
        <w:t xml:space="preserve"> </w:t>
      </w:r>
      <w:r w:rsidR="00D65051" w:rsidRPr="00354265">
        <w:rPr>
          <w:szCs w:val="19"/>
        </w:rPr>
        <w:t>breasts</w:t>
      </w:r>
      <w:r w:rsidR="00FD398B" w:rsidRPr="00354265">
        <w:rPr>
          <w:szCs w:val="19"/>
        </w:rPr>
        <w:t xml:space="preserve"> </w:t>
      </w:r>
      <w:r w:rsidR="00D65051" w:rsidRPr="00354265">
        <w:rPr>
          <w:szCs w:val="19"/>
        </w:rPr>
        <w:t>of</w:t>
      </w:r>
      <w:r w:rsidR="00FD398B" w:rsidRPr="00354265">
        <w:rPr>
          <w:szCs w:val="19"/>
        </w:rPr>
        <w:t xml:space="preserve"> </w:t>
      </w:r>
      <w:r w:rsidR="00D65051" w:rsidRPr="00354265">
        <w:rPr>
          <w:szCs w:val="19"/>
        </w:rPr>
        <w:t>satin</w:t>
      </w:r>
      <w:r w:rsidR="00354265" w:rsidRPr="00354265">
        <w:rPr>
          <w:iCs/>
          <w:szCs w:val="19"/>
        </w:rPr>
        <w:t xml:space="preserve">, </w:t>
      </w:r>
      <w:r w:rsidR="00D65051" w:rsidRPr="00354265">
        <w:rPr>
          <w:szCs w:val="19"/>
        </w:rPr>
        <w:t>rose</w:t>
      </w:r>
      <w:r w:rsidR="00EE0C42">
        <w:rPr>
          <w:szCs w:val="19"/>
        </w:rPr>
        <w:t xml:space="preserve"> </w:t>
      </w:r>
      <w:r w:rsidR="00D65051" w:rsidRPr="00354265">
        <w:rPr>
          <w:szCs w:val="19"/>
        </w:rPr>
        <w:t>of</w:t>
      </w:r>
      <w:r w:rsidR="00FD398B" w:rsidRPr="00354265">
        <w:rPr>
          <w:szCs w:val="19"/>
        </w:rPr>
        <w:t xml:space="preserve"> </w:t>
      </w:r>
      <w:r w:rsidR="00D65051" w:rsidRPr="00354265">
        <w:rPr>
          <w:szCs w:val="19"/>
        </w:rPr>
        <w:t>Castille</w:t>
      </w:r>
      <w:r w:rsidR="00354265" w:rsidRPr="00354265">
        <w:rPr>
          <w:szCs w:val="19"/>
        </w:rPr>
        <w:t>.</w:t>
      </w:r>
    </w:p>
    <w:p w14:paraId="23ED8A49" w14:textId="737CEA18" w:rsidR="00354265" w:rsidRPr="00F30EE7" w:rsidRDefault="00F30EE7" w:rsidP="00354265">
      <w:pPr>
        <w:pStyle w:val="Style"/>
        <w:widowControl/>
        <w:jc w:val="both"/>
        <w:textAlignment w:val="baseline"/>
        <w:rPr>
          <w:szCs w:val="19"/>
        </w:rPr>
      </w:pPr>
      <w:r>
        <w:rPr>
          <w:szCs w:val="19"/>
        </w:rPr>
        <w:tab/>
      </w:r>
      <w:r w:rsidR="00D65051" w:rsidRPr="00354265">
        <w:rPr>
          <w:szCs w:val="19"/>
        </w:rPr>
        <w:t>Trilling</w:t>
      </w:r>
      <w:r w:rsidR="00354265" w:rsidRPr="00354265">
        <w:rPr>
          <w:iCs/>
          <w:szCs w:val="19"/>
        </w:rPr>
        <w:t xml:space="preserve">, </w:t>
      </w:r>
      <w:r w:rsidR="00D65051" w:rsidRPr="00354265">
        <w:rPr>
          <w:szCs w:val="19"/>
        </w:rPr>
        <w:t>trilling</w:t>
      </w:r>
      <w:r w:rsidR="00354265" w:rsidRPr="00354265">
        <w:rPr>
          <w:szCs w:val="19"/>
        </w:rPr>
        <w:t xml:space="preserve">; </w:t>
      </w:r>
      <w:r w:rsidR="00D65051" w:rsidRPr="00354265">
        <w:rPr>
          <w:szCs w:val="19"/>
        </w:rPr>
        <w:t>Idolores</w:t>
      </w:r>
      <w:r w:rsidR="00354265" w:rsidRPr="00354265">
        <w:rPr>
          <w:szCs w:val="19"/>
        </w:rPr>
        <w:t>.</w:t>
      </w:r>
      <w:r w:rsidR="00B64A49" w:rsidRPr="00354265">
        <w:rPr>
          <w:szCs w:val="19"/>
          <w:vertAlign w:val="superscript"/>
        </w:rPr>
        <w:t>46</w:t>
      </w:r>
    </w:p>
    <w:p w14:paraId="43EBD400" w14:textId="77777777" w:rsidR="00F30EE7" w:rsidRDefault="00F30EE7" w:rsidP="00354265">
      <w:pPr>
        <w:pStyle w:val="Style"/>
        <w:widowControl/>
        <w:jc w:val="both"/>
        <w:textAlignment w:val="baseline"/>
        <w:rPr>
          <w:szCs w:val="19"/>
        </w:rPr>
      </w:pPr>
    </w:p>
    <w:p w14:paraId="0166F8E8" w14:textId="1874624D" w:rsidR="00354265" w:rsidRPr="00354265" w:rsidRDefault="00D65051" w:rsidP="00354265">
      <w:pPr>
        <w:pStyle w:val="Style"/>
        <w:widowControl/>
        <w:jc w:val="both"/>
        <w:textAlignment w:val="baseline"/>
        <w:rPr>
          <w:szCs w:val="19"/>
        </w:rPr>
      </w:pPr>
      <w:r w:rsidRPr="00354265">
        <w:rPr>
          <w:szCs w:val="19"/>
        </w:rPr>
        <w:t>This</w:t>
      </w:r>
      <w:r w:rsidR="00FD398B" w:rsidRPr="00354265">
        <w:rPr>
          <w:szCs w:val="19"/>
        </w:rPr>
        <w:t xml:space="preserve"> </w:t>
      </w:r>
      <w:r w:rsidRPr="00354265">
        <w:rPr>
          <w:szCs w:val="19"/>
        </w:rPr>
        <w:t>brief</w:t>
      </w:r>
      <w:r w:rsidR="00FD398B" w:rsidRPr="00354265">
        <w:rPr>
          <w:szCs w:val="19"/>
        </w:rPr>
        <w:t xml:space="preserve"> </w:t>
      </w:r>
      <w:r w:rsidRPr="00354265">
        <w:rPr>
          <w:szCs w:val="19"/>
        </w:rPr>
        <w:t>exposition</w:t>
      </w:r>
      <w:r w:rsidR="00FD398B" w:rsidRPr="00354265">
        <w:rPr>
          <w:szCs w:val="19"/>
        </w:rPr>
        <w:t xml:space="preserve"> </w:t>
      </w:r>
      <w:r w:rsidRPr="00354265">
        <w:rPr>
          <w:szCs w:val="19"/>
        </w:rPr>
        <w:t>on</w:t>
      </w:r>
      <w:r w:rsidR="00FD398B" w:rsidRPr="00354265">
        <w:rPr>
          <w:szCs w:val="19"/>
        </w:rPr>
        <w:t xml:space="preserve"> </w:t>
      </w:r>
      <w:r w:rsidRPr="00354265">
        <w:rPr>
          <w:szCs w:val="19"/>
        </w:rPr>
        <w:t>style</w:t>
      </w:r>
      <w:r w:rsidR="00FD398B" w:rsidRPr="00354265">
        <w:rPr>
          <w:szCs w:val="19"/>
        </w:rPr>
        <w:t xml:space="preserve"> </w:t>
      </w:r>
      <w:r w:rsidRPr="00354265">
        <w:rPr>
          <w:szCs w:val="19"/>
        </w:rPr>
        <w:t>has</w:t>
      </w:r>
      <w:r w:rsidR="00FD398B" w:rsidRPr="00354265">
        <w:rPr>
          <w:szCs w:val="19"/>
        </w:rPr>
        <w:t xml:space="preserve"> </w:t>
      </w:r>
      <w:r w:rsidRPr="00354265">
        <w:rPr>
          <w:szCs w:val="19"/>
        </w:rPr>
        <w:t>necessarily</w:t>
      </w:r>
      <w:r w:rsidR="00FD398B" w:rsidRPr="00354265">
        <w:rPr>
          <w:szCs w:val="19"/>
        </w:rPr>
        <w:t xml:space="preserve"> </w:t>
      </w:r>
      <w:r w:rsidRPr="00354265">
        <w:rPr>
          <w:szCs w:val="19"/>
        </w:rPr>
        <w:t>been</w:t>
      </w:r>
      <w:r w:rsidR="00FD398B" w:rsidRPr="00354265">
        <w:rPr>
          <w:szCs w:val="19"/>
        </w:rPr>
        <w:t xml:space="preserve"> </w:t>
      </w:r>
      <w:r w:rsidRPr="00354265">
        <w:rPr>
          <w:szCs w:val="19"/>
        </w:rPr>
        <w:t>incomplete</w:t>
      </w:r>
      <w:r w:rsidR="00354265" w:rsidRPr="00354265">
        <w:rPr>
          <w:szCs w:val="19"/>
        </w:rPr>
        <w:t xml:space="preserve">. </w:t>
      </w:r>
      <w:r w:rsidRPr="00354265">
        <w:rPr>
          <w:szCs w:val="19"/>
        </w:rPr>
        <w:t>As</w:t>
      </w:r>
      <w:r w:rsidR="00FD398B" w:rsidRPr="00354265">
        <w:rPr>
          <w:szCs w:val="19"/>
        </w:rPr>
        <w:t xml:space="preserve"> </w:t>
      </w:r>
      <w:r w:rsidRPr="00354265">
        <w:rPr>
          <w:szCs w:val="19"/>
        </w:rPr>
        <w:t>was</w:t>
      </w:r>
      <w:r w:rsidR="00FD398B" w:rsidRPr="00354265">
        <w:rPr>
          <w:szCs w:val="19"/>
        </w:rPr>
        <w:t xml:space="preserve"> </w:t>
      </w:r>
      <w:r w:rsidRPr="00354265">
        <w:rPr>
          <w:szCs w:val="19"/>
        </w:rPr>
        <w:t>noted</w:t>
      </w:r>
      <w:r w:rsidR="00FD398B" w:rsidRPr="00354265">
        <w:rPr>
          <w:szCs w:val="19"/>
        </w:rPr>
        <w:t xml:space="preserve"> </w:t>
      </w:r>
      <w:r w:rsidRPr="00354265">
        <w:rPr>
          <w:szCs w:val="19"/>
        </w:rPr>
        <w:t>earlier</w:t>
      </w:r>
      <w:r w:rsidR="00354265" w:rsidRPr="00354265">
        <w:rPr>
          <w:iCs/>
          <w:szCs w:val="19"/>
        </w:rPr>
        <w:t xml:space="preserve">, </w:t>
      </w:r>
      <w:r w:rsidRPr="00354265">
        <w:rPr>
          <w:szCs w:val="19"/>
        </w:rPr>
        <w:t>style</w:t>
      </w:r>
      <w:r w:rsidR="00FD398B" w:rsidRPr="00354265">
        <w:rPr>
          <w:szCs w:val="19"/>
        </w:rPr>
        <w:t xml:space="preserve"> </w:t>
      </w:r>
      <w:r w:rsidRPr="00354265">
        <w:rPr>
          <w:szCs w:val="19"/>
        </w:rPr>
        <w:t>is</w:t>
      </w:r>
      <w:r w:rsidR="00FD398B" w:rsidRPr="00354265">
        <w:rPr>
          <w:szCs w:val="19"/>
        </w:rPr>
        <w:t xml:space="preserve"> </w:t>
      </w:r>
      <w:r w:rsidRPr="00354265">
        <w:rPr>
          <w:szCs w:val="19"/>
        </w:rPr>
        <w:t>probably</w:t>
      </w:r>
      <w:r w:rsidR="00FD398B" w:rsidRPr="00354265">
        <w:rPr>
          <w:szCs w:val="19"/>
        </w:rPr>
        <w:t xml:space="preserve"> </w:t>
      </w:r>
      <w:r w:rsidRPr="00354265">
        <w:rPr>
          <w:szCs w:val="19"/>
        </w:rPr>
        <w:t>the</w:t>
      </w:r>
      <w:r w:rsidR="00FD398B" w:rsidRPr="00354265">
        <w:rPr>
          <w:szCs w:val="19"/>
        </w:rPr>
        <w:t xml:space="preserve"> </w:t>
      </w:r>
      <w:r w:rsidRPr="00354265">
        <w:rPr>
          <w:szCs w:val="19"/>
        </w:rPr>
        <w:t>most</w:t>
      </w:r>
      <w:r w:rsidR="00FD398B" w:rsidRPr="00354265">
        <w:rPr>
          <w:szCs w:val="19"/>
        </w:rPr>
        <w:t xml:space="preserve"> </w:t>
      </w:r>
      <w:r w:rsidRPr="00354265">
        <w:rPr>
          <w:szCs w:val="19"/>
        </w:rPr>
        <w:t>elusive</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four</w:t>
      </w:r>
      <w:r w:rsidR="00FD398B" w:rsidRPr="00354265">
        <w:rPr>
          <w:szCs w:val="19"/>
        </w:rPr>
        <w:t xml:space="preserve"> </w:t>
      </w:r>
      <w:r w:rsidRPr="00354265">
        <w:rPr>
          <w:szCs w:val="19"/>
        </w:rPr>
        <w:t>elements</w:t>
      </w:r>
      <w:r w:rsidR="00354265" w:rsidRPr="00354265">
        <w:rPr>
          <w:szCs w:val="19"/>
        </w:rPr>
        <w:t xml:space="preserve">; </w:t>
      </w:r>
      <w:r w:rsidRPr="00354265">
        <w:rPr>
          <w:szCs w:val="19"/>
        </w:rPr>
        <w:t>with</w:t>
      </w:r>
      <w:r w:rsidR="00FD398B" w:rsidRPr="00354265">
        <w:rPr>
          <w:szCs w:val="19"/>
        </w:rPr>
        <w:t xml:space="preserve"> </w:t>
      </w:r>
      <w:r w:rsidRPr="00354265">
        <w:rPr>
          <w:szCs w:val="19"/>
        </w:rPr>
        <w:t>so</w:t>
      </w:r>
      <w:r w:rsidR="00FD398B" w:rsidRPr="00354265">
        <w:rPr>
          <w:szCs w:val="19"/>
        </w:rPr>
        <w:t xml:space="preserve"> </w:t>
      </w:r>
      <w:r w:rsidRPr="00354265">
        <w:rPr>
          <w:szCs w:val="19"/>
        </w:rPr>
        <w:t>many</w:t>
      </w:r>
      <w:r w:rsidR="00FD398B" w:rsidRPr="00354265">
        <w:rPr>
          <w:szCs w:val="19"/>
        </w:rPr>
        <w:t xml:space="preserve"> </w:t>
      </w:r>
      <w:r w:rsidRPr="00354265">
        <w:rPr>
          <w:szCs w:val="19"/>
        </w:rPr>
        <w:t>attributes</w:t>
      </w:r>
      <w:r w:rsidR="00FD398B" w:rsidRPr="00354265">
        <w:rPr>
          <w:szCs w:val="19"/>
        </w:rPr>
        <w:t xml:space="preserve"> </w:t>
      </w:r>
      <w:r w:rsidRPr="00354265">
        <w:rPr>
          <w:szCs w:val="19"/>
        </w:rPr>
        <w:t>and</w:t>
      </w:r>
      <w:r w:rsidR="00FD398B" w:rsidRPr="00354265">
        <w:rPr>
          <w:szCs w:val="19"/>
        </w:rPr>
        <w:t xml:space="preserve"> </w:t>
      </w:r>
      <w:r w:rsidRPr="00354265">
        <w:rPr>
          <w:szCs w:val="19"/>
        </w:rPr>
        <w:t>qualities</w:t>
      </w:r>
      <w:r w:rsidR="00354265" w:rsidRPr="00354265">
        <w:rPr>
          <w:iCs/>
          <w:szCs w:val="19"/>
        </w:rPr>
        <w:t xml:space="preserve">, </w:t>
      </w:r>
      <w:r w:rsidRPr="00354265">
        <w:rPr>
          <w:szCs w:val="19"/>
        </w:rPr>
        <w:t>it</w:t>
      </w:r>
      <w:r w:rsidR="00FD398B" w:rsidRPr="00354265">
        <w:rPr>
          <w:szCs w:val="19"/>
        </w:rPr>
        <w:t xml:space="preserve"> </w:t>
      </w:r>
      <w:r w:rsidRPr="00354265">
        <w:rPr>
          <w:szCs w:val="19"/>
        </w:rPr>
        <w:t>is</w:t>
      </w:r>
      <w:r w:rsidR="00FD398B" w:rsidRPr="00354265">
        <w:rPr>
          <w:szCs w:val="19"/>
        </w:rPr>
        <w:t xml:space="preserve"> </w:t>
      </w:r>
      <w:r w:rsidRPr="00354265">
        <w:rPr>
          <w:szCs w:val="19"/>
        </w:rPr>
        <w:t>perhaps</w:t>
      </w:r>
      <w:r w:rsidR="00FD398B" w:rsidRPr="00354265">
        <w:rPr>
          <w:szCs w:val="19"/>
        </w:rPr>
        <w:t xml:space="preserve"> </w:t>
      </w:r>
      <w:r w:rsidRPr="00354265">
        <w:rPr>
          <w:szCs w:val="19"/>
        </w:rPr>
        <w:t>the</w:t>
      </w:r>
      <w:r w:rsidR="00FD398B" w:rsidRPr="00354265">
        <w:rPr>
          <w:szCs w:val="19"/>
        </w:rPr>
        <w:t xml:space="preserve"> </w:t>
      </w:r>
      <w:r w:rsidRPr="00354265">
        <w:rPr>
          <w:szCs w:val="19"/>
        </w:rPr>
        <w:t>most</w:t>
      </w:r>
      <w:r w:rsidR="00FD398B" w:rsidRPr="00354265">
        <w:rPr>
          <w:szCs w:val="19"/>
        </w:rPr>
        <w:t xml:space="preserve"> </w:t>
      </w:r>
      <w:r w:rsidRPr="00354265">
        <w:rPr>
          <w:szCs w:val="19"/>
        </w:rPr>
        <w:t>difficult</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elements</w:t>
      </w:r>
      <w:r w:rsidR="00FD398B" w:rsidRPr="00354265">
        <w:rPr>
          <w:szCs w:val="19"/>
        </w:rPr>
        <w:t xml:space="preserve"> </w:t>
      </w:r>
      <w:r w:rsidRPr="00354265">
        <w:rPr>
          <w:szCs w:val="19"/>
        </w:rPr>
        <w:t>to</w:t>
      </w:r>
      <w:r w:rsidR="00FD398B" w:rsidRPr="00354265">
        <w:rPr>
          <w:szCs w:val="19"/>
        </w:rPr>
        <w:t xml:space="preserve"> </w:t>
      </w:r>
      <w:r w:rsidRPr="00354265">
        <w:rPr>
          <w:szCs w:val="19"/>
        </w:rPr>
        <w:t>establish</w:t>
      </w:r>
      <w:r w:rsidR="00FD398B" w:rsidRPr="00354265">
        <w:rPr>
          <w:szCs w:val="19"/>
        </w:rPr>
        <w:t xml:space="preserve"> </w:t>
      </w:r>
      <w:r w:rsidRPr="00354265">
        <w:rPr>
          <w:szCs w:val="19"/>
        </w:rPr>
        <w:t>in</w:t>
      </w:r>
      <w:r w:rsidR="00FD398B" w:rsidRPr="00354265">
        <w:rPr>
          <w:szCs w:val="19"/>
        </w:rPr>
        <w:t xml:space="preserve"> </w:t>
      </w:r>
      <w:r w:rsidRPr="00354265">
        <w:rPr>
          <w:szCs w:val="17"/>
        </w:rPr>
        <w:t>an</w:t>
      </w:r>
      <w:r w:rsidR="00FD398B" w:rsidRPr="00354265">
        <w:rPr>
          <w:szCs w:val="17"/>
        </w:rPr>
        <w:t xml:space="preserve"> </w:t>
      </w:r>
      <w:r w:rsidRPr="00354265">
        <w:rPr>
          <w:szCs w:val="19"/>
        </w:rPr>
        <w:t>organization</w:t>
      </w:r>
      <w:r w:rsidR="00FD398B" w:rsidRPr="00354265">
        <w:rPr>
          <w:szCs w:val="19"/>
        </w:rPr>
        <w:t xml:space="preserve"> </w:t>
      </w:r>
      <w:r w:rsidRPr="00354265">
        <w:rPr>
          <w:szCs w:val="19"/>
        </w:rPr>
        <w:t>that</w:t>
      </w:r>
      <w:r w:rsidR="00FD398B" w:rsidRPr="00354265">
        <w:rPr>
          <w:szCs w:val="19"/>
        </w:rPr>
        <w:t xml:space="preserve"> </w:t>
      </w:r>
      <w:r w:rsidRPr="00354265">
        <w:rPr>
          <w:szCs w:val="19"/>
        </w:rPr>
        <w:t>is</w:t>
      </w:r>
      <w:r w:rsidR="00FD398B" w:rsidRPr="00354265">
        <w:rPr>
          <w:szCs w:val="19"/>
        </w:rPr>
        <w:t xml:space="preserve"> </w:t>
      </w:r>
      <w:r w:rsidRPr="00354265">
        <w:rPr>
          <w:szCs w:val="19"/>
        </w:rPr>
        <w:t>both</w:t>
      </w:r>
      <w:r w:rsidR="00FD398B" w:rsidRPr="00354265">
        <w:rPr>
          <w:szCs w:val="19"/>
        </w:rPr>
        <w:t xml:space="preserve"> </w:t>
      </w:r>
      <w:r w:rsidRPr="00354265">
        <w:rPr>
          <w:szCs w:val="19"/>
        </w:rPr>
        <w:t>complete</w:t>
      </w:r>
      <w:r w:rsidR="00FD398B" w:rsidRPr="00354265">
        <w:rPr>
          <w:szCs w:val="19"/>
        </w:rPr>
        <w:t xml:space="preserve"> </w:t>
      </w:r>
      <w:r w:rsidRPr="00354265">
        <w:rPr>
          <w:szCs w:val="19"/>
        </w:rPr>
        <w:t>and</w:t>
      </w:r>
      <w:r w:rsidR="00FD398B" w:rsidRPr="00354265">
        <w:rPr>
          <w:szCs w:val="19"/>
        </w:rPr>
        <w:t xml:space="preserve"> </w:t>
      </w:r>
      <w:r w:rsidRPr="00354265">
        <w:rPr>
          <w:szCs w:val="19"/>
        </w:rPr>
        <w:t>simple</w:t>
      </w:r>
      <w:r w:rsidR="00354265" w:rsidRPr="00354265">
        <w:rPr>
          <w:szCs w:val="19"/>
        </w:rPr>
        <w:t xml:space="preserve">. </w:t>
      </w:r>
      <w:r w:rsidRPr="00354265">
        <w:rPr>
          <w:szCs w:val="19"/>
        </w:rPr>
        <w:t>To</w:t>
      </w:r>
      <w:r w:rsidR="00FD398B" w:rsidRPr="00354265">
        <w:rPr>
          <w:szCs w:val="19"/>
        </w:rPr>
        <w:t xml:space="preserve"> </w:t>
      </w:r>
      <w:r w:rsidRPr="00354265">
        <w:rPr>
          <w:szCs w:val="19"/>
        </w:rPr>
        <w:t>a</w:t>
      </w:r>
      <w:r w:rsidR="00FD398B" w:rsidRPr="00354265">
        <w:rPr>
          <w:szCs w:val="19"/>
        </w:rPr>
        <w:t xml:space="preserve"> </w:t>
      </w:r>
      <w:r w:rsidRPr="00354265">
        <w:rPr>
          <w:szCs w:val="19"/>
        </w:rPr>
        <w:t>lesser</w:t>
      </w:r>
      <w:r w:rsidR="00FD398B" w:rsidRPr="00354265">
        <w:rPr>
          <w:szCs w:val="19"/>
        </w:rPr>
        <w:t xml:space="preserve"> </w:t>
      </w:r>
      <w:r w:rsidRPr="00354265">
        <w:rPr>
          <w:szCs w:val="19"/>
        </w:rPr>
        <w:t>extent</w:t>
      </w:r>
      <w:r w:rsidR="00354265" w:rsidRPr="00354265">
        <w:rPr>
          <w:iCs/>
          <w:szCs w:val="19"/>
        </w:rPr>
        <w:t xml:space="preserve">, </w:t>
      </w:r>
      <w:r w:rsidRPr="00354265">
        <w:rPr>
          <w:szCs w:val="19"/>
        </w:rPr>
        <w:t>the</w:t>
      </w:r>
      <w:r w:rsidR="00FD398B" w:rsidRPr="00354265">
        <w:rPr>
          <w:szCs w:val="19"/>
        </w:rPr>
        <w:t xml:space="preserve"> </w:t>
      </w:r>
      <w:r w:rsidRPr="00354265">
        <w:rPr>
          <w:szCs w:val="19"/>
        </w:rPr>
        <w:t>same</w:t>
      </w:r>
      <w:r w:rsidR="00FD398B" w:rsidRPr="00354265">
        <w:rPr>
          <w:szCs w:val="19"/>
        </w:rPr>
        <w:t xml:space="preserve"> </w:t>
      </w:r>
      <w:r w:rsidRPr="00354265">
        <w:rPr>
          <w:szCs w:val="19"/>
        </w:rPr>
        <w:t>must</w:t>
      </w:r>
      <w:r w:rsidR="00FD398B" w:rsidRPr="00354265">
        <w:rPr>
          <w:szCs w:val="19"/>
        </w:rPr>
        <w:t xml:space="preserve"> </w:t>
      </w:r>
      <w:r w:rsidRPr="00354265">
        <w:rPr>
          <w:szCs w:val="19"/>
        </w:rPr>
        <w:t>be</w:t>
      </w:r>
      <w:r w:rsidR="00FD398B" w:rsidRPr="00354265">
        <w:rPr>
          <w:szCs w:val="19"/>
        </w:rPr>
        <w:t xml:space="preserve"> </w:t>
      </w:r>
      <w:r w:rsidRPr="00354265">
        <w:rPr>
          <w:szCs w:val="19"/>
        </w:rPr>
        <w:t>said</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elements</w:t>
      </w:r>
      <w:r w:rsidR="00FD398B" w:rsidRPr="00354265">
        <w:rPr>
          <w:szCs w:val="19"/>
        </w:rPr>
        <w:t xml:space="preserve"> </w:t>
      </w:r>
      <w:r w:rsidRPr="00354265">
        <w:rPr>
          <w:szCs w:val="19"/>
        </w:rPr>
        <w:t>of</w:t>
      </w:r>
      <w:r w:rsidR="00FD398B" w:rsidRPr="00354265">
        <w:rPr>
          <w:szCs w:val="19"/>
        </w:rPr>
        <w:t xml:space="preserve"> </w:t>
      </w:r>
      <w:r w:rsidRPr="00354265">
        <w:rPr>
          <w:szCs w:val="19"/>
        </w:rPr>
        <w:t>plot</w:t>
      </w:r>
      <w:r w:rsidR="00354265" w:rsidRPr="00354265">
        <w:rPr>
          <w:iCs/>
          <w:szCs w:val="19"/>
        </w:rPr>
        <w:t xml:space="preserve">, </w:t>
      </w:r>
      <w:r w:rsidRPr="00354265">
        <w:rPr>
          <w:szCs w:val="19"/>
        </w:rPr>
        <w:t>point</w:t>
      </w:r>
      <w:r w:rsidR="00FD398B" w:rsidRPr="00354265">
        <w:rPr>
          <w:szCs w:val="19"/>
        </w:rPr>
        <w:t xml:space="preserve"> </w:t>
      </w:r>
      <w:r w:rsidRPr="00354265">
        <w:rPr>
          <w:szCs w:val="19"/>
        </w:rPr>
        <w:t>of</w:t>
      </w:r>
      <w:r w:rsidR="00FD398B" w:rsidRPr="00354265">
        <w:rPr>
          <w:szCs w:val="19"/>
        </w:rPr>
        <w:t xml:space="preserve"> </w:t>
      </w:r>
      <w:r w:rsidRPr="00354265">
        <w:rPr>
          <w:szCs w:val="19"/>
        </w:rPr>
        <w:t>view</w:t>
      </w:r>
      <w:r w:rsidR="00354265" w:rsidRPr="00354265">
        <w:rPr>
          <w:iCs/>
          <w:szCs w:val="19"/>
        </w:rPr>
        <w:t xml:space="preserve">, </w:t>
      </w:r>
      <w:r w:rsidRPr="00354265">
        <w:rPr>
          <w:szCs w:val="19"/>
        </w:rPr>
        <w:t>and</w:t>
      </w:r>
      <w:r w:rsidR="00FD398B" w:rsidRPr="00354265">
        <w:rPr>
          <w:szCs w:val="19"/>
        </w:rPr>
        <w:t xml:space="preserve"> </w:t>
      </w:r>
      <w:r w:rsidRPr="00354265">
        <w:rPr>
          <w:szCs w:val="19"/>
        </w:rPr>
        <w:t>imagery</w:t>
      </w:r>
      <w:r w:rsidR="00354265" w:rsidRPr="00354265">
        <w:rPr>
          <w:szCs w:val="19"/>
        </w:rPr>
        <w:t xml:space="preserve">: </w:t>
      </w:r>
      <w:r w:rsidRPr="00354265">
        <w:rPr>
          <w:szCs w:val="19"/>
        </w:rPr>
        <w:t>the</w:t>
      </w:r>
      <w:r w:rsidR="00FD398B" w:rsidRPr="00354265">
        <w:rPr>
          <w:szCs w:val="19"/>
        </w:rPr>
        <w:t xml:space="preserve"> </w:t>
      </w:r>
      <w:r w:rsidRPr="00354265">
        <w:rPr>
          <w:szCs w:val="19"/>
        </w:rPr>
        <w:t>reformulation</w:t>
      </w:r>
      <w:r w:rsidR="00FD398B" w:rsidRPr="00354265">
        <w:rPr>
          <w:szCs w:val="19"/>
        </w:rPr>
        <w:t xml:space="preserve"> </w:t>
      </w:r>
      <w:r w:rsidRPr="00354265">
        <w:rPr>
          <w:szCs w:val="19"/>
        </w:rPr>
        <w:t>of</w:t>
      </w:r>
      <w:r w:rsidR="00FD398B" w:rsidRPr="00354265">
        <w:rPr>
          <w:szCs w:val="19"/>
        </w:rPr>
        <w:t xml:space="preserve"> </w:t>
      </w:r>
      <w:r w:rsidR="00794139" w:rsidRPr="00354265">
        <w:rPr>
          <w:szCs w:val="19"/>
        </w:rPr>
        <w:t>new-critical</w:t>
      </w:r>
      <w:r w:rsidR="00FD398B" w:rsidRPr="00354265">
        <w:rPr>
          <w:szCs w:val="19"/>
        </w:rPr>
        <w:t xml:space="preserve"> </w:t>
      </w:r>
      <w:r w:rsidRPr="00354265">
        <w:rPr>
          <w:szCs w:val="19"/>
        </w:rPr>
        <w:t>thought</w:t>
      </w:r>
      <w:r w:rsidR="00FD398B" w:rsidRPr="00354265">
        <w:rPr>
          <w:szCs w:val="19"/>
        </w:rPr>
        <w:t xml:space="preserve"> </w:t>
      </w:r>
      <w:r w:rsidRPr="00354265">
        <w:rPr>
          <w:szCs w:val="19"/>
        </w:rPr>
        <w:t>that</w:t>
      </w:r>
      <w:r w:rsidR="00FD398B" w:rsidRPr="00354265">
        <w:rPr>
          <w:szCs w:val="19"/>
        </w:rPr>
        <w:t xml:space="preserve"> </w:t>
      </w:r>
      <w:r w:rsidRPr="00354265">
        <w:rPr>
          <w:szCs w:val="19"/>
        </w:rPr>
        <w:t>has</w:t>
      </w:r>
      <w:r w:rsidR="00FD398B" w:rsidRPr="00354265">
        <w:rPr>
          <w:szCs w:val="19"/>
        </w:rPr>
        <w:t xml:space="preserve"> </w:t>
      </w:r>
      <w:r w:rsidRPr="00354265">
        <w:rPr>
          <w:szCs w:val="19"/>
        </w:rPr>
        <w:t>here</w:t>
      </w:r>
      <w:r w:rsidR="00FD398B" w:rsidRPr="00354265">
        <w:rPr>
          <w:szCs w:val="19"/>
        </w:rPr>
        <w:t xml:space="preserve"> </w:t>
      </w:r>
      <w:r w:rsidRPr="00354265">
        <w:rPr>
          <w:szCs w:val="19"/>
        </w:rPr>
        <w:t>been</w:t>
      </w:r>
      <w:r w:rsidR="00FD398B" w:rsidRPr="00354265">
        <w:rPr>
          <w:szCs w:val="19"/>
        </w:rPr>
        <w:t xml:space="preserve"> </w:t>
      </w:r>
      <w:r w:rsidRPr="00354265">
        <w:rPr>
          <w:szCs w:val="19"/>
        </w:rPr>
        <w:t>a</w:t>
      </w:r>
      <w:r w:rsidR="00827C16" w:rsidRPr="00354265">
        <w:rPr>
          <w:szCs w:val="19"/>
        </w:rPr>
        <w:t>t</w:t>
      </w:r>
      <w:r w:rsidRPr="00354265">
        <w:rPr>
          <w:szCs w:val="19"/>
        </w:rPr>
        <w:t>tempted</w:t>
      </w:r>
      <w:r w:rsidR="00FD398B" w:rsidRPr="00354265">
        <w:rPr>
          <w:szCs w:val="19"/>
        </w:rPr>
        <w:t xml:space="preserve"> </w:t>
      </w:r>
      <w:r w:rsidRPr="00354265">
        <w:rPr>
          <w:szCs w:val="19"/>
        </w:rPr>
        <w:t>cannot</w:t>
      </w:r>
      <w:r w:rsidR="00FD398B" w:rsidRPr="00354265">
        <w:rPr>
          <w:szCs w:val="19"/>
        </w:rPr>
        <w:t xml:space="preserve"> </w:t>
      </w:r>
      <w:r w:rsidRPr="00354265">
        <w:rPr>
          <w:szCs w:val="19"/>
        </w:rPr>
        <w:t>claim</w:t>
      </w:r>
      <w:r w:rsidR="00FD398B" w:rsidRPr="00354265">
        <w:rPr>
          <w:szCs w:val="19"/>
        </w:rPr>
        <w:t xml:space="preserve"> </w:t>
      </w:r>
      <w:r w:rsidRPr="00354265">
        <w:rPr>
          <w:szCs w:val="19"/>
        </w:rPr>
        <w:t>to</w:t>
      </w:r>
      <w:r w:rsidR="00FD398B" w:rsidRPr="00354265">
        <w:rPr>
          <w:szCs w:val="19"/>
        </w:rPr>
        <w:t xml:space="preserve"> </w:t>
      </w:r>
      <w:r w:rsidRPr="00354265">
        <w:rPr>
          <w:szCs w:val="19"/>
        </w:rPr>
        <w:t>be</w:t>
      </w:r>
      <w:r w:rsidR="00FD398B" w:rsidRPr="00354265">
        <w:rPr>
          <w:szCs w:val="19"/>
        </w:rPr>
        <w:t xml:space="preserve"> </w:t>
      </w:r>
      <w:r w:rsidRPr="00354265">
        <w:rPr>
          <w:szCs w:val="19"/>
        </w:rPr>
        <w:t>complete</w:t>
      </w:r>
      <w:r w:rsidR="00354265" w:rsidRPr="00354265">
        <w:rPr>
          <w:szCs w:val="19"/>
        </w:rPr>
        <w:t>.</w:t>
      </w:r>
    </w:p>
    <w:p w14:paraId="2FCEC275" w14:textId="1CA4C017" w:rsidR="00354265" w:rsidRPr="00354265" w:rsidRDefault="00D65051" w:rsidP="00354265">
      <w:pPr>
        <w:pStyle w:val="Style"/>
        <w:widowControl/>
        <w:jc w:val="both"/>
        <w:textAlignment w:val="baseline"/>
        <w:rPr>
          <w:szCs w:val="19"/>
        </w:rPr>
      </w:pPr>
      <w:r w:rsidRPr="00354265">
        <w:rPr>
          <w:szCs w:val="19"/>
        </w:rPr>
        <w:t>A</w:t>
      </w:r>
      <w:r w:rsidR="00FD398B" w:rsidRPr="00354265">
        <w:rPr>
          <w:szCs w:val="19"/>
        </w:rPr>
        <w:t xml:space="preserve"> </w:t>
      </w:r>
      <w:r w:rsidRPr="00354265">
        <w:rPr>
          <w:szCs w:val="19"/>
        </w:rPr>
        <w:t>reformulation</w:t>
      </w:r>
      <w:r w:rsidR="00FD398B" w:rsidRPr="00354265">
        <w:rPr>
          <w:szCs w:val="19"/>
        </w:rPr>
        <w:t xml:space="preserve"> </w:t>
      </w:r>
      <w:r w:rsidRPr="00354265">
        <w:rPr>
          <w:szCs w:val="19"/>
        </w:rPr>
        <w:t>however</w:t>
      </w:r>
      <w:r w:rsidR="00354265" w:rsidRPr="00354265">
        <w:rPr>
          <w:iCs/>
          <w:szCs w:val="19"/>
        </w:rPr>
        <w:t xml:space="preserve">, </w:t>
      </w:r>
      <w:r w:rsidRPr="00354265">
        <w:rPr>
          <w:szCs w:val="19"/>
        </w:rPr>
        <w:t>does</w:t>
      </w:r>
      <w:r w:rsidR="00FD398B" w:rsidRPr="00354265">
        <w:rPr>
          <w:szCs w:val="19"/>
        </w:rPr>
        <w:t xml:space="preserve"> </w:t>
      </w:r>
      <w:r w:rsidRPr="00354265">
        <w:rPr>
          <w:szCs w:val="19"/>
        </w:rPr>
        <w:t>seem</w:t>
      </w:r>
      <w:r w:rsidR="00FD398B" w:rsidRPr="00354265">
        <w:rPr>
          <w:szCs w:val="19"/>
        </w:rPr>
        <w:t xml:space="preserve"> </w:t>
      </w:r>
      <w:r w:rsidRPr="00354265">
        <w:rPr>
          <w:szCs w:val="19"/>
        </w:rPr>
        <w:t>to</w:t>
      </w:r>
      <w:r w:rsidR="00FD398B" w:rsidRPr="00354265">
        <w:rPr>
          <w:szCs w:val="19"/>
        </w:rPr>
        <w:t xml:space="preserve"> </w:t>
      </w:r>
      <w:r w:rsidRPr="00354265">
        <w:rPr>
          <w:szCs w:val="19"/>
        </w:rPr>
        <w:t>be</w:t>
      </w:r>
      <w:r w:rsidR="00FD398B" w:rsidRPr="00354265">
        <w:rPr>
          <w:szCs w:val="19"/>
        </w:rPr>
        <w:t xml:space="preserve"> </w:t>
      </w:r>
      <w:r w:rsidRPr="00354265">
        <w:rPr>
          <w:szCs w:val="19"/>
        </w:rPr>
        <w:t>needed</w:t>
      </w:r>
      <w:r w:rsidR="00354265" w:rsidRPr="00354265">
        <w:rPr>
          <w:szCs w:val="19"/>
        </w:rPr>
        <w:t xml:space="preserve">; </w:t>
      </w:r>
      <w:r w:rsidRPr="00354265">
        <w:rPr>
          <w:szCs w:val="20"/>
        </w:rPr>
        <w:t>if</w:t>
      </w:r>
      <w:r w:rsidR="00FD398B" w:rsidRPr="00354265">
        <w:rPr>
          <w:szCs w:val="20"/>
        </w:rPr>
        <w:t xml:space="preserve"> </w:t>
      </w:r>
      <w:r w:rsidRPr="00354265">
        <w:rPr>
          <w:szCs w:val="19"/>
        </w:rPr>
        <w:t>explication</w:t>
      </w:r>
      <w:r w:rsidR="00FD398B" w:rsidRPr="00354265">
        <w:rPr>
          <w:szCs w:val="19"/>
        </w:rPr>
        <w:t xml:space="preserve"> </w:t>
      </w:r>
      <w:r w:rsidRPr="00354265">
        <w:rPr>
          <w:szCs w:val="19"/>
        </w:rPr>
        <w:t>is</w:t>
      </w:r>
      <w:r w:rsidR="00FD398B" w:rsidRPr="00354265">
        <w:rPr>
          <w:szCs w:val="19"/>
        </w:rPr>
        <w:t xml:space="preserve"> </w:t>
      </w:r>
      <w:r w:rsidRPr="00354265">
        <w:rPr>
          <w:szCs w:val="19"/>
        </w:rPr>
        <w:t>indeed</w:t>
      </w:r>
      <w:r w:rsidR="00FD398B" w:rsidRPr="00354265">
        <w:rPr>
          <w:szCs w:val="19"/>
        </w:rPr>
        <w:t xml:space="preserve"> </w:t>
      </w:r>
      <w:r w:rsidRPr="00354265">
        <w:rPr>
          <w:szCs w:val="19"/>
        </w:rPr>
        <w:t>the</w:t>
      </w:r>
      <w:r w:rsidR="00FD398B" w:rsidRPr="00354265">
        <w:rPr>
          <w:szCs w:val="19"/>
        </w:rPr>
        <w:t xml:space="preserve"> </w:t>
      </w:r>
      <w:r w:rsidRPr="00354265">
        <w:rPr>
          <w:szCs w:val="19"/>
        </w:rPr>
        <w:t>means</w:t>
      </w:r>
      <w:r w:rsidR="00FD398B" w:rsidRPr="00354265">
        <w:rPr>
          <w:szCs w:val="19"/>
        </w:rPr>
        <w:t xml:space="preserve"> </w:t>
      </w:r>
      <w:r w:rsidRPr="00354265">
        <w:rPr>
          <w:szCs w:val="19"/>
        </w:rPr>
        <w:t>by</w:t>
      </w:r>
      <w:r w:rsidR="00FD398B" w:rsidRPr="00354265">
        <w:rPr>
          <w:szCs w:val="19"/>
        </w:rPr>
        <w:t xml:space="preserve"> </w:t>
      </w:r>
      <w:r w:rsidRPr="00354265">
        <w:rPr>
          <w:szCs w:val="19"/>
        </w:rPr>
        <w:t>which</w:t>
      </w:r>
      <w:r w:rsidR="00FD398B" w:rsidRPr="00354265">
        <w:rPr>
          <w:szCs w:val="19"/>
        </w:rPr>
        <w:t xml:space="preserve"> </w:t>
      </w:r>
      <w:r w:rsidRPr="00354265">
        <w:rPr>
          <w:szCs w:val="19"/>
        </w:rPr>
        <w:t>the</w:t>
      </w:r>
      <w:r w:rsidR="00FD398B" w:rsidRPr="00354265">
        <w:rPr>
          <w:szCs w:val="19"/>
        </w:rPr>
        <w:t xml:space="preserve"> </w:t>
      </w:r>
      <w:r w:rsidRPr="00354265">
        <w:rPr>
          <w:szCs w:val="19"/>
        </w:rPr>
        <w:t>preliminary</w:t>
      </w:r>
      <w:r w:rsidR="00FD398B" w:rsidRPr="00354265">
        <w:rPr>
          <w:szCs w:val="19"/>
        </w:rPr>
        <w:t xml:space="preserve"> </w:t>
      </w:r>
      <w:r w:rsidRPr="00354265">
        <w:rPr>
          <w:szCs w:val="19"/>
        </w:rPr>
        <w:t>act</w:t>
      </w:r>
      <w:r w:rsidR="00FD398B" w:rsidRPr="00354265">
        <w:rPr>
          <w:szCs w:val="19"/>
        </w:rPr>
        <w:t xml:space="preserve"> </w:t>
      </w:r>
      <w:r w:rsidRPr="00354265">
        <w:rPr>
          <w:szCs w:val="19"/>
        </w:rPr>
        <w:t>of</w:t>
      </w:r>
      <w:r w:rsidR="00FD398B" w:rsidRPr="00354265">
        <w:rPr>
          <w:szCs w:val="19"/>
        </w:rPr>
        <w:t xml:space="preserve"> </w:t>
      </w:r>
      <w:r w:rsidRPr="00354265">
        <w:rPr>
          <w:szCs w:val="19"/>
        </w:rPr>
        <w:t>understanding</w:t>
      </w:r>
      <w:r w:rsidR="00FD398B" w:rsidRPr="00354265">
        <w:rPr>
          <w:szCs w:val="19"/>
        </w:rPr>
        <w:t xml:space="preserve"> </w:t>
      </w:r>
      <w:r w:rsidR="00EE0C42">
        <w:rPr>
          <w:szCs w:val="19"/>
        </w:rPr>
        <w:t xml:space="preserve">a </w:t>
      </w:r>
      <w:r w:rsidRPr="00354265">
        <w:rPr>
          <w:szCs w:val="19"/>
        </w:rPr>
        <w:t>work</w:t>
      </w:r>
      <w:r w:rsidR="00FD398B" w:rsidRPr="00354265">
        <w:rPr>
          <w:szCs w:val="19"/>
        </w:rPr>
        <w:t xml:space="preserve"> </w:t>
      </w:r>
      <w:r w:rsidRPr="00354265">
        <w:rPr>
          <w:szCs w:val="19"/>
        </w:rPr>
        <w:t>is</w:t>
      </w:r>
      <w:r w:rsidR="00FD398B" w:rsidRPr="00354265">
        <w:rPr>
          <w:szCs w:val="19"/>
        </w:rPr>
        <w:t xml:space="preserve"> </w:t>
      </w:r>
      <w:r w:rsidRPr="00354265">
        <w:rPr>
          <w:szCs w:val="19"/>
        </w:rPr>
        <w:t>to</w:t>
      </w:r>
      <w:r w:rsidR="00FD398B" w:rsidRPr="00354265">
        <w:rPr>
          <w:szCs w:val="19"/>
        </w:rPr>
        <w:t xml:space="preserve"> </w:t>
      </w:r>
      <w:r w:rsidRPr="00354265">
        <w:rPr>
          <w:szCs w:val="19"/>
        </w:rPr>
        <w:t>be</w:t>
      </w:r>
      <w:r w:rsidR="00FD398B" w:rsidRPr="00354265">
        <w:rPr>
          <w:szCs w:val="19"/>
        </w:rPr>
        <w:t xml:space="preserve"> </w:t>
      </w:r>
      <w:r w:rsidRPr="00354265">
        <w:rPr>
          <w:szCs w:val="19"/>
        </w:rPr>
        <w:t>achieved</w:t>
      </w:r>
      <w:r w:rsidR="00354265" w:rsidRPr="00354265">
        <w:rPr>
          <w:iCs/>
          <w:szCs w:val="19"/>
        </w:rPr>
        <w:t xml:space="preserve">, </w:t>
      </w:r>
      <w:r w:rsidRPr="00354265">
        <w:rPr>
          <w:szCs w:val="19"/>
        </w:rPr>
        <w:t>then</w:t>
      </w:r>
      <w:r w:rsidR="00FD398B" w:rsidRPr="00354265">
        <w:rPr>
          <w:szCs w:val="19"/>
        </w:rPr>
        <w:t xml:space="preserve"> </w:t>
      </w:r>
      <w:r w:rsidRPr="00354265">
        <w:rPr>
          <w:szCs w:val="19"/>
        </w:rPr>
        <w:t>explication</w:t>
      </w:r>
      <w:r w:rsidR="00FD398B" w:rsidRPr="00354265">
        <w:rPr>
          <w:szCs w:val="19"/>
        </w:rPr>
        <w:t xml:space="preserve"> </w:t>
      </w:r>
      <w:r w:rsidRPr="00354265">
        <w:rPr>
          <w:szCs w:val="19"/>
        </w:rPr>
        <w:t>ought</w:t>
      </w:r>
      <w:r w:rsidR="00FD398B" w:rsidRPr="00354265">
        <w:rPr>
          <w:szCs w:val="19"/>
        </w:rPr>
        <w:t xml:space="preserve"> </w:t>
      </w:r>
      <w:r w:rsidRPr="00354265">
        <w:rPr>
          <w:szCs w:val="19"/>
        </w:rPr>
        <w:t>to</w:t>
      </w:r>
      <w:r w:rsidR="00FD398B" w:rsidRPr="00354265">
        <w:rPr>
          <w:szCs w:val="19"/>
        </w:rPr>
        <w:t xml:space="preserve"> </w:t>
      </w:r>
      <w:r w:rsidRPr="00354265">
        <w:rPr>
          <w:szCs w:val="19"/>
        </w:rPr>
        <w:t>be</w:t>
      </w:r>
      <w:r w:rsidR="00FD398B" w:rsidRPr="00354265">
        <w:rPr>
          <w:szCs w:val="19"/>
        </w:rPr>
        <w:t xml:space="preserve"> </w:t>
      </w:r>
      <w:r w:rsidRPr="00354265">
        <w:rPr>
          <w:szCs w:val="19"/>
        </w:rPr>
        <w:t>a</w:t>
      </w:r>
      <w:r w:rsidR="00FD398B" w:rsidRPr="00354265">
        <w:rPr>
          <w:szCs w:val="19"/>
        </w:rPr>
        <w:t xml:space="preserve"> </w:t>
      </w:r>
      <w:r w:rsidRPr="00354265">
        <w:rPr>
          <w:szCs w:val="19"/>
        </w:rPr>
        <w:t>coherent</w:t>
      </w:r>
      <w:r w:rsidR="00FD398B" w:rsidRPr="00354265">
        <w:rPr>
          <w:szCs w:val="19"/>
        </w:rPr>
        <w:t xml:space="preserve"> </w:t>
      </w:r>
      <w:r w:rsidRPr="00354265">
        <w:rPr>
          <w:szCs w:val="19"/>
        </w:rPr>
        <w:t>and</w:t>
      </w:r>
      <w:r w:rsidR="00FD398B" w:rsidRPr="00354265">
        <w:rPr>
          <w:szCs w:val="19"/>
        </w:rPr>
        <w:t xml:space="preserve"> </w:t>
      </w:r>
      <w:r w:rsidRPr="00354265">
        <w:rPr>
          <w:szCs w:val="19"/>
        </w:rPr>
        <w:t>relatively</w:t>
      </w:r>
      <w:r w:rsidR="00FD398B" w:rsidRPr="00354265">
        <w:rPr>
          <w:szCs w:val="19"/>
        </w:rPr>
        <w:t xml:space="preserve"> </w:t>
      </w:r>
      <w:r w:rsidRPr="00354265">
        <w:rPr>
          <w:szCs w:val="19"/>
        </w:rPr>
        <w:t>simple</w:t>
      </w:r>
      <w:r w:rsidR="00FD398B" w:rsidRPr="00354265">
        <w:rPr>
          <w:szCs w:val="19"/>
        </w:rPr>
        <w:t xml:space="preserve"> </w:t>
      </w:r>
      <w:r w:rsidRPr="00354265">
        <w:rPr>
          <w:szCs w:val="19"/>
        </w:rPr>
        <w:t>method</w:t>
      </w:r>
      <w:r w:rsidR="00354265" w:rsidRPr="00354265">
        <w:rPr>
          <w:szCs w:val="19"/>
        </w:rPr>
        <w:t>.</w:t>
      </w:r>
    </w:p>
    <w:p w14:paraId="2A06E02A" w14:textId="77777777" w:rsidR="00354265" w:rsidRPr="00354265" w:rsidRDefault="00354265" w:rsidP="00354265">
      <w:pPr>
        <w:pStyle w:val="Style"/>
        <w:widowControl/>
        <w:jc w:val="both"/>
        <w:textAlignment w:val="baseline"/>
        <w:rPr>
          <w:szCs w:val="19"/>
        </w:rPr>
      </w:pPr>
    </w:p>
    <w:p w14:paraId="7B939E63" w14:textId="77777777" w:rsidR="00354265" w:rsidRPr="00354265" w:rsidRDefault="00D65051" w:rsidP="00354265">
      <w:pPr>
        <w:pStyle w:val="Style"/>
        <w:widowControl/>
        <w:jc w:val="both"/>
        <w:textAlignment w:val="baseline"/>
        <w:rPr>
          <w:szCs w:val="13"/>
        </w:rPr>
      </w:pPr>
      <w:r w:rsidRPr="00354265">
        <w:rPr>
          <w:rFonts w:eastAsia="Arial"/>
          <w:szCs w:val="13"/>
          <w:vertAlign w:val="superscript"/>
        </w:rPr>
        <w:t>44</w:t>
      </w:r>
      <w:r w:rsidR="00FD398B" w:rsidRPr="00354265">
        <w:rPr>
          <w:rFonts w:eastAsia="Arial"/>
          <w:szCs w:val="13"/>
        </w:rPr>
        <w:t xml:space="preserve"> </w:t>
      </w:r>
      <w:r w:rsidRPr="00354265">
        <w:rPr>
          <w:szCs w:val="13"/>
        </w:rPr>
        <w:t>John</w:t>
      </w:r>
      <w:r w:rsidR="00FD398B" w:rsidRPr="00354265">
        <w:rPr>
          <w:szCs w:val="13"/>
        </w:rPr>
        <w:t xml:space="preserve"> </w:t>
      </w:r>
      <w:r w:rsidRPr="00354265">
        <w:rPr>
          <w:szCs w:val="13"/>
        </w:rPr>
        <w:t>Donne</w:t>
      </w:r>
      <w:r w:rsidR="00354265" w:rsidRPr="00354265">
        <w:rPr>
          <w:iCs/>
          <w:szCs w:val="13"/>
        </w:rPr>
        <w:t xml:space="preserve">, </w:t>
      </w:r>
      <w:r w:rsidRPr="00354265">
        <w:rPr>
          <w:i/>
          <w:iCs/>
          <w:szCs w:val="14"/>
        </w:rPr>
        <w:t>Complete</w:t>
      </w:r>
      <w:r w:rsidR="00FD398B" w:rsidRPr="00354265">
        <w:rPr>
          <w:i/>
          <w:iCs/>
          <w:szCs w:val="14"/>
        </w:rPr>
        <w:t xml:space="preserve"> </w:t>
      </w:r>
      <w:r w:rsidRPr="00354265">
        <w:rPr>
          <w:i/>
          <w:iCs/>
          <w:szCs w:val="14"/>
        </w:rPr>
        <w:t>Poetry</w:t>
      </w:r>
      <w:r w:rsidR="00354265" w:rsidRPr="00354265">
        <w:rPr>
          <w:iCs/>
          <w:szCs w:val="14"/>
        </w:rPr>
        <w:t xml:space="preserve">, </w:t>
      </w:r>
      <w:r w:rsidRPr="00354265">
        <w:rPr>
          <w:szCs w:val="13"/>
        </w:rPr>
        <w:t>p</w:t>
      </w:r>
      <w:r w:rsidR="00354265" w:rsidRPr="00354265">
        <w:rPr>
          <w:szCs w:val="13"/>
        </w:rPr>
        <w:t xml:space="preserve">. </w:t>
      </w:r>
      <w:r w:rsidRPr="00354265">
        <w:rPr>
          <w:szCs w:val="13"/>
        </w:rPr>
        <w:t>252</w:t>
      </w:r>
      <w:r w:rsidR="00354265" w:rsidRPr="00354265">
        <w:rPr>
          <w:szCs w:val="13"/>
        </w:rPr>
        <w:t>.</w:t>
      </w:r>
    </w:p>
    <w:p w14:paraId="7BA0826F" w14:textId="77777777" w:rsidR="00354265" w:rsidRPr="00354265" w:rsidRDefault="00AC4222" w:rsidP="00354265">
      <w:pPr>
        <w:pStyle w:val="Style"/>
        <w:widowControl/>
        <w:jc w:val="both"/>
        <w:textAlignment w:val="baseline"/>
        <w:rPr>
          <w:szCs w:val="13"/>
        </w:rPr>
      </w:pPr>
      <w:r w:rsidRPr="00354265">
        <w:rPr>
          <w:rFonts w:eastAsia="Arial"/>
          <w:szCs w:val="13"/>
          <w:vertAlign w:val="superscript"/>
        </w:rPr>
        <w:lastRenderedPageBreak/>
        <w:t>45</w:t>
      </w:r>
      <w:r w:rsidR="00FD398B" w:rsidRPr="00354265">
        <w:rPr>
          <w:rFonts w:eastAsia="Arial"/>
          <w:szCs w:val="13"/>
        </w:rPr>
        <w:t xml:space="preserve"> </w:t>
      </w:r>
      <w:r w:rsidR="00D65051" w:rsidRPr="00354265">
        <w:rPr>
          <w:szCs w:val="13"/>
        </w:rPr>
        <w:t>Northrop</w:t>
      </w:r>
      <w:r w:rsidR="00FD398B" w:rsidRPr="00354265">
        <w:rPr>
          <w:szCs w:val="13"/>
        </w:rPr>
        <w:t xml:space="preserve"> </w:t>
      </w:r>
      <w:r w:rsidR="00D65051" w:rsidRPr="00354265">
        <w:rPr>
          <w:szCs w:val="13"/>
        </w:rPr>
        <w:t>Frye</w:t>
      </w:r>
      <w:r w:rsidR="00354265" w:rsidRPr="00354265">
        <w:rPr>
          <w:iCs/>
          <w:szCs w:val="13"/>
        </w:rPr>
        <w:t xml:space="preserve">, </w:t>
      </w:r>
      <w:r w:rsidR="00D65051" w:rsidRPr="00354265">
        <w:rPr>
          <w:i/>
          <w:iCs/>
          <w:szCs w:val="14"/>
        </w:rPr>
        <w:t>The</w:t>
      </w:r>
      <w:r w:rsidR="00FD398B" w:rsidRPr="00354265">
        <w:rPr>
          <w:i/>
          <w:iCs/>
          <w:szCs w:val="14"/>
        </w:rPr>
        <w:t xml:space="preserve"> </w:t>
      </w:r>
      <w:r w:rsidR="00D65051" w:rsidRPr="00354265">
        <w:rPr>
          <w:i/>
          <w:iCs/>
          <w:szCs w:val="14"/>
        </w:rPr>
        <w:t>Well-Tempered</w:t>
      </w:r>
      <w:r w:rsidR="00FD398B" w:rsidRPr="00354265">
        <w:rPr>
          <w:i/>
          <w:iCs/>
          <w:szCs w:val="14"/>
        </w:rPr>
        <w:t xml:space="preserve"> </w:t>
      </w:r>
      <w:r w:rsidR="00D65051" w:rsidRPr="00354265">
        <w:rPr>
          <w:i/>
          <w:iCs/>
          <w:szCs w:val="14"/>
        </w:rPr>
        <w:t>Critic</w:t>
      </w:r>
      <w:r w:rsidR="00354265" w:rsidRPr="00354265">
        <w:rPr>
          <w:iCs/>
          <w:szCs w:val="14"/>
        </w:rPr>
        <w:t xml:space="preserve">, </w:t>
      </w:r>
      <w:r w:rsidR="00D65051" w:rsidRPr="00354265">
        <w:rPr>
          <w:szCs w:val="13"/>
        </w:rPr>
        <w:t>p</w:t>
      </w:r>
      <w:r w:rsidR="00354265" w:rsidRPr="00354265">
        <w:rPr>
          <w:szCs w:val="13"/>
        </w:rPr>
        <w:t xml:space="preserve">. </w:t>
      </w:r>
      <w:r w:rsidR="00D65051" w:rsidRPr="00354265">
        <w:rPr>
          <w:szCs w:val="13"/>
        </w:rPr>
        <w:t>55</w:t>
      </w:r>
      <w:r w:rsidR="00354265" w:rsidRPr="00354265">
        <w:rPr>
          <w:szCs w:val="13"/>
        </w:rPr>
        <w:t>.</w:t>
      </w:r>
    </w:p>
    <w:p w14:paraId="66A6BEC1" w14:textId="0E5F598B" w:rsidR="00354265" w:rsidRPr="00354265" w:rsidRDefault="00D141AA" w:rsidP="00354265">
      <w:pPr>
        <w:pStyle w:val="Style"/>
        <w:widowControl/>
        <w:jc w:val="both"/>
        <w:textAlignment w:val="baseline"/>
        <w:rPr>
          <w:szCs w:val="13"/>
        </w:rPr>
      </w:pPr>
      <w:r w:rsidRPr="00354265">
        <w:rPr>
          <w:szCs w:val="9"/>
          <w:vertAlign w:val="superscript"/>
        </w:rPr>
        <w:t>46</w:t>
      </w:r>
      <w:r w:rsidR="00FD398B" w:rsidRPr="00354265">
        <w:rPr>
          <w:szCs w:val="9"/>
        </w:rPr>
        <w:t xml:space="preserve"> </w:t>
      </w:r>
      <w:r w:rsidR="00D65051" w:rsidRPr="00354265">
        <w:rPr>
          <w:szCs w:val="13"/>
        </w:rPr>
        <w:t>James</w:t>
      </w:r>
      <w:r w:rsidR="00FD398B" w:rsidRPr="00354265">
        <w:rPr>
          <w:szCs w:val="13"/>
        </w:rPr>
        <w:t xml:space="preserve"> </w:t>
      </w:r>
      <w:r w:rsidR="00D65051" w:rsidRPr="00354265">
        <w:rPr>
          <w:szCs w:val="13"/>
        </w:rPr>
        <w:t>Joyce</w:t>
      </w:r>
      <w:r w:rsidR="00354265" w:rsidRPr="00354265">
        <w:rPr>
          <w:iCs/>
          <w:szCs w:val="13"/>
        </w:rPr>
        <w:t xml:space="preserve">, </w:t>
      </w:r>
      <w:r w:rsidR="00D65051" w:rsidRPr="00354265">
        <w:rPr>
          <w:i/>
          <w:iCs/>
          <w:szCs w:val="13"/>
        </w:rPr>
        <w:t>Ulysse</w:t>
      </w:r>
      <w:r w:rsidRPr="00354265">
        <w:rPr>
          <w:i/>
          <w:iCs/>
          <w:szCs w:val="13"/>
        </w:rPr>
        <w:t>s</w:t>
      </w:r>
      <w:r w:rsidR="00354265" w:rsidRPr="00354265">
        <w:rPr>
          <w:iCs/>
          <w:szCs w:val="13"/>
        </w:rPr>
        <w:t xml:space="preserve">, </w:t>
      </w:r>
      <w:r w:rsidR="00D65051" w:rsidRPr="00354265">
        <w:rPr>
          <w:szCs w:val="13"/>
        </w:rPr>
        <w:t>p</w:t>
      </w:r>
      <w:r w:rsidR="00354265" w:rsidRPr="00354265">
        <w:rPr>
          <w:szCs w:val="13"/>
        </w:rPr>
        <w:t xml:space="preserve">. </w:t>
      </w:r>
      <w:r w:rsidR="00D65051" w:rsidRPr="00354265">
        <w:rPr>
          <w:szCs w:val="13"/>
        </w:rPr>
        <w:t>256</w:t>
      </w:r>
      <w:r w:rsidR="00354265" w:rsidRPr="00354265">
        <w:rPr>
          <w:szCs w:val="13"/>
        </w:rPr>
        <w:t>.</w:t>
      </w:r>
      <w:r w:rsidR="00EE0C42" w:rsidRPr="00354265">
        <w:rPr>
          <w:szCs w:val="19"/>
        </w:rPr>
        <w:t xml:space="preserve"> [28]</w:t>
      </w:r>
    </w:p>
    <w:p w14:paraId="25F0EBA6" w14:textId="77777777" w:rsidR="00354265" w:rsidRPr="00354265" w:rsidRDefault="00354265" w:rsidP="00354265">
      <w:pPr>
        <w:pStyle w:val="Style"/>
        <w:widowControl/>
        <w:jc w:val="both"/>
        <w:textAlignment w:val="baseline"/>
        <w:rPr>
          <w:szCs w:val="13"/>
        </w:rPr>
      </w:pPr>
    </w:p>
    <w:p w14:paraId="0BDCCB35" w14:textId="397F9A98" w:rsidR="00354265" w:rsidRPr="00354265" w:rsidRDefault="00D65051" w:rsidP="00354265">
      <w:pPr>
        <w:pStyle w:val="Style"/>
        <w:widowControl/>
        <w:jc w:val="both"/>
        <w:textAlignment w:val="baseline"/>
        <w:rPr>
          <w:szCs w:val="19"/>
        </w:rPr>
      </w:pPr>
      <w:r w:rsidRPr="00354265">
        <w:rPr>
          <w:szCs w:val="19"/>
        </w:rPr>
        <w:t>Explication</w:t>
      </w:r>
      <w:r w:rsidR="00FD398B" w:rsidRPr="00354265">
        <w:rPr>
          <w:szCs w:val="19"/>
        </w:rPr>
        <w:t xml:space="preserve"> </w:t>
      </w:r>
      <w:r w:rsidRPr="00354265">
        <w:rPr>
          <w:szCs w:val="19"/>
        </w:rPr>
        <w:t>needs</w:t>
      </w:r>
      <w:r w:rsidR="00FD398B" w:rsidRPr="00354265">
        <w:rPr>
          <w:szCs w:val="19"/>
        </w:rPr>
        <w:t xml:space="preserve"> </w:t>
      </w:r>
      <w:r w:rsidRPr="00354265">
        <w:rPr>
          <w:szCs w:val="19"/>
        </w:rPr>
        <w:t>to</w:t>
      </w:r>
      <w:r w:rsidR="00FD398B" w:rsidRPr="00354265">
        <w:rPr>
          <w:szCs w:val="19"/>
        </w:rPr>
        <w:t xml:space="preserve"> </w:t>
      </w:r>
      <w:r w:rsidRPr="00354265">
        <w:rPr>
          <w:szCs w:val="19"/>
        </w:rPr>
        <w:t>be</w:t>
      </w:r>
      <w:r w:rsidR="00FD398B" w:rsidRPr="00354265">
        <w:rPr>
          <w:szCs w:val="19"/>
        </w:rPr>
        <w:t xml:space="preserve"> </w:t>
      </w:r>
      <w:r w:rsidRPr="00354265">
        <w:rPr>
          <w:szCs w:val="19"/>
        </w:rPr>
        <w:t>a</w:t>
      </w:r>
      <w:r w:rsidR="00FD398B" w:rsidRPr="00354265">
        <w:rPr>
          <w:szCs w:val="19"/>
        </w:rPr>
        <w:t xml:space="preserve"> </w:t>
      </w:r>
      <w:r w:rsidRPr="00354265">
        <w:rPr>
          <w:szCs w:val="19"/>
        </w:rPr>
        <w:t>syst</w:t>
      </w:r>
      <w:r w:rsidR="00522253" w:rsidRPr="00354265">
        <w:rPr>
          <w:szCs w:val="19"/>
        </w:rPr>
        <w:t>ematic method</w:t>
      </w:r>
      <w:r w:rsidR="00CD4F56" w:rsidRPr="00354265">
        <w:rPr>
          <w:szCs w:val="19"/>
        </w:rPr>
        <w:t xml:space="preserve"> whose various critical </w:t>
      </w:r>
      <w:r w:rsidRPr="00354265">
        <w:rPr>
          <w:szCs w:val="19"/>
        </w:rPr>
        <w:t>concepts</w:t>
      </w:r>
      <w:r w:rsidR="00FD398B" w:rsidRPr="00354265">
        <w:rPr>
          <w:szCs w:val="19"/>
        </w:rPr>
        <w:t xml:space="preserve"> </w:t>
      </w:r>
      <w:r w:rsidRPr="00354265">
        <w:rPr>
          <w:szCs w:val="19"/>
        </w:rPr>
        <w:t>may</w:t>
      </w:r>
      <w:r w:rsidR="00FD398B" w:rsidRPr="00354265">
        <w:rPr>
          <w:szCs w:val="19"/>
        </w:rPr>
        <w:t xml:space="preserve"> </w:t>
      </w:r>
      <w:r w:rsidRPr="00354265">
        <w:rPr>
          <w:szCs w:val="19"/>
        </w:rPr>
        <w:t>be</w:t>
      </w:r>
      <w:r w:rsidR="00FD398B" w:rsidRPr="00354265">
        <w:rPr>
          <w:szCs w:val="19"/>
        </w:rPr>
        <w:t xml:space="preserve"> </w:t>
      </w:r>
      <w:r w:rsidRPr="00354265">
        <w:rPr>
          <w:szCs w:val="19"/>
        </w:rPr>
        <w:t>applied</w:t>
      </w:r>
      <w:r w:rsidR="00FD398B" w:rsidRPr="00354265">
        <w:rPr>
          <w:szCs w:val="19"/>
        </w:rPr>
        <w:t xml:space="preserve"> </w:t>
      </w:r>
      <w:r w:rsidRPr="00354265">
        <w:rPr>
          <w:szCs w:val="19"/>
        </w:rPr>
        <w:t>simulta</w:t>
      </w:r>
      <w:r w:rsidR="00CD4F56" w:rsidRPr="00354265">
        <w:rPr>
          <w:szCs w:val="19"/>
        </w:rPr>
        <w:t xml:space="preserve">neously </w:t>
      </w:r>
      <w:r w:rsidR="007C65C6" w:rsidRPr="00354265">
        <w:rPr>
          <w:szCs w:val="19"/>
        </w:rPr>
        <w:t>to a work of literature</w:t>
      </w:r>
      <w:r w:rsidR="00354265" w:rsidRPr="00354265">
        <w:rPr>
          <w:szCs w:val="19"/>
        </w:rPr>
        <w:t xml:space="preserve">. </w:t>
      </w:r>
      <w:r w:rsidR="007C65C6" w:rsidRPr="00354265">
        <w:rPr>
          <w:szCs w:val="19"/>
        </w:rPr>
        <w:t xml:space="preserve">It </w:t>
      </w:r>
      <w:r w:rsidRPr="00354265">
        <w:rPr>
          <w:szCs w:val="19"/>
        </w:rPr>
        <w:t>is</w:t>
      </w:r>
      <w:r w:rsidR="00FD398B" w:rsidRPr="00354265">
        <w:rPr>
          <w:szCs w:val="19"/>
        </w:rPr>
        <w:t xml:space="preserve"> </w:t>
      </w:r>
      <w:r w:rsidRPr="00354265">
        <w:rPr>
          <w:szCs w:val="19"/>
        </w:rPr>
        <w:t>doubtful</w:t>
      </w:r>
      <w:r w:rsidR="00354265" w:rsidRPr="00354265">
        <w:rPr>
          <w:iCs/>
          <w:szCs w:val="19"/>
        </w:rPr>
        <w:t xml:space="preserve">, </w:t>
      </w:r>
      <w:r w:rsidRPr="00354265">
        <w:rPr>
          <w:szCs w:val="19"/>
        </w:rPr>
        <w:t>however</w:t>
      </w:r>
      <w:r w:rsidR="00354265" w:rsidRPr="00354265">
        <w:rPr>
          <w:iCs/>
          <w:szCs w:val="19"/>
        </w:rPr>
        <w:t xml:space="preserve">, </w:t>
      </w:r>
      <w:r w:rsidRPr="00354265">
        <w:rPr>
          <w:szCs w:val="19"/>
        </w:rPr>
        <w:t>that</w:t>
      </w:r>
      <w:r w:rsidR="00FD398B" w:rsidRPr="00354265">
        <w:rPr>
          <w:szCs w:val="19"/>
        </w:rPr>
        <w:t xml:space="preserve"> </w:t>
      </w:r>
      <w:r w:rsidRPr="00354265">
        <w:rPr>
          <w:szCs w:val="19"/>
        </w:rPr>
        <w:t>any</w:t>
      </w:r>
      <w:r w:rsidR="00FD398B" w:rsidRPr="00354265">
        <w:rPr>
          <w:szCs w:val="19"/>
        </w:rPr>
        <w:t xml:space="preserve"> </w:t>
      </w:r>
      <w:r w:rsidRPr="00354265">
        <w:rPr>
          <w:szCs w:val="19"/>
        </w:rPr>
        <w:t>the</w:t>
      </w:r>
      <w:r w:rsidR="00A515E1" w:rsidRPr="00354265">
        <w:rPr>
          <w:szCs w:val="19"/>
        </w:rPr>
        <w:t>ory of literature will ever be able to</w:t>
      </w:r>
      <w:r w:rsidR="00FD398B" w:rsidRPr="00354265">
        <w:rPr>
          <w:szCs w:val="19"/>
        </w:rPr>
        <w:t xml:space="preserve"> </w:t>
      </w:r>
      <w:r w:rsidRPr="00354265">
        <w:rPr>
          <w:szCs w:val="19"/>
        </w:rPr>
        <w:t>thoroughly</w:t>
      </w:r>
      <w:r w:rsidR="00FD398B" w:rsidRPr="00354265">
        <w:rPr>
          <w:szCs w:val="19"/>
        </w:rPr>
        <w:t xml:space="preserve"> </w:t>
      </w:r>
      <w:r w:rsidRPr="00354265">
        <w:rPr>
          <w:szCs w:val="19"/>
        </w:rPr>
        <w:t>analyze</w:t>
      </w:r>
      <w:r w:rsidR="00FD398B" w:rsidRPr="00354265">
        <w:rPr>
          <w:szCs w:val="19"/>
        </w:rPr>
        <w:t xml:space="preserve"> </w:t>
      </w:r>
      <w:r w:rsidRPr="00354265">
        <w:rPr>
          <w:szCs w:val="19"/>
        </w:rPr>
        <w:t>a</w:t>
      </w:r>
      <w:r w:rsidR="00FD398B" w:rsidRPr="00354265">
        <w:rPr>
          <w:szCs w:val="19"/>
        </w:rPr>
        <w:t xml:space="preserve"> </w:t>
      </w:r>
      <w:r w:rsidRPr="00354265">
        <w:rPr>
          <w:szCs w:val="19"/>
        </w:rPr>
        <w:t>work</w:t>
      </w:r>
      <w:r w:rsidR="00FD398B" w:rsidRPr="00354265">
        <w:rPr>
          <w:szCs w:val="19"/>
        </w:rPr>
        <w:t xml:space="preserve"> </w:t>
      </w:r>
      <w:r w:rsidRPr="00354265">
        <w:rPr>
          <w:szCs w:val="19"/>
        </w:rPr>
        <w:t>of</w:t>
      </w:r>
      <w:r w:rsidR="00FD398B" w:rsidRPr="00354265">
        <w:rPr>
          <w:szCs w:val="19"/>
        </w:rPr>
        <w:t xml:space="preserve"> </w:t>
      </w:r>
      <w:r w:rsidRPr="00354265">
        <w:rPr>
          <w:szCs w:val="19"/>
        </w:rPr>
        <w:t>litera</w:t>
      </w:r>
      <w:r w:rsidR="000858E6" w:rsidRPr="00354265">
        <w:rPr>
          <w:szCs w:val="19"/>
        </w:rPr>
        <w:t>ture</w:t>
      </w:r>
      <w:r w:rsidR="00354265" w:rsidRPr="00354265">
        <w:rPr>
          <w:iCs/>
          <w:szCs w:val="19"/>
        </w:rPr>
        <w:t xml:space="preserve">, </w:t>
      </w:r>
      <w:r w:rsidR="000858E6" w:rsidRPr="00354265">
        <w:rPr>
          <w:szCs w:val="19"/>
        </w:rPr>
        <w:t>for a total meaning of a work</w:t>
      </w:r>
      <w:r w:rsidR="00FD398B" w:rsidRPr="00354265">
        <w:rPr>
          <w:szCs w:val="19"/>
        </w:rPr>
        <w:t xml:space="preserve"> </w:t>
      </w:r>
      <w:r w:rsidRPr="00354265">
        <w:rPr>
          <w:szCs w:val="19"/>
        </w:rPr>
        <w:t>is</w:t>
      </w:r>
      <w:r w:rsidR="00FD398B" w:rsidRPr="00354265">
        <w:rPr>
          <w:szCs w:val="19"/>
        </w:rPr>
        <w:t xml:space="preserve"> </w:t>
      </w:r>
      <w:r w:rsidRPr="00354265">
        <w:rPr>
          <w:szCs w:val="19"/>
        </w:rPr>
        <w:t>a</w:t>
      </w:r>
      <w:r w:rsidR="00FD398B" w:rsidRPr="00354265">
        <w:rPr>
          <w:szCs w:val="19"/>
        </w:rPr>
        <w:t xml:space="preserve"> </w:t>
      </w:r>
      <w:r w:rsidRPr="00354265">
        <w:rPr>
          <w:szCs w:val="19"/>
        </w:rPr>
        <w:t>unified</w:t>
      </w:r>
      <w:r w:rsidR="00FD398B" w:rsidRPr="00354265">
        <w:rPr>
          <w:szCs w:val="19"/>
        </w:rPr>
        <w:t xml:space="preserve"> </w:t>
      </w:r>
      <w:r w:rsidRPr="00354265">
        <w:rPr>
          <w:szCs w:val="19"/>
        </w:rPr>
        <w:t>experience</w:t>
      </w:r>
      <w:r w:rsidR="00354265" w:rsidRPr="00354265">
        <w:rPr>
          <w:szCs w:val="19"/>
        </w:rPr>
        <w:t xml:space="preserve">; </w:t>
      </w:r>
      <w:r w:rsidRPr="00354265">
        <w:rPr>
          <w:szCs w:val="19"/>
        </w:rPr>
        <w:t>and</w:t>
      </w:r>
      <w:r w:rsidR="00354265" w:rsidRPr="00354265">
        <w:rPr>
          <w:iCs/>
          <w:szCs w:val="19"/>
        </w:rPr>
        <w:t xml:space="preserve">, </w:t>
      </w:r>
      <w:r w:rsidRPr="00354265">
        <w:rPr>
          <w:szCs w:val="19"/>
        </w:rPr>
        <w:t>as</w:t>
      </w:r>
      <w:r w:rsidR="00FD398B" w:rsidRPr="00354265">
        <w:rPr>
          <w:szCs w:val="19"/>
        </w:rPr>
        <w:t xml:space="preserve"> </w:t>
      </w:r>
      <w:r w:rsidR="00BE46ED" w:rsidRPr="00354265">
        <w:rPr>
          <w:szCs w:val="19"/>
        </w:rPr>
        <w:t>Brooks has said</w:t>
      </w:r>
      <w:r w:rsidR="00354265" w:rsidRPr="00354265">
        <w:rPr>
          <w:iCs/>
          <w:szCs w:val="19"/>
        </w:rPr>
        <w:t xml:space="preserve">, </w:t>
      </w:r>
      <w:r w:rsidR="00BE46ED" w:rsidRPr="00354265">
        <w:rPr>
          <w:szCs w:val="19"/>
        </w:rPr>
        <w:t>it is an experience</w:t>
      </w:r>
      <w:r w:rsidR="00354265" w:rsidRPr="00354265">
        <w:rPr>
          <w:rFonts w:eastAsia="Arial"/>
          <w:szCs w:val="17"/>
        </w:rPr>
        <w:t xml:space="preserve"> “</w:t>
      </w:r>
      <w:r w:rsidRPr="00354265">
        <w:rPr>
          <w:szCs w:val="19"/>
        </w:rPr>
        <w:t>which</w:t>
      </w:r>
      <w:r w:rsidR="00FD398B" w:rsidRPr="00354265">
        <w:rPr>
          <w:szCs w:val="19"/>
        </w:rPr>
        <w:t xml:space="preserve"> </w:t>
      </w:r>
      <w:r w:rsidRPr="00354265">
        <w:rPr>
          <w:szCs w:val="19"/>
        </w:rPr>
        <w:t>has</w:t>
      </w:r>
      <w:r w:rsidR="00FD398B" w:rsidRPr="00354265">
        <w:rPr>
          <w:szCs w:val="19"/>
        </w:rPr>
        <w:t xml:space="preserve"> </w:t>
      </w:r>
      <w:r w:rsidRPr="00354265">
        <w:rPr>
          <w:szCs w:val="19"/>
        </w:rPr>
        <w:t>to</w:t>
      </w:r>
      <w:r w:rsidR="00FD398B" w:rsidRPr="00354265">
        <w:rPr>
          <w:szCs w:val="19"/>
        </w:rPr>
        <w:t xml:space="preserve"> </w:t>
      </w:r>
      <w:r w:rsidRPr="00354265">
        <w:rPr>
          <w:szCs w:val="19"/>
        </w:rPr>
        <w:t>be</w:t>
      </w:r>
      <w:r w:rsidR="00FD398B" w:rsidRPr="00354265">
        <w:rPr>
          <w:szCs w:val="19"/>
        </w:rPr>
        <w:t xml:space="preserve"> </w:t>
      </w:r>
      <w:r w:rsidRPr="00354265">
        <w:rPr>
          <w:i/>
          <w:iCs/>
          <w:szCs w:val="18"/>
        </w:rPr>
        <w:t>experienced</w:t>
      </w:r>
      <w:r w:rsidR="00BE2A20" w:rsidRPr="00354265">
        <w:rPr>
          <w:szCs w:val="18"/>
        </w:rPr>
        <w:t xml:space="preserve"> </w:t>
      </w:r>
      <w:r w:rsidR="00354265" w:rsidRPr="00354265">
        <w:rPr>
          <w:szCs w:val="18"/>
        </w:rPr>
        <w:t>. . .”</w:t>
      </w:r>
      <w:r w:rsidR="00C31A3E" w:rsidRPr="00354265">
        <w:rPr>
          <w:szCs w:val="18"/>
          <w:vertAlign w:val="superscript"/>
        </w:rPr>
        <w:t>47</w:t>
      </w:r>
      <w:r w:rsidR="00FD398B" w:rsidRPr="00354265">
        <w:rPr>
          <w:szCs w:val="18"/>
        </w:rPr>
        <w:t xml:space="preserve"> </w:t>
      </w:r>
      <w:r w:rsidR="00C31A3E" w:rsidRPr="00354265">
        <w:rPr>
          <w:szCs w:val="18"/>
        </w:rPr>
        <w:t>Thus</w:t>
      </w:r>
      <w:r w:rsidR="00354265" w:rsidRPr="00354265">
        <w:rPr>
          <w:iCs/>
          <w:szCs w:val="18"/>
        </w:rPr>
        <w:t xml:space="preserve">, </w:t>
      </w:r>
      <w:r w:rsidR="008C7FE4" w:rsidRPr="00354265">
        <w:rPr>
          <w:szCs w:val="18"/>
        </w:rPr>
        <w:t xml:space="preserve">if the system of critical </w:t>
      </w:r>
      <w:r w:rsidRPr="00354265">
        <w:rPr>
          <w:szCs w:val="19"/>
        </w:rPr>
        <w:t>concepts</w:t>
      </w:r>
      <w:r w:rsidR="00FD398B" w:rsidRPr="00354265">
        <w:rPr>
          <w:szCs w:val="19"/>
        </w:rPr>
        <w:t xml:space="preserve"> </w:t>
      </w:r>
      <w:r w:rsidRPr="00354265">
        <w:rPr>
          <w:szCs w:val="19"/>
        </w:rPr>
        <w:t>attempted</w:t>
      </w:r>
      <w:r w:rsidR="00FD398B" w:rsidRPr="00354265">
        <w:rPr>
          <w:szCs w:val="19"/>
        </w:rPr>
        <w:t xml:space="preserve"> </w:t>
      </w:r>
      <w:r w:rsidRPr="00354265">
        <w:rPr>
          <w:szCs w:val="19"/>
        </w:rPr>
        <w:t>above</w:t>
      </w:r>
      <w:r w:rsidR="00FD398B" w:rsidRPr="00354265">
        <w:rPr>
          <w:szCs w:val="19"/>
        </w:rPr>
        <w:t xml:space="preserve"> </w:t>
      </w:r>
      <w:r w:rsidRPr="00354265">
        <w:rPr>
          <w:szCs w:val="19"/>
        </w:rPr>
        <w:t>has</w:t>
      </w:r>
      <w:r w:rsidR="00FD398B" w:rsidRPr="00354265">
        <w:rPr>
          <w:szCs w:val="19"/>
        </w:rPr>
        <w:t xml:space="preserve"> </w:t>
      </w:r>
      <w:r w:rsidRPr="00354265">
        <w:rPr>
          <w:szCs w:val="19"/>
        </w:rPr>
        <w:t>an</w:t>
      </w:r>
      <w:r w:rsidR="0056115A" w:rsidRPr="00354265">
        <w:rPr>
          <w:szCs w:val="19"/>
        </w:rPr>
        <w:t>y value as a reformulation of new</w:t>
      </w:r>
      <w:r w:rsidR="00FD398B" w:rsidRPr="00354265">
        <w:rPr>
          <w:szCs w:val="19"/>
        </w:rPr>
        <w:t xml:space="preserve"> </w:t>
      </w:r>
      <w:r w:rsidRPr="00354265">
        <w:rPr>
          <w:szCs w:val="19"/>
        </w:rPr>
        <w:t>criticism</w:t>
      </w:r>
      <w:r w:rsidR="00354265" w:rsidRPr="00354265">
        <w:rPr>
          <w:iCs/>
          <w:szCs w:val="19"/>
        </w:rPr>
        <w:t xml:space="preserve">, </w:t>
      </w:r>
      <w:r w:rsidRPr="00354265">
        <w:rPr>
          <w:szCs w:val="19"/>
        </w:rPr>
        <w:t>then</w:t>
      </w:r>
      <w:r w:rsidR="00FD398B" w:rsidRPr="00354265">
        <w:rPr>
          <w:szCs w:val="19"/>
        </w:rPr>
        <w:t xml:space="preserve"> </w:t>
      </w:r>
      <w:r w:rsidRPr="00354265">
        <w:rPr>
          <w:szCs w:val="19"/>
        </w:rPr>
        <w:t>that</w:t>
      </w:r>
      <w:r w:rsidR="00FD398B" w:rsidRPr="00354265">
        <w:rPr>
          <w:szCs w:val="19"/>
        </w:rPr>
        <w:t xml:space="preserve"> </w:t>
      </w:r>
      <w:r w:rsidRPr="00354265">
        <w:rPr>
          <w:szCs w:val="19"/>
        </w:rPr>
        <w:t>value</w:t>
      </w:r>
      <w:r w:rsidR="00FD398B" w:rsidRPr="00354265">
        <w:rPr>
          <w:szCs w:val="19"/>
        </w:rPr>
        <w:t xml:space="preserve"> </w:t>
      </w:r>
      <w:r w:rsidRPr="00354265">
        <w:rPr>
          <w:szCs w:val="20"/>
        </w:rPr>
        <w:t>will</w:t>
      </w:r>
      <w:r w:rsidR="00FD398B" w:rsidRPr="00354265">
        <w:rPr>
          <w:szCs w:val="20"/>
        </w:rPr>
        <w:t xml:space="preserve"> </w:t>
      </w:r>
      <w:r w:rsidRPr="00354265">
        <w:rPr>
          <w:szCs w:val="19"/>
        </w:rPr>
        <w:t>lie</w:t>
      </w:r>
      <w:r w:rsidR="00FD398B" w:rsidRPr="00354265">
        <w:rPr>
          <w:szCs w:val="19"/>
        </w:rPr>
        <w:t xml:space="preserve"> </w:t>
      </w:r>
      <w:r w:rsidR="00944341" w:rsidRPr="00354265">
        <w:rPr>
          <w:szCs w:val="19"/>
        </w:rPr>
        <w:t>in its ability to point</w:t>
      </w:r>
      <w:r w:rsidR="00FD398B" w:rsidRPr="00354265">
        <w:rPr>
          <w:szCs w:val="17"/>
        </w:rPr>
        <w:t xml:space="preserve"> </w:t>
      </w:r>
      <w:r w:rsidR="00B062B9" w:rsidRPr="00354265">
        <w:rPr>
          <w:szCs w:val="17"/>
        </w:rPr>
        <w:t>toward the ex</w:t>
      </w:r>
      <w:r w:rsidRPr="00354265">
        <w:rPr>
          <w:szCs w:val="19"/>
        </w:rPr>
        <w:t>perience</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work</w:t>
      </w:r>
      <w:r w:rsidR="00354265" w:rsidRPr="00354265">
        <w:rPr>
          <w:szCs w:val="19"/>
        </w:rPr>
        <w:t xml:space="preserve">. </w:t>
      </w:r>
      <w:r w:rsidRPr="00354265">
        <w:rPr>
          <w:szCs w:val="19"/>
        </w:rPr>
        <w:t>For</w:t>
      </w:r>
      <w:r w:rsidR="00FD398B" w:rsidRPr="00354265">
        <w:rPr>
          <w:szCs w:val="19"/>
        </w:rPr>
        <w:t xml:space="preserve"> </w:t>
      </w:r>
      <w:r w:rsidRPr="00354265">
        <w:rPr>
          <w:szCs w:val="19"/>
        </w:rPr>
        <w:t>this</w:t>
      </w:r>
      <w:r w:rsidR="00FD398B" w:rsidRPr="00354265">
        <w:rPr>
          <w:szCs w:val="19"/>
        </w:rPr>
        <w:t xml:space="preserve"> </w:t>
      </w:r>
      <w:r w:rsidRPr="00354265">
        <w:rPr>
          <w:szCs w:val="19"/>
        </w:rPr>
        <w:t>reason</w:t>
      </w:r>
      <w:r w:rsidR="00354265" w:rsidRPr="00354265">
        <w:rPr>
          <w:iCs/>
          <w:szCs w:val="19"/>
        </w:rPr>
        <w:t xml:space="preserve">, </w:t>
      </w:r>
      <w:r w:rsidR="00B062B9" w:rsidRPr="00354265">
        <w:rPr>
          <w:szCs w:val="19"/>
        </w:rPr>
        <w:t>the following chapter is an attempt</w:t>
      </w:r>
      <w:r w:rsidR="00FD398B" w:rsidRPr="00354265">
        <w:rPr>
          <w:szCs w:val="19"/>
        </w:rPr>
        <w:t xml:space="preserve"> </w:t>
      </w:r>
      <w:r w:rsidRPr="00354265">
        <w:rPr>
          <w:szCs w:val="19"/>
        </w:rPr>
        <w:t>to</w:t>
      </w:r>
      <w:r w:rsidR="00FD398B" w:rsidRPr="00354265">
        <w:rPr>
          <w:szCs w:val="19"/>
        </w:rPr>
        <w:t xml:space="preserve"> </w:t>
      </w:r>
      <w:r w:rsidRPr="00354265">
        <w:rPr>
          <w:szCs w:val="19"/>
        </w:rPr>
        <w:t>illustrate</w:t>
      </w:r>
      <w:r w:rsidR="00FD398B" w:rsidRPr="00354265">
        <w:rPr>
          <w:szCs w:val="19"/>
        </w:rPr>
        <w:t xml:space="preserve"> </w:t>
      </w:r>
      <w:r w:rsidRPr="00354265">
        <w:rPr>
          <w:szCs w:val="19"/>
        </w:rPr>
        <w:t>the</w:t>
      </w:r>
      <w:r w:rsidR="00FD398B" w:rsidRPr="00354265">
        <w:rPr>
          <w:szCs w:val="19"/>
        </w:rPr>
        <w:t xml:space="preserve"> </w:t>
      </w:r>
      <w:r w:rsidRPr="00354265">
        <w:rPr>
          <w:szCs w:val="19"/>
        </w:rPr>
        <w:t>above</w:t>
      </w:r>
      <w:r w:rsidR="00FD398B" w:rsidRPr="00354265">
        <w:rPr>
          <w:szCs w:val="19"/>
        </w:rPr>
        <w:t xml:space="preserve"> </w:t>
      </w:r>
      <w:r w:rsidRPr="00354265">
        <w:rPr>
          <w:szCs w:val="19"/>
        </w:rPr>
        <w:t>system</w:t>
      </w:r>
      <w:r w:rsidR="00FD398B" w:rsidRPr="00354265">
        <w:rPr>
          <w:szCs w:val="19"/>
        </w:rPr>
        <w:t xml:space="preserve"> </w:t>
      </w:r>
      <w:r w:rsidRPr="00354265">
        <w:rPr>
          <w:szCs w:val="19"/>
        </w:rPr>
        <w:t>by</w:t>
      </w:r>
      <w:r w:rsidR="00FD398B" w:rsidRPr="00354265">
        <w:rPr>
          <w:szCs w:val="19"/>
        </w:rPr>
        <w:t xml:space="preserve"> </w:t>
      </w:r>
      <w:r w:rsidR="001B20BF" w:rsidRPr="00354265">
        <w:rPr>
          <w:szCs w:val="19"/>
        </w:rPr>
        <w:t>applying it to a passage from T</w:t>
      </w:r>
      <w:r w:rsidR="00354265" w:rsidRPr="00354265">
        <w:rPr>
          <w:szCs w:val="19"/>
        </w:rPr>
        <w:t>.</w:t>
      </w:r>
      <w:r w:rsidR="001B20BF" w:rsidRPr="00354265">
        <w:rPr>
          <w:szCs w:val="19"/>
        </w:rPr>
        <w:t>S</w:t>
      </w:r>
      <w:r w:rsidR="00354265" w:rsidRPr="00354265">
        <w:rPr>
          <w:szCs w:val="19"/>
        </w:rPr>
        <w:t xml:space="preserve">. </w:t>
      </w:r>
      <w:r w:rsidRPr="00354265">
        <w:rPr>
          <w:szCs w:val="19"/>
        </w:rPr>
        <w:t>Eliot</w:t>
      </w:r>
      <w:r w:rsidR="00354265" w:rsidRPr="00354265">
        <w:rPr>
          <w:szCs w:val="19"/>
        </w:rPr>
        <w:t>’</w:t>
      </w:r>
      <w:r w:rsidRPr="00354265">
        <w:rPr>
          <w:szCs w:val="19"/>
        </w:rPr>
        <w:t>s</w:t>
      </w:r>
      <w:r w:rsidR="00FD398B" w:rsidRPr="00354265">
        <w:rPr>
          <w:szCs w:val="19"/>
        </w:rPr>
        <w:t xml:space="preserve"> </w:t>
      </w:r>
      <w:r w:rsidRPr="00354265">
        <w:rPr>
          <w:i/>
          <w:iCs/>
          <w:szCs w:val="18"/>
        </w:rPr>
        <w:t>Four</w:t>
      </w:r>
      <w:r w:rsidR="00FD398B" w:rsidRPr="00354265">
        <w:rPr>
          <w:i/>
          <w:iCs/>
          <w:szCs w:val="18"/>
        </w:rPr>
        <w:t xml:space="preserve"> </w:t>
      </w:r>
      <w:r w:rsidRPr="00354265">
        <w:rPr>
          <w:i/>
          <w:iCs/>
          <w:szCs w:val="18"/>
        </w:rPr>
        <w:t>Quartets</w:t>
      </w:r>
      <w:r w:rsidR="00354265" w:rsidRPr="00354265">
        <w:rPr>
          <w:iCs/>
          <w:szCs w:val="18"/>
        </w:rPr>
        <w:t xml:space="preserve">. </w:t>
      </w:r>
      <w:r w:rsidRPr="00354265">
        <w:rPr>
          <w:szCs w:val="19"/>
        </w:rPr>
        <w:t>Though</w:t>
      </w:r>
      <w:r w:rsidR="00FD398B" w:rsidRPr="00354265">
        <w:rPr>
          <w:szCs w:val="19"/>
        </w:rPr>
        <w:t xml:space="preserve"> </w:t>
      </w:r>
      <w:r w:rsidRPr="00354265">
        <w:rPr>
          <w:szCs w:val="19"/>
        </w:rPr>
        <w:t>the</w:t>
      </w:r>
      <w:r w:rsidR="00824E27" w:rsidRPr="00354265">
        <w:rPr>
          <w:szCs w:val="19"/>
        </w:rPr>
        <w:t xml:space="preserve"> system</w:t>
      </w:r>
      <w:r w:rsidR="00354265" w:rsidRPr="00354265">
        <w:rPr>
          <w:iCs/>
          <w:szCs w:val="19"/>
        </w:rPr>
        <w:t xml:space="preserve">, </w:t>
      </w:r>
      <w:r w:rsidR="00824E27" w:rsidRPr="00354265">
        <w:rPr>
          <w:szCs w:val="19"/>
        </w:rPr>
        <w:t>if valid</w:t>
      </w:r>
      <w:r w:rsidR="00354265" w:rsidRPr="00354265">
        <w:rPr>
          <w:iCs/>
          <w:szCs w:val="19"/>
        </w:rPr>
        <w:t xml:space="preserve">, </w:t>
      </w:r>
      <w:r w:rsidR="00824E27" w:rsidRPr="00354265">
        <w:rPr>
          <w:szCs w:val="19"/>
        </w:rPr>
        <w:t>should be applicable</w:t>
      </w:r>
      <w:r w:rsidR="00FD398B" w:rsidRPr="00354265">
        <w:rPr>
          <w:szCs w:val="19"/>
        </w:rPr>
        <w:t xml:space="preserve"> </w:t>
      </w:r>
      <w:r w:rsidRPr="00354265">
        <w:rPr>
          <w:szCs w:val="19"/>
        </w:rPr>
        <w:t>to</w:t>
      </w:r>
      <w:r w:rsidR="00FD398B" w:rsidRPr="00354265">
        <w:rPr>
          <w:szCs w:val="19"/>
        </w:rPr>
        <w:t xml:space="preserve"> </w:t>
      </w:r>
      <w:r w:rsidRPr="00354265">
        <w:rPr>
          <w:szCs w:val="19"/>
        </w:rPr>
        <w:t>any</w:t>
      </w:r>
      <w:r w:rsidR="00FD398B" w:rsidRPr="00354265">
        <w:rPr>
          <w:szCs w:val="19"/>
        </w:rPr>
        <w:t xml:space="preserve"> </w:t>
      </w:r>
      <w:r w:rsidRPr="00354265">
        <w:rPr>
          <w:szCs w:val="19"/>
        </w:rPr>
        <w:t>work</w:t>
      </w:r>
      <w:r w:rsidR="00FD398B" w:rsidRPr="00354265">
        <w:rPr>
          <w:szCs w:val="19"/>
        </w:rPr>
        <w:t xml:space="preserve"> </w:t>
      </w:r>
      <w:r w:rsidRPr="00354265">
        <w:rPr>
          <w:szCs w:val="19"/>
        </w:rPr>
        <w:t>of</w:t>
      </w:r>
      <w:r w:rsidR="00FD398B" w:rsidRPr="00354265">
        <w:rPr>
          <w:szCs w:val="19"/>
        </w:rPr>
        <w:t xml:space="preserve"> </w:t>
      </w:r>
      <w:r w:rsidRPr="00354265">
        <w:rPr>
          <w:szCs w:val="19"/>
        </w:rPr>
        <w:t>literature</w:t>
      </w:r>
      <w:r w:rsidR="00354265" w:rsidRPr="00354265">
        <w:rPr>
          <w:iCs/>
          <w:szCs w:val="19"/>
        </w:rPr>
        <w:t xml:space="preserve">, </w:t>
      </w:r>
      <w:r w:rsidRPr="00354265">
        <w:rPr>
          <w:i/>
          <w:iCs/>
          <w:szCs w:val="18"/>
        </w:rPr>
        <w:t>Four</w:t>
      </w:r>
      <w:r w:rsidR="00FD398B" w:rsidRPr="00354265">
        <w:rPr>
          <w:i/>
          <w:iCs/>
          <w:szCs w:val="18"/>
        </w:rPr>
        <w:t xml:space="preserve"> </w:t>
      </w:r>
      <w:r w:rsidRPr="00354265">
        <w:rPr>
          <w:rFonts w:eastAsia="Arial"/>
          <w:i/>
          <w:iCs/>
          <w:szCs w:val="22"/>
        </w:rPr>
        <w:t>Q</w:t>
      </w:r>
      <w:r w:rsidR="003074AC" w:rsidRPr="00354265">
        <w:rPr>
          <w:rFonts w:eastAsia="Arial"/>
          <w:i/>
          <w:iCs/>
          <w:szCs w:val="22"/>
        </w:rPr>
        <w:t>uartets</w:t>
      </w:r>
      <w:r w:rsidR="00FD398B" w:rsidRPr="00EE0C42">
        <w:rPr>
          <w:rFonts w:eastAsia="Arial"/>
          <w:szCs w:val="22"/>
        </w:rPr>
        <w:t xml:space="preserve"> </w:t>
      </w:r>
      <w:r w:rsidR="003074AC" w:rsidRPr="00354265">
        <w:rPr>
          <w:rFonts w:eastAsia="Arial"/>
          <w:szCs w:val="22"/>
        </w:rPr>
        <w:t xml:space="preserve">should provide a particularly </w:t>
      </w:r>
      <w:r w:rsidRPr="00354265">
        <w:rPr>
          <w:szCs w:val="19"/>
        </w:rPr>
        <w:t>useful</w:t>
      </w:r>
      <w:r w:rsidR="00FD398B" w:rsidRPr="00354265">
        <w:rPr>
          <w:szCs w:val="19"/>
        </w:rPr>
        <w:t xml:space="preserve"> </w:t>
      </w:r>
      <w:r w:rsidRPr="00354265">
        <w:rPr>
          <w:szCs w:val="19"/>
        </w:rPr>
        <w:t>example</w:t>
      </w:r>
      <w:r w:rsidR="00354265" w:rsidRPr="00354265">
        <w:rPr>
          <w:iCs/>
          <w:szCs w:val="19"/>
        </w:rPr>
        <w:t xml:space="preserve">, </w:t>
      </w:r>
      <w:r w:rsidRPr="00354265">
        <w:rPr>
          <w:szCs w:val="19"/>
        </w:rPr>
        <w:t>since</w:t>
      </w:r>
      <w:r w:rsidR="00FD398B" w:rsidRPr="00354265">
        <w:rPr>
          <w:szCs w:val="19"/>
        </w:rPr>
        <w:t xml:space="preserve"> </w:t>
      </w:r>
      <w:r w:rsidRPr="00354265">
        <w:rPr>
          <w:szCs w:val="19"/>
        </w:rPr>
        <w:t>much</w:t>
      </w:r>
      <w:r w:rsidR="00FD398B" w:rsidRPr="00354265">
        <w:rPr>
          <w:szCs w:val="19"/>
        </w:rPr>
        <w:t xml:space="preserve"> </w:t>
      </w:r>
      <w:r w:rsidRPr="00354265">
        <w:rPr>
          <w:szCs w:val="19"/>
        </w:rPr>
        <w:t>of</w:t>
      </w:r>
      <w:r w:rsidR="00FD398B" w:rsidRPr="00354265">
        <w:rPr>
          <w:szCs w:val="19"/>
        </w:rPr>
        <w:t xml:space="preserve"> </w:t>
      </w:r>
      <w:r w:rsidRPr="00354265">
        <w:rPr>
          <w:szCs w:val="19"/>
        </w:rPr>
        <w:t>its</w:t>
      </w:r>
      <w:r w:rsidR="00FD398B" w:rsidRPr="00354265">
        <w:rPr>
          <w:szCs w:val="19"/>
        </w:rPr>
        <w:t xml:space="preserve"> </w:t>
      </w:r>
      <w:r w:rsidRPr="00354265">
        <w:rPr>
          <w:szCs w:val="19"/>
        </w:rPr>
        <w:t>c</w:t>
      </w:r>
      <w:r w:rsidR="009E0860" w:rsidRPr="00354265">
        <w:rPr>
          <w:szCs w:val="19"/>
        </w:rPr>
        <w:t>riticism seems to overlook important</w:t>
      </w:r>
      <w:r w:rsidR="00FD398B" w:rsidRPr="00354265">
        <w:rPr>
          <w:szCs w:val="19"/>
        </w:rPr>
        <w:t xml:space="preserve"> </w:t>
      </w:r>
      <w:r w:rsidRPr="00354265">
        <w:rPr>
          <w:szCs w:val="19"/>
        </w:rPr>
        <w:t>aspects</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Pr="00354265">
        <w:rPr>
          <w:szCs w:val="19"/>
        </w:rPr>
        <w:t>poem</w:t>
      </w:r>
      <w:r w:rsidR="00354265" w:rsidRPr="00354265">
        <w:rPr>
          <w:szCs w:val="19"/>
        </w:rPr>
        <w:t xml:space="preserve">. </w:t>
      </w:r>
      <w:r w:rsidRPr="00354265">
        <w:rPr>
          <w:szCs w:val="19"/>
        </w:rPr>
        <w:t>The</w:t>
      </w:r>
      <w:r w:rsidR="00FD398B" w:rsidRPr="00354265">
        <w:rPr>
          <w:szCs w:val="19"/>
        </w:rPr>
        <w:t xml:space="preserve"> </w:t>
      </w:r>
      <w:r w:rsidRPr="00354265">
        <w:rPr>
          <w:szCs w:val="19"/>
        </w:rPr>
        <w:t>followi</w:t>
      </w:r>
      <w:r w:rsidR="004366B8" w:rsidRPr="00354265">
        <w:rPr>
          <w:szCs w:val="19"/>
        </w:rPr>
        <w:t>ng explication may provide not only</w:t>
      </w:r>
      <w:r w:rsidR="00FD398B" w:rsidRPr="00354265">
        <w:rPr>
          <w:szCs w:val="19"/>
        </w:rPr>
        <w:t xml:space="preserve"> </w:t>
      </w:r>
      <w:r w:rsidRPr="00354265">
        <w:rPr>
          <w:szCs w:val="19"/>
        </w:rPr>
        <w:t>an</w:t>
      </w:r>
      <w:r w:rsidR="00FD398B" w:rsidRPr="00354265">
        <w:rPr>
          <w:szCs w:val="19"/>
        </w:rPr>
        <w:t xml:space="preserve"> </w:t>
      </w:r>
      <w:r w:rsidRPr="00354265">
        <w:rPr>
          <w:szCs w:val="19"/>
        </w:rPr>
        <w:t>illustration</w:t>
      </w:r>
      <w:r w:rsidR="00FD398B" w:rsidRPr="00354265">
        <w:rPr>
          <w:szCs w:val="19"/>
        </w:rPr>
        <w:t xml:space="preserve"> </w:t>
      </w:r>
      <w:r w:rsidRPr="00354265">
        <w:rPr>
          <w:szCs w:val="19"/>
        </w:rPr>
        <w:t>of</w:t>
      </w:r>
      <w:r w:rsidR="00FD398B" w:rsidRPr="00354265">
        <w:rPr>
          <w:szCs w:val="19"/>
        </w:rPr>
        <w:t xml:space="preserve"> </w:t>
      </w:r>
      <w:r w:rsidRPr="00354265">
        <w:rPr>
          <w:szCs w:val="19"/>
        </w:rPr>
        <w:t>the</w:t>
      </w:r>
      <w:r w:rsidR="00FD398B" w:rsidRPr="00354265">
        <w:rPr>
          <w:szCs w:val="19"/>
        </w:rPr>
        <w:t xml:space="preserve"> </w:t>
      </w:r>
      <w:r w:rsidR="00FA704D" w:rsidRPr="00354265">
        <w:rPr>
          <w:szCs w:val="19"/>
        </w:rPr>
        <w:t>a</w:t>
      </w:r>
      <w:r w:rsidRPr="00354265">
        <w:rPr>
          <w:szCs w:val="19"/>
        </w:rPr>
        <w:t>bove</w:t>
      </w:r>
      <w:r w:rsidR="00FD398B" w:rsidRPr="00354265">
        <w:rPr>
          <w:szCs w:val="19"/>
        </w:rPr>
        <w:t xml:space="preserve"> </w:t>
      </w:r>
      <w:r w:rsidRPr="00354265">
        <w:rPr>
          <w:szCs w:val="19"/>
        </w:rPr>
        <w:t>reform</w:t>
      </w:r>
      <w:r w:rsidR="00FA704D" w:rsidRPr="00354265">
        <w:rPr>
          <w:szCs w:val="19"/>
        </w:rPr>
        <w:t>ulation as it may be practiced</w:t>
      </w:r>
      <w:r w:rsidR="00354265" w:rsidRPr="00354265">
        <w:rPr>
          <w:iCs/>
          <w:szCs w:val="19"/>
        </w:rPr>
        <w:t xml:space="preserve">, </w:t>
      </w:r>
      <w:r w:rsidR="00FA704D" w:rsidRPr="00354265">
        <w:rPr>
          <w:szCs w:val="19"/>
        </w:rPr>
        <w:t>but</w:t>
      </w:r>
      <w:r w:rsidR="00FD398B" w:rsidRPr="00354265">
        <w:rPr>
          <w:szCs w:val="19"/>
        </w:rPr>
        <w:t xml:space="preserve"> </w:t>
      </w:r>
      <w:r w:rsidRPr="00354265">
        <w:rPr>
          <w:szCs w:val="19"/>
        </w:rPr>
        <w:t>also</w:t>
      </w:r>
      <w:r w:rsidR="00FD398B" w:rsidRPr="00354265">
        <w:rPr>
          <w:szCs w:val="19"/>
        </w:rPr>
        <w:t xml:space="preserve"> </w:t>
      </w:r>
      <w:r w:rsidRPr="00354265">
        <w:rPr>
          <w:szCs w:val="19"/>
        </w:rPr>
        <w:t>a</w:t>
      </w:r>
      <w:r w:rsidR="00FD398B" w:rsidRPr="00354265">
        <w:rPr>
          <w:szCs w:val="19"/>
        </w:rPr>
        <w:t xml:space="preserve"> </w:t>
      </w:r>
      <w:r w:rsidRPr="00354265">
        <w:rPr>
          <w:szCs w:val="19"/>
        </w:rPr>
        <w:t>new</w:t>
      </w:r>
      <w:r w:rsidR="00FD398B" w:rsidRPr="00354265">
        <w:rPr>
          <w:szCs w:val="19"/>
        </w:rPr>
        <w:t xml:space="preserve"> </w:t>
      </w:r>
      <w:r w:rsidRPr="00354265">
        <w:rPr>
          <w:szCs w:val="19"/>
        </w:rPr>
        <w:t>and</w:t>
      </w:r>
      <w:r w:rsidR="00FD398B" w:rsidRPr="00354265">
        <w:rPr>
          <w:szCs w:val="19"/>
        </w:rPr>
        <w:t xml:space="preserve"> </w:t>
      </w:r>
      <w:r w:rsidRPr="00354265">
        <w:rPr>
          <w:szCs w:val="19"/>
        </w:rPr>
        <w:t>possibly</w:t>
      </w:r>
      <w:r w:rsidR="00FD398B" w:rsidRPr="00354265">
        <w:rPr>
          <w:szCs w:val="19"/>
        </w:rPr>
        <w:t xml:space="preserve"> </w:t>
      </w:r>
      <w:r w:rsidRPr="00354265">
        <w:rPr>
          <w:szCs w:val="19"/>
        </w:rPr>
        <w:t>useful</w:t>
      </w:r>
      <w:r w:rsidR="00FD398B" w:rsidRPr="00354265">
        <w:rPr>
          <w:szCs w:val="19"/>
        </w:rPr>
        <w:t xml:space="preserve"> </w:t>
      </w:r>
      <w:r w:rsidRPr="00354265">
        <w:rPr>
          <w:szCs w:val="19"/>
        </w:rPr>
        <w:t>rec</w:t>
      </w:r>
      <w:r w:rsidR="004522FF" w:rsidRPr="00354265">
        <w:rPr>
          <w:szCs w:val="19"/>
        </w:rPr>
        <w:t>onsideration of the poem itself</w:t>
      </w:r>
      <w:r w:rsidR="00354265" w:rsidRPr="00354265">
        <w:rPr>
          <w:szCs w:val="19"/>
        </w:rPr>
        <w:t>.</w:t>
      </w:r>
    </w:p>
    <w:p w14:paraId="306C5D23" w14:textId="77777777" w:rsidR="00354265" w:rsidRPr="00354265" w:rsidRDefault="00354265" w:rsidP="00354265">
      <w:pPr>
        <w:pStyle w:val="Style"/>
        <w:widowControl/>
        <w:jc w:val="both"/>
        <w:textAlignment w:val="baseline"/>
        <w:rPr>
          <w:szCs w:val="19"/>
        </w:rPr>
      </w:pPr>
    </w:p>
    <w:p w14:paraId="07E08353" w14:textId="6F5A78E8" w:rsidR="00354265" w:rsidRPr="00354265" w:rsidRDefault="00D65051" w:rsidP="00354265">
      <w:pPr>
        <w:pStyle w:val="Style"/>
        <w:widowControl/>
        <w:jc w:val="both"/>
        <w:textAlignment w:val="baseline"/>
        <w:rPr>
          <w:szCs w:val="13"/>
        </w:rPr>
      </w:pPr>
      <w:r w:rsidRPr="00354265">
        <w:rPr>
          <w:szCs w:val="9"/>
          <w:vertAlign w:val="superscript"/>
        </w:rPr>
        <w:t>47</w:t>
      </w:r>
      <w:r w:rsidR="00FD398B" w:rsidRPr="00354265">
        <w:rPr>
          <w:szCs w:val="9"/>
        </w:rPr>
        <w:t xml:space="preserve"> </w:t>
      </w:r>
      <w:r w:rsidRPr="00354265">
        <w:rPr>
          <w:szCs w:val="13"/>
        </w:rPr>
        <w:t>Brooks</w:t>
      </w:r>
      <w:r w:rsidR="00354265" w:rsidRPr="00354265">
        <w:rPr>
          <w:iCs/>
          <w:szCs w:val="13"/>
        </w:rPr>
        <w:t xml:space="preserve">, </w:t>
      </w:r>
      <w:r w:rsidRPr="00354265">
        <w:rPr>
          <w:i/>
          <w:iCs/>
          <w:szCs w:val="14"/>
        </w:rPr>
        <w:t>The</w:t>
      </w:r>
      <w:r w:rsidR="00FD398B" w:rsidRPr="00354265">
        <w:rPr>
          <w:i/>
          <w:iCs/>
          <w:szCs w:val="14"/>
        </w:rPr>
        <w:t xml:space="preserve"> </w:t>
      </w:r>
      <w:r w:rsidRPr="00354265">
        <w:rPr>
          <w:i/>
          <w:iCs/>
          <w:szCs w:val="13"/>
        </w:rPr>
        <w:t>Well</w:t>
      </w:r>
      <w:r w:rsidR="00FD398B" w:rsidRPr="00354265">
        <w:rPr>
          <w:i/>
          <w:iCs/>
          <w:szCs w:val="13"/>
        </w:rPr>
        <w:t xml:space="preserve"> </w:t>
      </w:r>
      <w:r w:rsidRPr="00354265">
        <w:rPr>
          <w:i/>
          <w:iCs/>
          <w:szCs w:val="13"/>
        </w:rPr>
        <w:t>Wrought</w:t>
      </w:r>
      <w:r w:rsidR="00FD398B" w:rsidRPr="00354265">
        <w:rPr>
          <w:i/>
          <w:iCs/>
          <w:szCs w:val="13"/>
        </w:rPr>
        <w:t xml:space="preserve"> </w:t>
      </w:r>
      <w:r w:rsidRPr="00354265">
        <w:rPr>
          <w:rFonts w:eastAsia="Arial"/>
          <w:i/>
          <w:iCs/>
          <w:szCs w:val="12"/>
        </w:rPr>
        <w:t>Ur</w:t>
      </w:r>
      <w:r w:rsidR="002162EE" w:rsidRPr="00354265">
        <w:rPr>
          <w:rFonts w:eastAsia="Arial"/>
          <w:i/>
          <w:iCs/>
          <w:szCs w:val="12"/>
        </w:rPr>
        <w:t>n</w:t>
      </w:r>
      <w:r w:rsidR="00354265" w:rsidRPr="00354265">
        <w:rPr>
          <w:rFonts w:eastAsia="Arial"/>
          <w:iCs/>
          <w:szCs w:val="12"/>
        </w:rPr>
        <w:t xml:space="preserve">, </w:t>
      </w:r>
      <w:r w:rsidRPr="00354265">
        <w:rPr>
          <w:szCs w:val="13"/>
        </w:rPr>
        <w:t>p</w:t>
      </w:r>
      <w:r w:rsidR="00354265" w:rsidRPr="00354265">
        <w:rPr>
          <w:szCs w:val="13"/>
        </w:rPr>
        <w:t xml:space="preserve">. </w:t>
      </w:r>
      <w:r w:rsidR="002162EE" w:rsidRPr="00354265">
        <w:rPr>
          <w:szCs w:val="13"/>
        </w:rPr>
        <w:t>190</w:t>
      </w:r>
      <w:r w:rsidR="00354265" w:rsidRPr="00354265">
        <w:rPr>
          <w:szCs w:val="13"/>
        </w:rPr>
        <w:t>.</w:t>
      </w:r>
      <w:r w:rsidR="00EE0C42" w:rsidRPr="00354265">
        <w:rPr>
          <w:szCs w:val="19"/>
        </w:rPr>
        <w:t xml:space="preserve"> [29]</w:t>
      </w:r>
    </w:p>
    <w:p w14:paraId="2BE49D5C" w14:textId="77777777" w:rsidR="00354265" w:rsidRPr="00354265" w:rsidRDefault="00D65051" w:rsidP="00354265">
      <w:pPr>
        <w:rPr>
          <w:szCs w:val="13"/>
        </w:rPr>
      </w:pPr>
      <w:r w:rsidRPr="00354265">
        <w:rPr>
          <w:szCs w:val="13"/>
        </w:rPr>
        <w:br w:type="page"/>
      </w:r>
    </w:p>
    <w:p w14:paraId="48B79F83" w14:textId="77777777" w:rsidR="00354265" w:rsidRPr="00354265" w:rsidRDefault="00D65051" w:rsidP="00EE0C42">
      <w:pPr>
        <w:pStyle w:val="Style"/>
        <w:widowControl/>
        <w:jc w:val="center"/>
        <w:textAlignment w:val="baseline"/>
      </w:pPr>
      <w:r w:rsidRPr="00354265">
        <w:lastRenderedPageBreak/>
        <w:t>Chapter</w:t>
      </w:r>
      <w:r w:rsidR="00FD398B" w:rsidRPr="00354265">
        <w:t xml:space="preserve"> </w:t>
      </w:r>
      <w:r w:rsidRPr="00354265">
        <w:t>II</w:t>
      </w:r>
    </w:p>
    <w:p w14:paraId="476F46D2" w14:textId="77777777" w:rsidR="00354265" w:rsidRPr="00354265" w:rsidRDefault="00354265" w:rsidP="00354265">
      <w:pPr>
        <w:pStyle w:val="Style"/>
        <w:widowControl/>
        <w:jc w:val="both"/>
        <w:textAlignment w:val="baseline"/>
      </w:pPr>
    </w:p>
    <w:p w14:paraId="06241B00" w14:textId="77777777" w:rsidR="00354265" w:rsidRPr="00354265" w:rsidRDefault="00D65051" w:rsidP="00EE0C42">
      <w:pPr>
        <w:pStyle w:val="Style"/>
        <w:widowControl/>
        <w:jc w:val="center"/>
        <w:textAlignment w:val="baseline"/>
      </w:pPr>
      <w:r w:rsidRPr="00354265">
        <w:t>Practice</w:t>
      </w:r>
      <w:r w:rsidR="00354265" w:rsidRPr="00354265">
        <w:t>: “</w:t>
      </w:r>
      <w:r w:rsidRPr="00354265">
        <w:t>Burnt</w:t>
      </w:r>
      <w:r w:rsidR="00FD398B" w:rsidRPr="00354265">
        <w:t xml:space="preserve"> </w:t>
      </w:r>
      <w:r w:rsidRPr="00354265">
        <w:t>Norton</w:t>
      </w:r>
      <w:r w:rsidR="00354265" w:rsidRPr="00354265">
        <w:t xml:space="preserve">” </w:t>
      </w:r>
      <w:r w:rsidRPr="00354265">
        <w:t>Revisited</w:t>
      </w:r>
    </w:p>
    <w:p w14:paraId="322C7A76" w14:textId="77777777" w:rsidR="00354265" w:rsidRPr="00354265" w:rsidRDefault="00354265" w:rsidP="00354265">
      <w:pPr>
        <w:pStyle w:val="Style"/>
        <w:widowControl/>
        <w:jc w:val="both"/>
        <w:textAlignment w:val="baseline"/>
      </w:pPr>
    </w:p>
    <w:p w14:paraId="6F62C1D4" w14:textId="77777777" w:rsidR="00354265" w:rsidRPr="00354265" w:rsidRDefault="00354265" w:rsidP="00354265">
      <w:pPr>
        <w:pStyle w:val="Style"/>
        <w:widowControl/>
        <w:jc w:val="both"/>
        <w:textAlignment w:val="baseline"/>
      </w:pPr>
    </w:p>
    <w:p w14:paraId="78A3926F" w14:textId="3EBA6982" w:rsidR="00354265" w:rsidRPr="00354265" w:rsidRDefault="00D65051" w:rsidP="00354265">
      <w:pPr>
        <w:pStyle w:val="Style"/>
        <w:widowControl/>
        <w:jc w:val="both"/>
        <w:textAlignment w:val="baseline"/>
        <w:rPr>
          <w:szCs w:val="18"/>
          <w:vertAlign w:val="superscript"/>
        </w:rPr>
      </w:pPr>
      <w:r w:rsidRPr="00354265">
        <w:rPr>
          <w:szCs w:val="18"/>
        </w:rPr>
        <w:t>Though</w:t>
      </w:r>
      <w:r w:rsidR="00FD398B" w:rsidRPr="00354265">
        <w:rPr>
          <w:szCs w:val="18"/>
        </w:rPr>
        <w:t xml:space="preserve"> </w:t>
      </w:r>
      <w:r w:rsidRPr="00354265">
        <w:rPr>
          <w:szCs w:val="18"/>
        </w:rPr>
        <w:t>many</w:t>
      </w:r>
      <w:r w:rsidR="00FD398B" w:rsidRPr="00354265">
        <w:rPr>
          <w:szCs w:val="18"/>
        </w:rPr>
        <w:t xml:space="preserve"> </w:t>
      </w:r>
      <w:r w:rsidRPr="00354265">
        <w:rPr>
          <w:szCs w:val="18"/>
        </w:rPr>
        <w:t>books</w:t>
      </w:r>
      <w:r w:rsidR="00FD398B" w:rsidRPr="00354265">
        <w:rPr>
          <w:szCs w:val="18"/>
        </w:rPr>
        <w:t xml:space="preserve"> </w:t>
      </w:r>
      <w:r w:rsidRPr="00354265">
        <w:rPr>
          <w:szCs w:val="18"/>
        </w:rPr>
        <w:t>and</w:t>
      </w:r>
      <w:r w:rsidR="00FD398B" w:rsidRPr="00354265">
        <w:rPr>
          <w:szCs w:val="18"/>
        </w:rPr>
        <w:t xml:space="preserve"> </w:t>
      </w:r>
      <w:r w:rsidRPr="00354265">
        <w:rPr>
          <w:szCs w:val="18"/>
        </w:rPr>
        <w:t>articles</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written</w:t>
      </w:r>
      <w:r w:rsidR="00FD398B" w:rsidRPr="00354265">
        <w:rPr>
          <w:szCs w:val="18"/>
        </w:rPr>
        <w:t xml:space="preserve"> </w:t>
      </w:r>
      <w:r w:rsidRPr="00354265">
        <w:rPr>
          <w:szCs w:val="18"/>
        </w:rPr>
        <w:t>concerning</w:t>
      </w:r>
      <w:r w:rsidR="00FD398B" w:rsidRPr="00354265">
        <w:rPr>
          <w:szCs w:val="18"/>
        </w:rPr>
        <w:t xml:space="preserve"> </w:t>
      </w:r>
      <w:r w:rsidRPr="00354265">
        <w:rPr>
          <w:i/>
          <w:iCs/>
          <w:szCs w:val="18"/>
        </w:rPr>
        <w:t>Four</w:t>
      </w:r>
      <w:r w:rsidR="00FD398B" w:rsidRPr="00354265">
        <w:rPr>
          <w:i/>
          <w:iCs/>
          <w:szCs w:val="18"/>
        </w:rPr>
        <w:t xml:space="preserve"> </w:t>
      </w:r>
      <w:r w:rsidRPr="00354265">
        <w:rPr>
          <w:i/>
          <w:iCs/>
          <w:szCs w:val="18"/>
        </w:rPr>
        <w:t>Quartets</w:t>
      </w:r>
      <w:r w:rsidR="00354265" w:rsidRPr="00354265">
        <w:rPr>
          <w:iCs/>
          <w:szCs w:val="18"/>
        </w:rPr>
        <w:t xml:space="preserve">, </w:t>
      </w:r>
      <w:r w:rsidRPr="00354265">
        <w:rPr>
          <w:szCs w:val="18"/>
        </w:rPr>
        <w:t>few</w:t>
      </w:r>
      <w:r w:rsidR="00FD398B" w:rsidRPr="00354265">
        <w:rPr>
          <w:szCs w:val="18"/>
        </w:rPr>
        <w:t xml:space="preserve"> </w:t>
      </w:r>
      <w:r w:rsidRPr="00354265">
        <w:rPr>
          <w:szCs w:val="18"/>
        </w:rPr>
        <w:t>have</w:t>
      </w:r>
      <w:r w:rsidR="00FD398B" w:rsidRPr="00354265">
        <w:rPr>
          <w:szCs w:val="18"/>
        </w:rPr>
        <w:t xml:space="preserve"> </w:t>
      </w:r>
      <w:r w:rsidRPr="00354265">
        <w:rPr>
          <w:szCs w:val="18"/>
        </w:rPr>
        <w:t>added</w:t>
      </w:r>
      <w:r w:rsidR="00FD398B" w:rsidRPr="00354265">
        <w:rPr>
          <w:szCs w:val="18"/>
        </w:rPr>
        <w:t xml:space="preserve"> </w:t>
      </w:r>
      <w:r w:rsidRPr="00354265">
        <w:rPr>
          <w:szCs w:val="18"/>
        </w:rPr>
        <w:t>greatly</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FD398B" w:rsidRPr="00354265">
        <w:rPr>
          <w:szCs w:val="18"/>
        </w:rPr>
        <w:t xml:space="preserve"> </w:t>
      </w:r>
      <w:r w:rsidRPr="00354265">
        <w:rPr>
          <w:szCs w:val="18"/>
        </w:rPr>
        <w:t>elucidation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work</w:t>
      </w:r>
      <w:r w:rsidR="00354265" w:rsidRPr="00354265">
        <w:rPr>
          <w:szCs w:val="18"/>
        </w:rPr>
        <w:t xml:space="preserve">. </w:t>
      </w:r>
      <w:r w:rsidRPr="00354265">
        <w:rPr>
          <w:szCs w:val="18"/>
        </w:rPr>
        <w:t>One</w:t>
      </w:r>
      <w:r w:rsidR="00FD398B" w:rsidRPr="00354265">
        <w:rPr>
          <w:szCs w:val="18"/>
        </w:rPr>
        <w:t xml:space="preserve"> </w:t>
      </w:r>
      <w:r w:rsidRPr="00354265">
        <w:rPr>
          <w:szCs w:val="18"/>
        </w:rPr>
        <w:t>thinks</w:t>
      </w:r>
      <w:r w:rsidR="00FD398B" w:rsidRPr="00354265">
        <w:rPr>
          <w:szCs w:val="18"/>
        </w:rPr>
        <w:t xml:space="preserve"> </w:t>
      </w:r>
      <w:r w:rsidRPr="00354265">
        <w:rPr>
          <w:szCs w:val="18"/>
        </w:rPr>
        <w:t>of</w:t>
      </w:r>
      <w:r w:rsidR="00FD398B" w:rsidRPr="00354265">
        <w:rPr>
          <w:szCs w:val="18"/>
        </w:rPr>
        <w:t xml:space="preserve"> </w:t>
      </w:r>
      <w:r w:rsidRPr="00354265">
        <w:rPr>
          <w:szCs w:val="18"/>
        </w:rPr>
        <w:t>Helen</w:t>
      </w:r>
      <w:r w:rsidR="00FD398B" w:rsidRPr="00354265">
        <w:rPr>
          <w:szCs w:val="18"/>
        </w:rPr>
        <w:t xml:space="preserve"> </w:t>
      </w:r>
      <w:r w:rsidRPr="00354265">
        <w:rPr>
          <w:szCs w:val="18"/>
        </w:rPr>
        <w:t>Gardner</w:t>
      </w:r>
      <w:r w:rsidR="00354265" w:rsidRPr="00354265">
        <w:rPr>
          <w:szCs w:val="18"/>
        </w:rPr>
        <w:t>’</w:t>
      </w:r>
      <w:r w:rsidRPr="00354265">
        <w:rPr>
          <w:szCs w:val="18"/>
        </w:rPr>
        <w:t>s</w:t>
      </w:r>
      <w:r w:rsidR="00FD398B" w:rsidRPr="00354265">
        <w:rPr>
          <w:szCs w:val="18"/>
        </w:rPr>
        <w:t xml:space="preserve"> </w:t>
      </w:r>
      <w:r w:rsidRPr="00354265">
        <w:rPr>
          <w:szCs w:val="18"/>
        </w:rPr>
        <w:t>extensive</w:t>
      </w:r>
      <w:r w:rsidR="00FD398B" w:rsidRPr="00354265">
        <w:rPr>
          <w:szCs w:val="18"/>
        </w:rPr>
        <w:t xml:space="preserve"> </w:t>
      </w:r>
      <w:r w:rsidRPr="00354265">
        <w:rPr>
          <w:szCs w:val="18"/>
        </w:rPr>
        <w:t>study</w:t>
      </w:r>
      <w:r w:rsidR="00354265" w:rsidRPr="00354265">
        <w:rPr>
          <w:szCs w:val="18"/>
        </w:rPr>
        <w:t xml:space="preserve">; </w:t>
      </w:r>
      <w:r w:rsidRPr="00354265">
        <w:rPr>
          <w:szCs w:val="18"/>
        </w:rPr>
        <w:t>though</w:t>
      </w:r>
      <w:r w:rsidR="00FD398B" w:rsidRPr="00354265">
        <w:rPr>
          <w:szCs w:val="18"/>
        </w:rPr>
        <w:t xml:space="preserve"> </w:t>
      </w:r>
      <w:r w:rsidRPr="00354265">
        <w:rPr>
          <w:szCs w:val="18"/>
        </w:rPr>
        <w:t>many</w:t>
      </w:r>
      <w:r w:rsidR="00FD398B" w:rsidRPr="00354265">
        <w:rPr>
          <w:szCs w:val="18"/>
        </w:rPr>
        <w:t xml:space="preserve"> </w:t>
      </w:r>
      <w:r w:rsidRPr="00354265">
        <w:rPr>
          <w:szCs w:val="18"/>
        </w:rPr>
        <w:t>aspects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354265" w:rsidRPr="00354265">
        <w:rPr>
          <w:szCs w:val="18"/>
        </w:rPr>
        <w:t>’</w:t>
      </w:r>
      <w:r w:rsidRPr="00354265">
        <w:rPr>
          <w:szCs w:val="18"/>
        </w:rPr>
        <w:t>s</w:t>
      </w:r>
      <w:r w:rsidR="00FD398B" w:rsidRPr="00354265">
        <w:rPr>
          <w:szCs w:val="18"/>
        </w:rPr>
        <w:t xml:space="preserve"> </w:t>
      </w:r>
      <w:r w:rsidRPr="00354265">
        <w:rPr>
          <w:szCs w:val="18"/>
        </w:rPr>
        <w:t>structure</w:t>
      </w:r>
      <w:r w:rsidR="00FD398B" w:rsidRPr="00354265">
        <w:rPr>
          <w:szCs w:val="18"/>
        </w:rPr>
        <w:t xml:space="preserve"> </w:t>
      </w:r>
      <w:r w:rsidRPr="00354265">
        <w:rPr>
          <w:szCs w:val="18"/>
        </w:rPr>
        <w:t>are</w:t>
      </w:r>
      <w:r w:rsidR="00FD398B" w:rsidRPr="00354265">
        <w:rPr>
          <w:szCs w:val="18"/>
        </w:rPr>
        <w:t xml:space="preserve"> </w:t>
      </w:r>
      <w:r w:rsidRPr="00354265">
        <w:rPr>
          <w:szCs w:val="18"/>
        </w:rPr>
        <w:t>made</w:t>
      </w:r>
      <w:r w:rsidR="00FD398B" w:rsidRPr="00354265">
        <w:rPr>
          <w:szCs w:val="18"/>
        </w:rPr>
        <w:t xml:space="preserve"> </w:t>
      </w:r>
      <w:r w:rsidRPr="00354265">
        <w:rPr>
          <w:szCs w:val="18"/>
        </w:rPr>
        <w:t>explicit</w:t>
      </w:r>
      <w:r w:rsidR="00FD398B" w:rsidRPr="00354265">
        <w:rPr>
          <w:szCs w:val="18"/>
        </w:rPr>
        <w:t xml:space="preserve"> </w:t>
      </w:r>
      <w:r w:rsidRPr="00354265">
        <w:rPr>
          <w:szCs w:val="18"/>
        </w:rPr>
        <w:t>in</w:t>
      </w:r>
      <w:r w:rsidR="00FD398B" w:rsidRPr="00354265">
        <w:rPr>
          <w:szCs w:val="18"/>
        </w:rPr>
        <w:t xml:space="preserve"> </w:t>
      </w:r>
      <w:r w:rsidRPr="00354265">
        <w:rPr>
          <w:szCs w:val="18"/>
        </w:rPr>
        <w:t>her</w:t>
      </w:r>
      <w:r w:rsidR="00FD398B" w:rsidRPr="00354265">
        <w:rPr>
          <w:szCs w:val="18"/>
        </w:rPr>
        <w:t xml:space="preserve"> </w:t>
      </w:r>
      <w:r w:rsidRPr="00354265">
        <w:rPr>
          <w:szCs w:val="18"/>
        </w:rPr>
        <w:t>work</w:t>
      </w:r>
      <w:r w:rsidR="00354265" w:rsidRPr="00354265">
        <w:rPr>
          <w:iCs/>
          <w:szCs w:val="18"/>
        </w:rPr>
        <w:t xml:space="preserve">, </w:t>
      </w:r>
      <w:r w:rsidRPr="00354265">
        <w:rPr>
          <w:szCs w:val="18"/>
        </w:rPr>
        <w:t>plot</w:t>
      </w:r>
      <w:r w:rsidR="00FD398B" w:rsidRPr="00354265">
        <w:rPr>
          <w:szCs w:val="18"/>
        </w:rPr>
        <w:t xml:space="preserve"> </w:t>
      </w:r>
      <w:r w:rsidRPr="00354265">
        <w:rPr>
          <w:szCs w:val="18"/>
        </w:rPr>
        <w:t>and</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view</w:t>
      </w:r>
      <w:r w:rsidR="00FD398B" w:rsidRPr="00354265">
        <w:rPr>
          <w:szCs w:val="18"/>
        </w:rPr>
        <w:t xml:space="preserve"> </w:t>
      </w:r>
      <w:r w:rsidRPr="00354265">
        <w:rPr>
          <w:szCs w:val="18"/>
        </w:rPr>
        <w:t>go</w:t>
      </w:r>
      <w:r w:rsidR="00FD398B" w:rsidRPr="00354265">
        <w:rPr>
          <w:szCs w:val="18"/>
        </w:rPr>
        <w:t xml:space="preserve"> </w:t>
      </w:r>
      <w:r w:rsidRPr="00354265">
        <w:rPr>
          <w:szCs w:val="18"/>
        </w:rPr>
        <w:t>unnoticed</w:t>
      </w:r>
      <w:r w:rsidR="00354265" w:rsidRPr="00354265">
        <w:rPr>
          <w:szCs w:val="18"/>
        </w:rPr>
        <w:t>.</w:t>
      </w:r>
      <w:r w:rsidR="001464CF" w:rsidRPr="00354265">
        <w:rPr>
          <w:szCs w:val="18"/>
          <w:vertAlign w:val="superscript"/>
        </w:rPr>
        <w:t>48</w:t>
      </w:r>
      <w:r w:rsidR="00FD398B" w:rsidRPr="00354265">
        <w:rPr>
          <w:szCs w:val="18"/>
        </w:rPr>
        <w:t xml:space="preserve"> </w:t>
      </w:r>
      <w:r w:rsidRPr="00354265">
        <w:rPr>
          <w:szCs w:val="18"/>
        </w:rPr>
        <w:t>Kristian</w:t>
      </w:r>
      <w:r w:rsidR="00FD398B" w:rsidRPr="00354265">
        <w:rPr>
          <w:szCs w:val="18"/>
        </w:rPr>
        <w:t xml:space="preserve"> </w:t>
      </w:r>
      <w:r w:rsidRPr="00354265">
        <w:rPr>
          <w:szCs w:val="18"/>
        </w:rPr>
        <w:t>Smidt</w:t>
      </w:r>
      <w:r w:rsidR="00354265" w:rsidRPr="00354265">
        <w:rPr>
          <w:szCs w:val="18"/>
        </w:rPr>
        <w:t>’</w:t>
      </w:r>
      <w:r w:rsidRPr="00354265">
        <w:rPr>
          <w:szCs w:val="18"/>
        </w:rPr>
        <w:t>s</w:t>
      </w:r>
      <w:r w:rsidR="00FD398B" w:rsidRPr="00354265">
        <w:rPr>
          <w:szCs w:val="18"/>
        </w:rPr>
        <w:t xml:space="preserve"> </w:t>
      </w:r>
      <w:r w:rsidRPr="00354265">
        <w:rPr>
          <w:szCs w:val="18"/>
        </w:rPr>
        <w:t>book-length</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concentrates</w:t>
      </w:r>
      <w:r w:rsidR="00FD398B" w:rsidRPr="00354265">
        <w:rPr>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philosophic</w:t>
      </w:r>
      <w:r w:rsidR="00FD398B" w:rsidRPr="00354265">
        <w:rPr>
          <w:szCs w:val="18"/>
        </w:rPr>
        <w:t xml:space="preserve"> </w:t>
      </w:r>
      <w:r w:rsidRPr="00354265">
        <w:rPr>
          <w:szCs w:val="18"/>
        </w:rPr>
        <w:t>backgrounds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poet</w:t>
      </w:r>
      <w:r w:rsidR="00354265" w:rsidRPr="00354265">
        <w:rPr>
          <w:szCs w:val="18"/>
        </w:rPr>
        <w:t>;</w:t>
      </w:r>
      <w:r w:rsidR="004F3FD0" w:rsidRPr="00354265">
        <w:rPr>
          <w:szCs w:val="18"/>
          <w:vertAlign w:val="superscript"/>
        </w:rPr>
        <w:t>49</w:t>
      </w:r>
      <w:r w:rsidR="00FD398B" w:rsidRPr="00354265">
        <w:rPr>
          <w:szCs w:val="18"/>
        </w:rPr>
        <w:t xml:space="preserve"> </w:t>
      </w:r>
      <w:r w:rsidRPr="00354265">
        <w:rPr>
          <w:szCs w:val="18"/>
        </w:rPr>
        <w:t>Genesius</w:t>
      </w:r>
      <w:r w:rsidR="00FD398B" w:rsidRPr="00354265">
        <w:rPr>
          <w:szCs w:val="18"/>
        </w:rPr>
        <w:t xml:space="preserve"> </w:t>
      </w:r>
      <w:r w:rsidRPr="00354265">
        <w:rPr>
          <w:szCs w:val="18"/>
        </w:rPr>
        <w:t>Jones</w:t>
      </w:r>
      <w:r w:rsidR="00FD398B" w:rsidRPr="00354265">
        <w:rPr>
          <w:szCs w:val="18"/>
        </w:rPr>
        <w:t xml:space="preserve"> </w:t>
      </w:r>
      <w:r w:rsidRPr="00354265">
        <w:rPr>
          <w:szCs w:val="18"/>
        </w:rPr>
        <w:t>tends</w:t>
      </w:r>
      <w:r w:rsidR="00FD398B" w:rsidRPr="00354265">
        <w:rPr>
          <w:szCs w:val="18"/>
        </w:rPr>
        <w:t xml:space="preserve"> </w:t>
      </w:r>
      <w:r w:rsidRPr="00354265">
        <w:rPr>
          <w:szCs w:val="18"/>
        </w:rPr>
        <w:t>to</w:t>
      </w:r>
      <w:r w:rsidR="00FD398B" w:rsidRPr="00354265">
        <w:rPr>
          <w:szCs w:val="18"/>
        </w:rPr>
        <w:t xml:space="preserve"> </w:t>
      </w:r>
      <w:r w:rsidRPr="00354265">
        <w:rPr>
          <w:szCs w:val="18"/>
        </w:rPr>
        <w:t>examine</w:t>
      </w:r>
      <w:r w:rsidR="00FD398B" w:rsidRPr="00354265">
        <w:rPr>
          <w:szCs w:val="18"/>
        </w:rPr>
        <w:t xml:space="preserve"> </w:t>
      </w:r>
      <w:r w:rsidRPr="00354265">
        <w:rPr>
          <w:i/>
          <w:iCs/>
          <w:szCs w:val="18"/>
        </w:rPr>
        <w:t>Four</w:t>
      </w:r>
      <w:r w:rsidR="00FD398B" w:rsidRPr="00354265">
        <w:rPr>
          <w:i/>
          <w:iCs/>
          <w:szCs w:val="18"/>
        </w:rPr>
        <w:t xml:space="preserve"> </w:t>
      </w:r>
      <w:r w:rsidRPr="00354265">
        <w:rPr>
          <w:i/>
          <w:iCs/>
          <w:szCs w:val="18"/>
        </w:rPr>
        <w:t>Quartets</w:t>
      </w:r>
      <w:r w:rsidR="00FD398B" w:rsidRPr="00EE0C42">
        <w:rPr>
          <w:szCs w:val="18"/>
        </w:rPr>
        <w:t xml:space="preserve"> </w:t>
      </w:r>
      <w:r w:rsidRPr="00354265">
        <w:rPr>
          <w:szCs w:val="18"/>
        </w:rPr>
        <w:t>as</w:t>
      </w:r>
      <w:r w:rsidR="00FD398B" w:rsidRPr="00354265">
        <w:rPr>
          <w:szCs w:val="18"/>
        </w:rPr>
        <w:t xml:space="preserve"> </w:t>
      </w:r>
      <w:r w:rsidRPr="00354265">
        <w:rPr>
          <w:szCs w:val="18"/>
        </w:rPr>
        <w:t>though</w:t>
      </w:r>
      <w:r w:rsidR="00FD398B" w:rsidRPr="00354265">
        <w:rPr>
          <w:szCs w:val="18"/>
        </w:rPr>
        <w:t xml:space="preserve"> </w:t>
      </w:r>
      <w:r w:rsidRPr="00354265">
        <w:rPr>
          <w:szCs w:val="18"/>
        </w:rPr>
        <w:t>it</w:t>
      </w:r>
      <w:r w:rsidR="00FD398B" w:rsidRPr="00354265">
        <w:rPr>
          <w:szCs w:val="18"/>
        </w:rPr>
        <w:t xml:space="preserve"> </w:t>
      </w:r>
      <w:r w:rsidRPr="00354265">
        <w:rPr>
          <w:szCs w:val="18"/>
        </w:rPr>
        <w:t>were</w:t>
      </w:r>
      <w:r w:rsidR="00FD398B" w:rsidRPr="00354265">
        <w:rPr>
          <w:szCs w:val="18"/>
        </w:rPr>
        <w:t xml:space="preserve"> </w:t>
      </w:r>
      <w:r w:rsidRPr="00354265">
        <w:rPr>
          <w:szCs w:val="18"/>
        </w:rPr>
        <w:t>a</w:t>
      </w:r>
      <w:r w:rsidR="00FD398B" w:rsidRPr="00354265">
        <w:rPr>
          <w:szCs w:val="18"/>
        </w:rPr>
        <w:t xml:space="preserve"> </w:t>
      </w:r>
      <w:r w:rsidRPr="00354265">
        <w:rPr>
          <w:szCs w:val="18"/>
        </w:rPr>
        <w:t>philosophic</w:t>
      </w:r>
      <w:r w:rsidR="00FD398B" w:rsidRPr="00354265">
        <w:rPr>
          <w:szCs w:val="18"/>
        </w:rPr>
        <w:t xml:space="preserve"> </w:t>
      </w:r>
      <w:r w:rsidRPr="00354265">
        <w:rPr>
          <w:szCs w:val="18"/>
        </w:rPr>
        <w:t>treatise</w:t>
      </w:r>
      <w:r w:rsidR="00354265" w:rsidRPr="00354265">
        <w:rPr>
          <w:szCs w:val="18"/>
        </w:rPr>
        <w:t>;</w:t>
      </w:r>
      <w:r w:rsidR="00622B18" w:rsidRPr="00354265">
        <w:rPr>
          <w:szCs w:val="18"/>
          <w:vertAlign w:val="superscript"/>
        </w:rPr>
        <w:t>50</w:t>
      </w:r>
      <w:r w:rsidR="00FD398B" w:rsidRPr="00354265">
        <w:rPr>
          <w:szCs w:val="18"/>
        </w:rPr>
        <w:t xml:space="preserve"> </w:t>
      </w:r>
      <w:r w:rsidRPr="00354265">
        <w:rPr>
          <w:szCs w:val="18"/>
        </w:rPr>
        <w:t>and</w:t>
      </w:r>
      <w:r w:rsidR="00FD398B" w:rsidRPr="00354265">
        <w:rPr>
          <w:szCs w:val="18"/>
        </w:rPr>
        <w:t xml:space="preserve"> </w:t>
      </w:r>
      <w:r w:rsidRPr="00354265">
        <w:rPr>
          <w:szCs w:val="18"/>
        </w:rPr>
        <w:t>Ethel</w:t>
      </w:r>
      <w:r w:rsidR="00FD398B" w:rsidRPr="00354265">
        <w:rPr>
          <w:szCs w:val="18"/>
        </w:rPr>
        <w:t xml:space="preserve"> </w:t>
      </w:r>
      <w:r w:rsidRPr="00354265">
        <w:rPr>
          <w:szCs w:val="18"/>
        </w:rPr>
        <w:t>F</w:t>
      </w:r>
      <w:r w:rsidR="00354265" w:rsidRPr="00354265">
        <w:rPr>
          <w:szCs w:val="18"/>
        </w:rPr>
        <w:t xml:space="preserve">. </w:t>
      </w:r>
      <w:r w:rsidRPr="00354265">
        <w:rPr>
          <w:szCs w:val="18"/>
        </w:rPr>
        <w:t>Cor</w:t>
      </w:r>
      <w:r w:rsidR="00622B18" w:rsidRPr="00354265">
        <w:rPr>
          <w:szCs w:val="18"/>
        </w:rPr>
        <w:t>n</w:t>
      </w:r>
      <w:r w:rsidRPr="00354265">
        <w:rPr>
          <w:szCs w:val="18"/>
        </w:rPr>
        <w:t>well</w:t>
      </w:r>
      <w:r w:rsidR="00354265" w:rsidRPr="00354265">
        <w:rPr>
          <w:iCs/>
          <w:szCs w:val="18"/>
        </w:rPr>
        <w:t xml:space="preserve">, </w:t>
      </w:r>
      <w:r w:rsidRPr="00354265">
        <w:rPr>
          <w:szCs w:val="18"/>
        </w:rPr>
        <w:t>though</w:t>
      </w:r>
      <w:r w:rsidR="00FD398B" w:rsidRPr="00354265">
        <w:rPr>
          <w:szCs w:val="18"/>
        </w:rPr>
        <w:t xml:space="preserve"> </w:t>
      </w:r>
      <w:r w:rsidRPr="00354265">
        <w:rPr>
          <w:szCs w:val="18"/>
        </w:rPr>
        <w:t>she</w:t>
      </w:r>
      <w:r w:rsidR="00FD398B" w:rsidRPr="00354265">
        <w:rPr>
          <w:szCs w:val="18"/>
        </w:rPr>
        <w:t xml:space="preserve"> </w:t>
      </w:r>
      <w:r w:rsidRPr="00354265">
        <w:rPr>
          <w:szCs w:val="18"/>
        </w:rPr>
        <w:t>notes</w:t>
      </w:r>
      <w:r w:rsidR="00FD398B" w:rsidRPr="00354265">
        <w:rPr>
          <w:szCs w:val="18"/>
        </w:rPr>
        <w:t xml:space="preserve"> </w:t>
      </w:r>
      <w:r w:rsidRPr="00354265">
        <w:rPr>
          <w:szCs w:val="18"/>
        </w:rPr>
        <w:t>differences</w:t>
      </w:r>
      <w:r w:rsidR="00FD398B" w:rsidRPr="00354265">
        <w:rPr>
          <w:szCs w:val="18"/>
        </w:rPr>
        <w:t xml:space="preserve"> </w:t>
      </w:r>
      <w:r w:rsidRPr="00354265">
        <w:rPr>
          <w:szCs w:val="18"/>
        </w:rPr>
        <w:t>among</w:t>
      </w:r>
      <w:r w:rsidR="00FD398B" w:rsidRPr="00354265">
        <w:rPr>
          <w:szCs w:val="18"/>
        </w:rPr>
        <w:t xml:space="preserve"> </w:t>
      </w:r>
      <w:r w:rsidRPr="00354265">
        <w:rPr>
          <w:szCs w:val="18"/>
        </w:rPr>
        <w:t>the</w:t>
      </w:r>
      <w:r w:rsidR="00FD398B" w:rsidRPr="00354265">
        <w:rPr>
          <w:szCs w:val="18"/>
        </w:rPr>
        <w:t xml:space="preserve"> </w:t>
      </w:r>
      <w:r w:rsidRPr="00354265">
        <w:rPr>
          <w:szCs w:val="18"/>
        </w:rPr>
        <w:t>quartets</w:t>
      </w:r>
      <w:r w:rsidR="00354265" w:rsidRPr="00354265">
        <w:rPr>
          <w:iCs/>
          <w:szCs w:val="18"/>
        </w:rPr>
        <w:t xml:space="preserve">, </w:t>
      </w:r>
      <w:r w:rsidRPr="00354265">
        <w:rPr>
          <w:szCs w:val="18"/>
        </w:rPr>
        <w:t>fails</w:t>
      </w:r>
      <w:r w:rsidR="00FD398B" w:rsidRPr="00354265">
        <w:rPr>
          <w:szCs w:val="18"/>
        </w:rPr>
        <w:t xml:space="preserve"> </w:t>
      </w:r>
      <w:r w:rsidRPr="00354265">
        <w:rPr>
          <w:szCs w:val="18"/>
        </w:rPr>
        <w:t>to</w:t>
      </w:r>
      <w:r w:rsidR="00FD398B" w:rsidRPr="00354265">
        <w:rPr>
          <w:szCs w:val="18"/>
        </w:rPr>
        <w:t xml:space="preserve"> </w:t>
      </w:r>
      <w:r w:rsidRPr="00354265">
        <w:rPr>
          <w:szCs w:val="18"/>
        </w:rPr>
        <w:t>notice</w:t>
      </w:r>
      <w:r w:rsidR="00FD398B" w:rsidRPr="00354265">
        <w:rPr>
          <w:szCs w:val="18"/>
        </w:rPr>
        <w:t xml:space="preserve"> </w:t>
      </w:r>
      <w:r w:rsidRPr="00354265">
        <w:rPr>
          <w:szCs w:val="18"/>
        </w:rPr>
        <w:t>progression</w:t>
      </w:r>
      <w:r w:rsidR="00FD398B" w:rsidRPr="00354265">
        <w:rPr>
          <w:szCs w:val="18"/>
        </w:rPr>
        <w:t xml:space="preserve"> </w:t>
      </w:r>
      <w:r w:rsidRPr="00354265">
        <w:rPr>
          <w:szCs w:val="18"/>
        </w:rPr>
        <w:t>within</w:t>
      </w:r>
      <w:r w:rsidR="00FD398B" w:rsidRPr="00354265">
        <w:rPr>
          <w:szCs w:val="18"/>
        </w:rPr>
        <w:t xml:space="preserve"> </w:t>
      </w:r>
      <w:r w:rsidRPr="00354265">
        <w:rPr>
          <w:szCs w:val="18"/>
        </w:rPr>
        <w:t>them</w:t>
      </w:r>
      <w:r w:rsidR="00354265" w:rsidRPr="00354265">
        <w:rPr>
          <w:szCs w:val="18"/>
        </w:rPr>
        <w:t>.</w:t>
      </w:r>
      <w:r w:rsidR="00444CCA" w:rsidRPr="00354265">
        <w:rPr>
          <w:szCs w:val="18"/>
          <w:vertAlign w:val="superscript"/>
        </w:rPr>
        <w:t>51</w:t>
      </w:r>
    </w:p>
    <w:p w14:paraId="431D34E4" w14:textId="106E63BD" w:rsidR="00354265" w:rsidRPr="00354265" w:rsidRDefault="00D65051" w:rsidP="00354265">
      <w:pPr>
        <w:pStyle w:val="Style"/>
        <w:widowControl/>
        <w:jc w:val="both"/>
        <w:textAlignment w:val="baseline"/>
        <w:rPr>
          <w:szCs w:val="18"/>
        </w:rPr>
      </w:pPr>
      <w:r w:rsidRPr="00354265">
        <w:rPr>
          <w:szCs w:val="18"/>
        </w:rPr>
        <w:t>Though</w:t>
      </w:r>
      <w:r w:rsidR="00FD398B" w:rsidRPr="00354265">
        <w:rPr>
          <w:szCs w:val="18"/>
        </w:rPr>
        <w:t xml:space="preserve"> </w:t>
      </w:r>
      <w:r w:rsidRPr="00354265">
        <w:rPr>
          <w:szCs w:val="18"/>
        </w:rPr>
        <w:t>each</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critics</w:t>
      </w:r>
      <w:r w:rsidR="00FD398B" w:rsidRPr="00354265">
        <w:rPr>
          <w:szCs w:val="18"/>
        </w:rPr>
        <w:t xml:space="preserve"> </w:t>
      </w:r>
      <w:r w:rsidRPr="00354265">
        <w:rPr>
          <w:szCs w:val="18"/>
        </w:rPr>
        <w:t>has</w:t>
      </w:r>
      <w:r w:rsidR="00FD398B" w:rsidRPr="00354265">
        <w:rPr>
          <w:szCs w:val="18"/>
        </w:rPr>
        <w:t xml:space="preserve"> </w:t>
      </w:r>
      <w:r w:rsidRPr="00354265">
        <w:rPr>
          <w:szCs w:val="18"/>
        </w:rPr>
        <w:t>made</w:t>
      </w:r>
      <w:r w:rsidR="00FD398B" w:rsidRPr="00354265">
        <w:rPr>
          <w:szCs w:val="18"/>
        </w:rPr>
        <w:t xml:space="preserve"> </w:t>
      </w:r>
      <w:r w:rsidRPr="00354265">
        <w:rPr>
          <w:szCs w:val="18"/>
        </w:rPr>
        <w:t>important</w:t>
      </w:r>
      <w:r w:rsidR="00FD398B" w:rsidRPr="00354265">
        <w:rPr>
          <w:szCs w:val="18"/>
        </w:rPr>
        <w:t xml:space="preserve"> </w:t>
      </w:r>
      <w:r w:rsidRPr="00354265">
        <w:rPr>
          <w:szCs w:val="18"/>
        </w:rPr>
        <w:t>contributions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criticism</w:t>
      </w:r>
      <w:r w:rsidR="00FD398B" w:rsidRPr="00354265">
        <w:rPr>
          <w:szCs w:val="18"/>
        </w:rPr>
        <w:t xml:space="preserve"> </w:t>
      </w:r>
      <w:r w:rsidRPr="00354265">
        <w:rPr>
          <w:szCs w:val="18"/>
        </w:rPr>
        <w:t>of</w:t>
      </w:r>
      <w:r w:rsidR="00FD398B" w:rsidRPr="00354265">
        <w:rPr>
          <w:szCs w:val="18"/>
        </w:rPr>
        <w:t xml:space="preserve"> </w:t>
      </w:r>
      <w:r w:rsidRPr="00354265">
        <w:rPr>
          <w:i/>
          <w:iCs/>
          <w:szCs w:val="18"/>
        </w:rPr>
        <w:t>Four</w:t>
      </w:r>
      <w:r w:rsidR="00FD398B" w:rsidRPr="00354265">
        <w:rPr>
          <w:i/>
          <w:iCs/>
          <w:szCs w:val="18"/>
        </w:rPr>
        <w:t xml:space="preserve"> </w:t>
      </w:r>
      <w:r w:rsidR="009C3C1B" w:rsidRPr="00354265">
        <w:rPr>
          <w:i/>
          <w:iCs/>
          <w:szCs w:val="18"/>
        </w:rPr>
        <w:t>Q</w:t>
      </w:r>
      <w:r w:rsidRPr="00354265">
        <w:rPr>
          <w:i/>
          <w:iCs/>
          <w:szCs w:val="18"/>
        </w:rPr>
        <w:t>uartets</w:t>
      </w:r>
      <w:r w:rsidR="00354265" w:rsidRPr="00354265">
        <w:rPr>
          <w:iCs/>
          <w:szCs w:val="18"/>
        </w:rPr>
        <w:t xml:space="preserve">, </w:t>
      </w:r>
      <w:r w:rsidRPr="00354265">
        <w:rPr>
          <w:szCs w:val="18"/>
        </w:rPr>
        <w:t>the</w:t>
      </w:r>
      <w:r w:rsidR="00FD398B" w:rsidRPr="00354265">
        <w:rPr>
          <w:szCs w:val="18"/>
        </w:rPr>
        <w:t xml:space="preserve"> </w:t>
      </w:r>
      <w:r w:rsidRPr="00354265">
        <w:rPr>
          <w:szCs w:val="18"/>
        </w:rPr>
        <w:t>essential</w:t>
      </w:r>
      <w:r w:rsidR="00FD398B" w:rsidRPr="00354265">
        <w:rPr>
          <w:szCs w:val="18"/>
        </w:rPr>
        <w:t xml:space="preserve"> </w:t>
      </w:r>
      <w:r w:rsidRPr="00354265">
        <w:rPr>
          <w:szCs w:val="18"/>
        </w:rPr>
        <w:t>difficulty</w:t>
      </w:r>
      <w:r w:rsidR="00FD398B" w:rsidRPr="00354265">
        <w:rPr>
          <w:szCs w:val="18"/>
        </w:rPr>
        <w:t xml:space="preserve"> </w:t>
      </w:r>
      <w:r w:rsidRPr="00354265">
        <w:rPr>
          <w:szCs w:val="18"/>
        </w:rPr>
        <w:t>of</w:t>
      </w:r>
      <w:r w:rsidR="00FD398B" w:rsidRPr="00354265">
        <w:rPr>
          <w:szCs w:val="18"/>
        </w:rPr>
        <w:t xml:space="preserve"> </w:t>
      </w:r>
      <w:r w:rsidRPr="00354265">
        <w:rPr>
          <w:szCs w:val="18"/>
        </w:rPr>
        <w:t>each</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approaching</w:t>
      </w:r>
      <w:r w:rsidR="00FD398B" w:rsidRPr="00354265">
        <w:rPr>
          <w:szCs w:val="18"/>
        </w:rPr>
        <w:t xml:space="preserve"> </w:t>
      </w:r>
      <w:r w:rsidRPr="00354265">
        <w:rPr>
          <w:szCs w:val="18"/>
        </w:rPr>
        <w:t>t</w:t>
      </w:r>
      <w:r w:rsidR="00DB0A8A" w:rsidRPr="00354265">
        <w:rPr>
          <w:szCs w:val="18"/>
        </w:rPr>
        <w:t>h</w:t>
      </w:r>
      <w:r w:rsidRPr="00354265">
        <w:rPr>
          <w:szCs w:val="18"/>
        </w:rPr>
        <w:t>e</w:t>
      </w:r>
      <w:r w:rsidR="00FD398B" w:rsidRPr="00354265">
        <w:rPr>
          <w:szCs w:val="18"/>
        </w:rPr>
        <w:t xml:space="preserve"> </w:t>
      </w:r>
      <w:r w:rsidRPr="00354265">
        <w:rPr>
          <w:szCs w:val="18"/>
        </w:rPr>
        <w:t>poem</w:t>
      </w:r>
      <w:r w:rsidR="00FD398B" w:rsidRPr="00354265">
        <w:rPr>
          <w:szCs w:val="18"/>
        </w:rPr>
        <w:t xml:space="preserve"> </w:t>
      </w:r>
      <w:r w:rsidRPr="00354265">
        <w:rPr>
          <w:szCs w:val="18"/>
        </w:rPr>
        <w:t>as</w:t>
      </w:r>
      <w:r w:rsidR="00FD398B" w:rsidRPr="00354265">
        <w:rPr>
          <w:szCs w:val="18"/>
        </w:rPr>
        <w:t xml:space="preserve"> </w:t>
      </w:r>
      <w:r w:rsidRPr="00354265">
        <w:rPr>
          <w:szCs w:val="18"/>
        </w:rPr>
        <w:t>though</w:t>
      </w:r>
      <w:r w:rsidR="00FD398B" w:rsidRPr="00354265">
        <w:rPr>
          <w:szCs w:val="18"/>
        </w:rPr>
        <w:t xml:space="preserve"> </w:t>
      </w:r>
      <w:r w:rsidRPr="00354265">
        <w:rPr>
          <w:szCs w:val="18"/>
        </w:rPr>
        <w:t>it</w:t>
      </w:r>
      <w:r w:rsidR="00FD398B" w:rsidRPr="00354265">
        <w:rPr>
          <w:szCs w:val="18"/>
        </w:rPr>
        <w:t xml:space="preserve"> </w:t>
      </w:r>
      <w:r w:rsidRPr="00354265">
        <w:rPr>
          <w:szCs w:val="18"/>
        </w:rPr>
        <w:t>were</w:t>
      </w:r>
      <w:r w:rsidR="00FD398B" w:rsidRPr="00354265">
        <w:rPr>
          <w:szCs w:val="18"/>
        </w:rPr>
        <w:t xml:space="preserve"> </w:t>
      </w:r>
      <w:r w:rsidRPr="00354265">
        <w:rPr>
          <w:szCs w:val="18"/>
        </w:rPr>
        <w:t>an</w:t>
      </w:r>
      <w:r w:rsidR="00FD398B" w:rsidRPr="00354265">
        <w:rPr>
          <w:szCs w:val="18"/>
        </w:rPr>
        <w:t xml:space="preserve"> </w:t>
      </w:r>
      <w:r w:rsidRPr="00354265">
        <w:rPr>
          <w:szCs w:val="18"/>
        </w:rPr>
        <w:t>essay</w:t>
      </w:r>
      <w:r w:rsidR="00354265" w:rsidRPr="00354265">
        <w:rPr>
          <w:iCs/>
          <w:szCs w:val="18"/>
        </w:rPr>
        <w:t xml:space="preserve">, </w:t>
      </w:r>
      <w:r w:rsidRPr="00354265">
        <w:rPr>
          <w:szCs w:val="18"/>
        </w:rPr>
        <w:t>with</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the</w:t>
      </w:r>
      <w:r w:rsidR="00FD398B" w:rsidRPr="00354265">
        <w:rPr>
          <w:szCs w:val="18"/>
        </w:rPr>
        <w:t xml:space="preserve"> </w:t>
      </w:r>
      <w:r w:rsidRPr="00354265">
        <w:rPr>
          <w:szCs w:val="18"/>
        </w:rPr>
        <w:t>thesis</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three</w:t>
      </w:r>
      <w:r w:rsidR="00FD398B" w:rsidRPr="00354265">
        <w:rPr>
          <w:szCs w:val="18"/>
        </w:rPr>
        <w:t xml:space="preserve"> </w:t>
      </w:r>
      <w:r w:rsidRPr="00354265">
        <w:rPr>
          <w:szCs w:val="18"/>
        </w:rPr>
        <w:t>quartets</w:t>
      </w:r>
      <w:r w:rsidR="00FD398B" w:rsidRPr="00354265">
        <w:rPr>
          <w:szCs w:val="18"/>
        </w:rPr>
        <w:t xml:space="preserve"> </w:t>
      </w:r>
      <w:r w:rsidRPr="00354265">
        <w:rPr>
          <w:szCs w:val="18"/>
        </w:rPr>
        <w:t>an</w:t>
      </w:r>
      <w:r w:rsidR="00FD398B" w:rsidRPr="00354265">
        <w:rPr>
          <w:szCs w:val="18"/>
        </w:rPr>
        <w:t xml:space="preserve"> </w:t>
      </w:r>
      <w:r w:rsidRPr="00354265">
        <w:rPr>
          <w:szCs w:val="18"/>
        </w:rPr>
        <w:t>illustration</w:t>
      </w:r>
      <w:r w:rsidR="00FD398B" w:rsidRPr="00354265">
        <w:rPr>
          <w:szCs w:val="18"/>
        </w:rPr>
        <w:t xml:space="preserve"> </w:t>
      </w:r>
      <w:r w:rsidRPr="00354265">
        <w:rPr>
          <w:szCs w:val="18"/>
        </w:rPr>
        <w:t>or</w:t>
      </w:r>
      <w:r w:rsidR="00FD398B" w:rsidRPr="00354265">
        <w:rPr>
          <w:szCs w:val="18"/>
        </w:rPr>
        <w:t xml:space="preserve"> </w:t>
      </w:r>
      <w:r w:rsidRPr="00354265">
        <w:rPr>
          <w:szCs w:val="18"/>
        </w:rPr>
        <w:t>discussion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thesis</w:t>
      </w:r>
      <w:r w:rsidR="00354265" w:rsidRPr="00354265">
        <w:rPr>
          <w:szCs w:val="18"/>
        </w:rPr>
        <w:t xml:space="preserve">. </w:t>
      </w:r>
      <w:r w:rsidRPr="00354265">
        <w:rPr>
          <w:szCs w:val="20"/>
        </w:rPr>
        <w:t>If</w:t>
      </w:r>
      <w:r w:rsidR="00FD398B" w:rsidRPr="00354265">
        <w:rPr>
          <w:szCs w:val="20"/>
        </w:rPr>
        <w:t xml:space="preserve"> </w:t>
      </w:r>
      <w:r w:rsidRPr="00354265">
        <w:rPr>
          <w:szCs w:val="18"/>
        </w:rPr>
        <w:t>the</w:t>
      </w:r>
      <w:r w:rsidR="00FD398B" w:rsidRPr="00354265">
        <w:rPr>
          <w:szCs w:val="18"/>
        </w:rPr>
        <w:t xml:space="preserve"> </w:t>
      </w:r>
      <w:r w:rsidRPr="00354265">
        <w:rPr>
          <w:szCs w:val="18"/>
        </w:rPr>
        <w:t>purpose</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essay</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explain</w:t>
      </w:r>
      <w:r w:rsidR="00FD398B" w:rsidRPr="00354265">
        <w:rPr>
          <w:szCs w:val="18"/>
        </w:rPr>
        <w:t xml:space="preserve"> </w:t>
      </w:r>
      <w:r w:rsidRPr="00354265">
        <w:rPr>
          <w:szCs w:val="18"/>
        </w:rPr>
        <w:t>or</w:t>
      </w:r>
      <w:r w:rsidR="00FD398B" w:rsidRPr="00354265">
        <w:rPr>
          <w:szCs w:val="18"/>
        </w:rPr>
        <w:t xml:space="preserve"> </w:t>
      </w:r>
      <w:r w:rsidRPr="00354265">
        <w:rPr>
          <w:szCs w:val="18"/>
        </w:rPr>
        <w:t>prove</w:t>
      </w:r>
      <w:r w:rsidR="00FD398B" w:rsidRPr="00354265">
        <w:rPr>
          <w:szCs w:val="18"/>
        </w:rPr>
        <w:t xml:space="preserve"> </w:t>
      </w:r>
      <w:r w:rsidRPr="00354265">
        <w:rPr>
          <w:szCs w:val="18"/>
        </w:rPr>
        <w:t>a</w:t>
      </w:r>
      <w:r w:rsidR="00FD398B" w:rsidRPr="00354265">
        <w:rPr>
          <w:szCs w:val="18"/>
        </w:rPr>
        <w:t xml:space="preserve"> </w:t>
      </w:r>
      <w:r w:rsidRPr="00354265">
        <w:rPr>
          <w:szCs w:val="18"/>
        </w:rPr>
        <w:t>thesis</w:t>
      </w:r>
      <w:r w:rsidR="00FD398B" w:rsidRPr="00354265">
        <w:rPr>
          <w:szCs w:val="18"/>
        </w:rPr>
        <w:t xml:space="preserve"> </w:t>
      </w:r>
      <w:r w:rsidRPr="00354265">
        <w:rPr>
          <w:szCs w:val="18"/>
        </w:rPr>
        <w:t>as</w:t>
      </w:r>
      <w:r w:rsidR="00FD398B" w:rsidRPr="00354265">
        <w:rPr>
          <w:szCs w:val="18"/>
        </w:rPr>
        <w:t xml:space="preserve"> </w:t>
      </w:r>
      <w:r w:rsidRPr="00354265">
        <w:rPr>
          <w:szCs w:val="18"/>
        </w:rPr>
        <w:t>clearly</w:t>
      </w:r>
      <w:r w:rsidR="00FD398B" w:rsidRPr="00354265">
        <w:rPr>
          <w:szCs w:val="18"/>
        </w:rPr>
        <w:t xml:space="preserve"> </w:t>
      </w:r>
      <w:r w:rsidRPr="00354265">
        <w:rPr>
          <w:szCs w:val="18"/>
        </w:rPr>
        <w:t>or</w:t>
      </w:r>
      <w:r w:rsidR="00FD398B" w:rsidRPr="00354265">
        <w:rPr>
          <w:szCs w:val="18"/>
        </w:rPr>
        <w:t xml:space="preserve"> </w:t>
      </w:r>
      <w:r w:rsidRPr="00354265">
        <w:rPr>
          <w:szCs w:val="18"/>
        </w:rPr>
        <w:t>persuasively</w:t>
      </w:r>
      <w:r w:rsidR="00FD398B" w:rsidRPr="00354265">
        <w:rPr>
          <w:szCs w:val="18"/>
        </w:rPr>
        <w:t xml:space="preserve"> </w:t>
      </w:r>
      <w:r w:rsidRPr="00354265">
        <w:rPr>
          <w:szCs w:val="18"/>
        </w:rPr>
        <w:t>as</w:t>
      </w:r>
      <w:r w:rsidR="00FD398B" w:rsidRPr="00354265">
        <w:rPr>
          <w:szCs w:val="18"/>
        </w:rPr>
        <w:t xml:space="preserve"> </w:t>
      </w:r>
      <w:r w:rsidRPr="00354265">
        <w:rPr>
          <w:szCs w:val="18"/>
        </w:rPr>
        <w:t>possible</w:t>
      </w:r>
      <w:r w:rsidR="00354265" w:rsidRPr="00354265">
        <w:rPr>
          <w:iCs/>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figures</w:t>
      </w:r>
      <w:r w:rsidR="00354265" w:rsidRPr="00354265">
        <w:rPr>
          <w:iCs/>
          <w:szCs w:val="18"/>
        </w:rPr>
        <w:t xml:space="preserve">, </w:t>
      </w:r>
      <w:r w:rsidRPr="00354265">
        <w:rPr>
          <w:szCs w:val="18"/>
        </w:rPr>
        <w:t>meters</w:t>
      </w:r>
      <w:r w:rsidR="00354265" w:rsidRPr="00354265">
        <w:rPr>
          <w:iCs/>
          <w:szCs w:val="18"/>
        </w:rPr>
        <w:t xml:space="preserve">, </w:t>
      </w:r>
      <w:r w:rsidRPr="00354265">
        <w:rPr>
          <w:szCs w:val="18"/>
        </w:rPr>
        <w:t>and</w:t>
      </w:r>
      <w:r w:rsidR="00FD398B" w:rsidRPr="00354265">
        <w:rPr>
          <w:szCs w:val="18"/>
        </w:rPr>
        <w:t xml:space="preserve"> </w:t>
      </w:r>
      <w:r w:rsidRPr="00354265">
        <w:rPr>
          <w:szCs w:val="18"/>
        </w:rPr>
        <w:t>rhymes</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employs</w:t>
      </w:r>
      <w:r w:rsidR="00FD398B" w:rsidRPr="00354265">
        <w:rPr>
          <w:szCs w:val="18"/>
        </w:rPr>
        <w:t xml:space="preserve"> </w:t>
      </w:r>
      <w:r w:rsidRPr="00354265">
        <w:rPr>
          <w:szCs w:val="18"/>
        </w:rPr>
        <w:t>are</w:t>
      </w:r>
      <w:r w:rsidR="00FD398B" w:rsidRPr="00354265">
        <w:rPr>
          <w:szCs w:val="18"/>
        </w:rPr>
        <w:t xml:space="preserve"> </w:t>
      </w:r>
      <w:r w:rsidRPr="00354265">
        <w:rPr>
          <w:szCs w:val="18"/>
        </w:rPr>
        <w:t>not</w:t>
      </w:r>
      <w:r w:rsidR="00FD398B" w:rsidRPr="00354265">
        <w:rPr>
          <w:szCs w:val="18"/>
        </w:rPr>
        <w:t xml:space="preserve"> </w:t>
      </w:r>
      <w:r w:rsidRPr="00354265">
        <w:rPr>
          <w:szCs w:val="18"/>
        </w:rPr>
        <w:t>the</w:t>
      </w:r>
      <w:r w:rsidR="00FD398B" w:rsidRPr="00354265">
        <w:rPr>
          <w:szCs w:val="18"/>
        </w:rPr>
        <w:t xml:space="preserve"> </w:t>
      </w:r>
      <w:r w:rsidRPr="00354265">
        <w:rPr>
          <w:szCs w:val="18"/>
        </w:rPr>
        <w:t>most</w:t>
      </w:r>
      <w:r w:rsidR="00FD398B" w:rsidRPr="00354265">
        <w:rPr>
          <w:szCs w:val="18"/>
        </w:rPr>
        <w:t xml:space="preserve"> </w:t>
      </w:r>
      <w:r w:rsidRPr="00354265">
        <w:rPr>
          <w:szCs w:val="18"/>
        </w:rPr>
        <w:t>appropriate</w:t>
      </w:r>
      <w:r w:rsidR="00FD398B" w:rsidRPr="00354265">
        <w:rPr>
          <w:szCs w:val="18"/>
        </w:rPr>
        <w:t xml:space="preserve"> </w:t>
      </w:r>
      <w:r w:rsidRPr="00354265">
        <w:rPr>
          <w:szCs w:val="18"/>
        </w:rPr>
        <w:t>means</w:t>
      </w:r>
      <w:r w:rsidR="00FD398B" w:rsidRPr="00354265">
        <w:rPr>
          <w:szCs w:val="18"/>
        </w:rPr>
        <w:t xml:space="preserve"> </w:t>
      </w:r>
      <w:r w:rsidRPr="00354265">
        <w:rPr>
          <w:szCs w:val="18"/>
        </w:rPr>
        <w:t>by</w:t>
      </w:r>
      <w:r w:rsidR="00FD398B" w:rsidRPr="00354265">
        <w:rPr>
          <w:szCs w:val="18"/>
        </w:rPr>
        <w:t xml:space="preserve"> </w:t>
      </w:r>
      <w:r w:rsidRPr="00354265">
        <w:rPr>
          <w:szCs w:val="18"/>
        </w:rPr>
        <w:t>which</w:t>
      </w:r>
      <w:r w:rsidR="00FD398B" w:rsidRPr="00354265">
        <w:rPr>
          <w:szCs w:val="18"/>
        </w:rPr>
        <w:t xml:space="preserve"> </w:t>
      </w:r>
      <w:r w:rsidRPr="00354265">
        <w:rPr>
          <w:szCs w:val="18"/>
        </w:rPr>
        <w:t>that</w:t>
      </w:r>
      <w:r w:rsidR="00FD398B" w:rsidRPr="00354265">
        <w:rPr>
          <w:szCs w:val="18"/>
        </w:rPr>
        <w:t xml:space="preserve"> </w:t>
      </w:r>
      <w:r w:rsidRPr="00354265">
        <w:rPr>
          <w:szCs w:val="18"/>
        </w:rPr>
        <w:t>purpose</w:t>
      </w:r>
      <w:r w:rsidR="00FD398B" w:rsidRPr="00354265">
        <w:rPr>
          <w:szCs w:val="18"/>
        </w:rPr>
        <w:t xml:space="preserve"> </w:t>
      </w:r>
      <w:r w:rsidRPr="00354265">
        <w:rPr>
          <w:szCs w:val="18"/>
        </w:rPr>
        <w:t>might</w:t>
      </w:r>
      <w:r w:rsidR="00FD398B" w:rsidRPr="00354265">
        <w:rPr>
          <w:szCs w:val="18"/>
        </w:rPr>
        <w:t xml:space="preserve"> </w:t>
      </w:r>
      <w:r w:rsidRPr="00354265">
        <w:rPr>
          <w:szCs w:val="18"/>
        </w:rPr>
        <w:t>be</w:t>
      </w:r>
      <w:r w:rsidR="00FD398B" w:rsidRPr="00354265">
        <w:rPr>
          <w:szCs w:val="18"/>
        </w:rPr>
        <w:t xml:space="preserve"> </w:t>
      </w:r>
      <w:r w:rsidRPr="00354265">
        <w:rPr>
          <w:szCs w:val="18"/>
        </w:rPr>
        <w:t>accomplished</w:t>
      </w:r>
      <w:r w:rsidR="00354265" w:rsidRPr="00354265">
        <w:rPr>
          <w:szCs w:val="18"/>
        </w:rPr>
        <w:t xml:space="preserve">. </w:t>
      </w:r>
      <w:r w:rsidRPr="00354265">
        <w:rPr>
          <w:szCs w:val="18"/>
        </w:rPr>
        <w:t>Rather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poetic</w:t>
      </w:r>
      <w:r w:rsidR="00FD398B" w:rsidRPr="00354265">
        <w:rPr>
          <w:szCs w:val="18"/>
        </w:rPr>
        <w:t xml:space="preserve"> </w:t>
      </w:r>
      <w:r w:rsidRPr="00354265">
        <w:rPr>
          <w:szCs w:val="18"/>
        </w:rPr>
        <w:t>devices</w:t>
      </w:r>
      <w:r w:rsidR="00FD398B" w:rsidRPr="00354265">
        <w:rPr>
          <w:szCs w:val="18"/>
        </w:rPr>
        <w:t xml:space="preserve"> </w:t>
      </w:r>
      <w:r w:rsidRPr="00354265">
        <w:rPr>
          <w:szCs w:val="18"/>
        </w:rPr>
        <w:t>that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found</w:t>
      </w:r>
      <w:r w:rsidR="00FD398B" w:rsidRPr="00354265">
        <w:rPr>
          <w:szCs w:val="18"/>
        </w:rPr>
        <w:t xml:space="preserve"> </w:t>
      </w:r>
      <w:r w:rsidRPr="00354265">
        <w:rPr>
          <w:szCs w:val="18"/>
        </w:rPr>
        <w:t>in</w:t>
      </w:r>
      <w:r w:rsidR="00FD398B" w:rsidRPr="00354265">
        <w:rPr>
          <w:szCs w:val="18"/>
        </w:rPr>
        <w:t xml:space="preserve"> </w:t>
      </w:r>
      <w:r w:rsidRPr="00354265">
        <w:rPr>
          <w:i/>
          <w:iCs/>
          <w:szCs w:val="18"/>
        </w:rPr>
        <w:t>Four</w:t>
      </w:r>
      <w:r w:rsidR="00FD398B" w:rsidRPr="00354265">
        <w:rPr>
          <w:i/>
          <w:iCs/>
          <w:szCs w:val="18"/>
        </w:rPr>
        <w:t xml:space="preserve"> </w:t>
      </w:r>
      <w:r w:rsidRPr="00354265">
        <w:rPr>
          <w:i/>
          <w:iCs/>
          <w:szCs w:val="18"/>
        </w:rPr>
        <w:t>Quartets</w:t>
      </w:r>
      <w:r w:rsidR="00FD398B" w:rsidRPr="0087161A">
        <w:rPr>
          <w:szCs w:val="18"/>
        </w:rPr>
        <w:t xml:space="preserve"> </w:t>
      </w:r>
      <w:r w:rsidRPr="00354265">
        <w:rPr>
          <w:szCs w:val="18"/>
        </w:rPr>
        <w:t>are</w:t>
      </w:r>
      <w:r w:rsidR="00FD398B" w:rsidRPr="00354265">
        <w:rPr>
          <w:szCs w:val="18"/>
        </w:rPr>
        <w:t xml:space="preserve"> </w:t>
      </w:r>
      <w:r w:rsidRPr="00354265">
        <w:rPr>
          <w:szCs w:val="18"/>
        </w:rPr>
        <w:t>far</w:t>
      </w:r>
      <w:r w:rsidR="00FD398B" w:rsidRPr="00354265">
        <w:rPr>
          <w:szCs w:val="18"/>
        </w:rPr>
        <w:t xml:space="preserve"> </w:t>
      </w:r>
      <w:r w:rsidRPr="00354265">
        <w:rPr>
          <w:szCs w:val="18"/>
        </w:rPr>
        <w:t>more</w:t>
      </w:r>
      <w:r w:rsidR="00FD398B" w:rsidRPr="00354265">
        <w:rPr>
          <w:szCs w:val="18"/>
        </w:rPr>
        <w:t xml:space="preserve"> </w:t>
      </w:r>
      <w:r w:rsidRPr="00354265">
        <w:rPr>
          <w:szCs w:val="18"/>
        </w:rPr>
        <w:t>appropriate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presentation</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than</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FD398B" w:rsidRPr="00354265">
        <w:rPr>
          <w:szCs w:val="18"/>
        </w:rPr>
        <w:t xml:space="preserve"> </w:t>
      </w:r>
      <w:r w:rsidRPr="00354265">
        <w:rPr>
          <w:szCs w:val="18"/>
        </w:rPr>
        <w:t>essay</w:t>
      </w:r>
      <w:r w:rsidR="00354265" w:rsidRPr="00354265">
        <w:rPr>
          <w:szCs w:val="18"/>
        </w:rPr>
        <w:t xml:space="preserve">. </w:t>
      </w:r>
      <w:r w:rsidR="00485C01" w:rsidRPr="00354265">
        <w:rPr>
          <w:szCs w:val="18"/>
        </w:rPr>
        <w:t>I</w:t>
      </w:r>
      <w:r w:rsidRPr="00354265">
        <w:rPr>
          <w:szCs w:val="17"/>
        </w:rPr>
        <w:t>t</w:t>
      </w:r>
      <w:r w:rsidR="00FD398B" w:rsidRPr="00354265">
        <w:rPr>
          <w:szCs w:val="17"/>
        </w:rPr>
        <w:t xml:space="preserve"> </w:t>
      </w:r>
      <w:r w:rsidRPr="00354265">
        <w:rPr>
          <w:szCs w:val="18"/>
        </w:rPr>
        <w:t>seems</w:t>
      </w:r>
      <w:r w:rsidR="00FD398B" w:rsidRPr="00354265">
        <w:rPr>
          <w:szCs w:val="18"/>
        </w:rPr>
        <w:t xml:space="preserve"> </w:t>
      </w:r>
      <w:r w:rsidRPr="00354265">
        <w:rPr>
          <w:szCs w:val="18"/>
        </w:rPr>
        <w:t>more</w:t>
      </w:r>
      <w:r w:rsidR="00FD398B" w:rsidRPr="00354265">
        <w:rPr>
          <w:szCs w:val="18"/>
        </w:rPr>
        <w:t xml:space="preserve"> </w:t>
      </w:r>
      <w:r w:rsidRPr="00354265">
        <w:rPr>
          <w:szCs w:val="18"/>
        </w:rPr>
        <w:t>likely</w:t>
      </w:r>
      <w:r w:rsidR="00354265" w:rsidRPr="00354265">
        <w:rPr>
          <w:iCs/>
          <w:szCs w:val="18"/>
        </w:rPr>
        <w:t xml:space="preserve">, </w:t>
      </w:r>
      <w:r w:rsidRPr="00354265">
        <w:rPr>
          <w:szCs w:val="18"/>
        </w:rPr>
        <w:t>therefore</w:t>
      </w:r>
      <w:r w:rsidR="00354265" w:rsidRPr="00354265">
        <w:rPr>
          <w:iCs/>
          <w:szCs w:val="18"/>
        </w:rPr>
        <w:t xml:space="preserve">, </w:t>
      </w:r>
      <w:r w:rsidRPr="00354265">
        <w:rPr>
          <w:szCs w:val="18"/>
        </w:rPr>
        <w:t>that</w:t>
      </w:r>
      <w:r w:rsidR="00FD398B" w:rsidRPr="00354265">
        <w:rPr>
          <w:szCs w:val="18"/>
        </w:rPr>
        <w:t xml:space="preserve"> </w:t>
      </w:r>
      <w:r w:rsidRPr="00354265">
        <w:rPr>
          <w:i/>
          <w:iCs/>
          <w:szCs w:val="18"/>
        </w:rPr>
        <w:t>Four</w:t>
      </w:r>
      <w:r w:rsidR="00FD398B" w:rsidRPr="00354265">
        <w:rPr>
          <w:i/>
          <w:iCs/>
          <w:szCs w:val="18"/>
        </w:rPr>
        <w:t xml:space="preserve"> </w:t>
      </w:r>
      <w:r w:rsidRPr="00354265">
        <w:rPr>
          <w:i/>
          <w:iCs/>
          <w:szCs w:val="18"/>
        </w:rPr>
        <w:t>Quartets</w:t>
      </w:r>
      <w:r w:rsidR="00FD398B" w:rsidRPr="00EE0C42">
        <w:rPr>
          <w:szCs w:val="18"/>
        </w:rPr>
        <w:t xml:space="preserve"> </w:t>
      </w:r>
      <w:r w:rsidRPr="00354265">
        <w:rPr>
          <w:szCs w:val="18"/>
        </w:rPr>
        <w:t>will</w:t>
      </w:r>
      <w:r w:rsidR="00FD398B" w:rsidRPr="00354265">
        <w:rPr>
          <w:szCs w:val="18"/>
        </w:rPr>
        <w:t xml:space="preserve"> </w:t>
      </w:r>
      <w:r w:rsidRPr="00354265">
        <w:rPr>
          <w:szCs w:val="18"/>
        </w:rPr>
        <w:t>exhibit</w:t>
      </w:r>
      <w:r w:rsidR="00FD398B" w:rsidRPr="00354265">
        <w:rPr>
          <w:szCs w:val="18"/>
        </w:rPr>
        <w:t xml:space="preserve"> </w:t>
      </w:r>
      <w:r w:rsidRPr="00354265">
        <w:rPr>
          <w:szCs w:val="18"/>
        </w:rPr>
        <w:t>the</w:t>
      </w:r>
      <w:r w:rsidR="00FD398B" w:rsidRPr="00354265">
        <w:rPr>
          <w:szCs w:val="18"/>
        </w:rPr>
        <w:t xml:space="preserve"> </w:t>
      </w:r>
      <w:r w:rsidRPr="00354265">
        <w:rPr>
          <w:szCs w:val="18"/>
        </w:rPr>
        <w:t>four</w:t>
      </w:r>
      <w:r w:rsidR="00FD398B" w:rsidRPr="00354265">
        <w:rPr>
          <w:szCs w:val="18"/>
        </w:rPr>
        <w:t xml:space="preserve"> </w:t>
      </w:r>
      <w:r w:rsidRPr="00354265">
        <w:rPr>
          <w:szCs w:val="18"/>
        </w:rPr>
        <w:t>elements</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imitated</w:t>
      </w:r>
      <w:r w:rsidR="00FD398B" w:rsidRPr="00354265">
        <w:rPr>
          <w:szCs w:val="18"/>
        </w:rPr>
        <w:t xml:space="preserve"> </w:t>
      </w:r>
      <w:r w:rsidRPr="00354265">
        <w:rPr>
          <w:szCs w:val="18"/>
        </w:rPr>
        <w:t>experience</w:t>
      </w:r>
      <w:r w:rsidR="00A41A97" w:rsidRPr="00A41A97">
        <w:rPr>
          <w:iCs/>
          <w:szCs w:val="18"/>
        </w:rPr>
        <w:t>—</w:t>
      </w:r>
      <w:r w:rsidRPr="00354265">
        <w:rPr>
          <w:szCs w:val="18"/>
        </w:rPr>
        <w:t>plot</w:t>
      </w:r>
      <w:r w:rsidR="00354265" w:rsidRPr="00354265">
        <w:rPr>
          <w:iCs/>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view</w:t>
      </w:r>
      <w:r w:rsidR="00354265" w:rsidRPr="00354265">
        <w:rPr>
          <w:iCs/>
          <w:szCs w:val="18"/>
        </w:rPr>
        <w:t xml:space="preserve">, </w:t>
      </w:r>
      <w:r w:rsidRPr="00354265">
        <w:rPr>
          <w:szCs w:val="18"/>
        </w:rPr>
        <w:t>imagery</w:t>
      </w:r>
      <w:r w:rsidR="00354265" w:rsidRPr="00354265">
        <w:rPr>
          <w:iCs/>
          <w:szCs w:val="18"/>
        </w:rPr>
        <w:t xml:space="preserve">, </w:t>
      </w:r>
      <w:r w:rsidRPr="00354265">
        <w:rPr>
          <w:szCs w:val="18"/>
        </w:rPr>
        <w:t>and</w:t>
      </w:r>
      <w:r w:rsidR="00FD398B" w:rsidRPr="00354265">
        <w:rPr>
          <w:szCs w:val="18"/>
        </w:rPr>
        <w:t xml:space="preserve"> </w:t>
      </w:r>
      <w:r w:rsidRPr="00354265">
        <w:rPr>
          <w:szCs w:val="18"/>
        </w:rPr>
        <w:t>style</w:t>
      </w:r>
      <w:r w:rsidR="00A41A97" w:rsidRPr="00A41A97">
        <w:rPr>
          <w:iCs/>
          <w:szCs w:val="18"/>
        </w:rPr>
        <w:t>—</w:t>
      </w:r>
      <w:r w:rsidRPr="00354265">
        <w:rPr>
          <w:szCs w:val="18"/>
        </w:rPr>
        <w:t>than</w:t>
      </w:r>
      <w:r w:rsidR="00FD398B" w:rsidRPr="00354265">
        <w:rPr>
          <w:szCs w:val="18"/>
        </w:rPr>
        <w:t xml:space="preserve"> </w:t>
      </w:r>
      <w:r w:rsidRPr="00354265">
        <w:rPr>
          <w:szCs w:val="18"/>
        </w:rPr>
        <w:t>a</w:t>
      </w:r>
      <w:r w:rsidR="00FD398B" w:rsidRPr="00354265">
        <w:rPr>
          <w:szCs w:val="18"/>
        </w:rPr>
        <w:t xml:space="preserve"> </w:t>
      </w:r>
      <w:r w:rsidRPr="00354265">
        <w:rPr>
          <w:szCs w:val="18"/>
        </w:rPr>
        <w:t>thesis</w:t>
      </w:r>
      <w:r w:rsidR="00FD398B" w:rsidRPr="00354265">
        <w:rPr>
          <w:szCs w:val="18"/>
        </w:rPr>
        <w:t xml:space="preserve"> </w:t>
      </w:r>
      <w:r w:rsidRPr="00354265">
        <w:rPr>
          <w:szCs w:val="18"/>
        </w:rPr>
        <w:t>and</w:t>
      </w:r>
      <w:r w:rsidR="00FD398B" w:rsidRPr="00354265">
        <w:rPr>
          <w:szCs w:val="18"/>
        </w:rPr>
        <w:t xml:space="preserve"> </w:t>
      </w:r>
      <w:r w:rsidRPr="00354265">
        <w:rPr>
          <w:szCs w:val="18"/>
        </w:rPr>
        <w:t>its</w:t>
      </w:r>
      <w:r w:rsidR="00FD398B" w:rsidRPr="00354265">
        <w:rPr>
          <w:szCs w:val="18"/>
        </w:rPr>
        <w:t xml:space="preserve"> </w:t>
      </w:r>
      <w:r w:rsidRPr="00354265">
        <w:rPr>
          <w:szCs w:val="18"/>
        </w:rPr>
        <w:t>elaboration</w:t>
      </w:r>
      <w:r w:rsidR="00354265" w:rsidRPr="00354265">
        <w:rPr>
          <w:szCs w:val="18"/>
        </w:rPr>
        <w:t>.</w:t>
      </w:r>
    </w:p>
    <w:p w14:paraId="051BC32A" w14:textId="290AF97D" w:rsidR="00354265" w:rsidRPr="00354265" w:rsidRDefault="00D65051" w:rsidP="00354265">
      <w:pPr>
        <w:pStyle w:val="Style"/>
        <w:widowControl/>
        <w:jc w:val="both"/>
        <w:textAlignment w:val="baseline"/>
        <w:rPr>
          <w:szCs w:val="18"/>
        </w:rPr>
      </w:pPr>
      <w:r w:rsidRPr="00354265">
        <w:rPr>
          <w:szCs w:val="18"/>
        </w:rPr>
        <w:t>However</w:t>
      </w:r>
      <w:r w:rsidR="00354265" w:rsidRPr="00354265">
        <w:rPr>
          <w:iCs/>
          <w:szCs w:val="18"/>
        </w:rPr>
        <w:t xml:space="preserve">, </w:t>
      </w:r>
      <w:r w:rsidRPr="00354265">
        <w:rPr>
          <w:szCs w:val="18"/>
        </w:rPr>
        <w:t>because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complexity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354265" w:rsidRPr="00354265">
        <w:rPr>
          <w:iCs/>
          <w:szCs w:val="18"/>
        </w:rPr>
        <w:t xml:space="preserve">, </w:t>
      </w:r>
      <w:r w:rsidRPr="00354265">
        <w:rPr>
          <w:szCs w:val="18"/>
        </w:rPr>
        <w:t>a</w:t>
      </w:r>
      <w:r w:rsidR="00FD398B" w:rsidRPr="00354265">
        <w:rPr>
          <w:szCs w:val="18"/>
        </w:rPr>
        <w:t xml:space="preserve"> </w:t>
      </w:r>
      <w:r w:rsidRPr="00354265">
        <w:rPr>
          <w:szCs w:val="18"/>
        </w:rPr>
        <w:t>relatively</w:t>
      </w:r>
      <w:r w:rsidR="00FD398B" w:rsidRPr="00354265">
        <w:rPr>
          <w:szCs w:val="18"/>
        </w:rPr>
        <w:t xml:space="preserve"> </w:t>
      </w:r>
      <w:r w:rsidRPr="00354265">
        <w:rPr>
          <w:szCs w:val="18"/>
        </w:rPr>
        <w:t>complete</w:t>
      </w:r>
      <w:r w:rsidR="00FD398B" w:rsidRPr="00354265">
        <w:rPr>
          <w:szCs w:val="18"/>
        </w:rPr>
        <w:t xml:space="preserve"> </w:t>
      </w:r>
      <w:r w:rsidRPr="00354265">
        <w:rPr>
          <w:szCs w:val="18"/>
        </w:rPr>
        <w:t>discussion</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elements</w:t>
      </w:r>
      <w:r w:rsidR="00FD398B" w:rsidRPr="00354265">
        <w:rPr>
          <w:szCs w:val="18"/>
        </w:rPr>
        <w:t xml:space="preserve"> </w:t>
      </w:r>
      <w:r w:rsidRPr="00354265">
        <w:rPr>
          <w:szCs w:val="18"/>
        </w:rPr>
        <w:t>in</w:t>
      </w:r>
      <w:r w:rsidR="00FD398B" w:rsidRPr="00354265">
        <w:rPr>
          <w:szCs w:val="18"/>
        </w:rPr>
        <w:t xml:space="preserve"> </w:t>
      </w:r>
      <w:r w:rsidRPr="00354265">
        <w:rPr>
          <w:i/>
          <w:iCs/>
          <w:szCs w:val="18"/>
        </w:rPr>
        <w:t>Four</w:t>
      </w:r>
      <w:r w:rsidR="00FD398B" w:rsidRPr="00354265">
        <w:rPr>
          <w:i/>
          <w:iCs/>
          <w:szCs w:val="18"/>
        </w:rPr>
        <w:t xml:space="preserve"> </w:t>
      </w:r>
      <w:r w:rsidRPr="00354265">
        <w:rPr>
          <w:i/>
          <w:iCs/>
          <w:szCs w:val="18"/>
        </w:rPr>
        <w:t>Quartets</w:t>
      </w:r>
      <w:r w:rsidR="00FD398B" w:rsidRPr="00EE0C42">
        <w:rPr>
          <w:szCs w:val="18"/>
        </w:rPr>
        <w:t xml:space="preserve"> </w:t>
      </w:r>
      <w:r w:rsidRPr="00354265">
        <w:rPr>
          <w:szCs w:val="18"/>
        </w:rPr>
        <w:t>would</w:t>
      </w:r>
      <w:r w:rsidR="00FD398B" w:rsidRPr="00354265">
        <w:rPr>
          <w:szCs w:val="18"/>
        </w:rPr>
        <w:t xml:space="preserve"> </w:t>
      </w:r>
      <w:r w:rsidRPr="00354265">
        <w:rPr>
          <w:szCs w:val="18"/>
        </w:rPr>
        <w:t>require</w:t>
      </w:r>
      <w:r w:rsidR="00FD398B" w:rsidRPr="00354265">
        <w:rPr>
          <w:szCs w:val="18"/>
        </w:rPr>
        <w:t xml:space="preserve"> </w:t>
      </w:r>
      <w:r w:rsidRPr="00354265">
        <w:rPr>
          <w:szCs w:val="18"/>
        </w:rPr>
        <w:t>more</w:t>
      </w:r>
      <w:r w:rsidR="00FD398B" w:rsidRPr="00354265">
        <w:rPr>
          <w:szCs w:val="18"/>
        </w:rPr>
        <w:t xml:space="preserve"> </w:t>
      </w:r>
      <w:r w:rsidRPr="00354265">
        <w:rPr>
          <w:szCs w:val="18"/>
        </w:rPr>
        <w:t>time</w:t>
      </w:r>
      <w:r w:rsidR="00FD398B" w:rsidRPr="00354265">
        <w:rPr>
          <w:szCs w:val="18"/>
        </w:rPr>
        <w:t xml:space="preserve"> </w:t>
      </w:r>
      <w:r w:rsidRPr="00354265">
        <w:rPr>
          <w:szCs w:val="18"/>
        </w:rPr>
        <w:t>and</w:t>
      </w:r>
      <w:r w:rsidR="00FD398B" w:rsidRPr="00354265">
        <w:rPr>
          <w:szCs w:val="18"/>
        </w:rPr>
        <w:t xml:space="preserve"> </w:t>
      </w:r>
      <w:r w:rsidRPr="00354265">
        <w:rPr>
          <w:szCs w:val="18"/>
        </w:rPr>
        <w:t>space</w:t>
      </w:r>
      <w:r w:rsidR="00FD398B" w:rsidRPr="00354265">
        <w:rPr>
          <w:szCs w:val="18"/>
        </w:rPr>
        <w:t xml:space="preserve"> </w:t>
      </w:r>
      <w:r w:rsidRPr="00354265">
        <w:rPr>
          <w:szCs w:val="18"/>
        </w:rPr>
        <w:t>than</w:t>
      </w:r>
      <w:r w:rsidR="00FD398B" w:rsidRPr="00354265">
        <w:rPr>
          <w:szCs w:val="18"/>
        </w:rPr>
        <w:t xml:space="preserve"> </w:t>
      </w:r>
      <w:r w:rsidRPr="00354265">
        <w:rPr>
          <w:szCs w:val="18"/>
        </w:rPr>
        <w:t>is</w:t>
      </w:r>
      <w:r w:rsidR="00FD398B" w:rsidRPr="00354265">
        <w:rPr>
          <w:szCs w:val="18"/>
        </w:rPr>
        <w:t xml:space="preserve"> </w:t>
      </w:r>
      <w:r w:rsidRPr="00354265">
        <w:rPr>
          <w:szCs w:val="18"/>
        </w:rPr>
        <w:t>now</w:t>
      </w:r>
      <w:r w:rsidR="00FD398B" w:rsidRPr="00354265">
        <w:rPr>
          <w:szCs w:val="18"/>
        </w:rPr>
        <w:t xml:space="preserve"> </w:t>
      </w:r>
      <w:r w:rsidRPr="00354265">
        <w:rPr>
          <w:szCs w:val="18"/>
        </w:rPr>
        <w:t>available</w:t>
      </w:r>
      <w:r w:rsidR="00354265" w:rsidRPr="00354265">
        <w:rPr>
          <w:szCs w:val="18"/>
        </w:rPr>
        <w:t xml:space="preserve">; </w:t>
      </w:r>
      <w:r w:rsidRPr="00354265">
        <w:rPr>
          <w:szCs w:val="18"/>
        </w:rPr>
        <w:t>one</w:t>
      </w:r>
      <w:r w:rsidR="00FD398B" w:rsidRPr="00354265">
        <w:rPr>
          <w:szCs w:val="18"/>
        </w:rPr>
        <w:t xml:space="preserve"> </w:t>
      </w:r>
      <w:r w:rsidRPr="00354265">
        <w:rPr>
          <w:szCs w:val="18"/>
        </w:rPr>
        <w:t>might</w:t>
      </w:r>
      <w:r w:rsidR="00FD398B" w:rsidRPr="00354265">
        <w:rPr>
          <w:szCs w:val="18"/>
        </w:rPr>
        <w:t xml:space="preserve"> </w:t>
      </w:r>
      <w:r w:rsidRPr="00354265">
        <w:rPr>
          <w:szCs w:val="18"/>
        </w:rPr>
        <w:t>spend</w:t>
      </w:r>
      <w:r w:rsidR="00FD398B" w:rsidRPr="00354265">
        <w:rPr>
          <w:szCs w:val="18"/>
        </w:rPr>
        <w:t xml:space="preserve"> </w:t>
      </w:r>
      <w:r w:rsidRPr="00354265">
        <w:rPr>
          <w:szCs w:val="18"/>
        </w:rPr>
        <w:t>years</w:t>
      </w:r>
      <w:r w:rsidR="00FD398B" w:rsidRPr="00354265">
        <w:rPr>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and</w:t>
      </w:r>
      <w:r w:rsidR="00FD398B" w:rsidRPr="00354265">
        <w:rPr>
          <w:szCs w:val="18"/>
        </w:rPr>
        <w:t xml:space="preserve"> </w:t>
      </w:r>
      <w:r w:rsidRPr="00354265">
        <w:rPr>
          <w:szCs w:val="18"/>
        </w:rPr>
        <w:t>still</w:t>
      </w:r>
      <w:r w:rsidR="00FD398B" w:rsidRPr="00354265">
        <w:rPr>
          <w:szCs w:val="18"/>
        </w:rPr>
        <w:t xml:space="preserve"> </w:t>
      </w:r>
      <w:r w:rsidRPr="00354265">
        <w:rPr>
          <w:szCs w:val="18"/>
        </w:rPr>
        <w:t>be</w:t>
      </w:r>
      <w:r w:rsidR="00FD398B" w:rsidRPr="00354265">
        <w:rPr>
          <w:szCs w:val="18"/>
        </w:rPr>
        <w:t xml:space="preserve"> </w:t>
      </w:r>
      <w:r w:rsidRPr="00354265">
        <w:rPr>
          <w:szCs w:val="18"/>
        </w:rPr>
        <w:t>far</w:t>
      </w:r>
      <w:r w:rsidR="00FD398B" w:rsidRPr="00354265">
        <w:rPr>
          <w:szCs w:val="18"/>
        </w:rPr>
        <w:t xml:space="preserve"> </w:t>
      </w:r>
      <w:r w:rsidRPr="00354265">
        <w:rPr>
          <w:szCs w:val="18"/>
        </w:rPr>
        <w:t>from</w:t>
      </w:r>
      <w:r w:rsidR="00FD398B" w:rsidRPr="00354265">
        <w:rPr>
          <w:szCs w:val="18"/>
        </w:rPr>
        <w:t xml:space="preserve"> </w:t>
      </w:r>
      <w:r w:rsidRPr="00354265">
        <w:rPr>
          <w:szCs w:val="18"/>
        </w:rPr>
        <w:t>exhausting</w:t>
      </w:r>
      <w:r w:rsidR="00FD398B" w:rsidRPr="00354265">
        <w:rPr>
          <w:szCs w:val="18"/>
        </w:rPr>
        <w:t xml:space="preserve"> </w:t>
      </w:r>
      <w:r w:rsidRPr="00354265">
        <w:rPr>
          <w:szCs w:val="18"/>
        </w:rPr>
        <w:t>its</w:t>
      </w:r>
      <w:r w:rsidR="00FD398B" w:rsidRPr="00354265">
        <w:rPr>
          <w:szCs w:val="18"/>
        </w:rPr>
        <w:t xml:space="preserve"> </w:t>
      </w:r>
      <w:r w:rsidRPr="00354265">
        <w:rPr>
          <w:szCs w:val="18"/>
        </w:rPr>
        <w:t>richness</w:t>
      </w:r>
      <w:r w:rsidR="00354265" w:rsidRPr="00354265">
        <w:rPr>
          <w:szCs w:val="18"/>
        </w:rPr>
        <w:t xml:space="preserve">. </w:t>
      </w:r>
      <w:r w:rsidRPr="00354265">
        <w:rPr>
          <w:szCs w:val="18"/>
        </w:rPr>
        <w:t>Given</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situation</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00EE0C42">
        <w:rPr>
          <w:szCs w:val="18"/>
        </w:rPr>
        <w:t>b</w:t>
      </w:r>
      <w:r w:rsidRPr="00354265">
        <w:rPr>
          <w:szCs w:val="18"/>
        </w:rPr>
        <w:t>e</w:t>
      </w:r>
      <w:r w:rsidR="00FD398B" w:rsidRPr="00354265">
        <w:rPr>
          <w:szCs w:val="18"/>
        </w:rPr>
        <w:t xml:space="preserve"> </w:t>
      </w:r>
      <w:r w:rsidRPr="00354265">
        <w:rPr>
          <w:szCs w:val="18"/>
        </w:rPr>
        <w:t>best</w:t>
      </w:r>
      <w:r w:rsidR="00FD398B" w:rsidRPr="00354265">
        <w:rPr>
          <w:szCs w:val="18"/>
        </w:rPr>
        <w:t xml:space="preserve"> </w:t>
      </w:r>
      <w:r w:rsidRPr="00354265">
        <w:rPr>
          <w:szCs w:val="18"/>
        </w:rPr>
        <w:t>to</w:t>
      </w:r>
      <w:r w:rsidR="00FD398B" w:rsidRPr="00354265">
        <w:rPr>
          <w:szCs w:val="18"/>
        </w:rPr>
        <w:t xml:space="preserve"> </w:t>
      </w:r>
      <w:r w:rsidRPr="00354265">
        <w:rPr>
          <w:szCs w:val="18"/>
        </w:rPr>
        <w:t>engage</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close</w:t>
      </w:r>
      <w:r w:rsidR="00FD398B" w:rsidRPr="00354265">
        <w:rPr>
          <w:szCs w:val="18"/>
        </w:rPr>
        <w:t xml:space="preserve"> </w:t>
      </w:r>
      <w:r w:rsidRPr="00354265">
        <w:rPr>
          <w:szCs w:val="18"/>
        </w:rPr>
        <w:t>reading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two</w:t>
      </w:r>
      <w:r w:rsidR="00FD398B" w:rsidRPr="00354265">
        <w:rPr>
          <w:szCs w:val="18"/>
        </w:rPr>
        <w:t xml:space="preserve"> </w:t>
      </w:r>
      <w:r w:rsidRPr="00354265">
        <w:rPr>
          <w:szCs w:val="18"/>
        </w:rPr>
        <w:t>sections</w:t>
      </w:r>
      <w:r w:rsidR="00FD398B" w:rsidRPr="00354265">
        <w:rPr>
          <w:szCs w:val="18"/>
        </w:rPr>
        <w:t xml:space="preserve"> </w:t>
      </w:r>
      <w:r w:rsidRPr="00354265">
        <w:rPr>
          <w:szCs w:val="18"/>
        </w:rPr>
        <w:t>of</w:t>
      </w:r>
      <w:r w:rsidR="00FD398B" w:rsidRPr="00354265">
        <w:rPr>
          <w:szCs w:val="18"/>
        </w:rPr>
        <w:t xml:space="preserve"> </w:t>
      </w:r>
      <w:r w:rsidRPr="00354265">
        <w:rPr>
          <w:szCs w:val="18"/>
        </w:rPr>
        <w:t>what</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0043309B" w:rsidRPr="00354265">
        <w:rPr>
          <w:szCs w:val="18"/>
        </w:rPr>
        <w:t>b</w:t>
      </w:r>
      <w:r w:rsidRPr="00354265">
        <w:rPr>
          <w:szCs w:val="18"/>
        </w:rPr>
        <w:t>e</w:t>
      </w:r>
      <w:r w:rsidR="00FD398B" w:rsidRPr="00354265">
        <w:rPr>
          <w:szCs w:val="18"/>
        </w:rPr>
        <w:t xml:space="preserve"> </w:t>
      </w:r>
      <w:r w:rsidRPr="00354265">
        <w:rPr>
          <w:szCs w:val="18"/>
        </w:rPr>
        <w:t>the</w:t>
      </w:r>
      <w:r w:rsidR="00FD398B" w:rsidRPr="00354265">
        <w:rPr>
          <w:szCs w:val="18"/>
        </w:rPr>
        <w:t xml:space="preserve"> </w:t>
      </w:r>
      <w:r w:rsidRPr="00354265">
        <w:rPr>
          <w:szCs w:val="18"/>
        </w:rPr>
        <w:t>most</w:t>
      </w:r>
      <w:r w:rsidR="00FD398B" w:rsidRPr="00354265">
        <w:rPr>
          <w:szCs w:val="18"/>
        </w:rPr>
        <w:t xml:space="preserve"> </w:t>
      </w:r>
      <w:r w:rsidRPr="00354265">
        <w:rPr>
          <w:szCs w:val="18"/>
        </w:rPr>
        <w:t>troublesome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quartets</w:t>
      </w:r>
      <w:r w:rsidR="00354265" w:rsidRPr="00354265">
        <w:rPr>
          <w:iCs/>
          <w:szCs w:val="18"/>
        </w:rPr>
        <w:t>,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and</w:t>
      </w:r>
      <w:r w:rsidR="00FD398B" w:rsidRPr="00354265">
        <w:rPr>
          <w:szCs w:val="18"/>
        </w:rPr>
        <w:t xml:space="preserve"> </w:t>
      </w:r>
      <w:r w:rsidRPr="00354265">
        <w:rPr>
          <w:szCs w:val="18"/>
        </w:rPr>
        <w:t>then</w:t>
      </w:r>
      <w:r w:rsidR="00FD398B" w:rsidRPr="00354265">
        <w:rPr>
          <w:szCs w:val="18"/>
        </w:rPr>
        <w:t xml:space="preserve"> </w:t>
      </w:r>
      <w:r w:rsidRPr="00354265">
        <w:rPr>
          <w:szCs w:val="18"/>
        </w:rPr>
        <w:t>to</w:t>
      </w:r>
      <w:r w:rsidR="00FD398B" w:rsidRPr="00354265">
        <w:rPr>
          <w:szCs w:val="18"/>
        </w:rPr>
        <w:t xml:space="preserve"> </w:t>
      </w:r>
      <w:r w:rsidRPr="00354265">
        <w:rPr>
          <w:szCs w:val="18"/>
        </w:rPr>
        <w:t>briefly</w:t>
      </w:r>
      <w:r w:rsidR="00FD398B" w:rsidRPr="00354265">
        <w:rPr>
          <w:szCs w:val="18"/>
        </w:rPr>
        <w:t xml:space="preserve"> </w:t>
      </w:r>
      <w:r w:rsidRPr="00354265">
        <w:rPr>
          <w:szCs w:val="18"/>
        </w:rPr>
        <w:t>at</w:t>
      </w:r>
      <w:r w:rsidR="00AA4716" w:rsidRPr="00354265">
        <w:rPr>
          <w:szCs w:val="18"/>
        </w:rPr>
        <w:t>t</w:t>
      </w:r>
      <w:r w:rsidRPr="00354265">
        <w:rPr>
          <w:szCs w:val="18"/>
        </w:rPr>
        <w:t>empt</w:t>
      </w:r>
      <w:r w:rsidR="00FD398B" w:rsidRPr="00354265">
        <w:rPr>
          <w:szCs w:val="18"/>
        </w:rPr>
        <w:t xml:space="preserve"> </w:t>
      </w:r>
      <w:r w:rsidRPr="00354265">
        <w:rPr>
          <w:szCs w:val="18"/>
        </w:rPr>
        <w:t>a</w:t>
      </w:r>
      <w:r w:rsidR="00FD398B" w:rsidRPr="00354265">
        <w:rPr>
          <w:szCs w:val="18"/>
        </w:rPr>
        <w:t xml:space="preserve"> </w:t>
      </w:r>
      <w:r w:rsidRPr="00354265">
        <w:rPr>
          <w:szCs w:val="18"/>
        </w:rPr>
        <w:t>summary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remainder</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354265" w:rsidRPr="00354265">
        <w:rPr>
          <w:szCs w:val="18"/>
        </w:rPr>
        <w:t>.</w:t>
      </w:r>
    </w:p>
    <w:p w14:paraId="429D326D"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three</w:t>
      </w:r>
      <w:r w:rsidR="00FD398B" w:rsidRPr="00354265">
        <w:rPr>
          <w:szCs w:val="18"/>
        </w:rPr>
        <w:t xml:space="preserve"> </w:t>
      </w:r>
      <w:r w:rsidRPr="00354265">
        <w:rPr>
          <w:szCs w:val="18"/>
        </w:rPr>
        <w:t>lines</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form</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sentence</w:t>
      </w:r>
      <w:r w:rsidR="00FD398B" w:rsidRPr="00354265">
        <w:rPr>
          <w:szCs w:val="18"/>
        </w:rPr>
        <w:t xml:space="preserve"> </w:t>
      </w:r>
      <w:r w:rsidRPr="00354265">
        <w:rPr>
          <w:szCs w:val="18"/>
        </w:rPr>
        <w:t>of</w:t>
      </w:r>
      <w:r w:rsidR="00C95DF6" w:rsidRPr="00354265">
        <w:rPr>
          <w:szCs w:val="18"/>
        </w:rPr>
        <w:t xml:space="preserve"> </w:t>
      </w:r>
      <w:r w:rsidRPr="00354265">
        <w:rPr>
          <w:szCs w:val="18"/>
        </w:rPr>
        <w:t>the</w:t>
      </w:r>
      <w:r w:rsidR="00FD398B" w:rsidRPr="00354265">
        <w:rPr>
          <w:szCs w:val="18"/>
        </w:rPr>
        <w:t xml:space="preserve"> </w:t>
      </w:r>
      <w:r w:rsidRPr="00354265">
        <w:rPr>
          <w:szCs w:val="18"/>
        </w:rPr>
        <w:t>quartet</w:t>
      </w:r>
      <w:r w:rsidR="00354265" w:rsidRPr="00354265">
        <w:rPr>
          <w:szCs w:val="18"/>
        </w:rPr>
        <w:t>:</w:t>
      </w:r>
    </w:p>
    <w:p w14:paraId="23A448E1" w14:textId="77777777" w:rsidR="00354265" w:rsidRPr="00354265" w:rsidRDefault="00354265" w:rsidP="00354265">
      <w:pPr>
        <w:pStyle w:val="Style"/>
        <w:widowControl/>
        <w:jc w:val="both"/>
        <w:textAlignment w:val="baseline"/>
        <w:rPr>
          <w:szCs w:val="18"/>
        </w:rPr>
      </w:pPr>
    </w:p>
    <w:p w14:paraId="5FAD0BF9" w14:textId="65AFA444" w:rsidR="00354265" w:rsidRPr="00354265" w:rsidRDefault="00EE0C42" w:rsidP="00354265">
      <w:pPr>
        <w:pStyle w:val="Style"/>
        <w:widowControl/>
        <w:jc w:val="both"/>
        <w:textAlignment w:val="baseline"/>
        <w:rPr>
          <w:szCs w:val="18"/>
        </w:rPr>
      </w:pPr>
      <w:r>
        <w:rPr>
          <w:szCs w:val="18"/>
        </w:rPr>
        <w:tab/>
      </w:r>
      <w:r w:rsidR="00D65051" w:rsidRPr="00354265">
        <w:rPr>
          <w:szCs w:val="18"/>
        </w:rPr>
        <w:t>Time</w:t>
      </w:r>
      <w:r w:rsidR="00FD398B" w:rsidRPr="00354265">
        <w:rPr>
          <w:szCs w:val="18"/>
        </w:rPr>
        <w:t xml:space="preserve"> </w:t>
      </w:r>
      <w:r w:rsidR="00D65051" w:rsidRPr="00354265">
        <w:rPr>
          <w:szCs w:val="18"/>
        </w:rPr>
        <w:t>present</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past</w:t>
      </w:r>
    </w:p>
    <w:p w14:paraId="06A37697" w14:textId="42B8EACE" w:rsidR="00354265" w:rsidRPr="00EE0C42" w:rsidRDefault="00EE0C42" w:rsidP="00354265">
      <w:pPr>
        <w:pStyle w:val="Style"/>
        <w:widowControl/>
        <w:jc w:val="both"/>
        <w:textAlignment w:val="baseline"/>
        <w:rPr>
          <w:szCs w:val="18"/>
        </w:rPr>
      </w:pPr>
      <w:r>
        <w:rPr>
          <w:szCs w:val="18"/>
        </w:rPr>
        <w:tab/>
      </w:r>
      <w:r w:rsidR="00D65051" w:rsidRPr="00354265">
        <w:rPr>
          <w:szCs w:val="18"/>
        </w:rPr>
        <w:t>Are</w:t>
      </w:r>
      <w:r w:rsidR="00FD398B" w:rsidRPr="00354265">
        <w:rPr>
          <w:szCs w:val="18"/>
        </w:rPr>
        <w:t xml:space="preserve"> </w:t>
      </w:r>
      <w:r w:rsidR="00D65051" w:rsidRPr="00354265">
        <w:rPr>
          <w:szCs w:val="18"/>
        </w:rPr>
        <w:t>both</w:t>
      </w:r>
      <w:r w:rsidR="00FD398B" w:rsidRPr="00354265">
        <w:rPr>
          <w:szCs w:val="18"/>
        </w:rPr>
        <w:t xml:space="preserve"> </w:t>
      </w:r>
      <w:r w:rsidR="00D65051" w:rsidRPr="00354265">
        <w:rPr>
          <w:szCs w:val="18"/>
        </w:rPr>
        <w:t>perhaps</w:t>
      </w:r>
      <w:r w:rsidR="00FD398B" w:rsidRPr="00354265">
        <w:rPr>
          <w:szCs w:val="18"/>
        </w:rPr>
        <w:t xml:space="preserve"> </w:t>
      </w:r>
      <w:r w:rsidR="00D65051" w:rsidRPr="00354265">
        <w:rPr>
          <w:szCs w:val="18"/>
        </w:rPr>
        <w:t>present</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future</w:t>
      </w:r>
      <w:r w:rsidR="00354265" w:rsidRPr="00354265">
        <w:rPr>
          <w:iCs/>
          <w:szCs w:val="18"/>
        </w:rPr>
        <w:t>,</w:t>
      </w:r>
    </w:p>
    <w:p w14:paraId="25D0E20D" w14:textId="03F3DA0E" w:rsidR="00354265" w:rsidRPr="00354265" w:rsidRDefault="00EE0C42"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future</w:t>
      </w:r>
      <w:r w:rsidR="00FD398B" w:rsidRPr="00354265">
        <w:rPr>
          <w:szCs w:val="18"/>
        </w:rPr>
        <w:t xml:space="preserve"> </w:t>
      </w:r>
      <w:r w:rsidR="00D65051" w:rsidRPr="00354265">
        <w:rPr>
          <w:szCs w:val="18"/>
        </w:rPr>
        <w:t>contained</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past</w:t>
      </w:r>
      <w:r w:rsidR="00354265" w:rsidRPr="00354265">
        <w:rPr>
          <w:szCs w:val="18"/>
        </w:rPr>
        <w:t>.</w:t>
      </w:r>
    </w:p>
    <w:p w14:paraId="239B228B" w14:textId="76AEDD4B" w:rsidR="00354265" w:rsidRPr="00354265" w:rsidRDefault="00EE0C42"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D65051" w:rsidRPr="00354265">
        <w:rPr>
          <w:szCs w:val="18"/>
        </w:rPr>
        <w:t>1-3</w:t>
      </w:r>
      <w:r w:rsidR="00354265" w:rsidRPr="00354265">
        <w:rPr>
          <w:szCs w:val="18"/>
        </w:rPr>
        <w:t>)</w:t>
      </w:r>
    </w:p>
    <w:p w14:paraId="1188FB4D" w14:textId="77777777" w:rsidR="00354265" w:rsidRPr="00354265" w:rsidRDefault="00354265" w:rsidP="00354265">
      <w:pPr>
        <w:pStyle w:val="Style"/>
        <w:widowControl/>
        <w:jc w:val="both"/>
        <w:textAlignment w:val="baseline"/>
        <w:rPr>
          <w:szCs w:val="18"/>
        </w:rPr>
      </w:pPr>
    </w:p>
    <w:p w14:paraId="37E19D6C" w14:textId="77777777" w:rsidR="00354265" w:rsidRPr="00354265" w:rsidRDefault="00076C79" w:rsidP="00354265">
      <w:pPr>
        <w:pStyle w:val="Style"/>
        <w:widowControl/>
        <w:jc w:val="both"/>
        <w:textAlignment w:val="baseline"/>
        <w:rPr>
          <w:iCs/>
          <w:szCs w:val="13"/>
        </w:rPr>
      </w:pPr>
      <w:r w:rsidRPr="00354265">
        <w:rPr>
          <w:szCs w:val="13"/>
          <w:vertAlign w:val="superscript"/>
        </w:rPr>
        <w:t>48</w:t>
      </w:r>
      <w:r w:rsidR="00FD398B" w:rsidRPr="00354265">
        <w:rPr>
          <w:szCs w:val="13"/>
        </w:rPr>
        <w:t xml:space="preserve"> </w:t>
      </w:r>
      <w:r w:rsidR="00D65051" w:rsidRPr="00354265">
        <w:rPr>
          <w:szCs w:val="13"/>
        </w:rPr>
        <w:t>Helen</w:t>
      </w:r>
      <w:r w:rsidR="00FD398B" w:rsidRPr="00354265">
        <w:rPr>
          <w:szCs w:val="13"/>
        </w:rPr>
        <w:t xml:space="preserve"> </w:t>
      </w:r>
      <w:r w:rsidR="00D65051" w:rsidRPr="00354265">
        <w:rPr>
          <w:szCs w:val="13"/>
        </w:rPr>
        <w:t>Gardner</w:t>
      </w:r>
      <w:r w:rsidR="00354265" w:rsidRPr="00354265">
        <w:rPr>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Art</w:t>
      </w:r>
      <w:r w:rsidR="00FD398B" w:rsidRPr="00354265">
        <w:rPr>
          <w:i/>
          <w:iCs/>
          <w:szCs w:val="13"/>
        </w:rPr>
        <w:t xml:space="preserve"> </w:t>
      </w:r>
      <w:r w:rsidR="00D65051" w:rsidRPr="00354265">
        <w:rPr>
          <w:i/>
          <w:iCs/>
          <w:szCs w:val="13"/>
        </w:rPr>
        <w:t>of</w:t>
      </w:r>
      <w:r w:rsidR="00FD398B" w:rsidRPr="00354265">
        <w:rPr>
          <w:i/>
          <w:iCs/>
          <w:szCs w:val="13"/>
        </w:rPr>
        <w:t xml:space="preserve"> </w:t>
      </w:r>
      <w:r w:rsidR="00BA51B0" w:rsidRPr="00354265">
        <w:rPr>
          <w:i/>
          <w:iCs/>
          <w:szCs w:val="13"/>
        </w:rPr>
        <w:t>T</w:t>
      </w:r>
      <w:r w:rsidR="00354265" w:rsidRPr="00354265">
        <w:rPr>
          <w:iCs/>
          <w:szCs w:val="13"/>
        </w:rPr>
        <w:t>.</w:t>
      </w:r>
      <w:r w:rsidR="00BA51B0" w:rsidRPr="00354265">
        <w:rPr>
          <w:i/>
          <w:iCs/>
          <w:szCs w:val="13"/>
        </w:rPr>
        <w:t>S</w:t>
      </w:r>
      <w:r w:rsidR="00354265" w:rsidRPr="00354265">
        <w:rPr>
          <w:iCs/>
          <w:szCs w:val="13"/>
        </w:rPr>
        <w:t xml:space="preserve">. </w:t>
      </w:r>
      <w:r w:rsidR="00D65051" w:rsidRPr="00354265">
        <w:rPr>
          <w:i/>
          <w:iCs/>
          <w:szCs w:val="13"/>
        </w:rPr>
        <w:t>Eliot</w:t>
      </w:r>
      <w:r w:rsidR="00354265" w:rsidRPr="00354265">
        <w:rPr>
          <w:iCs/>
          <w:szCs w:val="13"/>
        </w:rPr>
        <w:t>.</w:t>
      </w:r>
    </w:p>
    <w:p w14:paraId="57FC54B4" w14:textId="77777777" w:rsidR="00354265" w:rsidRPr="00354265" w:rsidRDefault="00076C79" w:rsidP="00354265">
      <w:pPr>
        <w:pStyle w:val="Style"/>
        <w:widowControl/>
        <w:jc w:val="both"/>
        <w:textAlignment w:val="baseline"/>
        <w:rPr>
          <w:iCs/>
          <w:szCs w:val="13"/>
        </w:rPr>
      </w:pPr>
      <w:r w:rsidRPr="00354265">
        <w:rPr>
          <w:rFonts w:eastAsia="Arial"/>
          <w:szCs w:val="12"/>
          <w:vertAlign w:val="superscript"/>
        </w:rPr>
        <w:t>49</w:t>
      </w:r>
      <w:r w:rsidR="00FD398B" w:rsidRPr="00354265">
        <w:rPr>
          <w:rFonts w:eastAsia="Arial"/>
          <w:szCs w:val="12"/>
        </w:rPr>
        <w:t xml:space="preserve"> </w:t>
      </w:r>
      <w:r w:rsidR="00D65051" w:rsidRPr="00354265">
        <w:rPr>
          <w:szCs w:val="13"/>
        </w:rPr>
        <w:t>Kristian</w:t>
      </w:r>
      <w:r w:rsidR="00FD398B" w:rsidRPr="00354265">
        <w:rPr>
          <w:szCs w:val="13"/>
        </w:rPr>
        <w:t xml:space="preserve"> </w:t>
      </w:r>
      <w:r w:rsidR="00D65051" w:rsidRPr="00354265">
        <w:rPr>
          <w:szCs w:val="13"/>
        </w:rPr>
        <w:t>Smidt</w:t>
      </w:r>
      <w:r w:rsidR="00354265" w:rsidRPr="00354265">
        <w:rPr>
          <w:iCs/>
          <w:szCs w:val="13"/>
        </w:rPr>
        <w:t xml:space="preserve">, </w:t>
      </w:r>
      <w:r w:rsidR="00D65051" w:rsidRPr="00354265">
        <w:rPr>
          <w:i/>
          <w:iCs/>
          <w:szCs w:val="13"/>
        </w:rPr>
        <w:t>Poetry</w:t>
      </w:r>
      <w:r w:rsidR="00FD398B" w:rsidRPr="00354265">
        <w:rPr>
          <w:i/>
          <w:iCs/>
          <w:szCs w:val="13"/>
        </w:rPr>
        <w:t xml:space="preserve"> </w:t>
      </w:r>
      <w:r w:rsidR="00D65051" w:rsidRPr="00354265">
        <w:rPr>
          <w:i/>
          <w:iCs/>
          <w:szCs w:val="13"/>
        </w:rPr>
        <w:t>and</w:t>
      </w:r>
      <w:r w:rsidR="00FD398B" w:rsidRPr="00354265">
        <w:rPr>
          <w:i/>
          <w:iCs/>
          <w:szCs w:val="13"/>
        </w:rPr>
        <w:t xml:space="preserve"> </w:t>
      </w:r>
      <w:r w:rsidR="00D65051" w:rsidRPr="00354265">
        <w:rPr>
          <w:i/>
          <w:iCs/>
          <w:szCs w:val="13"/>
        </w:rPr>
        <w:t>Belief</w:t>
      </w:r>
      <w:r w:rsidR="00FD398B" w:rsidRPr="00354265">
        <w:rPr>
          <w:i/>
          <w:iCs/>
          <w:szCs w:val="13"/>
        </w:rPr>
        <w:t xml:space="preserve"> </w:t>
      </w:r>
      <w:r w:rsidR="00D65051" w:rsidRPr="00354265">
        <w:rPr>
          <w:i/>
          <w:iCs/>
          <w:szCs w:val="13"/>
        </w:rPr>
        <w:t>in</w:t>
      </w:r>
      <w:r w:rsidR="00FD398B" w:rsidRPr="00354265">
        <w:rPr>
          <w:i/>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Work</w:t>
      </w:r>
      <w:r w:rsidR="00FD398B" w:rsidRPr="00354265">
        <w:rPr>
          <w:i/>
          <w:iCs/>
          <w:szCs w:val="13"/>
        </w:rPr>
        <w:t xml:space="preserve"> </w:t>
      </w:r>
      <w:r w:rsidR="00D65051" w:rsidRPr="00354265">
        <w:rPr>
          <w:i/>
          <w:iCs/>
          <w:szCs w:val="13"/>
        </w:rPr>
        <w:t>of</w:t>
      </w:r>
      <w:r w:rsidR="00FD398B" w:rsidRPr="00354265">
        <w:rPr>
          <w:i/>
          <w:iCs/>
          <w:szCs w:val="13"/>
        </w:rPr>
        <w:t xml:space="preserve"> </w:t>
      </w:r>
      <w:r w:rsidR="00BA51B0" w:rsidRPr="00354265">
        <w:rPr>
          <w:rFonts w:eastAsia="Arial"/>
          <w:i/>
          <w:iCs/>
          <w:szCs w:val="13"/>
        </w:rPr>
        <w:t>T</w:t>
      </w:r>
      <w:r w:rsidR="00354265" w:rsidRPr="00354265">
        <w:rPr>
          <w:rFonts w:eastAsia="Arial"/>
          <w:iCs/>
          <w:szCs w:val="13"/>
        </w:rPr>
        <w:t>.</w:t>
      </w:r>
      <w:r w:rsidR="00BA51B0" w:rsidRPr="00354265">
        <w:rPr>
          <w:rFonts w:eastAsia="Arial"/>
          <w:i/>
          <w:iCs/>
          <w:szCs w:val="13"/>
        </w:rPr>
        <w:t>S</w:t>
      </w:r>
      <w:r w:rsidR="00354265" w:rsidRPr="00354265">
        <w:rPr>
          <w:rFonts w:eastAsia="Arial"/>
          <w:iCs/>
          <w:szCs w:val="13"/>
        </w:rPr>
        <w:t xml:space="preserve">. </w:t>
      </w:r>
      <w:r w:rsidR="00D65051" w:rsidRPr="00354265">
        <w:rPr>
          <w:i/>
          <w:iCs/>
          <w:szCs w:val="13"/>
        </w:rPr>
        <w:t>Eliot</w:t>
      </w:r>
      <w:r w:rsidR="00354265" w:rsidRPr="00354265">
        <w:rPr>
          <w:iCs/>
          <w:szCs w:val="13"/>
        </w:rPr>
        <w:t>.</w:t>
      </w:r>
    </w:p>
    <w:p w14:paraId="6D8E1DC4" w14:textId="77777777" w:rsidR="00354265" w:rsidRPr="00354265" w:rsidRDefault="00C75BB1" w:rsidP="00354265">
      <w:pPr>
        <w:pStyle w:val="Style"/>
        <w:widowControl/>
        <w:jc w:val="both"/>
        <w:textAlignment w:val="baseline"/>
        <w:rPr>
          <w:iCs/>
          <w:szCs w:val="13"/>
        </w:rPr>
      </w:pPr>
      <w:r w:rsidRPr="00354265">
        <w:rPr>
          <w:szCs w:val="12"/>
          <w:vertAlign w:val="superscript"/>
        </w:rPr>
        <w:t>50</w:t>
      </w:r>
      <w:r w:rsidR="00FD398B" w:rsidRPr="00354265">
        <w:rPr>
          <w:szCs w:val="12"/>
        </w:rPr>
        <w:t xml:space="preserve"> </w:t>
      </w:r>
      <w:r w:rsidR="00D65051" w:rsidRPr="00354265">
        <w:rPr>
          <w:szCs w:val="12"/>
        </w:rPr>
        <w:t>Genesius</w:t>
      </w:r>
      <w:r w:rsidR="00FD398B" w:rsidRPr="00354265">
        <w:rPr>
          <w:szCs w:val="12"/>
        </w:rPr>
        <w:t xml:space="preserve"> </w:t>
      </w:r>
      <w:r w:rsidR="00D65051" w:rsidRPr="00354265">
        <w:rPr>
          <w:szCs w:val="12"/>
        </w:rPr>
        <w:t>Jones</w:t>
      </w:r>
      <w:r w:rsidR="00354265" w:rsidRPr="00354265">
        <w:rPr>
          <w:iCs/>
          <w:szCs w:val="12"/>
        </w:rPr>
        <w:t xml:space="preserve">, </w:t>
      </w:r>
      <w:r w:rsidR="00D65051" w:rsidRPr="00354265">
        <w:rPr>
          <w:i/>
          <w:iCs/>
          <w:szCs w:val="13"/>
        </w:rPr>
        <w:t>Approach</w:t>
      </w:r>
      <w:r w:rsidR="00FD398B" w:rsidRPr="00354265">
        <w:rPr>
          <w:i/>
          <w:iCs/>
          <w:szCs w:val="13"/>
        </w:rPr>
        <w:t xml:space="preserve"> </w:t>
      </w:r>
      <w:r w:rsidR="00D65051" w:rsidRPr="00354265">
        <w:rPr>
          <w:i/>
          <w:iCs/>
          <w:szCs w:val="13"/>
        </w:rPr>
        <w:t>to</w:t>
      </w:r>
      <w:r w:rsidR="00FD398B" w:rsidRPr="00354265">
        <w:rPr>
          <w:i/>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Purpose</w:t>
      </w:r>
      <w:r w:rsidR="00354265" w:rsidRPr="00354265">
        <w:rPr>
          <w:iCs/>
          <w:szCs w:val="13"/>
        </w:rPr>
        <w:t>.</w:t>
      </w:r>
    </w:p>
    <w:p w14:paraId="550361D6" w14:textId="21DD81BE" w:rsidR="00354265" w:rsidRPr="00354265" w:rsidRDefault="00C75BB1" w:rsidP="00354265">
      <w:pPr>
        <w:pStyle w:val="Style"/>
        <w:widowControl/>
        <w:jc w:val="both"/>
        <w:textAlignment w:val="baseline"/>
        <w:rPr>
          <w:szCs w:val="13"/>
        </w:rPr>
      </w:pPr>
      <w:r w:rsidRPr="00354265">
        <w:rPr>
          <w:szCs w:val="13"/>
          <w:vertAlign w:val="superscript"/>
        </w:rPr>
        <w:t>51</w:t>
      </w:r>
      <w:r w:rsidR="00FD398B" w:rsidRPr="00354265">
        <w:rPr>
          <w:szCs w:val="13"/>
        </w:rPr>
        <w:t xml:space="preserve"> </w:t>
      </w:r>
      <w:r w:rsidR="00D65051" w:rsidRPr="00354265">
        <w:rPr>
          <w:szCs w:val="13"/>
        </w:rPr>
        <w:t>Ethel</w:t>
      </w:r>
      <w:r w:rsidR="00FD398B" w:rsidRPr="00354265">
        <w:rPr>
          <w:szCs w:val="13"/>
        </w:rPr>
        <w:t xml:space="preserve"> </w:t>
      </w:r>
      <w:r w:rsidR="00D65051" w:rsidRPr="00354265">
        <w:rPr>
          <w:szCs w:val="13"/>
        </w:rPr>
        <w:t>F</w:t>
      </w:r>
      <w:r w:rsidR="00354265" w:rsidRPr="00354265">
        <w:rPr>
          <w:szCs w:val="13"/>
        </w:rPr>
        <w:t xml:space="preserve">. </w:t>
      </w:r>
      <w:r w:rsidR="00D65051" w:rsidRPr="00354265">
        <w:rPr>
          <w:szCs w:val="13"/>
        </w:rPr>
        <w:t>Cor</w:t>
      </w:r>
      <w:r w:rsidR="008102B5" w:rsidRPr="00354265">
        <w:rPr>
          <w:szCs w:val="13"/>
        </w:rPr>
        <w:t>n</w:t>
      </w:r>
      <w:r w:rsidR="00D65051" w:rsidRPr="00354265">
        <w:rPr>
          <w:szCs w:val="13"/>
        </w:rPr>
        <w:t>well</w:t>
      </w:r>
      <w:r w:rsidR="00354265" w:rsidRPr="00354265">
        <w:rPr>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Still</w:t>
      </w:r>
      <w:r w:rsidR="00FD398B" w:rsidRPr="00354265">
        <w:rPr>
          <w:i/>
          <w:iCs/>
          <w:szCs w:val="13"/>
        </w:rPr>
        <w:t xml:space="preserve"> </w:t>
      </w:r>
      <w:r w:rsidR="00D65051" w:rsidRPr="00354265">
        <w:rPr>
          <w:i/>
          <w:iCs/>
          <w:szCs w:val="13"/>
        </w:rPr>
        <w:t>Point</w:t>
      </w:r>
      <w:r w:rsidR="00354265" w:rsidRPr="00354265">
        <w:rPr>
          <w:iCs/>
          <w:szCs w:val="13"/>
        </w:rPr>
        <w:t xml:space="preserve">, </w:t>
      </w:r>
      <w:r w:rsidR="00D65051" w:rsidRPr="00354265">
        <w:rPr>
          <w:szCs w:val="12"/>
        </w:rPr>
        <w:t>pp</w:t>
      </w:r>
      <w:r w:rsidR="00354265" w:rsidRPr="00354265">
        <w:rPr>
          <w:szCs w:val="12"/>
        </w:rPr>
        <w:t xml:space="preserve">. </w:t>
      </w:r>
      <w:r w:rsidR="00D65051" w:rsidRPr="00354265">
        <w:rPr>
          <w:szCs w:val="13"/>
        </w:rPr>
        <w:t>17-64</w:t>
      </w:r>
      <w:r w:rsidR="00354265" w:rsidRPr="00354265">
        <w:rPr>
          <w:szCs w:val="13"/>
        </w:rPr>
        <w:t>.</w:t>
      </w:r>
      <w:r w:rsidR="00EE0C42">
        <w:rPr>
          <w:szCs w:val="13"/>
        </w:rPr>
        <w:t xml:space="preserve"> [30]</w:t>
      </w:r>
    </w:p>
    <w:p w14:paraId="7DCD3BB0" w14:textId="77777777" w:rsidR="00354265" w:rsidRPr="00354265" w:rsidRDefault="00354265" w:rsidP="00354265">
      <w:pPr>
        <w:pStyle w:val="Style"/>
        <w:widowControl/>
        <w:jc w:val="both"/>
        <w:textAlignment w:val="baseline"/>
        <w:rPr>
          <w:szCs w:val="18"/>
        </w:rPr>
      </w:pPr>
    </w:p>
    <w:p w14:paraId="1604593C" w14:textId="101E6A7D" w:rsidR="00354265" w:rsidRPr="00354265" w:rsidRDefault="00D65051" w:rsidP="00354265">
      <w:pPr>
        <w:pStyle w:val="Style"/>
        <w:widowControl/>
        <w:jc w:val="both"/>
        <w:textAlignment w:val="baseline"/>
        <w:rPr>
          <w:szCs w:val="18"/>
        </w:rPr>
      </w:pPr>
      <w:r w:rsidRPr="00354265">
        <w:rPr>
          <w:szCs w:val="18"/>
        </w:rPr>
        <w:t>Perhaps</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aspect</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li</w:t>
      </w:r>
      <w:r w:rsidR="00BD774D" w:rsidRPr="00354265">
        <w:rPr>
          <w:szCs w:val="18"/>
        </w:rPr>
        <w:t>nes to note is the inversions</w:t>
      </w:r>
      <w:r w:rsidR="00354265" w:rsidRPr="00354265">
        <w:rPr>
          <w:iCs/>
          <w:szCs w:val="18"/>
        </w:rPr>
        <w:t>, “</w:t>
      </w:r>
      <w:r w:rsidR="00B72718" w:rsidRPr="00354265">
        <w:rPr>
          <w:szCs w:val="18"/>
        </w:rPr>
        <w:t>Time</w:t>
      </w:r>
      <w:r w:rsidR="00FD398B" w:rsidRPr="00354265">
        <w:rPr>
          <w:szCs w:val="18"/>
        </w:rPr>
        <w:t xml:space="preserve"> </w:t>
      </w:r>
      <w:r w:rsidRPr="00354265">
        <w:rPr>
          <w:szCs w:val="18"/>
        </w:rPr>
        <w:t>present</w:t>
      </w:r>
      <w:r w:rsidR="00354265" w:rsidRPr="00354265">
        <w:rPr>
          <w:szCs w:val="18"/>
        </w:rPr>
        <w:t>,” “</w:t>
      </w:r>
      <w:r w:rsidRPr="00354265">
        <w:rPr>
          <w:szCs w:val="18"/>
        </w:rPr>
        <w:t>time</w:t>
      </w:r>
      <w:r w:rsidR="00FD398B" w:rsidRPr="00354265">
        <w:rPr>
          <w:szCs w:val="18"/>
        </w:rPr>
        <w:t xml:space="preserve"> </w:t>
      </w:r>
      <w:r w:rsidRPr="00354265">
        <w:rPr>
          <w:szCs w:val="18"/>
        </w:rPr>
        <w:t>past</w:t>
      </w:r>
      <w:r w:rsidR="00354265" w:rsidRPr="00354265">
        <w:rPr>
          <w:szCs w:val="18"/>
        </w:rPr>
        <w:t xml:space="preserve">,” </w:t>
      </w:r>
      <w:r w:rsidRPr="00354265">
        <w:rPr>
          <w:szCs w:val="18"/>
        </w:rPr>
        <w:t>and</w:t>
      </w:r>
      <w:r w:rsidR="00354265" w:rsidRPr="00354265">
        <w:rPr>
          <w:szCs w:val="18"/>
        </w:rPr>
        <w:t xml:space="preserve"> “</w:t>
      </w:r>
      <w:r w:rsidRPr="00354265">
        <w:rPr>
          <w:szCs w:val="18"/>
        </w:rPr>
        <w:t>time</w:t>
      </w:r>
      <w:r w:rsidR="00FD398B" w:rsidRPr="00354265">
        <w:rPr>
          <w:szCs w:val="18"/>
        </w:rPr>
        <w:t xml:space="preserve"> </w:t>
      </w:r>
      <w:r w:rsidRPr="00354265">
        <w:rPr>
          <w:szCs w:val="18"/>
        </w:rPr>
        <w:t>fut</w:t>
      </w:r>
      <w:r w:rsidR="00B72718" w:rsidRPr="00354265">
        <w:rPr>
          <w:szCs w:val="18"/>
        </w:rPr>
        <w:t>ure</w:t>
      </w:r>
      <w:r w:rsidR="00354265" w:rsidRPr="00354265">
        <w:rPr>
          <w:szCs w:val="18"/>
        </w:rPr>
        <w:t xml:space="preserve">”; </w:t>
      </w:r>
      <w:r w:rsidR="003D4E97" w:rsidRPr="00354265">
        <w:rPr>
          <w:szCs w:val="18"/>
        </w:rPr>
        <w:t>these inversions emphasize</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partitions</w:t>
      </w:r>
      <w:r w:rsidR="00354265" w:rsidRPr="00354265">
        <w:rPr>
          <w:iCs/>
          <w:szCs w:val="18"/>
        </w:rPr>
        <w:t xml:space="preserve">, </w:t>
      </w:r>
      <w:r w:rsidRPr="00354265">
        <w:rPr>
          <w:szCs w:val="18"/>
        </w:rPr>
        <w:t>not</w:t>
      </w:r>
      <w:r w:rsidR="00FD398B" w:rsidRPr="00354265">
        <w:rPr>
          <w:szCs w:val="18"/>
        </w:rPr>
        <w:t xml:space="preserve"> </w:t>
      </w:r>
      <w:r w:rsidRPr="00354265">
        <w:rPr>
          <w:szCs w:val="18"/>
        </w:rPr>
        <w:t>the</w:t>
      </w:r>
      <w:r w:rsidR="000122DC" w:rsidRPr="00354265">
        <w:rPr>
          <w:szCs w:val="18"/>
        </w:rPr>
        <w:t xml:space="preserve"> </w:t>
      </w:r>
      <w:r w:rsidRPr="00354265">
        <w:rPr>
          <w:szCs w:val="18"/>
        </w:rPr>
        <w:t>who</w:t>
      </w:r>
      <w:r w:rsidR="003D4E97" w:rsidRPr="00354265">
        <w:rPr>
          <w:szCs w:val="18"/>
        </w:rPr>
        <w:t>le</w:t>
      </w:r>
      <w:r w:rsidR="00354265" w:rsidRPr="00354265">
        <w:rPr>
          <w:iCs/>
          <w:szCs w:val="18"/>
        </w:rPr>
        <w:t xml:space="preserve">, </w:t>
      </w:r>
      <w:r w:rsidR="000122DC" w:rsidRPr="00354265">
        <w:rPr>
          <w:szCs w:val="18"/>
        </w:rPr>
        <w:t>of time</w:t>
      </w:r>
      <w:r w:rsidR="00354265" w:rsidRPr="00354265">
        <w:rPr>
          <w:szCs w:val="18"/>
        </w:rPr>
        <w:t xml:space="preserve">. </w:t>
      </w:r>
      <w:r w:rsidR="003B480C" w:rsidRPr="00354265">
        <w:rPr>
          <w:szCs w:val="18"/>
        </w:rPr>
        <w:t>Second</w:t>
      </w:r>
      <w:r w:rsidR="00354265" w:rsidRPr="00354265">
        <w:rPr>
          <w:iCs/>
          <w:szCs w:val="18"/>
        </w:rPr>
        <w:t>, “</w:t>
      </w:r>
      <w:r w:rsidR="00F15C57" w:rsidRPr="00354265">
        <w:rPr>
          <w:szCs w:val="18"/>
        </w:rPr>
        <w:t>perhaps</w:t>
      </w:r>
      <w:r w:rsidR="00354265" w:rsidRPr="00354265">
        <w:rPr>
          <w:szCs w:val="18"/>
        </w:rPr>
        <w:t xml:space="preserve">” </w:t>
      </w:r>
      <w:r w:rsidR="00F15C57" w:rsidRPr="00354265">
        <w:rPr>
          <w:szCs w:val="18"/>
        </w:rPr>
        <w:t>in</w:t>
      </w:r>
      <w:r w:rsidRPr="00354265">
        <w:rPr>
          <w:szCs w:val="18"/>
        </w:rPr>
        <w:t>dicates</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stating</w:t>
      </w:r>
      <w:r w:rsidR="00FD398B" w:rsidRPr="00354265">
        <w:rPr>
          <w:szCs w:val="18"/>
        </w:rPr>
        <w:t xml:space="preserve"> </w:t>
      </w:r>
      <w:r w:rsidR="00F15C57" w:rsidRPr="00354265">
        <w:rPr>
          <w:szCs w:val="18"/>
        </w:rPr>
        <w:t>an hypothesis</w:t>
      </w:r>
      <w:r w:rsidR="00354265" w:rsidRPr="00354265">
        <w:rPr>
          <w:iCs/>
          <w:szCs w:val="18"/>
        </w:rPr>
        <w:t xml:space="preserve">, </w:t>
      </w:r>
      <w:r w:rsidR="004515B2" w:rsidRPr="00354265">
        <w:rPr>
          <w:szCs w:val="18"/>
        </w:rPr>
        <w:t>not a view he neces</w:t>
      </w:r>
      <w:r w:rsidRPr="00354265">
        <w:rPr>
          <w:szCs w:val="18"/>
        </w:rPr>
        <w:t>sarily</w:t>
      </w:r>
      <w:r w:rsidR="00FD398B" w:rsidRPr="00354265">
        <w:rPr>
          <w:szCs w:val="18"/>
        </w:rPr>
        <w:t xml:space="preserve"> </w:t>
      </w:r>
      <w:r w:rsidRPr="00354265">
        <w:rPr>
          <w:szCs w:val="18"/>
        </w:rPr>
        <w:t>accepts</w:t>
      </w:r>
      <w:r w:rsidR="00FD398B" w:rsidRPr="00354265">
        <w:rPr>
          <w:szCs w:val="18"/>
        </w:rPr>
        <w:t xml:space="preserve"> </w:t>
      </w:r>
      <w:r w:rsidRPr="00354265">
        <w:rPr>
          <w:szCs w:val="18"/>
        </w:rPr>
        <w:t>without</w:t>
      </w:r>
      <w:r w:rsidR="00FD398B" w:rsidRPr="00354265">
        <w:rPr>
          <w:szCs w:val="18"/>
        </w:rPr>
        <w:t xml:space="preserve"> </w:t>
      </w:r>
      <w:r w:rsidRPr="00354265">
        <w:rPr>
          <w:szCs w:val="18"/>
        </w:rPr>
        <w:t>reservation</w:t>
      </w:r>
      <w:r w:rsidR="00354265" w:rsidRPr="00354265">
        <w:rPr>
          <w:szCs w:val="18"/>
        </w:rPr>
        <w:t xml:space="preserve">. </w:t>
      </w:r>
      <w:r w:rsidR="00485515" w:rsidRPr="00354265">
        <w:rPr>
          <w:szCs w:val="18"/>
        </w:rPr>
        <w:t>Third</w:t>
      </w:r>
      <w:r w:rsidR="00354265" w:rsidRPr="00354265">
        <w:rPr>
          <w:iCs/>
          <w:szCs w:val="18"/>
        </w:rPr>
        <w:t>, “</w:t>
      </w:r>
      <w:r w:rsidR="00485515" w:rsidRPr="00354265">
        <w:rPr>
          <w:szCs w:val="18"/>
        </w:rPr>
        <w:t>present</w:t>
      </w:r>
      <w:r w:rsidR="00354265" w:rsidRPr="00354265">
        <w:rPr>
          <w:szCs w:val="18"/>
        </w:rPr>
        <w:t xml:space="preserve">” </w:t>
      </w:r>
      <w:r w:rsidR="00485515" w:rsidRPr="00354265">
        <w:rPr>
          <w:szCs w:val="18"/>
        </w:rPr>
        <w:t xml:space="preserve">in the second </w:t>
      </w:r>
      <w:r w:rsidRPr="00354265">
        <w:rPr>
          <w:szCs w:val="18"/>
        </w:rPr>
        <w:t>line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pun</w:t>
      </w:r>
      <w:r w:rsidR="00354265" w:rsidRPr="00354265">
        <w:rPr>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mean</w:t>
      </w:r>
      <w:r w:rsidR="00FD398B" w:rsidRPr="00354265">
        <w:rPr>
          <w:szCs w:val="18"/>
        </w:rPr>
        <w:t xml:space="preserve"> </w:t>
      </w:r>
      <w:r w:rsidR="00384901" w:rsidRPr="00354265">
        <w:rPr>
          <w:szCs w:val="18"/>
        </w:rPr>
        <w:t xml:space="preserve">present </w:t>
      </w:r>
      <w:r w:rsidR="00DB28BD" w:rsidRPr="00354265">
        <w:rPr>
          <w:szCs w:val="18"/>
        </w:rPr>
        <w:t xml:space="preserve">as in the answer to a roll </w:t>
      </w:r>
      <w:r w:rsidRPr="00354265">
        <w:rPr>
          <w:szCs w:val="18"/>
        </w:rPr>
        <w:t>call</w:t>
      </w:r>
      <w:r w:rsidR="00A41A97" w:rsidRPr="00A41A97">
        <w:rPr>
          <w:iCs/>
          <w:szCs w:val="18"/>
        </w:rPr>
        <w:t>—</w:t>
      </w:r>
      <w:r w:rsidRPr="00354265">
        <w:rPr>
          <w:szCs w:val="18"/>
        </w:rPr>
        <w:t>that</w:t>
      </w:r>
      <w:r w:rsidR="00FD398B" w:rsidRPr="00354265">
        <w:rPr>
          <w:szCs w:val="18"/>
        </w:rPr>
        <w:t xml:space="preserve"> </w:t>
      </w:r>
      <w:r w:rsidRPr="00354265">
        <w:rPr>
          <w:szCs w:val="18"/>
        </w:rPr>
        <w:t>is</w:t>
      </w:r>
      <w:r w:rsidR="00354265" w:rsidRPr="00354265">
        <w:rPr>
          <w:iCs/>
          <w:szCs w:val="18"/>
        </w:rPr>
        <w:t xml:space="preserve">, </w:t>
      </w:r>
      <w:r w:rsidRPr="00354265">
        <w:rPr>
          <w:szCs w:val="18"/>
        </w:rPr>
        <w:t>present</w:t>
      </w:r>
      <w:r w:rsidR="00FD398B" w:rsidRPr="00354265">
        <w:rPr>
          <w:szCs w:val="18"/>
        </w:rPr>
        <w:t xml:space="preserve"> </w:t>
      </w:r>
      <w:r w:rsidRPr="00354265">
        <w:rPr>
          <w:szCs w:val="18"/>
        </w:rPr>
        <w:t>and</w:t>
      </w:r>
      <w:r w:rsidR="00FD398B" w:rsidRPr="00354265">
        <w:rPr>
          <w:szCs w:val="18"/>
        </w:rPr>
        <w:t xml:space="preserve"> </w:t>
      </w:r>
      <w:r w:rsidRPr="00354265">
        <w:rPr>
          <w:szCs w:val="18"/>
        </w:rPr>
        <w:t>past</w:t>
      </w:r>
      <w:r w:rsidR="00FD398B" w:rsidRPr="00354265">
        <w:rPr>
          <w:szCs w:val="18"/>
        </w:rPr>
        <w:t xml:space="preserve"> </w:t>
      </w:r>
      <w:r w:rsidRPr="00354265">
        <w:rPr>
          <w:szCs w:val="18"/>
        </w:rPr>
        <w:t>are</w:t>
      </w:r>
      <w:r w:rsidR="00FD398B" w:rsidRPr="00354265">
        <w:rPr>
          <w:szCs w:val="18"/>
        </w:rPr>
        <w:t xml:space="preserve"> </w:t>
      </w:r>
      <w:r w:rsidR="00DB28BD" w:rsidRPr="00354265">
        <w:rPr>
          <w:szCs w:val="18"/>
        </w:rPr>
        <w:t>in the company of the future</w:t>
      </w:r>
      <w:r w:rsidR="00794139" w:rsidRPr="00354265">
        <w:rPr>
          <w:szCs w:val="18"/>
        </w:rPr>
        <w:t>—</w:t>
      </w:r>
      <w:r w:rsidR="004866C4" w:rsidRPr="00354265">
        <w:rPr>
          <w:szCs w:val="18"/>
        </w:rPr>
        <w:t>or it</w:t>
      </w:r>
      <w:r w:rsidR="00FD398B" w:rsidRPr="00354265">
        <w:rPr>
          <w:szCs w:val="18"/>
        </w:rPr>
        <w:t xml:space="preserve"> </w:t>
      </w:r>
      <w:r w:rsidRPr="00354265">
        <w:rPr>
          <w:szCs w:val="18"/>
        </w:rPr>
        <w:t>ma</w:t>
      </w:r>
      <w:r w:rsidR="004866C4" w:rsidRPr="00354265">
        <w:rPr>
          <w:szCs w:val="18"/>
        </w:rPr>
        <w:t>y</w:t>
      </w:r>
      <w:r w:rsidR="00FD398B" w:rsidRPr="00354265">
        <w:rPr>
          <w:szCs w:val="18"/>
        </w:rPr>
        <w:t xml:space="preserve"> </w:t>
      </w:r>
      <w:r w:rsidRPr="00354265">
        <w:rPr>
          <w:szCs w:val="18"/>
        </w:rPr>
        <w:t>mean</w:t>
      </w:r>
      <w:r w:rsidR="00354265"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time</w:t>
      </w:r>
      <w:r w:rsidR="00354265" w:rsidRPr="00354265">
        <w:rPr>
          <w:szCs w:val="18"/>
        </w:rPr>
        <w:t xml:space="preserve">.” </w:t>
      </w:r>
      <w:r w:rsidR="00B17DFB" w:rsidRPr="00354265">
        <w:rPr>
          <w:szCs w:val="18"/>
        </w:rPr>
        <w:t xml:space="preserve">In the context </w:t>
      </w:r>
      <w:r w:rsidR="00117CC4" w:rsidRPr="00354265">
        <w:rPr>
          <w:szCs w:val="18"/>
        </w:rPr>
        <w:t xml:space="preserve">of a consideration of </w:t>
      </w:r>
      <w:r w:rsidRPr="00354265">
        <w:rPr>
          <w:szCs w:val="18"/>
        </w:rPr>
        <w:t>time</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meanings</w:t>
      </w:r>
      <w:r w:rsidR="00FD398B" w:rsidRPr="00354265">
        <w:rPr>
          <w:szCs w:val="18"/>
        </w:rPr>
        <w:t xml:space="preserve"> </w:t>
      </w:r>
      <w:r w:rsidRPr="00354265">
        <w:rPr>
          <w:szCs w:val="18"/>
        </w:rPr>
        <w:t>of</w:t>
      </w:r>
      <w:r w:rsidR="00FD398B" w:rsidRPr="00354265">
        <w:rPr>
          <w:szCs w:val="18"/>
        </w:rPr>
        <w:t xml:space="preserve"> </w:t>
      </w:r>
      <w:r w:rsidRPr="00354265">
        <w:rPr>
          <w:szCs w:val="18"/>
        </w:rPr>
        <w:t>th</w:t>
      </w:r>
      <w:r w:rsidR="00117CC4" w:rsidRPr="00354265">
        <w:rPr>
          <w:szCs w:val="18"/>
        </w:rPr>
        <w:t>e</w:t>
      </w:r>
      <w:r w:rsidR="008305C5">
        <w:rPr>
          <w:szCs w:val="18"/>
        </w:rPr>
        <w:t xml:space="preserve"> </w:t>
      </w:r>
      <w:r w:rsidR="00117CC4" w:rsidRPr="00354265">
        <w:rPr>
          <w:szCs w:val="19"/>
        </w:rPr>
        <w:t>pun</w:t>
      </w:r>
      <w:r w:rsidR="00FD398B" w:rsidRPr="00354265">
        <w:rPr>
          <w:i/>
          <w:iCs/>
          <w:szCs w:val="19"/>
        </w:rPr>
        <w:t xml:space="preserve"> </w:t>
      </w:r>
      <w:r w:rsidR="00692F59" w:rsidRPr="00354265">
        <w:rPr>
          <w:szCs w:val="19"/>
        </w:rPr>
        <w:t>suggest two possible theories</w:t>
      </w:r>
      <w:r w:rsidR="004323B2"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 xml:space="preserve">. </w:t>
      </w:r>
      <w:r w:rsidRPr="00354265">
        <w:rPr>
          <w:szCs w:val="18"/>
        </w:rPr>
        <w:t>First</w:t>
      </w:r>
      <w:r w:rsidR="00354265" w:rsidRPr="00354265">
        <w:rPr>
          <w:iCs/>
          <w:szCs w:val="18"/>
        </w:rPr>
        <w:t xml:space="preserve">, </w:t>
      </w:r>
      <w:r w:rsidRPr="00354265">
        <w:rPr>
          <w:szCs w:val="18"/>
        </w:rPr>
        <w:t>past</w:t>
      </w:r>
      <w:r w:rsidR="00354265" w:rsidRPr="00354265">
        <w:rPr>
          <w:iCs/>
          <w:szCs w:val="18"/>
        </w:rPr>
        <w:t xml:space="preserve">, </w:t>
      </w:r>
      <w:r w:rsidRPr="00354265">
        <w:rPr>
          <w:szCs w:val="18"/>
        </w:rPr>
        <w:t>present</w:t>
      </w:r>
      <w:r w:rsidR="00354265" w:rsidRPr="00354265">
        <w:rPr>
          <w:iCs/>
          <w:szCs w:val="18"/>
        </w:rPr>
        <w:t xml:space="preserve">, </w:t>
      </w:r>
      <w:r w:rsidRPr="00354265">
        <w:rPr>
          <w:szCs w:val="18"/>
        </w:rPr>
        <w:t>and</w:t>
      </w:r>
      <w:r w:rsidR="00FD398B" w:rsidRPr="00354265">
        <w:rPr>
          <w:szCs w:val="18"/>
        </w:rPr>
        <w:t xml:space="preserve"> </w:t>
      </w:r>
      <w:r w:rsidR="004323B2" w:rsidRPr="00354265">
        <w:rPr>
          <w:szCs w:val="18"/>
        </w:rPr>
        <w:t>future exist as separate divisions of</w:t>
      </w:r>
      <w:r w:rsidR="00FD398B" w:rsidRPr="00354265">
        <w:rPr>
          <w:rFonts w:eastAsia="Arial"/>
          <w:i/>
          <w:iCs/>
          <w:szCs w:val="20"/>
        </w:rPr>
        <w:t xml:space="preserve"> </w:t>
      </w:r>
      <w:r w:rsidRPr="00354265">
        <w:rPr>
          <w:szCs w:val="18"/>
        </w:rPr>
        <w:lastRenderedPageBreak/>
        <w:t>time</w:t>
      </w:r>
      <w:r w:rsidR="00354265" w:rsidRPr="00354265">
        <w:rPr>
          <w:iCs/>
          <w:szCs w:val="18"/>
        </w:rPr>
        <w:t xml:space="preserve">, </w:t>
      </w:r>
      <w:r w:rsidRPr="00354265">
        <w:rPr>
          <w:szCs w:val="18"/>
        </w:rPr>
        <w:t>but</w:t>
      </w:r>
      <w:r w:rsidR="00FD398B" w:rsidRPr="00354265">
        <w:rPr>
          <w:szCs w:val="18"/>
        </w:rPr>
        <w:t xml:space="preserve"> </w:t>
      </w:r>
      <w:r w:rsidRPr="00354265">
        <w:rPr>
          <w:szCs w:val="18"/>
        </w:rPr>
        <w:t>each</w:t>
      </w:r>
      <w:r w:rsidR="00FD398B" w:rsidRPr="00354265">
        <w:rPr>
          <w:szCs w:val="18"/>
        </w:rPr>
        <w:t xml:space="preserve"> </w:t>
      </w:r>
      <w:r w:rsidRPr="00354265">
        <w:rPr>
          <w:szCs w:val="18"/>
        </w:rPr>
        <w:t>is</w:t>
      </w:r>
      <w:r w:rsidR="00FD398B" w:rsidRPr="00354265">
        <w:rPr>
          <w:szCs w:val="18"/>
        </w:rPr>
        <w:t xml:space="preserve"> </w:t>
      </w:r>
      <w:r w:rsidRPr="00354265">
        <w:rPr>
          <w:szCs w:val="18"/>
        </w:rPr>
        <w:t>inextricably</w:t>
      </w:r>
      <w:r w:rsidR="00FD398B" w:rsidRPr="00354265">
        <w:rPr>
          <w:szCs w:val="18"/>
        </w:rPr>
        <w:t xml:space="preserve"> </w:t>
      </w:r>
      <w:r w:rsidRPr="00354265">
        <w:rPr>
          <w:szCs w:val="18"/>
        </w:rPr>
        <w:t>inter</w:t>
      </w:r>
      <w:r w:rsidR="004A626D" w:rsidRPr="00354265">
        <w:rPr>
          <w:szCs w:val="18"/>
        </w:rPr>
        <w:t>woven with the others by cause and</w:t>
      </w:r>
      <w:r w:rsidR="00FD398B" w:rsidRPr="00354265">
        <w:rPr>
          <w:szCs w:val="18"/>
        </w:rPr>
        <w:t xml:space="preserve"> </w:t>
      </w:r>
      <w:r w:rsidRPr="00354265">
        <w:rPr>
          <w:szCs w:val="27"/>
        </w:rPr>
        <w:t>effect</w:t>
      </w:r>
      <w:r w:rsidR="00354265" w:rsidRPr="00354265">
        <w:rPr>
          <w:szCs w:val="27"/>
        </w:rPr>
        <w:t xml:space="preserve">; </w:t>
      </w:r>
      <w:r w:rsidRPr="00354265">
        <w:rPr>
          <w:szCs w:val="18"/>
        </w:rPr>
        <w:t>thus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past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th</w:t>
      </w:r>
      <w:r w:rsidR="00CA6AD7" w:rsidRPr="00354265">
        <w:rPr>
          <w:szCs w:val="18"/>
        </w:rPr>
        <w:t>e</w:t>
      </w:r>
      <w:r w:rsidR="00FD398B" w:rsidRPr="00354265">
        <w:rPr>
          <w:szCs w:val="18"/>
        </w:rPr>
        <w:t xml:space="preserve"> </w:t>
      </w:r>
      <w:r w:rsidR="00CA6AD7" w:rsidRPr="00354265">
        <w:rPr>
          <w:szCs w:val="18"/>
        </w:rPr>
        <w:t>p</w:t>
      </w:r>
      <w:r w:rsidRPr="00354265">
        <w:rPr>
          <w:szCs w:val="18"/>
        </w:rPr>
        <w:t>resent</w:t>
      </w:r>
      <w:r w:rsidR="00CA6AD7" w:rsidRPr="00354265">
        <w:rPr>
          <w:szCs w:val="18"/>
        </w:rPr>
        <w:t xml:space="preserve"> because it has caused the present</w:t>
      </w:r>
      <w:r w:rsidR="00354265" w:rsidRPr="00354265">
        <w:rPr>
          <w:iCs/>
          <w:szCs w:val="18"/>
        </w:rPr>
        <w:t xml:space="preserve">, </w:t>
      </w:r>
      <w:r w:rsidRPr="00354265">
        <w:rPr>
          <w:szCs w:val="18"/>
        </w:rPr>
        <w:t>the</w:t>
      </w:r>
      <w:r w:rsidR="00FD398B" w:rsidRPr="00354265">
        <w:rPr>
          <w:szCs w:val="18"/>
        </w:rPr>
        <w:t xml:space="preserve"> </w:t>
      </w:r>
      <w:r w:rsidRPr="00354265">
        <w:rPr>
          <w:szCs w:val="18"/>
        </w:rPr>
        <w:t>future</w:t>
      </w:r>
      <w:r w:rsidR="00FD398B" w:rsidRPr="00354265">
        <w:rPr>
          <w:szCs w:val="18"/>
        </w:rPr>
        <w:t xml:space="preserve"> </w:t>
      </w:r>
      <w:r w:rsidRPr="00354265">
        <w:rPr>
          <w:szCs w:val="18"/>
        </w:rPr>
        <w:t>is</w:t>
      </w:r>
      <w:r w:rsidR="00FD398B" w:rsidRPr="00354265">
        <w:rPr>
          <w:szCs w:val="18"/>
        </w:rPr>
        <w:t xml:space="preserve"> </w:t>
      </w:r>
      <w:r w:rsidRPr="00354265">
        <w:rPr>
          <w:szCs w:val="18"/>
        </w:rPr>
        <w:t>inherent</w:t>
      </w:r>
      <w:r w:rsidR="00FD398B" w:rsidRPr="00354265">
        <w:rPr>
          <w:szCs w:val="18"/>
        </w:rPr>
        <w:t xml:space="preserve"> </w:t>
      </w:r>
      <w:r w:rsidRPr="00354265">
        <w:rPr>
          <w:szCs w:val="18"/>
        </w:rPr>
        <w:t>in</w:t>
      </w:r>
      <w:r w:rsidR="00FD398B" w:rsidRPr="00354265">
        <w:rPr>
          <w:szCs w:val="18"/>
        </w:rPr>
        <w:t xml:space="preserve"> </w:t>
      </w:r>
      <w:r w:rsidRPr="00354265">
        <w:rPr>
          <w:szCs w:val="18"/>
        </w:rPr>
        <w:t>th</w:t>
      </w:r>
      <w:r w:rsidR="00C3662B" w:rsidRPr="00354265">
        <w:rPr>
          <w:szCs w:val="18"/>
        </w:rPr>
        <w:t>e past</w:t>
      </w:r>
      <w:r w:rsidR="00354265" w:rsidRPr="00354265">
        <w:rPr>
          <w:iCs/>
          <w:szCs w:val="18"/>
        </w:rPr>
        <w:t xml:space="preserve">, </w:t>
      </w:r>
      <w:r w:rsidR="00C3662B" w:rsidRPr="00354265">
        <w:rPr>
          <w:szCs w:val="18"/>
        </w:rPr>
        <w:t>and so forth</w:t>
      </w:r>
      <w:r w:rsidR="00354265" w:rsidRPr="00354265">
        <w:rPr>
          <w:szCs w:val="18"/>
        </w:rPr>
        <w:t>. “</w:t>
      </w:r>
      <w:r w:rsidR="00360ACB" w:rsidRPr="00354265">
        <w:rPr>
          <w:szCs w:val="18"/>
        </w:rPr>
        <w:t>Contained</w:t>
      </w:r>
      <w:r w:rsidR="00354265" w:rsidRPr="00354265">
        <w:rPr>
          <w:szCs w:val="18"/>
        </w:rPr>
        <w:t xml:space="preserve">,” </w:t>
      </w:r>
      <w:r w:rsidR="00FC4C32" w:rsidRPr="00354265">
        <w:rPr>
          <w:szCs w:val="18"/>
        </w:rPr>
        <w:t>a</w:t>
      </w:r>
      <w:r w:rsidR="00FD398B" w:rsidRPr="00354265">
        <w:rPr>
          <w:szCs w:val="18"/>
        </w:rPr>
        <w:t xml:space="preserve"> </w:t>
      </w:r>
      <w:r w:rsidRPr="00354265">
        <w:rPr>
          <w:szCs w:val="18"/>
        </w:rPr>
        <w:t>Form</w:t>
      </w:r>
      <w:r w:rsidR="00FD398B" w:rsidRPr="00354265">
        <w:rPr>
          <w:szCs w:val="18"/>
        </w:rPr>
        <w:t xml:space="preserve"> </w:t>
      </w:r>
      <w:r w:rsidRPr="00354265">
        <w:rPr>
          <w:rFonts w:eastAsia="Arial"/>
          <w:szCs w:val="17"/>
        </w:rPr>
        <w:t>2</w:t>
      </w:r>
      <w:r w:rsidR="00FD398B" w:rsidRPr="00354265">
        <w:rPr>
          <w:rFonts w:eastAsia="Arial"/>
          <w:szCs w:val="17"/>
        </w:rPr>
        <w:t xml:space="preserve"> </w:t>
      </w:r>
      <w:r w:rsidRPr="00354265">
        <w:rPr>
          <w:szCs w:val="18"/>
        </w:rPr>
        <w:t>metaphor</w:t>
      </w:r>
      <w:r w:rsidR="00FD398B" w:rsidRPr="00354265">
        <w:rPr>
          <w:szCs w:val="18"/>
        </w:rPr>
        <w:t xml:space="preserve"> </w:t>
      </w:r>
      <w:r w:rsidRPr="00354265">
        <w:rPr>
          <w:szCs w:val="18"/>
        </w:rPr>
        <w:t>in</w:t>
      </w:r>
      <w:r w:rsidR="00FD398B" w:rsidRPr="00354265">
        <w:rPr>
          <w:szCs w:val="18"/>
        </w:rPr>
        <w:t xml:space="preserve"> </w:t>
      </w:r>
      <w:r w:rsidR="00FC4C32" w:rsidRPr="00354265">
        <w:rPr>
          <w:szCs w:val="18"/>
        </w:rPr>
        <w:t>line three</w:t>
      </w:r>
      <w:r w:rsidR="00354265" w:rsidRPr="00354265">
        <w:rPr>
          <w:iCs/>
          <w:szCs w:val="18"/>
        </w:rPr>
        <w:t xml:space="preserve">, </w:t>
      </w:r>
      <w:r w:rsidRPr="00354265">
        <w:rPr>
          <w:szCs w:val="18"/>
        </w:rPr>
        <w:t>su</w:t>
      </w:r>
      <w:r w:rsidR="00FC4C32" w:rsidRPr="00354265">
        <w:rPr>
          <w:szCs w:val="18"/>
        </w:rPr>
        <w:t>pports this theory</w:t>
      </w:r>
      <w:r w:rsidR="00354265" w:rsidRPr="00354265">
        <w:rPr>
          <w:szCs w:val="18"/>
        </w:rPr>
        <w:t xml:space="preserve">. </w:t>
      </w:r>
      <w:r w:rsidR="00333B57" w:rsidRPr="00354265">
        <w:rPr>
          <w:szCs w:val="18"/>
        </w:rPr>
        <w:t xml:space="preserve">In the second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onl</w:t>
      </w:r>
      <w:r w:rsidR="00333B57" w:rsidRPr="00354265">
        <w:rPr>
          <w:szCs w:val="18"/>
        </w:rPr>
        <w:t>y</w:t>
      </w:r>
      <w:r w:rsidR="00FD398B" w:rsidRPr="00354265">
        <w:rPr>
          <w:szCs w:val="18"/>
        </w:rPr>
        <w:t xml:space="preserve"> </w:t>
      </w:r>
      <w:r w:rsidRPr="00354265">
        <w:rPr>
          <w:szCs w:val="18"/>
        </w:rPr>
        <w:t>th</w:t>
      </w:r>
      <w:r w:rsidR="00333B57" w:rsidRPr="00354265">
        <w:rPr>
          <w:szCs w:val="18"/>
        </w:rPr>
        <w:t>e</w:t>
      </w:r>
      <w:r w:rsidR="00FD398B" w:rsidRPr="00354265">
        <w:rPr>
          <w:szCs w:val="18"/>
        </w:rPr>
        <w:t xml:space="preserve"> </w:t>
      </w:r>
      <w:r w:rsidR="00333B57" w:rsidRPr="00354265">
        <w:rPr>
          <w:szCs w:val="18"/>
        </w:rPr>
        <w:t>p</w:t>
      </w:r>
      <w:r w:rsidRPr="00354265">
        <w:rPr>
          <w:szCs w:val="18"/>
        </w:rPr>
        <w:t>resent</w:t>
      </w:r>
      <w:r w:rsidR="00FD398B" w:rsidRPr="00354265">
        <w:rPr>
          <w:szCs w:val="18"/>
        </w:rPr>
        <w:t xml:space="preserve"> </w:t>
      </w:r>
      <w:r w:rsidR="00333B57" w:rsidRPr="00354265">
        <w:rPr>
          <w:szCs w:val="18"/>
        </w:rPr>
        <w:t>moment exists</w:t>
      </w:r>
      <w:r w:rsidR="00354265" w:rsidRPr="00354265">
        <w:rPr>
          <w:szCs w:val="18"/>
        </w:rPr>
        <w:t xml:space="preserve">. </w:t>
      </w:r>
      <w:r w:rsidR="00226C00" w:rsidRPr="00354265">
        <w:rPr>
          <w:szCs w:val="18"/>
        </w:rPr>
        <w:t>There are two ways</w:t>
      </w:r>
      <w:r w:rsidR="00FD398B" w:rsidRPr="00354265">
        <w:rPr>
          <w:szCs w:val="12"/>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this</w:t>
      </w:r>
      <w:r w:rsidR="00FD398B" w:rsidRPr="00354265">
        <w:rPr>
          <w:szCs w:val="18"/>
        </w:rPr>
        <w:t xml:space="preserve"> </w:t>
      </w:r>
      <w:r w:rsidRPr="00354265">
        <w:rPr>
          <w:szCs w:val="18"/>
        </w:rPr>
        <w:t>theory</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concei</w:t>
      </w:r>
      <w:r w:rsidR="005B572E" w:rsidRPr="00354265">
        <w:rPr>
          <w:szCs w:val="18"/>
        </w:rPr>
        <w:t>ved</w:t>
      </w:r>
      <w:r w:rsidR="00354265" w:rsidRPr="00354265">
        <w:rPr>
          <w:szCs w:val="18"/>
        </w:rPr>
        <w:t xml:space="preserve">: </w:t>
      </w:r>
      <w:r w:rsidR="005B572E" w:rsidRPr="00354265">
        <w:rPr>
          <w:szCs w:val="18"/>
        </w:rPr>
        <w:t xml:space="preserve">time is a succession of present </w:t>
      </w:r>
      <w:r w:rsidRPr="00354265">
        <w:rPr>
          <w:szCs w:val="18"/>
        </w:rPr>
        <w:t>moments</w:t>
      </w:r>
      <w:r w:rsidR="00354265" w:rsidRPr="00354265">
        <w:rPr>
          <w:szCs w:val="18"/>
        </w:rPr>
        <w:t xml:space="preserve"> (</w:t>
      </w:r>
      <w:r w:rsidRPr="00354265">
        <w:rPr>
          <w:szCs w:val="18"/>
        </w:rPr>
        <w:t>the</w:t>
      </w:r>
      <w:r w:rsidR="00FD398B" w:rsidRPr="00354265">
        <w:rPr>
          <w:szCs w:val="18"/>
        </w:rPr>
        <w:t xml:space="preserve"> </w:t>
      </w:r>
      <w:r w:rsidRPr="00354265">
        <w:rPr>
          <w:szCs w:val="18"/>
        </w:rPr>
        <w:t>past</w:t>
      </w:r>
      <w:r w:rsidR="00FD398B" w:rsidRPr="00354265">
        <w:rPr>
          <w:szCs w:val="18"/>
        </w:rPr>
        <w:t xml:space="preserve"> </w:t>
      </w:r>
      <w:r w:rsidRPr="00354265">
        <w:rPr>
          <w:szCs w:val="18"/>
        </w:rPr>
        <w:t>was</w:t>
      </w:r>
      <w:r w:rsidR="00FD398B" w:rsidRPr="00354265">
        <w:rPr>
          <w:szCs w:val="18"/>
        </w:rPr>
        <w:t xml:space="preserve"> </w:t>
      </w:r>
      <w:r w:rsidRPr="00354265">
        <w:rPr>
          <w:szCs w:val="18"/>
        </w:rPr>
        <w:t>the</w:t>
      </w:r>
      <w:r w:rsidR="00FD398B" w:rsidRPr="00354265">
        <w:rPr>
          <w:szCs w:val="18"/>
        </w:rPr>
        <w:t xml:space="preserve"> </w:t>
      </w:r>
      <w:r w:rsidR="00A32507" w:rsidRPr="00354265">
        <w:rPr>
          <w:szCs w:val="18"/>
        </w:rPr>
        <w:t>present moment</w:t>
      </w:r>
      <w:r w:rsidR="00354265" w:rsidRPr="00354265">
        <w:rPr>
          <w:iCs/>
          <w:szCs w:val="18"/>
        </w:rPr>
        <w:t xml:space="preserve">, </w:t>
      </w:r>
      <w:r w:rsidR="00A32507" w:rsidRPr="00354265">
        <w:rPr>
          <w:szCs w:val="18"/>
        </w:rPr>
        <w:t xml:space="preserve">the future will be the </w:t>
      </w:r>
      <w:r w:rsidRPr="00354265">
        <w:rPr>
          <w:szCs w:val="18"/>
        </w:rPr>
        <w:t>present</w:t>
      </w:r>
      <w:r w:rsidR="00FD398B" w:rsidRPr="00354265">
        <w:rPr>
          <w:szCs w:val="18"/>
        </w:rPr>
        <w:t xml:space="preserve"> </w:t>
      </w:r>
      <w:r w:rsidRPr="00354265">
        <w:rPr>
          <w:szCs w:val="18"/>
        </w:rPr>
        <w:t>moment</w:t>
      </w:r>
      <w:r w:rsidR="00354265" w:rsidRPr="00354265">
        <w:rPr>
          <w:szCs w:val="18"/>
        </w:rPr>
        <w:t>)</w:t>
      </w:r>
      <w:r w:rsidR="00354265" w:rsidRPr="00354265">
        <w:rPr>
          <w:iCs/>
          <w:szCs w:val="18"/>
        </w:rPr>
        <w:t xml:space="preserve">, </w:t>
      </w:r>
      <w:r w:rsidRPr="00354265">
        <w:rPr>
          <w:szCs w:val="18"/>
        </w:rPr>
        <w:t>or</w:t>
      </w:r>
      <w:r w:rsidR="00FD398B" w:rsidRPr="00354265">
        <w:rPr>
          <w:szCs w:val="18"/>
        </w:rPr>
        <w:t xml:space="preserve"> </w:t>
      </w:r>
      <w:r w:rsidRPr="00354265">
        <w:rPr>
          <w:szCs w:val="18"/>
        </w:rPr>
        <w:t>al</w:t>
      </w:r>
      <w:r w:rsidR="00F6551F" w:rsidRPr="00354265">
        <w:rPr>
          <w:szCs w:val="18"/>
        </w:rPr>
        <w:t>l</w:t>
      </w:r>
      <w:r w:rsidR="00FD398B" w:rsidRPr="00354265">
        <w:rPr>
          <w:szCs w:val="18"/>
        </w:rPr>
        <w:t xml:space="preserve"> </w:t>
      </w:r>
      <w:r w:rsidR="00F6551F" w:rsidRPr="00354265">
        <w:rPr>
          <w:szCs w:val="18"/>
        </w:rPr>
        <w:t>m</w:t>
      </w:r>
      <w:r w:rsidRPr="00354265">
        <w:rPr>
          <w:szCs w:val="18"/>
        </w:rPr>
        <w:t>oments</w:t>
      </w:r>
      <w:r w:rsidR="00F6551F" w:rsidRPr="00354265">
        <w:rPr>
          <w:szCs w:val="18"/>
        </w:rPr>
        <w:t xml:space="preserve"> coexist</w:t>
      </w:r>
      <w:r w:rsidR="00354265" w:rsidRPr="00354265">
        <w:rPr>
          <w:szCs w:val="18"/>
        </w:rPr>
        <w:t xml:space="preserve">. </w:t>
      </w:r>
      <w:r w:rsidR="002F5D81" w:rsidRPr="00354265">
        <w:rPr>
          <w:szCs w:val="18"/>
        </w:rPr>
        <w:t xml:space="preserve">The last notion has as a </w:t>
      </w:r>
      <w:r w:rsidRPr="00354265">
        <w:rPr>
          <w:szCs w:val="18"/>
        </w:rPr>
        <w:t>corollary</w:t>
      </w:r>
      <w:r w:rsidR="00FD398B" w:rsidRPr="00354265">
        <w:rPr>
          <w:szCs w:val="18"/>
        </w:rPr>
        <w:t xml:space="preserve"> </w:t>
      </w:r>
      <w:r w:rsidRPr="00354265">
        <w:rPr>
          <w:szCs w:val="18"/>
        </w:rPr>
        <w:t>the</w:t>
      </w:r>
      <w:r w:rsidR="00FD398B" w:rsidRPr="00354265">
        <w:rPr>
          <w:szCs w:val="18"/>
        </w:rPr>
        <w:t xml:space="preserve"> </w:t>
      </w:r>
      <w:r w:rsidRPr="00354265">
        <w:rPr>
          <w:szCs w:val="18"/>
        </w:rPr>
        <w:t>conce</w:t>
      </w:r>
      <w:r w:rsidR="00952796" w:rsidRPr="00354265">
        <w:rPr>
          <w:szCs w:val="18"/>
        </w:rPr>
        <w:t>pt of omniscience</w:t>
      </w:r>
      <w:r w:rsidR="00354265" w:rsidRPr="00354265">
        <w:rPr>
          <w:szCs w:val="18"/>
        </w:rPr>
        <w:t xml:space="preserve">: </w:t>
      </w:r>
      <w:r w:rsidR="00952796" w:rsidRPr="00354265">
        <w:rPr>
          <w:szCs w:val="18"/>
        </w:rPr>
        <w:t xml:space="preserve">only in an omniscient </w:t>
      </w:r>
      <w:r w:rsidR="00162E11" w:rsidRPr="00354265">
        <w:rPr>
          <w:szCs w:val="18"/>
        </w:rPr>
        <w:t xml:space="preserve">mind can </w:t>
      </w:r>
      <w:r w:rsidRPr="00354265">
        <w:rPr>
          <w:szCs w:val="18"/>
        </w:rPr>
        <w:t>all</w:t>
      </w:r>
      <w:r w:rsidR="00FD398B" w:rsidRPr="00354265">
        <w:rPr>
          <w:szCs w:val="18"/>
        </w:rPr>
        <w:t xml:space="preserve"> </w:t>
      </w:r>
      <w:r w:rsidRPr="00354265">
        <w:rPr>
          <w:szCs w:val="18"/>
        </w:rPr>
        <w:t>moments</w:t>
      </w:r>
      <w:r w:rsidR="00FD398B" w:rsidRPr="00354265">
        <w:rPr>
          <w:szCs w:val="18"/>
        </w:rPr>
        <w:t xml:space="preserve"> </w:t>
      </w:r>
      <w:r w:rsidR="00162E11" w:rsidRPr="00354265">
        <w:rPr>
          <w:szCs w:val="18"/>
        </w:rPr>
        <w:t>coexi</w:t>
      </w:r>
      <w:r w:rsidRPr="00354265">
        <w:rPr>
          <w:szCs w:val="18"/>
        </w:rPr>
        <w:t>st</w:t>
      </w:r>
      <w:r w:rsidR="00354265" w:rsidRPr="00354265">
        <w:rPr>
          <w:szCs w:val="18"/>
        </w:rPr>
        <w:t>.</w:t>
      </w:r>
    </w:p>
    <w:p w14:paraId="103DDE87" w14:textId="77777777" w:rsidR="00354265" w:rsidRPr="00354265" w:rsidRDefault="00D65051" w:rsidP="00354265">
      <w:pPr>
        <w:pStyle w:val="Style"/>
        <w:widowControl/>
        <w:jc w:val="both"/>
        <w:textAlignment w:val="baseline"/>
        <w:rPr>
          <w:szCs w:val="18"/>
        </w:rPr>
      </w:pPr>
      <w:r w:rsidRPr="00354265">
        <w:rPr>
          <w:szCs w:val="18"/>
        </w:rPr>
        <w:t>In</w:t>
      </w:r>
      <w:r w:rsidR="00FD398B" w:rsidRPr="00354265">
        <w:rPr>
          <w:szCs w:val="18"/>
        </w:rPr>
        <w:t xml:space="preserve"> </w:t>
      </w:r>
      <w:r w:rsidRPr="00354265">
        <w:rPr>
          <w:szCs w:val="18"/>
        </w:rPr>
        <w:t>such</w:t>
      </w:r>
      <w:r w:rsidR="00FD398B" w:rsidRPr="00354265">
        <w:rPr>
          <w:szCs w:val="18"/>
        </w:rPr>
        <w:t xml:space="preserve"> </w:t>
      </w:r>
      <w:r w:rsidRPr="00354265">
        <w:rPr>
          <w:szCs w:val="18"/>
        </w:rPr>
        <w:t>a</w:t>
      </w:r>
      <w:r w:rsidR="00FD398B" w:rsidRPr="00354265">
        <w:rPr>
          <w:szCs w:val="18"/>
        </w:rPr>
        <w:t xml:space="preserve"> </w:t>
      </w:r>
      <w:r w:rsidRPr="00354265">
        <w:rPr>
          <w:szCs w:val="18"/>
        </w:rPr>
        <w:t>state</w:t>
      </w:r>
      <w:r w:rsidR="00FD398B" w:rsidRPr="00354265">
        <w:rPr>
          <w:szCs w:val="18"/>
        </w:rPr>
        <w:t xml:space="preserve"> </w:t>
      </w:r>
      <w:r w:rsidRPr="00354265">
        <w:rPr>
          <w:szCs w:val="18"/>
        </w:rPr>
        <w:t>of</w:t>
      </w:r>
      <w:r w:rsidR="00FD398B" w:rsidRPr="00354265">
        <w:rPr>
          <w:szCs w:val="18"/>
        </w:rPr>
        <w:t xml:space="preserve"> </w:t>
      </w:r>
      <w:r w:rsidRPr="00354265">
        <w:rPr>
          <w:szCs w:val="18"/>
        </w:rPr>
        <w:t>omniscienc</w:t>
      </w:r>
      <w:r w:rsidR="009952DA" w:rsidRPr="00354265">
        <w:rPr>
          <w:szCs w:val="18"/>
        </w:rPr>
        <w:t>e</w:t>
      </w:r>
      <w:r w:rsidR="00354265" w:rsidRPr="00354265">
        <w:rPr>
          <w:iCs/>
          <w:szCs w:val="18"/>
        </w:rPr>
        <w:t xml:space="preserve">, </w:t>
      </w:r>
      <w:r w:rsidR="009952DA" w:rsidRPr="00354265">
        <w:rPr>
          <w:szCs w:val="18"/>
        </w:rPr>
        <w:t>only one moment</w:t>
      </w:r>
      <w:r w:rsidR="00354265" w:rsidRPr="00354265">
        <w:rPr>
          <w:iCs/>
          <w:szCs w:val="18"/>
        </w:rPr>
        <w:t xml:space="preserve">, </w:t>
      </w:r>
      <w:r w:rsidR="006F6495" w:rsidRPr="00354265">
        <w:rPr>
          <w:szCs w:val="18"/>
        </w:rPr>
        <w:t>fixed forever</w:t>
      </w:r>
      <w:r w:rsidR="00354265" w:rsidRPr="00354265">
        <w:rPr>
          <w:iCs/>
          <w:szCs w:val="18"/>
        </w:rPr>
        <w:t xml:space="preserve">, </w:t>
      </w:r>
      <w:r w:rsidRPr="00354265">
        <w:rPr>
          <w:szCs w:val="18"/>
        </w:rPr>
        <w:t>would</w:t>
      </w:r>
      <w:r w:rsidR="00FD398B" w:rsidRPr="00354265">
        <w:rPr>
          <w:szCs w:val="18"/>
        </w:rPr>
        <w:t xml:space="preserve"> </w:t>
      </w:r>
      <w:r w:rsidRPr="00354265">
        <w:rPr>
          <w:szCs w:val="18"/>
        </w:rPr>
        <w:t>exist</w:t>
      </w:r>
      <w:r w:rsidR="00354265" w:rsidRPr="00354265">
        <w:rPr>
          <w:iCs/>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omniscient</w:t>
      </w:r>
      <w:r w:rsidR="00FD398B" w:rsidRPr="00354265">
        <w:rPr>
          <w:szCs w:val="18"/>
        </w:rPr>
        <w:t xml:space="preserve"> </w:t>
      </w:r>
      <w:r w:rsidR="006F6495" w:rsidRPr="00354265">
        <w:rPr>
          <w:szCs w:val="18"/>
        </w:rPr>
        <w:t>mind</w:t>
      </w:r>
      <w:r w:rsidR="00354265" w:rsidRPr="00354265">
        <w:rPr>
          <w:szCs w:val="18"/>
        </w:rPr>
        <w:t>’</w:t>
      </w:r>
      <w:r w:rsidR="006F6495" w:rsidRPr="00354265">
        <w:rPr>
          <w:szCs w:val="18"/>
        </w:rPr>
        <w:t xml:space="preserve">s total awareness </w:t>
      </w:r>
      <w:r w:rsidR="00010422" w:rsidRPr="00354265">
        <w:rPr>
          <w:szCs w:val="18"/>
        </w:rPr>
        <w:t>of all time</w:t>
      </w:r>
      <w:r w:rsidR="00FD398B" w:rsidRPr="00354265">
        <w:rPr>
          <w:rFonts w:eastAsia="Arial"/>
          <w:szCs w:val="11"/>
        </w:rPr>
        <w:t xml:space="preserve"> </w:t>
      </w:r>
      <w:r w:rsidRPr="00354265">
        <w:rPr>
          <w:szCs w:val="18"/>
        </w:rPr>
        <w:t>would</w:t>
      </w:r>
      <w:r w:rsidR="00FD398B" w:rsidRPr="00354265">
        <w:rPr>
          <w:szCs w:val="18"/>
        </w:rPr>
        <w:t xml:space="preserve"> </w:t>
      </w:r>
      <w:r w:rsidRPr="00354265">
        <w:rPr>
          <w:szCs w:val="18"/>
        </w:rPr>
        <w:t>not</w:t>
      </w:r>
      <w:r w:rsidR="00FD398B" w:rsidRPr="00354265">
        <w:rPr>
          <w:szCs w:val="18"/>
        </w:rPr>
        <w:t xml:space="preserve"> </w:t>
      </w:r>
      <w:r w:rsidRPr="00354265">
        <w:rPr>
          <w:szCs w:val="18"/>
        </w:rPr>
        <w:t>change</w:t>
      </w:r>
      <w:r w:rsidR="00FD398B" w:rsidRPr="00354265">
        <w:rPr>
          <w:szCs w:val="18"/>
        </w:rPr>
        <w:t xml:space="preserve"> </w:t>
      </w:r>
      <w:r w:rsidRPr="00354265">
        <w:rPr>
          <w:szCs w:val="18"/>
        </w:rPr>
        <w:t>from</w:t>
      </w:r>
      <w:r w:rsidR="00FD398B" w:rsidRPr="00354265">
        <w:rPr>
          <w:szCs w:val="18"/>
        </w:rPr>
        <w:t xml:space="preserve"> </w:t>
      </w:r>
      <w:r w:rsidRPr="00354265">
        <w:rPr>
          <w:szCs w:val="18"/>
        </w:rPr>
        <w:t>moment</w:t>
      </w:r>
      <w:r w:rsidR="00FD398B" w:rsidRPr="00354265">
        <w:rPr>
          <w:szCs w:val="18"/>
        </w:rPr>
        <w:t xml:space="preserve"> </w:t>
      </w:r>
      <w:r w:rsidRPr="00354265">
        <w:rPr>
          <w:szCs w:val="18"/>
        </w:rPr>
        <w:t>to</w:t>
      </w:r>
      <w:r w:rsidR="00FD398B" w:rsidRPr="00354265">
        <w:rPr>
          <w:szCs w:val="18"/>
        </w:rPr>
        <w:t xml:space="preserve"> </w:t>
      </w:r>
      <w:r w:rsidR="00010422" w:rsidRPr="00354265">
        <w:rPr>
          <w:szCs w:val="18"/>
        </w:rPr>
        <w:t>moment</w:t>
      </w:r>
      <w:r w:rsidR="00354265" w:rsidRPr="00354265">
        <w:rPr>
          <w:szCs w:val="18"/>
        </w:rPr>
        <w:t xml:space="preserve">. </w:t>
      </w:r>
      <w:r w:rsidR="00010422" w:rsidRPr="00354265">
        <w:rPr>
          <w:szCs w:val="18"/>
        </w:rPr>
        <w:t>This becomes a paradox</w:t>
      </w:r>
      <w:r w:rsidR="00354265" w:rsidRPr="00354265">
        <w:rPr>
          <w:szCs w:val="18"/>
        </w:rPr>
        <w:t xml:space="preserve">: </w:t>
      </w:r>
      <w:r w:rsidRPr="00354265">
        <w:rPr>
          <w:szCs w:val="18"/>
        </w:rPr>
        <w:t>a</w:t>
      </w:r>
      <w:r w:rsidR="00FD398B" w:rsidRPr="00354265">
        <w:rPr>
          <w:szCs w:val="18"/>
        </w:rPr>
        <w:t xml:space="preserve"> </w:t>
      </w:r>
      <w:r w:rsidRPr="00354265">
        <w:rPr>
          <w:szCs w:val="18"/>
        </w:rPr>
        <w:t>total</w:t>
      </w:r>
      <w:r w:rsidR="00FD398B" w:rsidRPr="00354265">
        <w:rPr>
          <w:szCs w:val="18"/>
        </w:rPr>
        <w:t xml:space="preserve"> </w:t>
      </w:r>
      <w:r w:rsidRPr="00354265">
        <w:rPr>
          <w:szCs w:val="18"/>
        </w:rPr>
        <w:t>awarenes</w:t>
      </w:r>
      <w:r w:rsidR="0001456D" w:rsidRPr="00354265">
        <w:rPr>
          <w:szCs w:val="18"/>
        </w:rPr>
        <w:t>s</w:t>
      </w:r>
      <w:r w:rsidR="00FD398B" w:rsidRPr="00354265">
        <w:rPr>
          <w:szCs w:val="18"/>
        </w:rPr>
        <w:t xml:space="preserve"> </w:t>
      </w:r>
      <w:r w:rsidRPr="00354265">
        <w:rPr>
          <w:szCs w:val="18"/>
        </w:rPr>
        <w:t>of</w:t>
      </w:r>
      <w:r w:rsidR="00FD398B" w:rsidRPr="00354265">
        <w:rPr>
          <w:szCs w:val="18"/>
        </w:rPr>
        <w:t xml:space="preserve"> </w:t>
      </w:r>
      <w:r w:rsidRPr="00354265">
        <w:rPr>
          <w:szCs w:val="18"/>
        </w:rPr>
        <w:t>all</w:t>
      </w:r>
      <w:r w:rsidR="00FD398B" w:rsidRPr="00354265">
        <w:rPr>
          <w:szCs w:val="18"/>
        </w:rPr>
        <w:t xml:space="preserve"> </w:t>
      </w:r>
      <w:r w:rsidRPr="00354265">
        <w:rPr>
          <w:szCs w:val="18"/>
        </w:rPr>
        <w:t>time</w:t>
      </w:r>
      <w:r w:rsidR="00FD398B" w:rsidRPr="00354265">
        <w:rPr>
          <w:szCs w:val="18"/>
        </w:rPr>
        <w:t xml:space="preserve"> </w:t>
      </w:r>
      <w:r w:rsidRPr="00354265">
        <w:rPr>
          <w:szCs w:val="18"/>
        </w:rPr>
        <w:t>would</w:t>
      </w:r>
      <w:r w:rsidR="00FD398B" w:rsidRPr="00354265">
        <w:rPr>
          <w:szCs w:val="18"/>
        </w:rPr>
        <w:t xml:space="preserve"> </w:t>
      </w:r>
      <w:r w:rsidR="0001456D" w:rsidRPr="00354265">
        <w:rPr>
          <w:szCs w:val="18"/>
        </w:rPr>
        <w:t>be omniscience</w:t>
      </w:r>
      <w:r w:rsidR="00354265" w:rsidRPr="00354265">
        <w:rPr>
          <w:iCs/>
          <w:szCs w:val="18"/>
        </w:rPr>
        <w:t xml:space="preserve">, </w:t>
      </w:r>
      <w:r w:rsidR="003325E1" w:rsidRPr="00354265">
        <w:rPr>
          <w:szCs w:val="18"/>
        </w:rPr>
        <w:t>an omniscience that</w:t>
      </w:r>
      <w:r w:rsidR="00FD398B" w:rsidRPr="00354265">
        <w:rPr>
          <w:szCs w:val="18"/>
        </w:rPr>
        <w:t xml:space="preserve"> </w:t>
      </w:r>
      <w:r w:rsidRPr="00354265">
        <w:rPr>
          <w:szCs w:val="18"/>
        </w:rPr>
        <w:t>is</w:t>
      </w:r>
      <w:r w:rsidR="00FD398B" w:rsidRPr="00354265">
        <w:rPr>
          <w:szCs w:val="18"/>
        </w:rPr>
        <w:t xml:space="preserve"> </w:t>
      </w:r>
      <w:r w:rsidRPr="00354265">
        <w:rPr>
          <w:szCs w:val="18"/>
        </w:rPr>
        <w:t>total</w:t>
      </w:r>
      <w:r w:rsidR="00FD398B" w:rsidRPr="00354265">
        <w:rPr>
          <w:szCs w:val="18"/>
        </w:rPr>
        <w:t xml:space="preserve"> </w:t>
      </w:r>
      <w:r w:rsidRPr="00354265">
        <w:rPr>
          <w:szCs w:val="18"/>
        </w:rPr>
        <w:t>and</w:t>
      </w:r>
      <w:r w:rsidR="00FD398B" w:rsidRPr="00354265">
        <w:rPr>
          <w:szCs w:val="18"/>
        </w:rPr>
        <w:t xml:space="preserve"> </w:t>
      </w:r>
      <w:r w:rsidRPr="00354265">
        <w:rPr>
          <w:szCs w:val="18"/>
        </w:rPr>
        <w:t>complete</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single</w:t>
      </w:r>
      <w:r w:rsidR="00FD398B" w:rsidRPr="00354265">
        <w:rPr>
          <w:szCs w:val="18"/>
        </w:rPr>
        <w:t xml:space="preserve"> </w:t>
      </w:r>
      <w:r w:rsidR="003325E1" w:rsidRPr="00354265">
        <w:rPr>
          <w:szCs w:val="18"/>
        </w:rPr>
        <w:t>moment</w:t>
      </w:r>
      <w:r w:rsidR="00354265" w:rsidRPr="00354265">
        <w:rPr>
          <w:szCs w:val="18"/>
        </w:rPr>
        <w:t xml:space="preserve">; </w:t>
      </w:r>
      <w:r w:rsidR="00207568" w:rsidRPr="00354265">
        <w:rPr>
          <w:szCs w:val="18"/>
        </w:rPr>
        <w:t>because such omniscience</w:t>
      </w:r>
      <w:r w:rsidR="00FD398B" w:rsidRPr="00354265">
        <w:rPr>
          <w:szCs w:val="12"/>
        </w:rPr>
        <w:t xml:space="preserve"> </w:t>
      </w:r>
      <w:r w:rsidRPr="00354265">
        <w:rPr>
          <w:szCs w:val="18"/>
        </w:rPr>
        <w:t>would</w:t>
      </w:r>
      <w:r w:rsidR="00FD398B" w:rsidRPr="00354265">
        <w:rPr>
          <w:szCs w:val="18"/>
        </w:rPr>
        <w:t xml:space="preserve"> </w:t>
      </w:r>
      <w:r w:rsidRPr="00354265">
        <w:rPr>
          <w:szCs w:val="18"/>
        </w:rPr>
        <w:t>not</w:t>
      </w:r>
      <w:r w:rsidR="00FD398B" w:rsidRPr="00354265">
        <w:rPr>
          <w:szCs w:val="18"/>
        </w:rPr>
        <w:t xml:space="preserve"> </w:t>
      </w:r>
      <w:r w:rsidRPr="00354265">
        <w:rPr>
          <w:szCs w:val="18"/>
        </w:rPr>
        <w:t>change</w:t>
      </w:r>
      <w:r w:rsidR="00354265" w:rsidRPr="00354265">
        <w:rPr>
          <w:iCs/>
          <w:szCs w:val="18"/>
        </w:rPr>
        <w:t xml:space="preserve">, </w:t>
      </w:r>
      <w:r w:rsidRPr="00354265">
        <w:rPr>
          <w:szCs w:val="18"/>
        </w:rPr>
        <w:t>it</w:t>
      </w:r>
      <w:r w:rsidR="00FD398B" w:rsidRPr="00354265">
        <w:rPr>
          <w:szCs w:val="18"/>
        </w:rPr>
        <w:t xml:space="preserve"> </w:t>
      </w:r>
      <w:r w:rsidRPr="00354265">
        <w:rPr>
          <w:szCs w:val="18"/>
        </w:rPr>
        <w:t>would</w:t>
      </w:r>
      <w:r w:rsidR="00FD398B" w:rsidRPr="00354265">
        <w:rPr>
          <w:szCs w:val="18"/>
        </w:rPr>
        <w:t xml:space="preserve"> </w:t>
      </w:r>
      <w:r w:rsidRPr="00354265">
        <w:rPr>
          <w:szCs w:val="18"/>
        </w:rPr>
        <w:t>also</w:t>
      </w:r>
      <w:r w:rsidR="00FD398B" w:rsidRPr="00354265">
        <w:rPr>
          <w:szCs w:val="18"/>
        </w:rPr>
        <w:t xml:space="preserve"> </w:t>
      </w:r>
      <w:r w:rsidR="00207568" w:rsidRPr="00354265">
        <w:rPr>
          <w:szCs w:val="18"/>
        </w:rPr>
        <w:t>b</w:t>
      </w:r>
      <w:r w:rsidRPr="00354265">
        <w:rPr>
          <w:szCs w:val="18"/>
        </w:rPr>
        <w:t>e</w:t>
      </w:r>
      <w:r w:rsidR="00FD398B" w:rsidRPr="00354265">
        <w:rPr>
          <w:szCs w:val="18"/>
        </w:rPr>
        <w:t xml:space="preserve"> </w:t>
      </w:r>
      <w:r w:rsidR="00207568" w:rsidRPr="00354265">
        <w:rPr>
          <w:szCs w:val="18"/>
        </w:rPr>
        <w:t>eternal</w:t>
      </w:r>
      <w:r w:rsidR="00354265" w:rsidRPr="00354265">
        <w:rPr>
          <w:szCs w:val="18"/>
        </w:rPr>
        <w:t xml:space="preserve">. </w:t>
      </w:r>
      <w:r w:rsidR="009D22D0" w:rsidRPr="00354265">
        <w:rPr>
          <w:szCs w:val="18"/>
        </w:rPr>
        <w:t>Thus</w:t>
      </w:r>
      <w:r w:rsidR="00354265" w:rsidRPr="00354265">
        <w:rPr>
          <w:iCs/>
          <w:szCs w:val="18"/>
        </w:rPr>
        <w:t xml:space="preserve">, </w:t>
      </w:r>
      <w:r w:rsidR="009D22D0" w:rsidRPr="00354265">
        <w:rPr>
          <w:szCs w:val="18"/>
        </w:rPr>
        <w:t xml:space="preserve">the single moment </w:t>
      </w:r>
      <w:r w:rsidRPr="00354265">
        <w:rPr>
          <w:szCs w:val="18"/>
        </w:rPr>
        <w:t>and</w:t>
      </w:r>
      <w:r w:rsidR="00FD398B" w:rsidRPr="00354265">
        <w:rPr>
          <w:szCs w:val="18"/>
        </w:rPr>
        <w:t xml:space="preserve"> </w:t>
      </w:r>
      <w:r w:rsidRPr="00354265">
        <w:rPr>
          <w:szCs w:val="18"/>
        </w:rPr>
        <w:t>eternity</w:t>
      </w:r>
      <w:r w:rsidR="00FD398B" w:rsidRPr="00354265">
        <w:rPr>
          <w:szCs w:val="18"/>
        </w:rPr>
        <w:t xml:space="preserve"> </w:t>
      </w:r>
      <w:r w:rsidRPr="00354265">
        <w:rPr>
          <w:szCs w:val="18"/>
        </w:rPr>
        <w:t>are</w:t>
      </w:r>
      <w:r w:rsidR="00FD398B" w:rsidRPr="00354265">
        <w:rPr>
          <w:szCs w:val="18"/>
        </w:rPr>
        <w:t xml:space="preserve"> </w:t>
      </w:r>
      <w:r w:rsidRPr="00354265">
        <w:rPr>
          <w:szCs w:val="18"/>
        </w:rPr>
        <w:t>of</w:t>
      </w:r>
      <w:r w:rsidR="00FD398B" w:rsidRPr="00354265">
        <w:rPr>
          <w:szCs w:val="18"/>
        </w:rPr>
        <w:t xml:space="preserve"> </w:t>
      </w:r>
      <w:r w:rsidRPr="00354265">
        <w:rPr>
          <w:szCs w:val="18"/>
        </w:rPr>
        <w:t>equal</w:t>
      </w:r>
      <w:r w:rsidR="00FD398B" w:rsidRPr="00354265">
        <w:rPr>
          <w:szCs w:val="18"/>
        </w:rPr>
        <w:t xml:space="preserve"> </w:t>
      </w:r>
      <w:r w:rsidRPr="00354265">
        <w:rPr>
          <w:szCs w:val="18"/>
        </w:rPr>
        <w:t>duratio</w:t>
      </w:r>
      <w:r w:rsidR="00397F90" w:rsidRPr="00354265">
        <w:rPr>
          <w:szCs w:val="18"/>
        </w:rPr>
        <w:t>n in omniscience</w:t>
      </w:r>
      <w:r w:rsidR="00354265" w:rsidRPr="00354265">
        <w:rPr>
          <w:szCs w:val="18"/>
        </w:rPr>
        <w:t xml:space="preserve">. </w:t>
      </w:r>
      <w:r w:rsidR="00397F90" w:rsidRPr="00354265">
        <w:rPr>
          <w:szCs w:val="18"/>
        </w:rPr>
        <w:t xml:space="preserve">One may arrive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paradox</w:t>
      </w:r>
      <w:r w:rsidR="00FD398B" w:rsidRPr="00354265">
        <w:rPr>
          <w:szCs w:val="18"/>
        </w:rPr>
        <w:t xml:space="preserve"> </w:t>
      </w:r>
      <w:r w:rsidRPr="00354265">
        <w:rPr>
          <w:szCs w:val="18"/>
        </w:rPr>
        <w:t>in</w:t>
      </w:r>
      <w:r w:rsidR="00FD398B" w:rsidRPr="00354265">
        <w:rPr>
          <w:szCs w:val="18"/>
        </w:rPr>
        <w:t xml:space="preserve"> </w:t>
      </w:r>
      <w:r w:rsidRPr="00354265">
        <w:rPr>
          <w:szCs w:val="18"/>
        </w:rPr>
        <w:t>another</w:t>
      </w:r>
      <w:r w:rsidR="00FD398B" w:rsidRPr="00354265">
        <w:rPr>
          <w:szCs w:val="18"/>
        </w:rPr>
        <w:t xml:space="preserve"> </w:t>
      </w:r>
      <w:r w:rsidRPr="00354265">
        <w:rPr>
          <w:szCs w:val="18"/>
        </w:rPr>
        <w:t>way</w:t>
      </w:r>
      <w:r w:rsidR="00354265" w:rsidRPr="00354265">
        <w:rPr>
          <w:iCs/>
          <w:szCs w:val="18"/>
        </w:rPr>
        <w:t xml:space="preserve">, </w:t>
      </w:r>
      <w:r w:rsidRPr="00354265">
        <w:rPr>
          <w:rFonts w:eastAsia="Arial"/>
          <w:szCs w:val="14"/>
        </w:rPr>
        <w:t>a</w:t>
      </w:r>
      <w:r w:rsidR="00766614" w:rsidRPr="00354265">
        <w:rPr>
          <w:rFonts w:eastAsia="Arial"/>
          <w:szCs w:val="14"/>
        </w:rPr>
        <w:t xml:space="preserve"> way which has the advantage of showing </w:t>
      </w:r>
      <w:r w:rsidRPr="00354265">
        <w:rPr>
          <w:szCs w:val="18"/>
        </w:rPr>
        <w:t>that</w:t>
      </w:r>
      <w:r w:rsidR="00FD398B" w:rsidRPr="00354265">
        <w:rPr>
          <w:szCs w:val="18"/>
        </w:rPr>
        <w:t xml:space="preserve"> </w:t>
      </w:r>
      <w:r w:rsidRPr="00354265">
        <w:rPr>
          <w:szCs w:val="18"/>
        </w:rPr>
        <w:t>whether</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i</w:t>
      </w:r>
      <w:r w:rsidR="00864049" w:rsidRPr="00354265">
        <w:rPr>
          <w:szCs w:val="18"/>
        </w:rPr>
        <w:t>s taken to be a succession of present</w:t>
      </w:r>
      <w:r w:rsidR="00FD398B" w:rsidRPr="00354265">
        <w:rPr>
          <w:szCs w:val="18"/>
        </w:rPr>
        <w:t xml:space="preserve"> </w:t>
      </w:r>
      <w:r w:rsidRPr="00354265">
        <w:rPr>
          <w:szCs w:val="18"/>
        </w:rPr>
        <w:t>moments</w:t>
      </w:r>
      <w:r w:rsidR="00354265" w:rsidRPr="00354265">
        <w:rPr>
          <w:iCs/>
          <w:szCs w:val="18"/>
        </w:rPr>
        <w:t xml:space="preserve">, </w:t>
      </w:r>
      <w:r w:rsidRPr="00354265">
        <w:rPr>
          <w:szCs w:val="18"/>
        </w:rPr>
        <w:t>or</w:t>
      </w:r>
      <w:r w:rsidR="00FD398B" w:rsidRPr="00354265">
        <w:rPr>
          <w:szCs w:val="18"/>
        </w:rPr>
        <w:t xml:space="preserve"> </w:t>
      </w:r>
      <w:r w:rsidRPr="00354265">
        <w:rPr>
          <w:szCs w:val="18"/>
        </w:rPr>
        <w:t>whether</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taken</w:t>
      </w:r>
      <w:r w:rsidR="00FD398B" w:rsidRPr="00354265">
        <w:rPr>
          <w:szCs w:val="18"/>
        </w:rPr>
        <w:t xml:space="preserve"> </w:t>
      </w:r>
      <w:r w:rsidRPr="00354265">
        <w:rPr>
          <w:szCs w:val="18"/>
        </w:rPr>
        <w:t>t</w:t>
      </w:r>
      <w:r w:rsidR="006A60EF" w:rsidRPr="00354265">
        <w:rPr>
          <w:szCs w:val="18"/>
        </w:rPr>
        <w:t>o be all moments co</w:t>
      </w:r>
      <w:r w:rsidRPr="00354265">
        <w:rPr>
          <w:szCs w:val="18"/>
        </w:rPr>
        <w:t>e</w:t>
      </w:r>
      <w:r w:rsidR="006A60EF" w:rsidRPr="00354265">
        <w:rPr>
          <w:szCs w:val="18"/>
        </w:rPr>
        <w:t>xisting in 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354265" w:rsidRPr="00354265">
        <w:rPr>
          <w:iCs/>
          <w:szCs w:val="18"/>
        </w:rPr>
        <w:t xml:space="preserve">, </w:t>
      </w:r>
      <w:r w:rsidRPr="00354265">
        <w:rPr>
          <w:szCs w:val="18"/>
        </w:rPr>
        <w:t>the</w:t>
      </w:r>
      <w:r w:rsidR="00FD398B" w:rsidRPr="00354265">
        <w:rPr>
          <w:szCs w:val="18"/>
        </w:rPr>
        <w:t xml:space="preserve"> </w:t>
      </w:r>
      <w:r w:rsidRPr="00354265">
        <w:rPr>
          <w:szCs w:val="18"/>
        </w:rPr>
        <w:t>single</w:t>
      </w:r>
      <w:r w:rsidR="00FD398B" w:rsidRPr="00354265">
        <w:rPr>
          <w:szCs w:val="18"/>
        </w:rPr>
        <w:t xml:space="preserve"> </w:t>
      </w:r>
      <w:r w:rsidRPr="00354265">
        <w:rPr>
          <w:szCs w:val="18"/>
        </w:rPr>
        <w:t>moment</w:t>
      </w:r>
      <w:r w:rsidR="00FD398B" w:rsidRPr="00354265">
        <w:rPr>
          <w:szCs w:val="18"/>
        </w:rPr>
        <w:t xml:space="preserve"> </w:t>
      </w:r>
      <w:r w:rsidR="004E361B" w:rsidRPr="00354265">
        <w:rPr>
          <w:szCs w:val="18"/>
        </w:rPr>
        <w:t>and eternity are one and the same</w:t>
      </w:r>
      <w:r w:rsidR="00354265" w:rsidRPr="00354265">
        <w:rPr>
          <w:szCs w:val="18"/>
        </w:rPr>
        <w:t xml:space="preserve">. </w:t>
      </w:r>
      <w:r w:rsidRPr="00354265">
        <w:rPr>
          <w:szCs w:val="18"/>
        </w:rPr>
        <w:t>Richard</w:t>
      </w:r>
      <w:r w:rsidR="00FD398B" w:rsidRPr="00354265">
        <w:rPr>
          <w:szCs w:val="18"/>
        </w:rPr>
        <w:t xml:space="preserve"> </w:t>
      </w:r>
      <w:r w:rsidRPr="00354265">
        <w:rPr>
          <w:szCs w:val="18"/>
        </w:rPr>
        <w:t>Schlegel</w:t>
      </w:r>
      <w:r w:rsidR="00FD398B" w:rsidRPr="00354265">
        <w:rPr>
          <w:szCs w:val="18"/>
        </w:rPr>
        <w:t xml:space="preserve"> </w:t>
      </w:r>
      <w:r w:rsidRPr="00354265">
        <w:rPr>
          <w:szCs w:val="18"/>
        </w:rPr>
        <w:t>has</w:t>
      </w:r>
      <w:r w:rsidR="00FD398B" w:rsidRPr="00354265">
        <w:rPr>
          <w:szCs w:val="18"/>
        </w:rPr>
        <w:t xml:space="preserve"> </w:t>
      </w:r>
      <w:r w:rsidRPr="00354265">
        <w:rPr>
          <w:szCs w:val="18"/>
        </w:rPr>
        <w:t>noted</w:t>
      </w:r>
      <w:r w:rsidR="00FD398B" w:rsidRPr="00354265">
        <w:rPr>
          <w:szCs w:val="18"/>
        </w:rPr>
        <w:t xml:space="preserve"> </w:t>
      </w:r>
      <w:r w:rsidRPr="00354265">
        <w:rPr>
          <w:szCs w:val="18"/>
        </w:rPr>
        <w:t>that</w:t>
      </w:r>
      <w:r w:rsidR="00354265" w:rsidRPr="00354265">
        <w:rPr>
          <w:szCs w:val="18"/>
        </w:rPr>
        <w:t xml:space="preserve"> “</w:t>
      </w:r>
      <w:r w:rsidRPr="00354265">
        <w:rPr>
          <w:szCs w:val="18"/>
        </w:rPr>
        <w:t>c</w:t>
      </w:r>
      <w:r w:rsidR="00054938" w:rsidRPr="00354265">
        <w:rPr>
          <w:szCs w:val="18"/>
        </w:rPr>
        <w:t>hange in the natural world is</w:t>
      </w:r>
      <w:r w:rsidR="00FD398B" w:rsidRPr="00354265">
        <w:rPr>
          <w:szCs w:val="18"/>
        </w:rPr>
        <w:t xml:space="preserve"> </w:t>
      </w:r>
      <w:r w:rsidR="00054938" w:rsidRPr="00354265">
        <w:rPr>
          <w:szCs w:val="18"/>
        </w:rPr>
        <w:t>es</w:t>
      </w:r>
      <w:r w:rsidRPr="00354265">
        <w:rPr>
          <w:szCs w:val="18"/>
        </w:rPr>
        <w:t>sential</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existence</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w:t>
      </w:r>
      <w:r w:rsidR="00355B24" w:rsidRPr="00354265">
        <w:rPr>
          <w:szCs w:val="18"/>
          <w:vertAlign w:val="superscript"/>
        </w:rPr>
        <w:t>52</w:t>
      </w:r>
      <w:r w:rsidR="00FD398B" w:rsidRPr="00354265">
        <w:rPr>
          <w:szCs w:val="18"/>
        </w:rPr>
        <w:t xml:space="preserve"> </w:t>
      </w:r>
      <w:r w:rsidR="00355B24" w:rsidRPr="00354265">
        <w:rPr>
          <w:szCs w:val="18"/>
        </w:rPr>
        <w:t>without change</w:t>
      </w:r>
      <w:r w:rsidR="00354265" w:rsidRPr="00354265">
        <w:rPr>
          <w:iCs/>
          <w:szCs w:val="18"/>
        </w:rPr>
        <w:t xml:space="preserve">, </w:t>
      </w:r>
      <w:r w:rsidR="00355B24" w:rsidRPr="00354265">
        <w:rPr>
          <w:szCs w:val="18"/>
        </w:rPr>
        <w:t>time wo</w:t>
      </w:r>
      <w:r w:rsidR="00D21B62" w:rsidRPr="00354265">
        <w:rPr>
          <w:szCs w:val="18"/>
        </w:rPr>
        <w:t>uld not exist</w:t>
      </w:r>
      <w:r w:rsidR="00354265" w:rsidRPr="00354265">
        <w:rPr>
          <w:szCs w:val="18"/>
        </w:rPr>
        <w:t xml:space="preserve">. </w:t>
      </w:r>
      <w:r w:rsidRPr="00354265">
        <w:rPr>
          <w:szCs w:val="18"/>
        </w:rPr>
        <w:t>Now</w:t>
      </w:r>
      <w:r w:rsidR="00354265" w:rsidRPr="00354265">
        <w:rPr>
          <w:iCs/>
          <w:szCs w:val="18"/>
        </w:rPr>
        <w:t xml:space="preserve">, </w:t>
      </w:r>
      <w:r w:rsidRPr="00354265">
        <w:rPr>
          <w:szCs w:val="19"/>
        </w:rPr>
        <w:t>if</w:t>
      </w:r>
      <w:r w:rsidR="00FD398B" w:rsidRPr="00354265">
        <w:rPr>
          <w:szCs w:val="19"/>
        </w:rPr>
        <w:t xml:space="preserve"> </w:t>
      </w:r>
      <w:r w:rsidRPr="00354265">
        <w:rPr>
          <w:szCs w:val="18"/>
        </w:rPr>
        <w:t>a</w:t>
      </w:r>
      <w:r w:rsidR="00FD398B" w:rsidRPr="00354265">
        <w:rPr>
          <w:szCs w:val="18"/>
        </w:rPr>
        <w:t xml:space="preserve"> </w:t>
      </w:r>
      <w:r w:rsidRPr="00354265">
        <w:rPr>
          <w:szCs w:val="18"/>
        </w:rPr>
        <w:t>given</w:t>
      </w:r>
      <w:r w:rsidR="00FD398B" w:rsidRPr="00354265">
        <w:rPr>
          <w:szCs w:val="18"/>
        </w:rPr>
        <w:t xml:space="preserve"> </w:t>
      </w:r>
      <w:r w:rsidRPr="00354265">
        <w:rPr>
          <w:szCs w:val="18"/>
        </w:rPr>
        <w:t>segment</w:t>
      </w:r>
      <w:r w:rsidR="00FD398B" w:rsidRPr="00354265">
        <w:rPr>
          <w:szCs w:val="18"/>
        </w:rPr>
        <w:t xml:space="preserve"> </w:t>
      </w:r>
      <w:r w:rsidRPr="00354265">
        <w:rPr>
          <w:szCs w:val="18"/>
        </w:rPr>
        <w:t>of</w:t>
      </w:r>
      <w:r w:rsidR="00FD398B" w:rsidRPr="00354265">
        <w:rPr>
          <w:szCs w:val="18"/>
        </w:rPr>
        <w:t xml:space="preserve"> </w:t>
      </w:r>
      <w:r w:rsidR="00D21B62" w:rsidRPr="00354265">
        <w:rPr>
          <w:szCs w:val="18"/>
        </w:rPr>
        <w:t>time</w:t>
      </w:r>
      <w:r w:rsidR="00794139" w:rsidRPr="00354265">
        <w:rPr>
          <w:szCs w:val="18"/>
        </w:rPr>
        <w:t>—</w:t>
      </w:r>
      <w:r w:rsidR="00B36A6E" w:rsidRPr="00354265">
        <w:rPr>
          <w:szCs w:val="18"/>
        </w:rPr>
        <w:t>say</w:t>
      </w:r>
      <w:r w:rsidR="00354265" w:rsidRPr="00354265">
        <w:rPr>
          <w:iCs/>
          <w:szCs w:val="18"/>
        </w:rPr>
        <w:t xml:space="preserve">, </w:t>
      </w:r>
      <w:r w:rsidR="00B36A6E" w:rsidRPr="00354265">
        <w:rPr>
          <w:szCs w:val="18"/>
        </w:rPr>
        <w:t xml:space="preserve">a second -were split </w:t>
      </w:r>
      <w:r w:rsidRPr="00354265">
        <w:rPr>
          <w:szCs w:val="18"/>
        </w:rPr>
        <w:t>in</w:t>
      </w:r>
      <w:r w:rsidR="00FD398B" w:rsidRPr="00354265">
        <w:rPr>
          <w:szCs w:val="18"/>
        </w:rPr>
        <w:t xml:space="preserve"> </w:t>
      </w:r>
      <w:r w:rsidRPr="00354265">
        <w:rPr>
          <w:szCs w:val="18"/>
        </w:rPr>
        <w:t>half</w:t>
      </w:r>
      <w:r w:rsidR="00FD398B" w:rsidRPr="00354265">
        <w:rPr>
          <w:szCs w:val="18"/>
        </w:rPr>
        <w:t xml:space="preserve"> </w:t>
      </w:r>
      <w:r w:rsidRPr="00354265">
        <w:rPr>
          <w:szCs w:val="18"/>
        </w:rPr>
        <w:t>until</w:t>
      </w:r>
      <w:r w:rsidR="00FD398B" w:rsidRPr="00354265">
        <w:rPr>
          <w:szCs w:val="18"/>
        </w:rPr>
        <w:t xml:space="preserve"> </w:t>
      </w:r>
      <w:r w:rsidRPr="00354265">
        <w:rPr>
          <w:szCs w:val="18"/>
        </w:rPr>
        <w:t>the</w:t>
      </w:r>
      <w:r w:rsidR="00FD398B" w:rsidRPr="00354265">
        <w:rPr>
          <w:szCs w:val="18"/>
        </w:rPr>
        <w:t xml:space="preserve"> </w:t>
      </w:r>
      <w:r w:rsidRPr="00354265">
        <w:rPr>
          <w:szCs w:val="18"/>
        </w:rPr>
        <w:t>ultimate</w:t>
      </w:r>
      <w:r w:rsidR="00354265" w:rsidRPr="00354265">
        <w:rPr>
          <w:iCs/>
          <w:szCs w:val="18"/>
        </w:rPr>
        <w:t xml:space="preserve">, </w:t>
      </w:r>
      <w:r w:rsidRPr="00354265">
        <w:rPr>
          <w:szCs w:val="18"/>
        </w:rPr>
        <w:t>infinitesi</w:t>
      </w:r>
      <w:r w:rsidR="0073537A" w:rsidRPr="00354265">
        <w:rPr>
          <w:szCs w:val="18"/>
        </w:rPr>
        <w:t>mal and indivisible moment</w:t>
      </w:r>
      <w:r w:rsidR="00FD398B" w:rsidRPr="00354265">
        <w:rPr>
          <w:szCs w:val="18"/>
        </w:rPr>
        <w:t xml:space="preserve"> </w:t>
      </w:r>
      <w:r w:rsidR="00A4603A" w:rsidRPr="00354265">
        <w:rPr>
          <w:szCs w:val="18"/>
        </w:rPr>
        <w:t xml:space="preserve">were </w:t>
      </w:r>
      <w:r w:rsidRPr="00354265">
        <w:rPr>
          <w:szCs w:val="18"/>
        </w:rPr>
        <w:t>reached</w:t>
      </w:r>
      <w:r w:rsidR="00354265" w:rsidRPr="00354265">
        <w:rPr>
          <w:iCs/>
          <w:szCs w:val="18"/>
        </w:rPr>
        <w:t xml:space="preserve">, </w:t>
      </w:r>
      <w:r w:rsidRPr="00354265">
        <w:rPr>
          <w:szCs w:val="18"/>
        </w:rPr>
        <w:t>then</w:t>
      </w:r>
      <w:r w:rsidR="00FD398B" w:rsidRPr="00354265">
        <w:rPr>
          <w:szCs w:val="18"/>
        </w:rPr>
        <w:t xml:space="preserve"> </w:t>
      </w:r>
      <w:r w:rsidRPr="00354265">
        <w:rPr>
          <w:szCs w:val="18"/>
        </w:rPr>
        <w:t>this</w:t>
      </w:r>
      <w:r w:rsidR="00FD398B" w:rsidRPr="00354265">
        <w:rPr>
          <w:szCs w:val="18"/>
        </w:rPr>
        <w:t xml:space="preserve"> </w:t>
      </w:r>
      <w:r w:rsidRPr="00354265">
        <w:rPr>
          <w:szCs w:val="18"/>
        </w:rPr>
        <w:t>infinitesimal</w:t>
      </w:r>
      <w:r w:rsidR="00FD398B" w:rsidRPr="00354265">
        <w:rPr>
          <w:szCs w:val="18"/>
        </w:rPr>
        <w:t xml:space="preserve"> </w:t>
      </w:r>
      <w:r w:rsidRPr="00354265">
        <w:rPr>
          <w:szCs w:val="18"/>
        </w:rPr>
        <w:t>mom</w:t>
      </w:r>
      <w:r w:rsidR="00A4603A" w:rsidRPr="00354265">
        <w:rPr>
          <w:szCs w:val="18"/>
        </w:rPr>
        <w:t>ent would no longer have duration</w:t>
      </w:r>
      <w:r w:rsidR="00354265" w:rsidRPr="00354265">
        <w:rPr>
          <w:szCs w:val="18"/>
        </w:rPr>
        <w:t xml:space="preserve">. </w:t>
      </w:r>
      <w:r w:rsidRPr="00354265">
        <w:rPr>
          <w:szCs w:val="18"/>
        </w:rPr>
        <w:t>The</w:t>
      </w:r>
      <w:r w:rsidR="00FD398B" w:rsidRPr="00354265">
        <w:rPr>
          <w:szCs w:val="18"/>
        </w:rPr>
        <w:t xml:space="preserve"> </w:t>
      </w:r>
      <w:r w:rsidRPr="00354265">
        <w:rPr>
          <w:szCs w:val="18"/>
        </w:rPr>
        <w:t>infinitesimal</w:t>
      </w:r>
      <w:r w:rsidR="00FD398B" w:rsidRPr="00354265">
        <w:rPr>
          <w:szCs w:val="18"/>
        </w:rPr>
        <w:t xml:space="preserve"> </w:t>
      </w:r>
      <w:r w:rsidRPr="00354265">
        <w:rPr>
          <w:szCs w:val="18"/>
        </w:rPr>
        <w:t>moment</w:t>
      </w:r>
      <w:r w:rsidR="00FD398B" w:rsidRPr="00354265">
        <w:rPr>
          <w:szCs w:val="18"/>
        </w:rPr>
        <w:t xml:space="preserve"> </w:t>
      </w:r>
      <w:r w:rsidRPr="00354265">
        <w:rPr>
          <w:szCs w:val="18"/>
        </w:rPr>
        <w:t>would</w:t>
      </w:r>
      <w:r w:rsidR="00354265" w:rsidRPr="00354265">
        <w:rPr>
          <w:iCs/>
          <w:szCs w:val="18"/>
        </w:rPr>
        <w:t xml:space="preserve">, </w:t>
      </w:r>
      <w:r w:rsidRPr="00354265">
        <w:rPr>
          <w:szCs w:val="18"/>
        </w:rPr>
        <w:t>in</w:t>
      </w:r>
      <w:r w:rsidR="00FD398B" w:rsidRPr="00354265">
        <w:rPr>
          <w:szCs w:val="18"/>
        </w:rPr>
        <w:t xml:space="preserve"> </w:t>
      </w:r>
      <w:r w:rsidR="00360633" w:rsidRPr="00354265">
        <w:rPr>
          <w:szCs w:val="18"/>
        </w:rPr>
        <w:t>effec</w:t>
      </w:r>
      <w:r w:rsidR="005D7336" w:rsidRPr="00354265">
        <w:rPr>
          <w:szCs w:val="18"/>
        </w:rPr>
        <w:t>t</w:t>
      </w:r>
      <w:r w:rsidR="00354265" w:rsidRPr="00354265">
        <w:rPr>
          <w:iCs/>
          <w:szCs w:val="18"/>
        </w:rPr>
        <w:t xml:space="preserve">, </w:t>
      </w:r>
      <w:r w:rsidR="005D7336" w:rsidRPr="00354265">
        <w:rPr>
          <w:szCs w:val="18"/>
        </w:rPr>
        <w:t>no longer be a part of time</w:t>
      </w:r>
      <w:r w:rsidR="00354265" w:rsidRPr="00354265">
        <w:rPr>
          <w:iCs/>
          <w:szCs w:val="18"/>
        </w:rPr>
        <w:t xml:space="preserve">, </w:t>
      </w:r>
      <w:r w:rsidRPr="00354265">
        <w:rPr>
          <w:szCs w:val="18"/>
        </w:rPr>
        <w:t>for</w:t>
      </w:r>
      <w:r w:rsidR="00FD398B" w:rsidRPr="00354265">
        <w:rPr>
          <w:szCs w:val="18"/>
        </w:rPr>
        <w:t xml:space="preserve"> </w:t>
      </w:r>
      <w:r w:rsidRPr="00354265">
        <w:rPr>
          <w:szCs w:val="18"/>
        </w:rPr>
        <w:t>without</w:t>
      </w:r>
      <w:r w:rsidR="00FD398B" w:rsidRPr="00354265">
        <w:rPr>
          <w:szCs w:val="18"/>
        </w:rPr>
        <w:t xml:space="preserve"> </w:t>
      </w:r>
      <w:r w:rsidRPr="00354265">
        <w:rPr>
          <w:szCs w:val="18"/>
        </w:rPr>
        <w:t>duration</w:t>
      </w:r>
      <w:r w:rsidR="00354265" w:rsidRPr="00354265">
        <w:rPr>
          <w:iCs/>
          <w:szCs w:val="18"/>
        </w:rPr>
        <w:t xml:space="preserve">, </w:t>
      </w:r>
      <w:r w:rsidRPr="00354265">
        <w:rPr>
          <w:szCs w:val="18"/>
        </w:rPr>
        <w:t>nothing</w:t>
      </w:r>
      <w:r w:rsidR="00FD398B" w:rsidRPr="00354265">
        <w:rPr>
          <w:szCs w:val="18"/>
        </w:rPr>
        <w:t xml:space="preserve"> </w:t>
      </w:r>
      <w:r w:rsidRPr="00354265">
        <w:rPr>
          <w:szCs w:val="18"/>
        </w:rPr>
        <w:t>would</w:t>
      </w:r>
      <w:r w:rsidR="00FD398B" w:rsidRPr="00354265">
        <w:rPr>
          <w:szCs w:val="18"/>
        </w:rPr>
        <w:t xml:space="preserve"> </w:t>
      </w:r>
      <w:r w:rsidR="000C0F9B" w:rsidRPr="00354265">
        <w:rPr>
          <w:szCs w:val="18"/>
        </w:rPr>
        <w:t>change</w:t>
      </w:r>
      <w:r w:rsidR="00354265" w:rsidRPr="00354265">
        <w:rPr>
          <w:szCs w:val="18"/>
        </w:rPr>
        <w:t xml:space="preserve">. </w:t>
      </w:r>
      <w:r w:rsidR="000C0F9B" w:rsidRPr="00354265">
        <w:rPr>
          <w:szCs w:val="18"/>
        </w:rPr>
        <w:t xml:space="preserve">The infinitesimal moment </w:t>
      </w:r>
      <w:r w:rsidRPr="00354265">
        <w:rPr>
          <w:rFonts w:eastAsia="Arial"/>
          <w:szCs w:val="23"/>
        </w:rPr>
        <w:t>would</w:t>
      </w:r>
      <w:r w:rsidR="00354265" w:rsidRPr="00354265">
        <w:rPr>
          <w:rFonts w:eastAsia="Arial"/>
          <w:iCs/>
          <w:szCs w:val="23"/>
        </w:rPr>
        <w:t xml:space="preserve">, </w:t>
      </w:r>
      <w:r w:rsidRPr="00354265">
        <w:rPr>
          <w:szCs w:val="18"/>
        </w:rPr>
        <w:t>therefore</w:t>
      </w:r>
      <w:r w:rsidR="00354265" w:rsidRPr="00354265">
        <w:rPr>
          <w:iCs/>
          <w:szCs w:val="18"/>
        </w:rPr>
        <w:t xml:space="preserve">, </w:t>
      </w:r>
      <w:r w:rsidRPr="00354265">
        <w:rPr>
          <w:szCs w:val="26"/>
        </w:rPr>
        <w:t>b</w:t>
      </w:r>
      <w:r w:rsidR="00A71F41" w:rsidRPr="00354265">
        <w:rPr>
          <w:szCs w:val="26"/>
        </w:rPr>
        <w:t>e e</w:t>
      </w:r>
      <w:r w:rsidRPr="00354265">
        <w:rPr>
          <w:szCs w:val="18"/>
        </w:rPr>
        <w:t>ter</w:t>
      </w:r>
      <w:r w:rsidR="00A71F41" w:rsidRPr="00354265">
        <w:rPr>
          <w:szCs w:val="18"/>
        </w:rPr>
        <w:t>n</w:t>
      </w:r>
      <w:r w:rsidRPr="00354265">
        <w:rPr>
          <w:szCs w:val="18"/>
        </w:rPr>
        <w:t>al</w:t>
      </w:r>
      <w:r w:rsidR="00354265" w:rsidRPr="00354265">
        <w:rPr>
          <w:szCs w:val="18"/>
        </w:rPr>
        <w:t>.</w:t>
      </w:r>
    </w:p>
    <w:p w14:paraId="69DE98BC" w14:textId="77777777" w:rsidR="00354265" w:rsidRPr="00354265" w:rsidRDefault="00D65051" w:rsidP="00354265">
      <w:pPr>
        <w:pStyle w:val="Style"/>
        <w:widowControl/>
        <w:jc w:val="both"/>
        <w:textAlignment w:val="baseline"/>
        <w:rPr>
          <w:szCs w:val="18"/>
        </w:rPr>
      </w:pPr>
      <w:r w:rsidRPr="00354265">
        <w:rPr>
          <w:szCs w:val="18"/>
        </w:rPr>
        <w:t>One</w:t>
      </w:r>
      <w:r w:rsidR="00FD398B" w:rsidRPr="00354265">
        <w:rPr>
          <w:szCs w:val="18"/>
        </w:rPr>
        <w:t xml:space="preserve"> </w:t>
      </w:r>
      <w:r w:rsidRPr="00354265">
        <w:rPr>
          <w:szCs w:val="18"/>
        </w:rPr>
        <w:t>such</w:t>
      </w:r>
      <w:r w:rsidR="00FD398B" w:rsidRPr="00354265">
        <w:rPr>
          <w:szCs w:val="18"/>
        </w:rPr>
        <w:t xml:space="preserve"> </w:t>
      </w:r>
      <w:r w:rsidRPr="00354265">
        <w:rPr>
          <w:szCs w:val="18"/>
        </w:rPr>
        <w:t>eternal</w:t>
      </w:r>
      <w:r w:rsidR="00FD398B" w:rsidRPr="00354265">
        <w:rPr>
          <w:szCs w:val="18"/>
        </w:rPr>
        <w:t xml:space="preserve"> </w:t>
      </w:r>
      <w:r w:rsidR="000144F2" w:rsidRPr="00354265">
        <w:rPr>
          <w:szCs w:val="18"/>
        </w:rPr>
        <w:t>moment</w:t>
      </w:r>
      <w:r w:rsidR="00FD398B" w:rsidRPr="00354265">
        <w:rPr>
          <w:szCs w:val="18"/>
        </w:rPr>
        <w:t xml:space="preserve"> </w:t>
      </w:r>
      <w:r w:rsidRPr="00354265">
        <w:rPr>
          <w:szCs w:val="18"/>
        </w:rPr>
        <w:t>is</w:t>
      </w:r>
      <w:r w:rsidR="00FD398B" w:rsidRPr="00354265">
        <w:rPr>
          <w:szCs w:val="18"/>
        </w:rPr>
        <w:t xml:space="preserve"> </w:t>
      </w:r>
      <w:r w:rsidR="000144F2" w:rsidRPr="00354265">
        <w:rPr>
          <w:szCs w:val="18"/>
        </w:rPr>
        <w:t>the present</w:t>
      </w:r>
      <w:r w:rsidR="00354265" w:rsidRPr="00354265">
        <w:rPr>
          <w:szCs w:val="18"/>
        </w:rPr>
        <w:t xml:space="preserve">; </w:t>
      </w:r>
      <w:r w:rsidR="000144F2" w:rsidRPr="00354265">
        <w:rPr>
          <w:szCs w:val="18"/>
        </w:rPr>
        <w:t>if one could</w:t>
      </w:r>
      <w:r w:rsidR="00354265" w:rsidRPr="00354265">
        <w:rPr>
          <w:iCs/>
          <w:szCs w:val="18"/>
        </w:rPr>
        <w:t xml:space="preserve">, </w:t>
      </w:r>
      <w:r w:rsidR="00C61EDA" w:rsidRPr="00354265">
        <w:rPr>
          <w:szCs w:val="18"/>
        </w:rPr>
        <w:t>meta</w:t>
      </w:r>
      <w:r w:rsidRPr="00354265">
        <w:rPr>
          <w:szCs w:val="18"/>
        </w:rPr>
        <w:t>pho</w:t>
      </w:r>
      <w:r w:rsidR="00C61EDA" w:rsidRPr="00354265">
        <w:rPr>
          <w:szCs w:val="18"/>
        </w:rPr>
        <w:t>r</w:t>
      </w:r>
      <w:r w:rsidRPr="00354265">
        <w:rPr>
          <w:szCs w:val="18"/>
        </w:rPr>
        <w:t>ically</w:t>
      </w:r>
      <w:r w:rsidR="00354265" w:rsidRPr="00354265">
        <w:rPr>
          <w:iCs/>
          <w:szCs w:val="18"/>
        </w:rPr>
        <w:t xml:space="preserve">, </w:t>
      </w:r>
      <w:r w:rsidR="00C61EDA" w:rsidRPr="00354265">
        <w:rPr>
          <w:szCs w:val="18"/>
        </w:rPr>
        <w:t>cu</w:t>
      </w:r>
      <w:r w:rsidRPr="00354265">
        <w:rPr>
          <w:szCs w:val="36"/>
        </w:rPr>
        <w:t>t</w:t>
      </w:r>
      <w:r w:rsidR="00FD398B" w:rsidRPr="00354265">
        <w:rPr>
          <w:szCs w:val="36"/>
        </w:rPr>
        <w:t xml:space="preserve"> </w:t>
      </w:r>
      <w:r w:rsidRPr="00354265">
        <w:rPr>
          <w:szCs w:val="18"/>
        </w:rPr>
        <w:t>away</w:t>
      </w:r>
      <w:r w:rsidR="00FD398B" w:rsidRPr="00354265">
        <w:rPr>
          <w:szCs w:val="18"/>
        </w:rPr>
        <w:t xml:space="preserve"> </w:t>
      </w:r>
      <w:r w:rsidRPr="00354265">
        <w:rPr>
          <w:szCs w:val="18"/>
        </w:rPr>
        <w:t>all</w:t>
      </w:r>
      <w:r w:rsidR="00FD398B" w:rsidRPr="00354265">
        <w:rPr>
          <w:szCs w:val="18"/>
        </w:rPr>
        <w:t xml:space="preserve"> </w:t>
      </w:r>
      <w:r w:rsidRPr="00354265">
        <w:rPr>
          <w:szCs w:val="18"/>
        </w:rPr>
        <w:t>past</w:t>
      </w:r>
      <w:r w:rsidR="00FD398B" w:rsidRPr="00354265">
        <w:rPr>
          <w:szCs w:val="18"/>
        </w:rPr>
        <w:t xml:space="preserve"> </w:t>
      </w:r>
      <w:r w:rsidRPr="00354265">
        <w:rPr>
          <w:rFonts w:eastAsia="Arial"/>
          <w:szCs w:val="14"/>
        </w:rPr>
        <w:t>a</w:t>
      </w:r>
      <w:r w:rsidR="00C61EDA" w:rsidRPr="00354265">
        <w:rPr>
          <w:rFonts w:eastAsia="Arial"/>
          <w:szCs w:val="14"/>
        </w:rPr>
        <w:t>nd all future from the present</w:t>
      </w:r>
      <w:r w:rsidR="00354265" w:rsidRPr="00354265">
        <w:rPr>
          <w:rFonts w:eastAsia="Arial"/>
          <w:iCs/>
          <w:szCs w:val="14"/>
        </w:rPr>
        <w:t xml:space="preserve">, </w:t>
      </w:r>
      <w:r w:rsidR="00E803A3" w:rsidRPr="00354265">
        <w:rPr>
          <w:rFonts w:eastAsia="Arial"/>
          <w:szCs w:val="14"/>
        </w:rPr>
        <w:t>then one</w:t>
      </w:r>
      <w:r w:rsidR="00FD398B" w:rsidRPr="00354265">
        <w:rPr>
          <w:rFonts w:eastAsia="Arial"/>
          <w:szCs w:val="14"/>
        </w:rPr>
        <w:t xml:space="preserve"> </w:t>
      </w:r>
      <w:r w:rsidRPr="00354265">
        <w:rPr>
          <w:szCs w:val="18"/>
        </w:rPr>
        <w:t>would</w:t>
      </w:r>
      <w:r w:rsidR="00FD398B" w:rsidRPr="00354265">
        <w:rPr>
          <w:szCs w:val="18"/>
        </w:rPr>
        <w:t xml:space="preserve"> </w:t>
      </w:r>
      <w:r w:rsidRPr="00354265">
        <w:rPr>
          <w:szCs w:val="18"/>
        </w:rPr>
        <w:t>soon</w:t>
      </w:r>
      <w:r w:rsidR="00FD398B" w:rsidRPr="00354265">
        <w:rPr>
          <w:szCs w:val="18"/>
        </w:rPr>
        <w:t xml:space="preserve"> </w:t>
      </w:r>
      <w:r w:rsidRPr="00354265">
        <w:rPr>
          <w:szCs w:val="18"/>
        </w:rPr>
        <w:t>reach</w:t>
      </w:r>
      <w:r w:rsidR="00FD398B" w:rsidRPr="00354265">
        <w:rPr>
          <w:szCs w:val="18"/>
        </w:rPr>
        <w:t xml:space="preserve"> </w:t>
      </w:r>
      <w:r w:rsidRPr="00354265">
        <w:rPr>
          <w:szCs w:val="18"/>
        </w:rPr>
        <w:t>an</w:t>
      </w:r>
      <w:r w:rsidR="00FD398B" w:rsidRPr="00354265">
        <w:rPr>
          <w:szCs w:val="18"/>
        </w:rPr>
        <w:t xml:space="preserve"> </w:t>
      </w:r>
      <w:r w:rsidRPr="00354265">
        <w:rPr>
          <w:szCs w:val="18"/>
        </w:rPr>
        <w:t>infinitesimal</w:t>
      </w:r>
      <w:r w:rsidR="00FD398B" w:rsidRPr="00354265">
        <w:rPr>
          <w:szCs w:val="18"/>
        </w:rPr>
        <w:t xml:space="preserve"> </w:t>
      </w:r>
      <w:r w:rsidRPr="00354265">
        <w:rPr>
          <w:szCs w:val="18"/>
        </w:rPr>
        <w:t>mo</w:t>
      </w:r>
      <w:r w:rsidR="00E803A3" w:rsidRPr="00354265">
        <w:rPr>
          <w:szCs w:val="18"/>
        </w:rPr>
        <w:t>ment</w:t>
      </w:r>
      <w:r w:rsidR="00354265" w:rsidRPr="00354265">
        <w:rPr>
          <w:szCs w:val="18"/>
        </w:rPr>
        <w:t xml:space="preserve">. </w:t>
      </w:r>
      <w:r w:rsidR="00E803A3" w:rsidRPr="00354265">
        <w:rPr>
          <w:szCs w:val="18"/>
        </w:rPr>
        <w:t>Thus</w:t>
      </w:r>
      <w:r w:rsidR="00354265" w:rsidRPr="00354265">
        <w:rPr>
          <w:iCs/>
          <w:szCs w:val="18"/>
        </w:rPr>
        <w:t xml:space="preserve">, </w:t>
      </w:r>
      <w:r w:rsidR="00E803A3" w:rsidRPr="00354265">
        <w:rPr>
          <w:szCs w:val="18"/>
        </w:rPr>
        <w:t>the present is eternal</w:t>
      </w:r>
      <w:r w:rsidR="00354265" w:rsidRPr="00354265">
        <w:rPr>
          <w:szCs w:val="18"/>
        </w:rPr>
        <w:t>.</w:t>
      </w:r>
    </w:p>
    <w:p w14:paraId="718C4BD6" w14:textId="4F8FDD2E"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lines</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00D06585" w:rsidRPr="00354265">
        <w:rPr>
          <w:szCs w:val="18"/>
        </w:rPr>
        <w:t>play upon the paradox that has</w:t>
      </w:r>
      <w:r w:rsidR="00FD398B" w:rsidRPr="00354265">
        <w:rPr>
          <w:szCs w:val="18"/>
        </w:rPr>
        <w:t xml:space="preserve"> </w:t>
      </w:r>
      <w:r w:rsidRPr="00354265">
        <w:rPr>
          <w:szCs w:val="18"/>
        </w:rPr>
        <w:t>just</w:t>
      </w:r>
      <w:r w:rsidR="00FD398B" w:rsidRPr="00354265">
        <w:rPr>
          <w:szCs w:val="18"/>
        </w:rPr>
        <w:t xml:space="preserve"> </w:t>
      </w:r>
      <w:r w:rsidRPr="00354265">
        <w:rPr>
          <w:szCs w:val="18"/>
        </w:rPr>
        <w:t>been</w:t>
      </w:r>
      <w:r w:rsidR="00FD398B" w:rsidRPr="00354265">
        <w:rPr>
          <w:szCs w:val="18"/>
        </w:rPr>
        <w:t xml:space="preserve"> </w:t>
      </w:r>
      <w:r w:rsidRPr="00354265">
        <w:rPr>
          <w:szCs w:val="18"/>
        </w:rPr>
        <w:t>discussed</w:t>
      </w:r>
      <w:r w:rsidR="00354265" w:rsidRPr="00354265">
        <w:rPr>
          <w:szCs w:val="18"/>
        </w:rPr>
        <w:t xml:space="preserve">: </w:t>
      </w:r>
    </w:p>
    <w:p w14:paraId="2E464362" w14:textId="77777777" w:rsidR="00354265" w:rsidRPr="00354265" w:rsidRDefault="00354265" w:rsidP="00354265">
      <w:pPr>
        <w:pStyle w:val="Style"/>
        <w:widowControl/>
        <w:jc w:val="both"/>
        <w:textAlignment w:val="baseline"/>
        <w:rPr>
          <w:szCs w:val="18"/>
        </w:rPr>
      </w:pPr>
    </w:p>
    <w:p w14:paraId="3B97A66A" w14:textId="5D24FEEF" w:rsidR="00354265" w:rsidRPr="00354265" w:rsidRDefault="003C1967" w:rsidP="00354265">
      <w:pPr>
        <w:pStyle w:val="Style"/>
        <w:widowControl/>
        <w:jc w:val="both"/>
        <w:textAlignment w:val="baseline"/>
        <w:rPr>
          <w:szCs w:val="13"/>
        </w:rPr>
      </w:pPr>
      <w:r w:rsidRPr="00354265">
        <w:rPr>
          <w:rFonts w:eastAsia="Arial"/>
          <w:szCs w:val="8"/>
          <w:vertAlign w:val="superscript"/>
        </w:rPr>
        <w:t>52</w:t>
      </w:r>
      <w:r w:rsidR="00FD398B" w:rsidRPr="00354265">
        <w:rPr>
          <w:rFonts w:eastAsia="Arial"/>
          <w:szCs w:val="8"/>
        </w:rPr>
        <w:t xml:space="preserve"> </w:t>
      </w:r>
      <w:r w:rsidR="00D65051" w:rsidRPr="00354265">
        <w:rPr>
          <w:szCs w:val="13"/>
        </w:rPr>
        <w:t>Richard</w:t>
      </w:r>
      <w:r w:rsidR="00FD398B" w:rsidRPr="00354265">
        <w:rPr>
          <w:szCs w:val="13"/>
        </w:rPr>
        <w:t xml:space="preserve"> </w:t>
      </w:r>
      <w:r w:rsidR="00D65051" w:rsidRPr="00354265">
        <w:rPr>
          <w:szCs w:val="13"/>
        </w:rPr>
        <w:t>Schlegel</w:t>
      </w:r>
      <w:r w:rsidR="00354265" w:rsidRPr="00354265">
        <w:rPr>
          <w:iCs/>
          <w:szCs w:val="13"/>
        </w:rPr>
        <w:t xml:space="preserve">, </w:t>
      </w:r>
      <w:r w:rsidR="00D65051" w:rsidRPr="00354265">
        <w:rPr>
          <w:i/>
          <w:iCs/>
          <w:szCs w:val="13"/>
        </w:rPr>
        <w:t>Time</w:t>
      </w:r>
      <w:r w:rsidR="00FD398B" w:rsidRPr="00354265">
        <w:rPr>
          <w:i/>
          <w:iCs/>
          <w:szCs w:val="13"/>
        </w:rPr>
        <w:t xml:space="preserve"> </w:t>
      </w:r>
      <w:r w:rsidR="00D65051" w:rsidRPr="00354265">
        <w:rPr>
          <w:i/>
          <w:iCs/>
          <w:szCs w:val="13"/>
        </w:rPr>
        <w:t>and</w:t>
      </w:r>
      <w:r w:rsidR="00FD398B" w:rsidRPr="00354265">
        <w:rPr>
          <w:i/>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Physi</w:t>
      </w:r>
      <w:r w:rsidRPr="00354265">
        <w:rPr>
          <w:i/>
          <w:iCs/>
          <w:szCs w:val="13"/>
        </w:rPr>
        <w:t>cal World</w:t>
      </w:r>
      <w:r w:rsidR="00354265" w:rsidRPr="00354265">
        <w:rPr>
          <w:iCs/>
          <w:szCs w:val="13"/>
        </w:rPr>
        <w:t xml:space="preserve">, </w:t>
      </w:r>
      <w:r w:rsidR="00E846A1" w:rsidRPr="00354265">
        <w:rPr>
          <w:szCs w:val="13"/>
        </w:rPr>
        <w:t>p</w:t>
      </w:r>
      <w:r w:rsidR="00354265" w:rsidRPr="00354265">
        <w:rPr>
          <w:szCs w:val="13"/>
        </w:rPr>
        <w:t xml:space="preserve">. </w:t>
      </w:r>
      <w:r w:rsidR="00E846A1" w:rsidRPr="00354265">
        <w:rPr>
          <w:szCs w:val="13"/>
        </w:rPr>
        <w:t>2</w:t>
      </w:r>
      <w:r w:rsidR="00354265" w:rsidRPr="00354265">
        <w:rPr>
          <w:szCs w:val="13"/>
        </w:rPr>
        <w:t>.</w:t>
      </w:r>
      <w:r w:rsidR="008305C5">
        <w:rPr>
          <w:szCs w:val="13"/>
        </w:rPr>
        <w:t xml:space="preserve"> [31]@</w:t>
      </w:r>
    </w:p>
    <w:p w14:paraId="43D7FF68" w14:textId="77777777" w:rsidR="00354265" w:rsidRPr="00354265" w:rsidRDefault="00354265" w:rsidP="00354265">
      <w:pPr>
        <w:pStyle w:val="Style"/>
        <w:widowControl/>
        <w:jc w:val="both"/>
        <w:textAlignment w:val="baseline"/>
      </w:pPr>
    </w:p>
    <w:p w14:paraId="2B56FDB8" w14:textId="7580B187" w:rsidR="00354265" w:rsidRPr="00EE0C42" w:rsidRDefault="00EE0C42" w:rsidP="00354265">
      <w:pPr>
        <w:pStyle w:val="Style"/>
        <w:widowControl/>
        <w:jc w:val="both"/>
        <w:textAlignment w:val="baseline"/>
        <w:rPr>
          <w:szCs w:val="19"/>
        </w:rPr>
      </w:pPr>
      <w:r>
        <w:rPr>
          <w:szCs w:val="19"/>
        </w:rPr>
        <w:tab/>
      </w:r>
      <w:r w:rsidR="00D65051" w:rsidRPr="00354265">
        <w:rPr>
          <w:szCs w:val="19"/>
        </w:rPr>
        <w:t>If</w:t>
      </w:r>
      <w:r w:rsidR="00FD398B" w:rsidRPr="00354265">
        <w:rPr>
          <w:szCs w:val="19"/>
        </w:rPr>
        <w:t xml:space="preserve"> </w:t>
      </w:r>
      <w:r w:rsidR="00D65051" w:rsidRPr="00354265">
        <w:rPr>
          <w:szCs w:val="18"/>
        </w:rPr>
        <w:t>all</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eternally</w:t>
      </w:r>
      <w:r w:rsidR="00FD398B" w:rsidRPr="00354265">
        <w:rPr>
          <w:szCs w:val="18"/>
        </w:rPr>
        <w:t xml:space="preserve"> </w:t>
      </w:r>
      <w:r w:rsidR="00D65051" w:rsidRPr="00354265">
        <w:rPr>
          <w:szCs w:val="18"/>
        </w:rPr>
        <w:t>present</w:t>
      </w:r>
    </w:p>
    <w:p w14:paraId="77C3BC7B" w14:textId="3657ABFE" w:rsidR="00354265" w:rsidRPr="00354265" w:rsidRDefault="00EE0C42" w:rsidP="00354265">
      <w:pPr>
        <w:pStyle w:val="Style"/>
        <w:widowControl/>
        <w:jc w:val="both"/>
        <w:textAlignment w:val="baseline"/>
        <w:rPr>
          <w:szCs w:val="18"/>
        </w:rPr>
      </w:pPr>
      <w:r>
        <w:rPr>
          <w:szCs w:val="18"/>
        </w:rPr>
        <w:tab/>
      </w:r>
      <w:r w:rsidR="00D65051" w:rsidRPr="00354265">
        <w:rPr>
          <w:szCs w:val="18"/>
        </w:rPr>
        <w:t>All</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unredeemable</w:t>
      </w:r>
      <w:r w:rsidR="00354265" w:rsidRPr="00354265">
        <w:rPr>
          <w:szCs w:val="18"/>
        </w:rPr>
        <w:t>.</w:t>
      </w:r>
    </w:p>
    <w:p w14:paraId="6EBBC462" w14:textId="2A661BBB" w:rsidR="00354265" w:rsidRPr="00354265" w:rsidRDefault="00EE0C42" w:rsidP="00354265">
      <w:pPr>
        <w:pStyle w:val="Style"/>
        <w:widowControl/>
        <w:jc w:val="both"/>
        <w:textAlignment w:val="baseline"/>
        <w:rPr>
          <w:rFonts w:eastAsia="Arial"/>
          <w:szCs w:val="18"/>
        </w:rPr>
      </w:pPr>
      <w:r>
        <w:rPr>
          <w:rFonts w:eastAsia="Arial"/>
          <w:szCs w:val="18"/>
        </w:rPr>
        <w:tab/>
      </w:r>
      <w:r w:rsidR="00354265" w:rsidRPr="00354265">
        <w:rPr>
          <w:rFonts w:eastAsia="Arial"/>
          <w:szCs w:val="18"/>
        </w:rPr>
        <w:t>(</w:t>
      </w:r>
      <w:r>
        <w:rPr>
          <w:rFonts w:eastAsia="Arial"/>
          <w:i/>
          <w:iCs/>
          <w:szCs w:val="18"/>
        </w:rPr>
        <w:t>ll</w:t>
      </w:r>
      <w:r w:rsidR="00354265" w:rsidRPr="00354265">
        <w:rPr>
          <w:rFonts w:eastAsia="Arial"/>
          <w:szCs w:val="18"/>
        </w:rPr>
        <w:t xml:space="preserve">. </w:t>
      </w:r>
      <w:r w:rsidR="00D65051" w:rsidRPr="00354265">
        <w:rPr>
          <w:rFonts w:eastAsia="Arial"/>
          <w:szCs w:val="18"/>
        </w:rPr>
        <w:t>4-5</w:t>
      </w:r>
      <w:r w:rsidR="00354265" w:rsidRPr="00354265">
        <w:rPr>
          <w:rFonts w:eastAsia="Arial"/>
          <w:szCs w:val="18"/>
        </w:rPr>
        <w:t>)</w:t>
      </w:r>
    </w:p>
    <w:p w14:paraId="3469DEEF" w14:textId="77777777" w:rsidR="00354265" w:rsidRPr="00354265" w:rsidRDefault="00354265" w:rsidP="00354265">
      <w:pPr>
        <w:pStyle w:val="Style"/>
        <w:widowControl/>
        <w:jc w:val="both"/>
        <w:textAlignment w:val="baseline"/>
        <w:rPr>
          <w:szCs w:val="18"/>
        </w:rPr>
      </w:pPr>
    </w:p>
    <w:p w14:paraId="26FE5C77" w14:textId="71B12532"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lines</w:t>
      </w:r>
      <w:r w:rsidR="00FD398B" w:rsidRPr="00354265">
        <w:rPr>
          <w:szCs w:val="18"/>
        </w:rPr>
        <w:t xml:space="preserve"> </w:t>
      </w:r>
      <w:r w:rsidRPr="00354265">
        <w:rPr>
          <w:szCs w:val="18"/>
        </w:rPr>
        <w:t>supports</w:t>
      </w:r>
      <w:r w:rsidR="00FD398B" w:rsidRPr="00354265">
        <w:rPr>
          <w:szCs w:val="18"/>
        </w:rPr>
        <w:t xml:space="preserve"> </w:t>
      </w:r>
      <w:r w:rsidRPr="00354265">
        <w:rPr>
          <w:szCs w:val="18"/>
        </w:rPr>
        <w:t>both</w:t>
      </w:r>
      <w:r w:rsidR="00FD398B" w:rsidRPr="00354265">
        <w:rPr>
          <w:szCs w:val="18"/>
        </w:rPr>
        <w:t xml:space="preserve"> </w:t>
      </w:r>
      <w:r w:rsidRPr="00354265">
        <w:rPr>
          <w:szCs w:val="18"/>
        </w:rPr>
        <w:t>of</w:t>
      </w:r>
      <w:r w:rsidR="00FD398B" w:rsidRPr="00354265">
        <w:rPr>
          <w:szCs w:val="18"/>
        </w:rPr>
        <w:t xml:space="preserve"> </w:t>
      </w:r>
      <w:r w:rsidRPr="00354265">
        <w:rPr>
          <w:szCs w:val="19"/>
        </w:rPr>
        <w:t>the</w:t>
      </w:r>
      <w:r w:rsidR="00FD398B" w:rsidRPr="00354265">
        <w:rPr>
          <w:szCs w:val="19"/>
        </w:rPr>
        <w:t xml:space="preserve"> </w:t>
      </w:r>
      <w:r w:rsidRPr="00354265">
        <w:rPr>
          <w:szCs w:val="20"/>
        </w:rPr>
        <w:t>ways</w:t>
      </w:r>
      <w:r w:rsidR="00FD398B" w:rsidRPr="00354265">
        <w:rPr>
          <w:szCs w:val="20"/>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conce</w:t>
      </w:r>
      <w:r w:rsidR="009E35F7" w:rsidRPr="00354265">
        <w:rPr>
          <w:szCs w:val="18"/>
        </w:rPr>
        <w:t>i</w:t>
      </w:r>
      <w:r w:rsidRPr="00354265">
        <w:rPr>
          <w:szCs w:val="18"/>
        </w:rPr>
        <w:t>ved</w:t>
      </w:r>
      <w:r w:rsidR="00A41A97" w:rsidRPr="00A41A97">
        <w:rPr>
          <w:iCs/>
          <w:szCs w:val="18"/>
        </w:rPr>
        <w:t>—</w:t>
      </w:r>
      <w:r w:rsidRPr="00354265">
        <w:rPr>
          <w:szCs w:val="18"/>
        </w:rPr>
        <w:t>that</w:t>
      </w:r>
      <w:r w:rsidR="00FD398B" w:rsidRPr="00354265">
        <w:rPr>
          <w:szCs w:val="18"/>
        </w:rPr>
        <w:t xml:space="preserve"> </w:t>
      </w:r>
      <w:r w:rsidRPr="00354265">
        <w:rPr>
          <w:szCs w:val="18"/>
        </w:rPr>
        <w:t>all</w:t>
      </w:r>
      <w:r w:rsidR="00FD398B" w:rsidRPr="00354265">
        <w:rPr>
          <w:szCs w:val="18"/>
        </w:rPr>
        <w:t xml:space="preserve"> </w:t>
      </w:r>
      <w:r w:rsidRPr="00354265">
        <w:rPr>
          <w:szCs w:val="18"/>
        </w:rPr>
        <w:t>time</w:t>
      </w:r>
      <w:r w:rsidR="00FD398B" w:rsidRPr="00354265">
        <w:rPr>
          <w:szCs w:val="18"/>
        </w:rPr>
        <w:t xml:space="preserve"> </w:t>
      </w:r>
      <w:r w:rsidRPr="00354265">
        <w:rPr>
          <w:szCs w:val="20"/>
        </w:rPr>
        <w:t>is</w:t>
      </w:r>
      <w:r w:rsidR="00FD398B" w:rsidRPr="00354265">
        <w:rPr>
          <w:szCs w:val="20"/>
        </w:rPr>
        <w:t xml:space="preserve"> </w:t>
      </w:r>
      <w:r w:rsidRPr="00354265">
        <w:rPr>
          <w:szCs w:val="18"/>
        </w:rPr>
        <w:t>a</w:t>
      </w:r>
      <w:r w:rsidR="00FD398B" w:rsidRPr="00354265">
        <w:rPr>
          <w:szCs w:val="18"/>
        </w:rPr>
        <w:t xml:space="preserve"> </w:t>
      </w:r>
      <w:r w:rsidRPr="00354265">
        <w:rPr>
          <w:szCs w:val="18"/>
        </w:rPr>
        <w:t>succession</w:t>
      </w:r>
      <w:r w:rsidR="00FD398B" w:rsidRPr="00354265">
        <w:rPr>
          <w:szCs w:val="18"/>
        </w:rPr>
        <w:t xml:space="preserve"> </w:t>
      </w:r>
      <w:r w:rsidRPr="00354265">
        <w:rPr>
          <w:szCs w:val="18"/>
        </w:rPr>
        <w:t>of</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moments</w:t>
      </w:r>
      <w:r w:rsidR="00354265" w:rsidRPr="00354265">
        <w:rPr>
          <w:iCs/>
          <w:szCs w:val="18"/>
        </w:rPr>
        <w:t xml:space="preserve">, </w:t>
      </w:r>
      <w:r w:rsidRPr="00354265">
        <w:rPr>
          <w:szCs w:val="18"/>
        </w:rPr>
        <w:t>or</w:t>
      </w:r>
      <w:r w:rsidR="00FD398B" w:rsidRPr="00354265">
        <w:rPr>
          <w:szCs w:val="18"/>
        </w:rPr>
        <w:t xml:space="preserve"> </w:t>
      </w:r>
      <w:r w:rsidRPr="00354265">
        <w:rPr>
          <w:szCs w:val="18"/>
        </w:rPr>
        <w:t>that</w:t>
      </w:r>
      <w:r w:rsidR="00FD398B" w:rsidRPr="00354265">
        <w:rPr>
          <w:szCs w:val="18"/>
        </w:rPr>
        <w:t xml:space="preserve"> </w:t>
      </w:r>
      <w:r w:rsidRPr="00354265">
        <w:rPr>
          <w:szCs w:val="18"/>
        </w:rPr>
        <w:t>all</w:t>
      </w:r>
      <w:r w:rsidR="00FD398B" w:rsidRPr="00354265">
        <w:rPr>
          <w:szCs w:val="18"/>
        </w:rPr>
        <w:t xml:space="preserve"> </w:t>
      </w:r>
      <w:r w:rsidRPr="00354265">
        <w:rPr>
          <w:szCs w:val="18"/>
        </w:rPr>
        <w:t>moments</w:t>
      </w:r>
      <w:r w:rsidR="00FD398B" w:rsidRPr="00354265">
        <w:rPr>
          <w:szCs w:val="18"/>
        </w:rPr>
        <w:t xml:space="preserve"> </w:t>
      </w:r>
      <w:r w:rsidRPr="00354265">
        <w:rPr>
          <w:szCs w:val="18"/>
        </w:rPr>
        <w:t>coexist</w:t>
      </w:r>
      <w:r w:rsidR="00354265" w:rsidRPr="00354265">
        <w:rPr>
          <w:iCs/>
          <w:szCs w:val="18"/>
        </w:rPr>
        <w:t xml:space="preserve">, </w:t>
      </w:r>
      <w:r w:rsidRPr="00354265">
        <w:rPr>
          <w:szCs w:val="20"/>
        </w:rPr>
        <w:t>a</w:t>
      </w:r>
      <w:r w:rsidR="00FD398B" w:rsidRPr="00354265">
        <w:rPr>
          <w:szCs w:val="20"/>
        </w:rPr>
        <w:t xml:space="preserve"> </w:t>
      </w:r>
      <w:r w:rsidRPr="00354265">
        <w:rPr>
          <w:szCs w:val="20"/>
        </w:rPr>
        <w:t>possibility</w:t>
      </w:r>
      <w:r w:rsidR="00FD398B" w:rsidRPr="00354265">
        <w:rPr>
          <w:szCs w:val="20"/>
        </w:rPr>
        <w:t xml:space="preserve"> </w:t>
      </w:r>
      <w:r w:rsidRPr="00354265">
        <w:rPr>
          <w:szCs w:val="18"/>
        </w:rPr>
        <w:t>only</w:t>
      </w:r>
      <w:r w:rsidR="00FD398B" w:rsidRPr="00354265">
        <w:rPr>
          <w:szCs w:val="18"/>
        </w:rPr>
        <w:t xml:space="preserve"> </w:t>
      </w:r>
      <w:r w:rsidRPr="00354265">
        <w:rPr>
          <w:szCs w:val="18"/>
        </w:rPr>
        <w:t>realizable</w:t>
      </w:r>
      <w:r w:rsidR="00FD398B" w:rsidRPr="00354265">
        <w:rPr>
          <w:szCs w:val="18"/>
        </w:rPr>
        <w:t xml:space="preserve"> </w:t>
      </w:r>
      <w:r w:rsidRPr="00354265">
        <w:rPr>
          <w:szCs w:val="18"/>
        </w:rPr>
        <w:t>in</w:t>
      </w:r>
      <w:r w:rsidR="00FD398B" w:rsidRPr="00354265">
        <w:rPr>
          <w:szCs w:val="18"/>
        </w:rPr>
        <w:t xml:space="preserve"> </w:t>
      </w:r>
      <w:r w:rsidRPr="00354265">
        <w:rPr>
          <w:szCs w:val="18"/>
        </w:rPr>
        <w:t>an</w:t>
      </w:r>
      <w:r w:rsidR="00FD398B" w:rsidRPr="00354265">
        <w:rPr>
          <w:szCs w:val="18"/>
        </w:rPr>
        <w:t xml:space="preserve"> </w:t>
      </w:r>
      <w:r w:rsidRPr="00354265">
        <w:rPr>
          <w:szCs w:val="18"/>
        </w:rPr>
        <w:t>omnisc</w:t>
      </w:r>
      <w:r w:rsidR="005D7DC2" w:rsidRPr="00354265">
        <w:rPr>
          <w:szCs w:val="18"/>
        </w:rPr>
        <w:t>i</w:t>
      </w:r>
      <w:r w:rsidRPr="00354265">
        <w:rPr>
          <w:szCs w:val="18"/>
        </w:rPr>
        <w:t>ent</w:t>
      </w:r>
      <w:r w:rsidR="00FD398B" w:rsidRPr="00354265">
        <w:rPr>
          <w:szCs w:val="18"/>
        </w:rPr>
        <w:t xml:space="preserve"> </w:t>
      </w:r>
      <w:r w:rsidRPr="00354265">
        <w:rPr>
          <w:szCs w:val="18"/>
        </w:rPr>
        <w:t>m</w:t>
      </w:r>
      <w:r w:rsidR="005D7DC2" w:rsidRPr="00354265">
        <w:rPr>
          <w:szCs w:val="18"/>
        </w:rPr>
        <w:t>i</w:t>
      </w:r>
      <w:r w:rsidRPr="00354265">
        <w:rPr>
          <w:szCs w:val="18"/>
        </w:rPr>
        <w:t>nd</w:t>
      </w:r>
      <w:r w:rsidR="00354265" w:rsidRPr="00354265">
        <w:rPr>
          <w:szCs w:val="18"/>
        </w:rPr>
        <w:t xml:space="preserve">. </w:t>
      </w:r>
      <w:r w:rsidRPr="00354265">
        <w:rPr>
          <w:rFonts w:eastAsia="Arial"/>
          <w:szCs w:val="18"/>
        </w:rPr>
        <w:t>In</w:t>
      </w:r>
      <w:r w:rsidR="00FD398B" w:rsidRPr="00354265">
        <w:rPr>
          <w:rFonts w:eastAsia="Arial"/>
          <w:szCs w:val="18"/>
        </w:rPr>
        <w:t xml:space="preserve"> </w:t>
      </w:r>
      <w:r w:rsidRPr="00354265">
        <w:rPr>
          <w:szCs w:val="18"/>
        </w:rPr>
        <w:t>e</w:t>
      </w:r>
      <w:r w:rsidR="00E17A30" w:rsidRPr="00354265">
        <w:rPr>
          <w:szCs w:val="18"/>
        </w:rPr>
        <w:t>i</w:t>
      </w:r>
      <w:r w:rsidRPr="00354265">
        <w:rPr>
          <w:szCs w:val="18"/>
        </w:rPr>
        <w:t>ther</w:t>
      </w:r>
      <w:r w:rsidR="00FD398B" w:rsidRPr="00354265">
        <w:rPr>
          <w:szCs w:val="18"/>
        </w:rPr>
        <w:t xml:space="preserve"> </w:t>
      </w:r>
      <w:r w:rsidRPr="00354265">
        <w:rPr>
          <w:szCs w:val="18"/>
        </w:rPr>
        <w:t>view</w:t>
      </w:r>
      <w:r w:rsidR="00FD398B" w:rsidRPr="00354265">
        <w:rPr>
          <w:szCs w:val="18"/>
        </w:rPr>
        <w:t xml:space="preserve"> </w:t>
      </w:r>
      <w:r w:rsidRPr="00354265">
        <w:rPr>
          <w:szCs w:val="18"/>
        </w:rPr>
        <w:t>of</w:t>
      </w:r>
      <w:r w:rsidR="00FD398B" w:rsidRPr="00354265">
        <w:rPr>
          <w:szCs w:val="18"/>
        </w:rPr>
        <w:t xml:space="preserve"> </w:t>
      </w:r>
      <w:r w:rsidRPr="00354265">
        <w:rPr>
          <w:szCs w:val="19"/>
        </w:rPr>
        <w:t>the</w:t>
      </w:r>
      <w:r w:rsidR="00FD398B" w:rsidRPr="00354265">
        <w:rPr>
          <w:szCs w:val="19"/>
        </w:rPr>
        <w:t xml:space="preserve"> </w:t>
      </w:r>
      <w:r w:rsidRPr="00354265">
        <w:rPr>
          <w:szCs w:val="19"/>
        </w:rPr>
        <w:t>second</w:t>
      </w:r>
      <w:r w:rsidR="00FD398B" w:rsidRPr="00354265">
        <w:rPr>
          <w:szCs w:val="19"/>
        </w:rPr>
        <w:t xml:space="preserve"> </w:t>
      </w:r>
      <w:r w:rsidRPr="00354265">
        <w:rPr>
          <w:szCs w:val="18"/>
        </w:rPr>
        <w:t>theory</w:t>
      </w:r>
      <w:r w:rsidR="00354265" w:rsidRPr="00354265">
        <w:rPr>
          <w:iCs/>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moment</w:t>
      </w:r>
      <w:r w:rsidR="00FD398B" w:rsidRPr="00354265">
        <w:rPr>
          <w:szCs w:val="18"/>
        </w:rPr>
        <w:t xml:space="preserve"> </w:t>
      </w:r>
      <w:r w:rsidRPr="00354265">
        <w:rPr>
          <w:szCs w:val="18"/>
        </w:rPr>
        <w:t>is</w:t>
      </w:r>
      <w:r w:rsidR="00FD398B" w:rsidRPr="00354265">
        <w:rPr>
          <w:szCs w:val="18"/>
        </w:rPr>
        <w:t xml:space="preserve"> </w:t>
      </w:r>
      <w:r w:rsidRPr="00354265">
        <w:rPr>
          <w:szCs w:val="18"/>
        </w:rPr>
        <w:t>eternal</w:t>
      </w:r>
      <w:r w:rsidR="00354265" w:rsidRPr="00354265">
        <w:rPr>
          <w:iCs/>
          <w:szCs w:val="18"/>
        </w:rPr>
        <w:t xml:space="preserve">, </w:t>
      </w:r>
      <w:r w:rsidRPr="00354265">
        <w:rPr>
          <w:szCs w:val="18"/>
        </w:rPr>
        <w:t>for</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infinitesimal</w:t>
      </w:r>
      <w:r w:rsidR="00FD398B" w:rsidRPr="00354265">
        <w:rPr>
          <w:szCs w:val="18"/>
        </w:rPr>
        <w:t xml:space="preserve"> </w:t>
      </w:r>
      <w:r w:rsidRPr="00354265">
        <w:rPr>
          <w:szCs w:val="20"/>
        </w:rPr>
        <w:t>and</w:t>
      </w:r>
      <w:r w:rsidR="00FD398B" w:rsidRPr="00354265">
        <w:rPr>
          <w:szCs w:val="20"/>
        </w:rPr>
        <w:t xml:space="preserve"> </w:t>
      </w:r>
      <w:r w:rsidRPr="00354265">
        <w:rPr>
          <w:szCs w:val="18"/>
        </w:rPr>
        <w:t>therefore</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exist</w:t>
      </w:r>
      <w:r w:rsidR="00FD398B" w:rsidRPr="00354265">
        <w:rPr>
          <w:szCs w:val="18"/>
        </w:rPr>
        <w:t xml:space="preserve"> </w:t>
      </w:r>
      <w:r w:rsidRPr="00354265">
        <w:rPr>
          <w:szCs w:val="18"/>
        </w:rPr>
        <w:t>in</w:t>
      </w:r>
      <w:r w:rsidR="00FD398B" w:rsidRPr="00354265">
        <w:rPr>
          <w:szCs w:val="18"/>
        </w:rPr>
        <w:t xml:space="preserve"> </w:t>
      </w:r>
      <w:r w:rsidRPr="00354265">
        <w:rPr>
          <w:szCs w:val="18"/>
        </w:rPr>
        <w:t>time</w:t>
      </w:r>
      <w:r w:rsidR="00354265" w:rsidRPr="00354265">
        <w:rPr>
          <w:szCs w:val="18"/>
        </w:rPr>
        <w:t>.</w:t>
      </w:r>
    </w:p>
    <w:p w14:paraId="0DF11D4D"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word</w:t>
      </w:r>
      <w:r w:rsidR="00354265" w:rsidRPr="00354265">
        <w:rPr>
          <w:iCs/>
          <w:szCs w:val="18"/>
        </w:rPr>
        <w:t>, “</w:t>
      </w:r>
      <w:r w:rsidRPr="00354265">
        <w:rPr>
          <w:szCs w:val="18"/>
        </w:rPr>
        <w:t>unredeemable</w:t>
      </w:r>
      <w:r w:rsidR="00354265" w:rsidRPr="00354265">
        <w:rPr>
          <w:szCs w:val="18"/>
        </w:rPr>
        <w:t xml:space="preserve">,” </w:t>
      </w:r>
      <w:r w:rsidRPr="00354265">
        <w:rPr>
          <w:szCs w:val="18"/>
        </w:rPr>
        <w:t>is</w:t>
      </w:r>
      <w:r w:rsidR="00FD398B" w:rsidRPr="00354265">
        <w:rPr>
          <w:szCs w:val="18"/>
        </w:rPr>
        <w:t xml:space="preserve"> </w:t>
      </w:r>
      <w:r w:rsidRPr="00354265">
        <w:rPr>
          <w:szCs w:val="18"/>
        </w:rPr>
        <w:t>of</w:t>
      </w:r>
      <w:r w:rsidR="00FD398B" w:rsidRPr="00354265">
        <w:rPr>
          <w:szCs w:val="18"/>
        </w:rPr>
        <w:t xml:space="preserve"> </w:t>
      </w:r>
      <w:r w:rsidRPr="00354265">
        <w:rPr>
          <w:szCs w:val="18"/>
        </w:rPr>
        <w:t>particular</w:t>
      </w:r>
      <w:r w:rsidR="00FD398B" w:rsidRPr="00354265">
        <w:rPr>
          <w:szCs w:val="18"/>
        </w:rPr>
        <w:t xml:space="preserve"> </w:t>
      </w:r>
      <w:r w:rsidRPr="00354265">
        <w:rPr>
          <w:szCs w:val="18"/>
        </w:rPr>
        <w:t>importance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fifth</w:t>
      </w:r>
      <w:r w:rsidR="00FD398B" w:rsidRPr="00354265">
        <w:rPr>
          <w:szCs w:val="18"/>
        </w:rPr>
        <w:t xml:space="preserve"> </w:t>
      </w:r>
      <w:r w:rsidRPr="00354265">
        <w:rPr>
          <w:szCs w:val="18"/>
        </w:rPr>
        <w:t>line</w:t>
      </w:r>
      <w:r w:rsidR="00354265" w:rsidRPr="00354265">
        <w:rPr>
          <w:iCs/>
          <w:szCs w:val="18"/>
        </w:rPr>
        <w:t xml:space="preserve">, </w:t>
      </w:r>
      <w:r w:rsidRPr="00354265">
        <w:rPr>
          <w:szCs w:val="18"/>
        </w:rPr>
        <w:t>since</w:t>
      </w:r>
      <w:r w:rsidR="00FD398B" w:rsidRPr="00354265">
        <w:rPr>
          <w:szCs w:val="18"/>
        </w:rPr>
        <w:t xml:space="preserve"> </w:t>
      </w:r>
      <w:r w:rsidRPr="00354265">
        <w:rPr>
          <w:szCs w:val="18"/>
        </w:rPr>
        <w:t>it</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the</w:t>
      </w:r>
      <w:r w:rsidR="00FD398B" w:rsidRPr="00354265">
        <w:rPr>
          <w:szCs w:val="18"/>
        </w:rPr>
        <w:t xml:space="preserve"> </w:t>
      </w:r>
      <w:r w:rsidRPr="00354265">
        <w:rPr>
          <w:szCs w:val="18"/>
        </w:rPr>
        <w:t>effect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common</w:t>
      </w:r>
      <w:r w:rsidR="00FD398B" w:rsidRPr="00354265">
        <w:rPr>
          <w:szCs w:val="18"/>
        </w:rPr>
        <w:t xml:space="preserve"> </w:t>
      </w:r>
      <w:r w:rsidRPr="00354265">
        <w:rPr>
          <w:szCs w:val="18"/>
        </w:rPr>
        <w:t>notion</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 xml:space="preserve">. </w:t>
      </w:r>
      <w:r w:rsidRPr="00354265">
        <w:rPr>
          <w:szCs w:val="18"/>
        </w:rPr>
        <w:t>Time</w:t>
      </w:r>
      <w:r w:rsidR="00FD398B" w:rsidRPr="00354265">
        <w:rPr>
          <w:szCs w:val="18"/>
        </w:rPr>
        <w:t xml:space="preserve"> </w:t>
      </w:r>
      <w:r w:rsidRPr="00354265">
        <w:rPr>
          <w:szCs w:val="18"/>
        </w:rPr>
        <w:t>is</w:t>
      </w:r>
      <w:r w:rsidR="00FD398B" w:rsidRPr="00354265">
        <w:rPr>
          <w:szCs w:val="18"/>
        </w:rPr>
        <w:t xml:space="preserve"> </w:t>
      </w:r>
      <w:r w:rsidRPr="00354265">
        <w:rPr>
          <w:szCs w:val="18"/>
        </w:rPr>
        <w:t>unredeemable</w:t>
      </w:r>
      <w:r w:rsidR="00FD398B" w:rsidRPr="00354265">
        <w:rPr>
          <w:szCs w:val="18"/>
        </w:rPr>
        <w:t xml:space="preserve"> </w:t>
      </w:r>
      <w:r w:rsidRPr="00354265">
        <w:rPr>
          <w:szCs w:val="18"/>
        </w:rPr>
        <w:t>if</w:t>
      </w:r>
      <w:r w:rsidR="00FD398B" w:rsidRPr="00354265">
        <w:rPr>
          <w:szCs w:val="18"/>
        </w:rPr>
        <w:t xml:space="preserve"> </w:t>
      </w:r>
      <w:r w:rsidRPr="00354265">
        <w:rPr>
          <w:szCs w:val="18"/>
        </w:rPr>
        <w:t>the</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are</w:t>
      </w:r>
      <w:r w:rsidR="00FD398B" w:rsidRPr="00354265">
        <w:rPr>
          <w:szCs w:val="18"/>
        </w:rPr>
        <w:t xml:space="preserve"> </w:t>
      </w:r>
      <w:r w:rsidRPr="00354265">
        <w:rPr>
          <w:szCs w:val="18"/>
        </w:rPr>
        <w:t>mere</w:t>
      </w:r>
      <w:r w:rsidR="00FD398B" w:rsidRPr="00354265">
        <w:rPr>
          <w:szCs w:val="18"/>
        </w:rPr>
        <w:t xml:space="preserve"> </w:t>
      </w:r>
      <w:r w:rsidRPr="00354265">
        <w:rPr>
          <w:szCs w:val="18"/>
        </w:rPr>
        <w:t>moments</w:t>
      </w:r>
      <w:r w:rsidR="00FD398B" w:rsidRPr="00354265">
        <w:rPr>
          <w:szCs w:val="18"/>
        </w:rPr>
        <w:t xml:space="preserve"> </w:t>
      </w:r>
      <w:r w:rsidRPr="00354265">
        <w:rPr>
          <w:szCs w:val="18"/>
        </w:rPr>
        <w:t>empty</w:t>
      </w:r>
      <w:r w:rsidR="00FD398B" w:rsidRPr="00354265">
        <w:rPr>
          <w:szCs w:val="18"/>
        </w:rPr>
        <w:t xml:space="preserve"> </w:t>
      </w:r>
      <w:r w:rsidRPr="00354265">
        <w:rPr>
          <w:szCs w:val="18"/>
        </w:rPr>
        <w:t>of</w:t>
      </w:r>
      <w:r w:rsidR="00FD398B" w:rsidRPr="00354265">
        <w:rPr>
          <w:szCs w:val="18"/>
        </w:rPr>
        <w:t xml:space="preserve"> </w:t>
      </w:r>
      <w:r w:rsidRPr="00354265">
        <w:rPr>
          <w:szCs w:val="18"/>
        </w:rPr>
        <w:t>their</w:t>
      </w:r>
      <w:r w:rsidR="00FD398B" w:rsidRPr="00354265">
        <w:rPr>
          <w:szCs w:val="18"/>
        </w:rPr>
        <w:t xml:space="preserve"> </w:t>
      </w:r>
      <w:r w:rsidRPr="00354265">
        <w:rPr>
          <w:szCs w:val="18"/>
        </w:rPr>
        <w:t>presentness</w:t>
      </w:r>
      <w:r w:rsidR="00354265" w:rsidRPr="00354265">
        <w:rPr>
          <w:iCs/>
          <w:szCs w:val="18"/>
        </w:rPr>
        <w:t xml:space="preserve">, </w:t>
      </w:r>
      <w:r w:rsidRPr="00354265">
        <w:rPr>
          <w:szCs w:val="18"/>
        </w:rPr>
        <w:t>like</w:t>
      </w:r>
      <w:r w:rsidR="00FD398B" w:rsidRPr="00354265">
        <w:rPr>
          <w:szCs w:val="18"/>
        </w:rPr>
        <w:t xml:space="preserve"> </w:t>
      </w:r>
      <w:r w:rsidRPr="00354265">
        <w:rPr>
          <w:szCs w:val="18"/>
        </w:rPr>
        <w:t>a</w:t>
      </w:r>
      <w:r w:rsidR="00FD398B" w:rsidRPr="00354265">
        <w:rPr>
          <w:szCs w:val="18"/>
        </w:rPr>
        <w:t xml:space="preserve"> </w:t>
      </w:r>
      <w:r w:rsidRPr="00354265">
        <w:rPr>
          <w:szCs w:val="18"/>
        </w:rPr>
        <w:t>window</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which</w:t>
      </w:r>
      <w:r w:rsidR="00FD398B" w:rsidRPr="00354265">
        <w:rPr>
          <w:szCs w:val="18"/>
        </w:rPr>
        <w:t xml:space="preserve"> </w:t>
      </w:r>
      <w:r w:rsidRPr="00354265">
        <w:rPr>
          <w:szCs w:val="18"/>
        </w:rPr>
        <w:t>a</w:t>
      </w:r>
      <w:r w:rsidR="00FD398B" w:rsidRPr="00354265">
        <w:rPr>
          <w:szCs w:val="18"/>
        </w:rPr>
        <w:t xml:space="preserve"> </w:t>
      </w:r>
      <w:r w:rsidRPr="00354265">
        <w:rPr>
          <w:szCs w:val="18"/>
        </w:rPr>
        <w:t>light</w:t>
      </w:r>
      <w:r w:rsidR="00FD398B" w:rsidRPr="00354265">
        <w:rPr>
          <w:szCs w:val="18"/>
        </w:rPr>
        <w:t xml:space="preserve"> </w:t>
      </w:r>
      <w:r w:rsidRPr="00354265">
        <w:rPr>
          <w:szCs w:val="18"/>
        </w:rPr>
        <w:t>passes</w:t>
      </w:r>
      <w:r w:rsidR="00FD398B" w:rsidRPr="00354265">
        <w:rPr>
          <w:szCs w:val="18"/>
        </w:rPr>
        <w:t xml:space="preserve"> </w:t>
      </w:r>
      <w:r w:rsidRPr="00354265">
        <w:rPr>
          <w:szCs w:val="18"/>
        </w:rPr>
        <w:t>or</w:t>
      </w:r>
      <w:r w:rsidR="00FD398B" w:rsidRPr="00354265">
        <w:rPr>
          <w:szCs w:val="18"/>
        </w:rPr>
        <w:t xml:space="preserve"> </w:t>
      </w:r>
      <w:r w:rsidRPr="00354265">
        <w:rPr>
          <w:szCs w:val="18"/>
        </w:rPr>
        <w:t>has</w:t>
      </w:r>
      <w:r w:rsidR="00FD398B" w:rsidRPr="00354265">
        <w:rPr>
          <w:szCs w:val="18"/>
        </w:rPr>
        <w:t xml:space="preserve"> </w:t>
      </w:r>
      <w:r w:rsidRPr="00354265">
        <w:rPr>
          <w:szCs w:val="18"/>
        </w:rPr>
        <w:t>yet</w:t>
      </w:r>
      <w:r w:rsidR="00FD398B" w:rsidRPr="00354265">
        <w:rPr>
          <w:szCs w:val="18"/>
        </w:rPr>
        <w:t xml:space="preserve"> </w:t>
      </w:r>
      <w:r w:rsidRPr="00354265">
        <w:rPr>
          <w:szCs w:val="18"/>
        </w:rPr>
        <w:t>to</w:t>
      </w:r>
      <w:r w:rsidR="00FD398B" w:rsidRPr="00354265">
        <w:rPr>
          <w:szCs w:val="18"/>
        </w:rPr>
        <w:t xml:space="preserve"> </w:t>
      </w:r>
      <w:r w:rsidRPr="00354265">
        <w:rPr>
          <w:szCs w:val="18"/>
        </w:rPr>
        <w:t>enter</w:t>
      </w:r>
      <w:r w:rsidR="00354265" w:rsidRPr="00354265">
        <w:rPr>
          <w:szCs w:val="18"/>
        </w:rPr>
        <w:t xml:space="preserve">. </w:t>
      </w:r>
      <w:r w:rsidRPr="00354265">
        <w:rPr>
          <w:szCs w:val="18"/>
        </w:rPr>
        <w:t>Time</w:t>
      </w:r>
      <w:r w:rsidR="00FD398B"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unredeemable</w:t>
      </w:r>
      <w:r w:rsidR="00FD398B" w:rsidRPr="00354265">
        <w:rPr>
          <w:szCs w:val="18"/>
        </w:rPr>
        <w:t xml:space="preserve"> </w:t>
      </w:r>
      <w:r w:rsidRPr="00354265">
        <w:rPr>
          <w:rFonts w:eastAsia="Arial"/>
          <w:szCs w:val="19"/>
        </w:rPr>
        <w:t>if</w:t>
      </w:r>
      <w:r w:rsidR="00FD398B" w:rsidRPr="00354265">
        <w:rPr>
          <w:rFonts w:eastAsia="Arial"/>
          <w:szCs w:val="19"/>
        </w:rPr>
        <w:t xml:space="preserve"> </w:t>
      </w:r>
      <w:r w:rsidRPr="00354265">
        <w:rPr>
          <w:szCs w:val="18"/>
        </w:rPr>
        <w:t>past</w:t>
      </w:r>
      <w:r w:rsidR="00354265" w:rsidRPr="00354265">
        <w:rPr>
          <w:iCs/>
          <w:szCs w:val="18"/>
        </w:rPr>
        <w:t xml:space="preserve">, </w:t>
      </w:r>
      <w:r w:rsidRPr="00354265">
        <w:rPr>
          <w:szCs w:val="18"/>
        </w:rPr>
        <w:t>present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coexist</w:t>
      </w:r>
      <w:r w:rsidR="00FD398B" w:rsidRPr="00354265">
        <w:rPr>
          <w:szCs w:val="18"/>
        </w:rPr>
        <w:t xml:space="preserve"> </w:t>
      </w:r>
      <w:r w:rsidRPr="00354265">
        <w:rPr>
          <w:szCs w:val="18"/>
        </w:rPr>
        <w:t>in</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354265" w:rsidRPr="00354265">
        <w:rPr>
          <w:iCs/>
          <w:szCs w:val="18"/>
        </w:rPr>
        <w:t xml:space="preserve">, </w:t>
      </w:r>
      <w:r w:rsidRPr="00354265">
        <w:rPr>
          <w:szCs w:val="18"/>
        </w:rPr>
        <w:t>for</w:t>
      </w:r>
      <w:r w:rsidR="00FD398B" w:rsidRPr="00354265">
        <w:rPr>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divisions</w:t>
      </w:r>
      <w:r w:rsidR="00FD398B" w:rsidRPr="00354265">
        <w:rPr>
          <w:szCs w:val="18"/>
        </w:rPr>
        <w:t xml:space="preserve"> </w:t>
      </w:r>
      <w:r w:rsidRPr="00354265">
        <w:rPr>
          <w:szCs w:val="18"/>
        </w:rPr>
        <w:t>no</w:t>
      </w:r>
      <w:r w:rsidR="00FD398B" w:rsidRPr="00354265">
        <w:rPr>
          <w:szCs w:val="18"/>
        </w:rPr>
        <w:t xml:space="preserve"> </w:t>
      </w:r>
      <w:r w:rsidR="00E35E78" w:rsidRPr="00354265">
        <w:rPr>
          <w:szCs w:val="18"/>
        </w:rPr>
        <w:t>l</w:t>
      </w:r>
      <w:r w:rsidRPr="00354265">
        <w:rPr>
          <w:szCs w:val="18"/>
        </w:rPr>
        <w:t>onger</w:t>
      </w:r>
      <w:r w:rsidR="00FD398B" w:rsidRPr="00354265">
        <w:rPr>
          <w:szCs w:val="18"/>
        </w:rPr>
        <w:t xml:space="preserve"> </w:t>
      </w:r>
      <w:r w:rsidRPr="00354265">
        <w:rPr>
          <w:szCs w:val="18"/>
        </w:rPr>
        <w:t>exist</w:t>
      </w:r>
      <w:r w:rsidR="00FD398B" w:rsidRPr="00354265">
        <w:rPr>
          <w:szCs w:val="18"/>
        </w:rPr>
        <w:t xml:space="preserve"> </w:t>
      </w:r>
      <w:r w:rsidRPr="00354265">
        <w:rPr>
          <w:szCs w:val="18"/>
        </w:rPr>
        <w:t>and</w:t>
      </w:r>
      <w:r w:rsidR="00FD398B" w:rsidRPr="00354265">
        <w:rPr>
          <w:szCs w:val="18"/>
        </w:rPr>
        <w:t xml:space="preserve"> </w:t>
      </w:r>
      <w:r w:rsidRPr="00354265">
        <w:rPr>
          <w:szCs w:val="18"/>
        </w:rPr>
        <w:t>consequently</w:t>
      </w:r>
      <w:r w:rsidR="00FD398B" w:rsidRPr="00354265">
        <w:rPr>
          <w:szCs w:val="18"/>
        </w:rPr>
        <w:t xml:space="preserve"> </w:t>
      </w:r>
      <w:r w:rsidRPr="00354265">
        <w:rPr>
          <w:szCs w:val="18"/>
        </w:rPr>
        <w:t>become</w:t>
      </w:r>
      <w:r w:rsidR="00FD398B" w:rsidRPr="00354265">
        <w:rPr>
          <w:szCs w:val="18"/>
        </w:rPr>
        <w:t xml:space="preserve"> </w:t>
      </w:r>
      <w:r w:rsidRPr="00354265">
        <w:rPr>
          <w:szCs w:val="18"/>
        </w:rPr>
        <w:t>the</w:t>
      </w:r>
      <w:r w:rsidR="00FD398B" w:rsidRPr="00354265">
        <w:rPr>
          <w:szCs w:val="18"/>
        </w:rPr>
        <w:t xml:space="preserve"> </w:t>
      </w:r>
      <w:r w:rsidRPr="00354265">
        <w:rPr>
          <w:szCs w:val="18"/>
        </w:rPr>
        <w:t>illusions</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limited</w:t>
      </w:r>
      <w:r w:rsidR="00FD398B" w:rsidRPr="00354265">
        <w:rPr>
          <w:szCs w:val="18"/>
        </w:rPr>
        <w:t xml:space="preserve"> </w:t>
      </w:r>
      <w:r w:rsidRPr="00354265">
        <w:rPr>
          <w:szCs w:val="18"/>
        </w:rPr>
        <w:t>mind</w:t>
      </w:r>
      <w:r w:rsidR="00354265" w:rsidRPr="00354265">
        <w:rPr>
          <w:szCs w:val="18"/>
        </w:rPr>
        <w:t>.</w:t>
      </w:r>
    </w:p>
    <w:p w14:paraId="25CF6323" w14:textId="578BAFCE" w:rsidR="00354265" w:rsidRPr="00354265" w:rsidRDefault="00D65051" w:rsidP="00354265">
      <w:pPr>
        <w:pStyle w:val="Style"/>
        <w:widowControl/>
        <w:jc w:val="both"/>
        <w:textAlignment w:val="baseline"/>
        <w:rPr>
          <w:szCs w:val="18"/>
        </w:rPr>
      </w:pPr>
      <w:r w:rsidRPr="00354265">
        <w:rPr>
          <w:rFonts w:eastAsia="Arial"/>
          <w:szCs w:val="18"/>
        </w:rPr>
        <w:t>In</w:t>
      </w:r>
      <w:r w:rsidR="00FD398B" w:rsidRPr="00354265">
        <w:rPr>
          <w:rFonts w:eastAsia="Arial"/>
          <w:szCs w:val="18"/>
        </w:rPr>
        <w:t xml:space="preserve"> </w:t>
      </w:r>
      <w:r w:rsidRPr="00354265">
        <w:rPr>
          <w:szCs w:val="18"/>
        </w:rPr>
        <w:t>these</w:t>
      </w:r>
      <w:r w:rsidR="00FD398B" w:rsidRPr="00354265">
        <w:rPr>
          <w:szCs w:val="18"/>
        </w:rPr>
        <w:t xml:space="preserve"> </w:t>
      </w:r>
      <w:r w:rsidRPr="00354265">
        <w:rPr>
          <w:szCs w:val="18"/>
        </w:rPr>
        <w:t>first</w:t>
      </w:r>
      <w:r w:rsidR="00FD398B" w:rsidRPr="00354265">
        <w:rPr>
          <w:szCs w:val="18"/>
        </w:rPr>
        <w:t xml:space="preserve"> </w:t>
      </w:r>
      <w:r w:rsidRPr="00354265">
        <w:rPr>
          <w:szCs w:val="18"/>
        </w:rPr>
        <w:t>five</w:t>
      </w:r>
      <w:r w:rsidR="00FD398B" w:rsidRPr="00354265">
        <w:rPr>
          <w:szCs w:val="18"/>
        </w:rPr>
        <w:t xml:space="preserve"> </w:t>
      </w:r>
      <w:r w:rsidRPr="00354265">
        <w:rPr>
          <w:szCs w:val="18"/>
        </w:rPr>
        <w:t>lines</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two</w:t>
      </w:r>
      <w:r w:rsidR="00FD398B" w:rsidRPr="00354265">
        <w:rPr>
          <w:szCs w:val="18"/>
        </w:rPr>
        <w:t xml:space="preserve"> </w:t>
      </w:r>
      <w:r w:rsidRPr="00354265">
        <w:rPr>
          <w:szCs w:val="18"/>
        </w:rPr>
        <w:t>contradictions</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stated</w:t>
      </w:r>
      <w:r w:rsidR="00354265" w:rsidRPr="00354265">
        <w:rPr>
          <w:szCs w:val="18"/>
        </w:rPr>
        <w:t xml:space="preserve">. </w:t>
      </w:r>
      <w:r w:rsidRPr="00354265">
        <w:rPr>
          <w:rFonts w:eastAsia="Arial"/>
          <w:szCs w:val="18"/>
        </w:rPr>
        <w:t>It</w:t>
      </w:r>
      <w:r w:rsidR="00FD398B" w:rsidRPr="00354265">
        <w:rPr>
          <w:rFonts w:eastAsia="Arial"/>
          <w:szCs w:val="18"/>
        </w:rPr>
        <w:t xml:space="preserve"> </w:t>
      </w:r>
      <w:r w:rsidRPr="00354265">
        <w:rPr>
          <w:szCs w:val="18"/>
        </w:rPr>
        <w:t>was</w:t>
      </w:r>
      <w:r w:rsidR="00FD398B" w:rsidRPr="00354265">
        <w:rPr>
          <w:szCs w:val="18"/>
        </w:rPr>
        <w:t xml:space="preserve"> </w:t>
      </w:r>
      <w:r w:rsidRPr="00354265">
        <w:rPr>
          <w:szCs w:val="18"/>
        </w:rPr>
        <w:t>noted</w:t>
      </w:r>
      <w:r w:rsidR="00FD398B" w:rsidRPr="00354265">
        <w:rPr>
          <w:szCs w:val="18"/>
        </w:rPr>
        <w:t xml:space="preserve"> </w:t>
      </w:r>
      <w:r w:rsidRPr="00354265">
        <w:rPr>
          <w:szCs w:val="18"/>
        </w:rPr>
        <w:t>earlier</w:t>
      </w:r>
      <w:r w:rsidR="00FD398B" w:rsidRPr="00354265">
        <w:rPr>
          <w:szCs w:val="18"/>
        </w:rPr>
        <w:t xml:space="preserve"> </w:t>
      </w:r>
      <w:r w:rsidRPr="00354265">
        <w:rPr>
          <w:szCs w:val="18"/>
        </w:rPr>
        <w:t>that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line</w:t>
      </w:r>
      <w:r w:rsidR="00A41A97" w:rsidRPr="00A41A97">
        <w:rPr>
          <w:iCs/>
          <w:szCs w:val="18"/>
        </w:rPr>
        <w:t>—</w:t>
      </w:r>
      <w:r w:rsidR="00354265" w:rsidRPr="00354265">
        <w:rPr>
          <w:szCs w:val="18"/>
        </w:rPr>
        <w:t>“</w:t>
      </w:r>
      <w:r w:rsidRPr="00354265">
        <w:rPr>
          <w:szCs w:val="18"/>
        </w:rPr>
        <w:t>And</w:t>
      </w:r>
      <w:r w:rsidR="00FD398B" w:rsidRPr="00354265">
        <w:rPr>
          <w:szCs w:val="18"/>
        </w:rPr>
        <w:t xml:space="preserve"> </w:t>
      </w:r>
      <w:r w:rsidRPr="00354265">
        <w:rPr>
          <w:szCs w:val="18"/>
        </w:rPr>
        <w:t>time</w:t>
      </w:r>
      <w:r w:rsidR="00FD398B" w:rsidRPr="00354265">
        <w:rPr>
          <w:szCs w:val="18"/>
        </w:rPr>
        <w:t xml:space="preserve"> </w:t>
      </w:r>
      <w:r w:rsidRPr="00354265">
        <w:rPr>
          <w:szCs w:val="18"/>
        </w:rPr>
        <w:t>future</w:t>
      </w:r>
      <w:r w:rsidR="00FD398B" w:rsidRPr="00354265">
        <w:rPr>
          <w:szCs w:val="18"/>
        </w:rPr>
        <w:t xml:space="preserve"> </w:t>
      </w:r>
      <w:r w:rsidRPr="00354265">
        <w:rPr>
          <w:szCs w:val="18"/>
        </w:rPr>
        <w:t>contained</w:t>
      </w:r>
      <w:r w:rsidR="00FD398B" w:rsidRPr="00354265">
        <w:rPr>
          <w:szCs w:val="18"/>
        </w:rPr>
        <w:t xml:space="preserve"> </w:t>
      </w:r>
      <w:r w:rsidRPr="00354265">
        <w:rPr>
          <w:szCs w:val="18"/>
        </w:rPr>
        <w:t>in</w:t>
      </w:r>
      <w:r w:rsidR="00FD398B" w:rsidRPr="00354265">
        <w:rPr>
          <w:szCs w:val="18"/>
        </w:rPr>
        <w:t xml:space="preserve"> </w:t>
      </w:r>
      <w:r w:rsidRPr="00354265">
        <w:rPr>
          <w:szCs w:val="18"/>
        </w:rPr>
        <w:t>time</w:t>
      </w:r>
      <w:r w:rsidR="00FD398B" w:rsidRPr="00354265">
        <w:rPr>
          <w:szCs w:val="18"/>
        </w:rPr>
        <w:t xml:space="preserve"> </w:t>
      </w:r>
      <w:r w:rsidRPr="00354265">
        <w:rPr>
          <w:szCs w:val="18"/>
        </w:rPr>
        <w:t>past</w:t>
      </w:r>
      <w:r w:rsidR="00354265" w:rsidRPr="00354265">
        <w:rPr>
          <w:szCs w:val="18"/>
        </w:rPr>
        <w:t>”</w:t>
      </w:r>
      <w:r w:rsidR="00A41A97" w:rsidRPr="00A41A97">
        <w:rPr>
          <w:iCs/>
          <w:szCs w:val="18"/>
        </w:rPr>
        <w:t>—</w:t>
      </w:r>
      <w:r w:rsidR="00354265" w:rsidRPr="00354265">
        <w:rPr>
          <w:szCs w:val="18"/>
        </w:rPr>
        <w:t>“</w:t>
      </w:r>
      <w:r w:rsidRPr="00354265">
        <w:rPr>
          <w:szCs w:val="18"/>
        </w:rPr>
        <w:t>contained</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metaphor</w:t>
      </w:r>
      <w:r w:rsidR="00354265" w:rsidRPr="00354265">
        <w:rPr>
          <w:szCs w:val="18"/>
        </w:rPr>
        <w:t xml:space="preserve">; </w:t>
      </w:r>
      <w:r w:rsidRPr="00354265">
        <w:rPr>
          <w:szCs w:val="18"/>
        </w:rPr>
        <w:t>its</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354265" w:rsidRPr="00354265">
        <w:rPr>
          <w:szCs w:val="18"/>
        </w:rPr>
        <w:t xml:space="preserve"> “</w:t>
      </w:r>
      <w:r w:rsidRPr="00354265">
        <w:rPr>
          <w:szCs w:val="18"/>
        </w:rPr>
        <w:t>past</w:t>
      </w:r>
      <w:r w:rsidR="00354265" w:rsidRPr="00354265">
        <w:rPr>
          <w:szCs w:val="18"/>
        </w:rPr>
        <w:t xml:space="preserve">,” </w:t>
      </w:r>
      <w:r w:rsidRPr="00354265">
        <w:rPr>
          <w:szCs w:val="18"/>
        </w:rPr>
        <w:t>its</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FD398B" w:rsidRPr="00354265">
        <w:rPr>
          <w:szCs w:val="18"/>
        </w:rPr>
        <w:t xml:space="preserve"> </w:t>
      </w:r>
      <w:r w:rsidRPr="00354265">
        <w:rPr>
          <w:szCs w:val="18"/>
        </w:rPr>
        <w:t>a</w:t>
      </w:r>
      <w:r w:rsidR="00FD398B" w:rsidRPr="00354265">
        <w:rPr>
          <w:szCs w:val="18"/>
        </w:rPr>
        <w:t xml:space="preserve"> </w:t>
      </w:r>
      <w:r w:rsidRPr="00354265">
        <w:rPr>
          <w:szCs w:val="18"/>
        </w:rPr>
        <w:t>container</w:t>
      </w:r>
      <w:r w:rsidR="00354265" w:rsidRPr="00354265">
        <w:rPr>
          <w:szCs w:val="18"/>
        </w:rPr>
        <w:t xml:space="preserve">. </w:t>
      </w:r>
      <w:r w:rsidRPr="00354265">
        <w:rPr>
          <w:szCs w:val="18"/>
        </w:rPr>
        <w:t>One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distinctive</w:t>
      </w:r>
      <w:r w:rsidR="00FD398B" w:rsidRPr="00354265">
        <w:rPr>
          <w:szCs w:val="18"/>
        </w:rPr>
        <w:t xml:space="preserve"> </w:t>
      </w:r>
      <w:r w:rsidRPr="00354265">
        <w:rPr>
          <w:szCs w:val="18"/>
        </w:rPr>
        <w:t>connotation</w:t>
      </w:r>
      <w:r w:rsidR="001B5D32" w:rsidRPr="00354265">
        <w:rPr>
          <w:szCs w:val="18"/>
        </w:rPr>
        <w:t>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354265" w:rsidRPr="00354265">
        <w:rPr>
          <w:szCs w:val="18"/>
        </w:rPr>
        <w:t xml:space="preserve"> “</w:t>
      </w:r>
      <w:r w:rsidRPr="00354265">
        <w:rPr>
          <w:szCs w:val="18"/>
        </w:rPr>
        <w:t>spatial</w:t>
      </w:r>
      <w:r w:rsidR="00354265" w:rsidRPr="00354265">
        <w:rPr>
          <w:szCs w:val="18"/>
        </w:rPr>
        <w:t xml:space="preserve">”: </w:t>
      </w:r>
      <w:r w:rsidRPr="00354265">
        <w:rPr>
          <w:szCs w:val="18"/>
        </w:rPr>
        <w:t>a</w:t>
      </w:r>
      <w:r w:rsidR="00FD398B" w:rsidRPr="00354265">
        <w:rPr>
          <w:szCs w:val="18"/>
        </w:rPr>
        <w:t xml:space="preserve"> </w:t>
      </w:r>
      <w:r w:rsidRPr="00354265">
        <w:rPr>
          <w:szCs w:val="18"/>
        </w:rPr>
        <w:t>container</w:t>
      </w:r>
      <w:r w:rsidR="00FD398B" w:rsidRPr="00354265">
        <w:rPr>
          <w:szCs w:val="18"/>
        </w:rPr>
        <w:t xml:space="preserve"> </w:t>
      </w:r>
      <w:r w:rsidRPr="00354265">
        <w:rPr>
          <w:szCs w:val="18"/>
        </w:rPr>
        <w:t>h</w:t>
      </w:r>
      <w:r w:rsidR="00C1371B" w:rsidRPr="00354265">
        <w:rPr>
          <w:szCs w:val="18"/>
        </w:rPr>
        <w:t>a</w:t>
      </w:r>
      <w:r w:rsidRPr="00354265">
        <w:rPr>
          <w:szCs w:val="18"/>
        </w:rPr>
        <w:t>s</w:t>
      </w:r>
      <w:r w:rsidR="00FD398B" w:rsidRPr="00354265">
        <w:rPr>
          <w:szCs w:val="18"/>
        </w:rPr>
        <w:t xml:space="preserve"> </w:t>
      </w:r>
      <w:r w:rsidRPr="00354265">
        <w:rPr>
          <w:szCs w:val="18"/>
        </w:rPr>
        <w:t>dimensions</w:t>
      </w:r>
      <w:r w:rsidR="00FD398B" w:rsidRPr="00354265">
        <w:rPr>
          <w:szCs w:val="18"/>
        </w:rPr>
        <w:t xml:space="preserve"> </w:t>
      </w:r>
      <w:r w:rsidRPr="00354265">
        <w:rPr>
          <w:szCs w:val="18"/>
        </w:rPr>
        <w:t>and</w:t>
      </w:r>
      <w:r w:rsidR="00FD398B" w:rsidRPr="00354265">
        <w:rPr>
          <w:szCs w:val="18"/>
        </w:rPr>
        <w:t xml:space="preserve"> </w:t>
      </w:r>
      <w:r w:rsidRPr="00354265">
        <w:rPr>
          <w:szCs w:val="18"/>
        </w:rPr>
        <w:t>exists</w:t>
      </w:r>
      <w:r w:rsidR="00FD398B" w:rsidRPr="00354265">
        <w:rPr>
          <w:szCs w:val="18"/>
        </w:rPr>
        <w:t xml:space="preserve"> </w:t>
      </w:r>
      <w:r w:rsidRPr="00354265">
        <w:rPr>
          <w:szCs w:val="18"/>
        </w:rPr>
        <w:t>in</w:t>
      </w:r>
      <w:r w:rsidR="00FD398B" w:rsidRPr="00354265">
        <w:rPr>
          <w:szCs w:val="18"/>
        </w:rPr>
        <w:t xml:space="preserve"> </w:t>
      </w:r>
      <w:r w:rsidRPr="00354265">
        <w:rPr>
          <w:szCs w:val="18"/>
        </w:rPr>
        <w:t>space</w:t>
      </w:r>
      <w:r w:rsidR="00354265" w:rsidRPr="00354265">
        <w:rPr>
          <w:szCs w:val="18"/>
        </w:rPr>
        <w:t xml:space="preserve">. </w:t>
      </w:r>
      <w:r w:rsidRPr="00354265">
        <w:rPr>
          <w:szCs w:val="18"/>
        </w:rPr>
        <w:t>This</w:t>
      </w:r>
      <w:r w:rsidR="00FD398B" w:rsidRPr="00354265">
        <w:rPr>
          <w:szCs w:val="18"/>
        </w:rPr>
        <w:t xml:space="preserve"> </w:t>
      </w:r>
      <w:r w:rsidRPr="00354265">
        <w:rPr>
          <w:szCs w:val="18"/>
        </w:rPr>
        <w:t>distinctive</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is</w:t>
      </w:r>
      <w:r w:rsidR="00FD398B" w:rsidRPr="00354265">
        <w:rPr>
          <w:szCs w:val="18"/>
        </w:rPr>
        <w:t xml:space="preserve"> </w:t>
      </w:r>
      <w:r w:rsidRPr="00354265">
        <w:rPr>
          <w:szCs w:val="18"/>
        </w:rPr>
        <w:t>reinforced</w:t>
      </w:r>
      <w:r w:rsidR="00FD398B" w:rsidRPr="00354265">
        <w:rPr>
          <w:szCs w:val="18"/>
        </w:rPr>
        <w:t xml:space="preserve"> </w:t>
      </w:r>
      <w:r w:rsidRPr="00354265">
        <w:rPr>
          <w:szCs w:val="18"/>
        </w:rPr>
        <w:t>by</w:t>
      </w:r>
      <w:r w:rsidR="00354265" w:rsidRPr="00354265">
        <w:rPr>
          <w:szCs w:val="18"/>
        </w:rPr>
        <w:t xml:space="preserve"> “</w:t>
      </w:r>
      <w:r w:rsidRPr="00354265">
        <w:rPr>
          <w:szCs w:val="18"/>
        </w:rPr>
        <w:t>unredeemable</w:t>
      </w:r>
      <w:r w:rsidR="00354265" w:rsidRPr="00354265">
        <w:rPr>
          <w:szCs w:val="18"/>
        </w:rPr>
        <w:t xml:space="preserve">”; </w:t>
      </w:r>
      <w:r w:rsidRPr="00354265">
        <w:rPr>
          <w:szCs w:val="18"/>
        </w:rPr>
        <w:t>like</w:t>
      </w:r>
      <w:r w:rsidR="00354265" w:rsidRPr="00354265">
        <w:rPr>
          <w:szCs w:val="18"/>
        </w:rPr>
        <w:t xml:space="preserve"> “</w:t>
      </w:r>
      <w:r w:rsidRPr="00354265">
        <w:rPr>
          <w:szCs w:val="18"/>
        </w:rPr>
        <w:t>contained</w:t>
      </w:r>
      <w:r w:rsidR="00354265" w:rsidRPr="00354265">
        <w:rPr>
          <w:szCs w:val="18"/>
        </w:rPr>
        <w:t>,” “</w:t>
      </w:r>
      <w:r w:rsidRPr="00354265">
        <w:rPr>
          <w:szCs w:val="18"/>
        </w:rPr>
        <w:t>unredeemable</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Form</w:t>
      </w:r>
      <w:r w:rsidR="00FD398B" w:rsidRPr="00354265">
        <w:rPr>
          <w:szCs w:val="18"/>
        </w:rPr>
        <w:t xml:space="preserve"> </w:t>
      </w:r>
      <w:r w:rsidRPr="00354265">
        <w:rPr>
          <w:szCs w:val="18"/>
        </w:rPr>
        <w:t>2</w:t>
      </w:r>
      <w:r w:rsidR="00FD398B" w:rsidRPr="00354265">
        <w:rPr>
          <w:szCs w:val="18"/>
        </w:rPr>
        <w:t xml:space="preserve"> </w:t>
      </w:r>
      <w:r w:rsidRPr="00354265">
        <w:rPr>
          <w:szCs w:val="18"/>
        </w:rPr>
        <w:t>metaphor</w:t>
      </w:r>
      <w:r w:rsidR="00FD398B" w:rsidRPr="00354265">
        <w:rPr>
          <w:szCs w:val="18"/>
        </w:rPr>
        <w:t xml:space="preserve"> </w:t>
      </w:r>
      <w:r w:rsidRPr="00354265">
        <w:rPr>
          <w:szCs w:val="18"/>
        </w:rPr>
        <w:t>whose</w:t>
      </w:r>
      <w:r w:rsidR="00FD398B" w:rsidRPr="00354265">
        <w:rPr>
          <w:szCs w:val="18"/>
        </w:rPr>
        <w:t xml:space="preserve"> </w:t>
      </w:r>
      <w:r w:rsidRPr="00354265">
        <w:rPr>
          <w:szCs w:val="18"/>
        </w:rPr>
        <w:lastRenderedPageBreak/>
        <w:t>figurative</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object</w:t>
      </w:r>
      <w:r w:rsidR="00FD398B" w:rsidRPr="00354265">
        <w:rPr>
          <w:szCs w:val="18"/>
        </w:rPr>
        <w:t xml:space="preserve"> </w:t>
      </w:r>
      <w:r w:rsidRPr="00354265">
        <w:rPr>
          <w:szCs w:val="18"/>
        </w:rPr>
        <w:t>existing</w:t>
      </w:r>
      <w:r w:rsidR="00FD398B" w:rsidRPr="00354265">
        <w:rPr>
          <w:szCs w:val="18"/>
        </w:rPr>
        <w:t xml:space="preserve"> </w:t>
      </w:r>
      <w:r w:rsidRPr="00354265">
        <w:rPr>
          <w:szCs w:val="18"/>
        </w:rPr>
        <w:t>in</w:t>
      </w:r>
      <w:r w:rsidR="00FD398B" w:rsidRPr="00354265">
        <w:rPr>
          <w:szCs w:val="18"/>
        </w:rPr>
        <w:t xml:space="preserve"> </w:t>
      </w:r>
      <w:r w:rsidRPr="00354265">
        <w:rPr>
          <w:szCs w:val="18"/>
        </w:rPr>
        <w:t>space</w:t>
      </w:r>
      <w:r w:rsidR="00354265" w:rsidRPr="00354265">
        <w:rPr>
          <w:szCs w:val="18"/>
        </w:rPr>
        <w:t xml:space="preserve">. </w:t>
      </w:r>
      <w:r w:rsidRPr="00354265">
        <w:rPr>
          <w:szCs w:val="18"/>
        </w:rPr>
        <w:t>Fu</w:t>
      </w:r>
      <w:r w:rsidR="00A62905" w:rsidRPr="00354265">
        <w:rPr>
          <w:szCs w:val="18"/>
        </w:rPr>
        <w:t>r</w:t>
      </w:r>
      <w:r w:rsidRPr="00354265">
        <w:rPr>
          <w:szCs w:val="18"/>
        </w:rPr>
        <w:t>thermore</w:t>
      </w:r>
      <w:r w:rsidR="00354265" w:rsidRPr="00354265">
        <w:rPr>
          <w:iCs/>
          <w:szCs w:val="18"/>
        </w:rPr>
        <w:t xml:space="preserve">, </w:t>
      </w:r>
      <w:r w:rsidRPr="00354265">
        <w:rPr>
          <w:rFonts w:eastAsia="Arial"/>
          <w:szCs w:val="19"/>
        </w:rPr>
        <w:t>if</w:t>
      </w:r>
      <w:r w:rsidR="00FD398B" w:rsidRPr="00354265">
        <w:rPr>
          <w:rFonts w:eastAsia="Arial"/>
          <w:szCs w:val="19"/>
        </w:rPr>
        <w:t xml:space="preserve"> </w:t>
      </w:r>
      <w:r w:rsidRPr="00354265">
        <w:rPr>
          <w:szCs w:val="18"/>
        </w:rPr>
        <w:t>only</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moment</w:t>
      </w:r>
      <w:r w:rsidR="00FD398B" w:rsidRPr="00354265">
        <w:rPr>
          <w:szCs w:val="18"/>
        </w:rPr>
        <w:t xml:space="preserve"> </w:t>
      </w:r>
      <w:r w:rsidRPr="00354265">
        <w:rPr>
          <w:szCs w:val="18"/>
        </w:rPr>
        <w:t>exists</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supported</w:t>
      </w:r>
      <w:r w:rsidR="00FD398B" w:rsidRPr="00354265">
        <w:rPr>
          <w:szCs w:val="18"/>
        </w:rPr>
        <w:t xml:space="preserve"> </w:t>
      </w:r>
      <w:r w:rsidRPr="00354265">
        <w:rPr>
          <w:szCs w:val="18"/>
        </w:rPr>
        <w:t>by</w:t>
      </w:r>
      <w:r w:rsidR="00FD398B" w:rsidRPr="00354265">
        <w:rPr>
          <w:szCs w:val="18"/>
        </w:rPr>
        <w:t xml:space="preserve"> </w:t>
      </w:r>
      <w:r w:rsidRPr="00354265">
        <w:rPr>
          <w:szCs w:val="18"/>
        </w:rPr>
        <w:t>line</w:t>
      </w:r>
      <w:r w:rsidR="00FD398B" w:rsidRPr="00354265">
        <w:rPr>
          <w:szCs w:val="18"/>
        </w:rPr>
        <w:t xml:space="preserve"> </w:t>
      </w:r>
      <w:r w:rsidRPr="00354265">
        <w:rPr>
          <w:szCs w:val="18"/>
        </w:rPr>
        <w:t>four</w:t>
      </w:r>
      <w:r w:rsidR="00354265" w:rsidRPr="00354265">
        <w:rPr>
          <w:iCs/>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should</w:t>
      </w:r>
      <w:r w:rsidR="00FD398B" w:rsidRPr="00354265">
        <w:rPr>
          <w:szCs w:val="18"/>
        </w:rPr>
        <w:t xml:space="preserve"> </w:t>
      </w:r>
      <w:r w:rsidRPr="00354265">
        <w:rPr>
          <w:szCs w:val="18"/>
        </w:rPr>
        <w:t>not</w:t>
      </w:r>
      <w:r w:rsidR="00FD398B" w:rsidRPr="00354265">
        <w:rPr>
          <w:szCs w:val="18"/>
        </w:rPr>
        <w:t xml:space="preserve"> </w:t>
      </w:r>
      <w:r w:rsidRPr="00354265">
        <w:rPr>
          <w:szCs w:val="18"/>
        </w:rPr>
        <w:t>say</w:t>
      </w:r>
      <w:r w:rsidR="00354265" w:rsidRPr="00354265">
        <w:rPr>
          <w:szCs w:val="18"/>
        </w:rPr>
        <w:t xml:space="preserve"> “</w:t>
      </w:r>
      <w:r w:rsidRPr="00354265">
        <w:rPr>
          <w:szCs w:val="18"/>
        </w:rPr>
        <w:t>all</w:t>
      </w:r>
      <w:r w:rsidR="00FD398B" w:rsidRPr="00354265">
        <w:rPr>
          <w:szCs w:val="18"/>
        </w:rPr>
        <w:t xml:space="preserve"> </w:t>
      </w:r>
      <w:r w:rsidRPr="00354265">
        <w:rPr>
          <w:szCs w:val="18"/>
        </w:rPr>
        <w:t>time</w:t>
      </w:r>
      <w:r w:rsidR="00354265" w:rsidRPr="00354265">
        <w:rPr>
          <w:szCs w:val="18"/>
        </w:rPr>
        <w:t xml:space="preserve">,” </w:t>
      </w:r>
      <w:r w:rsidRPr="00354265">
        <w:rPr>
          <w:szCs w:val="18"/>
        </w:rPr>
        <w:t>for</w:t>
      </w:r>
      <w:r w:rsidR="00FD398B" w:rsidRPr="00354265">
        <w:rPr>
          <w:szCs w:val="18"/>
        </w:rPr>
        <w:t xml:space="preserve"> </w:t>
      </w:r>
      <w:r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continue</w:t>
      </w:r>
      <w:r w:rsidR="00FD398B" w:rsidRPr="00354265">
        <w:rPr>
          <w:szCs w:val="18"/>
        </w:rPr>
        <w:t xml:space="preserve"> </w:t>
      </w:r>
      <w:r w:rsidRPr="00354265">
        <w:rPr>
          <w:szCs w:val="18"/>
        </w:rPr>
        <w:t>thinking</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as</w:t>
      </w:r>
      <w:r w:rsidR="00FD398B" w:rsidRPr="00354265">
        <w:rPr>
          <w:szCs w:val="18"/>
        </w:rPr>
        <w:t xml:space="preserve"> </w:t>
      </w:r>
      <w:r w:rsidRPr="00354265">
        <w:rPr>
          <w:szCs w:val="18"/>
        </w:rPr>
        <w:t>an</w:t>
      </w:r>
      <w:r w:rsidR="00FD398B" w:rsidRPr="00354265">
        <w:rPr>
          <w:szCs w:val="18"/>
        </w:rPr>
        <w:t xml:space="preserve"> </w:t>
      </w:r>
      <w:r w:rsidRPr="00354265">
        <w:rPr>
          <w:szCs w:val="18"/>
        </w:rPr>
        <w:t>aggregate</w:t>
      </w:r>
      <w:r w:rsidR="00FD398B" w:rsidRPr="00354265">
        <w:rPr>
          <w:szCs w:val="18"/>
        </w:rPr>
        <w:t xml:space="preserve"> </w:t>
      </w:r>
      <w:r w:rsidRPr="00354265">
        <w:rPr>
          <w:szCs w:val="18"/>
        </w:rPr>
        <w:t>of</w:t>
      </w:r>
      <w:r w:rsidR="00FD398B" w:rsidRPr="00354265">
        <w:rPr>
          <w:szCs w:val="18"/>
        </w:rPr>
        <w:t xml:space="preserve"> </w:t>
      </w:r>
      <w:r w:rsidRPr="00354265">
        <w:rPr>
          <w:szCs w:val="18"/>
        </w:rPr>
        <w:t>past</w:t>
      </w:r>
      <w:r w:rsidR="00354265" w:rsidRPr="00354265">
        <w:rPr>
          <w:iCs/>
          <w:szCs w:val="18"/>
        </w:rPr>
        <w:t xml:space="preserve">, </w:t>
      </w:r>
      <w:r w:rsidRPr="00354265">
        <w:rPr>
          <w:szCs w:val="18"/>
        </w:rPr>
        <w:t>present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moments</w:t>
      </w:r>
      <w:r w:rsidR="00354265" w:rsidRPr="00354265">
        <w:rPr>
          <w:szCs w:val="18"/>
        </w:rPr>
        <w:t>. “</w:t>
      </w:r>
      <w:r w:rsidRPr="00354265">
        <w:rPr>
          <w:szCs w:val="18"/>
        </w:rPr>
        <w:t>All</w:t>
      </w:r>
      <w:r w:rsidR="00FD398B" w:rsidRPr="00354265">
        <w:rPr>
          <w:szCs w:val="18"/>
        </w:rPr>
        <w:t xml:space="preserve"> </w:t>
      </w:r>
      <w:r w:rsidRPr="00354265">
        <w:rPr>
          <w:szCs w:val="18"/>
        </w:rPr>
        <w:t>time</w:t>
      </w:r>
      <w:r w:rsidR="00354265" w:rsidRPr="00354265">
        <w:rPr>
          <w:szCs w:val="18"/>
        </w:rPr>
        <w:t xml:space="preserve">” </w:t>
      </w:r>
      <w:r w:rsidRPr="00354265">
        <w:rPr>
          <w:szCs w:val="18"/>
        </w:rPr>
        <w:t>should</w:t>
      </w:r>
      <w:r w:rsidR="00354265" w:rsidRPr="00354265">
        <w:rPr>
          <w:iCs/>
          <w:szCs w:val="18"/>
        </w:rPr>
        <w:t xml:space="preserve">, </w:t>
      </w:r>
      <w:r w:rsidRPr="00354265">
        <w:rPr>
          <w:szCs w:val="18"/>
        </w:rPr>
        <w:t>to</w:t>
      </w:r>
      <w:r w:rsidR="00FD398B" w:rsidRPr="00354265">
        <w:rPr>
          <w:szCs w:val="18"/>
        </w:rPr>
        <w:t xml:space="preserve"> </w:t>
      </w:r>
      <w:r w:rsidRPr="00354265">
        <w:rPr>
          <w:szCs w:val="18"/>
        </w:rPr>
        <w:t>accord</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be</w:t>
      </w:r>
      <w:r w:rsidR="00354265" w:rsidRPr="00354265">
        <w:rPr>
          <w:szCs w:val="18"/>
        </w:rPr>
        <w:t xml:space="preserve"> “</w:t>
      </w:r>
      <w:r w:rsidRPr="00354265">
        <w:rPr>
          <w:szCs w:val="18"/>
        </w:rPr>
        <w:t>one</w:t>
      </w:r>
      <w:r w:rsidR="00FD398B" w:rsidRPr="00354265">
        <w:rPr>
          <w:szCs w:val="18"/>
        </w:rPr>
        <w:t xml:space="preserve"> </w:t>
      </w:r>
      <w:r w:rsidRPr="00354265">
        <w:rPr>
          <w:szCs w:val="18"/>
        </w:rPr>
        <w:t>time</w:t>
      </w:r>
      <w:r w:rsidR="00354265" w:rsidRPr="00354265">
        <w:rPr>
          <w:szCs w:val="18"/>
        </w:rPr>
        <w:t>.” “</w:t>
      </w:r>
      <w:r w:rsidRPr="00354265">
        <w:rPr>
          <w:szCs w:val="18"/>
        </w:rPr>
        <w:t>Contained</w:t>
      </w:r>
      <w:r w:rsidR="00354265" w:rsidRPr="00354265">
        <w:rPr>
          <w:szCs w:val="18"/>
        </w:rPr>
        <w:t>,” “</w:t>
      </w:r>
      <w:r w:rsidRPr="00354265">
        <w:rPr>
          <w:szCs w:val="18"/>
        </w:rPr>
        <w:t>unredeemable</w:t>
      </w:r>
      <w:r w:rsidR="00354265" w:rsidRPr="00354265">
        <w:rPr>
          <w:szCs w:val="18"/>
        </w:rPr>
        <w:t xml:space="preserve">,” </w:t>
      </w:r>
      <w:r w:rsidRPr="00354265">
        <w:rPr>
          <w:szCs w:val="18"/>
        </w:rPr>
        <w:t>and</w:t>
      </w:r>
      <w:r w:rsidR="00354265" w:rsidRPr="00354265">
        <w:rPr>
          <w:szCs w:val="18"/>
        </w:rPr>
        <w:t xml:space="preserve"> “</w:t>
      </w:r>
      <w:r w:rsidRPr="00354265">
        <w:rPr>
          <w:szCs w:val="18"/>
        </w:rPr>
        <w:t>all</w:t>
      </w:r>
      <w:r w:rsidR="00FD398B" w:rsidRPr="00354265">
        <w:rPr>
          <w:szCs w:val="18"/>
        </w:rPr>
        <w:t xml:space="preserve"> </w:t>
      </w:r>
      <w:r w:rsidRPr="00354265">
        <w:rPr>
          <w:szCs w:val="18"/>
        </w:rPr>
        <w:t>time</w:t>
      </w:r>
      <w:r w:rsidR="00354265" w:rsidRPr="00354265">
        <w:rPr>
          <w:szCs w:val="18"/>
        </w:rPr>
        <w:t xml:space="preserve">,” </w:t>
      </w:r>
      <w:r w:rsidRPr="00354265">
        <w:rPr>
          <w:szCs w:val="18"/>
        </w:rPr>
        <w:t>then</w:t>
      </w:r>
      <w:r w:rsidR="00354265" w:rsidRPr="00354265">
        <w:rPr>
          <w:iCs/>
          <w:szCs w:val="18"/>
        </w:rPr>
        <w:t xml:space="preserve">, </w:t>
      </w:r>
      <w:r w:rsidRPr="00354265">
        <w:rPr>
          <w:szCs w:val="18"/>
        </w:rPr>
        <w:t>show</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354265" w:rsidRPr="00354265">
        <w:rPr>
          <w:iCs/>
          <w:szCs w:val="18"/>
        </w:rPr>
        <w:t xml:space="preserve">, </w:t>
      </w:r>
      <w:r w:rsidRPr="00354265">
        <w:rPr>
          <w:szCs w:val="18"/>
        </w:rPr>
        <w:t>perhaps</w:t>
      </w:r>
      <w:r w:rsidR="00FD398B" w:rsidRPr="00354265">
        <w:rPr>
          <w:szCs w:val="18"/>
        </w:rPr>
        <w:t xml:space="preserve"> </w:t>
      </w:r>
      <w:r w:rsidRPr="00354265">
        <w:rPr>
          <w:szCs w:val="18"/>
        </w:rPr>
        <w:t>subconsciously</w:t>
      </w:r>
      <w:r w:rsidR="00354265" w:rsidRPr="00354265">
        <w:rPr>
          <w:iCs/>
          <w:szCs w:val="18"/>
        </w:rPr>
        <w:t xml:space="preserve">, </w:t>
      </w:r>
      <w:r w:rsidRPr="00354265">
        <w:rPr>
          <w:szCs w:val="18"/>
        </w:rPr>
        <w:t>continuing</w:t>
      </w:r>
      <w:r w:rsidR="00FD398B" w:rsidRPr="00354265">
        <w:rPr>
          <w:szCs w:val="18"/>
        </w:rPr>
        <w:t xml:space="preserve"> </w:t>
      </w:r>
      <w:r w:rsidRPr="00354265">
        <w:rPr>
          <w:szCs w:val="18"/>
        </w:rPr>
        <w:t>to</w:t>
      </w:r>
      <w:r w:rsidR="00FD398B" w:rsidRPr="00354265">
        <w:rPr>
          <w:szCs w:val="18"/>
        </w:rPr>
        <w:t xml:space="preserve"> </w:t>
      </w:r>
      <w:r w:rsidRPr="00354265">
        <w:rPr>
          <w:szCs w:val="18"/>
        </w:rPr>
        <w:t>think</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divisions</w:t>
      </w:r>
      <w:r w:rsidR="00FD398B" w:rsidRPr="00354265">
        <w:rPr>
          <w:szCs w:val="18"/>
        </w:rPr>
        <w:t xml:space="preserve"> </w:t>
      </w:r>
      <w:r w:rsidRPr="00354265">
        <w:rPr>
          <w:szCs w:val="18"/>
        </w:rPr>
        <w:t>of</w:t>
      </w:r>
      <w:r w:rsidR="00FD398B" w:rsidRPr="00354265">
        <w:rPr>
          <w:szCs w:val="18"/>
        </w:rPr>
        <w:t xml:space="preserve"> </w:t>
      </w:r>
      <w:r w:rsidRPr="00354265">
        <w:rPr>
          <w:szCs w:val="18"/>
        </w:rPr>
        <w:t>past</w:t>
      </w:r>
      <w:r w:rsidR="00354265" w:rsidRPr="00354265">
        <w:rPr>
          <w:iCs/>
          <w:szCs w:val="18"/>
        </w:rPr>
        <w:t xml:space="preserve">, </w:t>
      </w:r>
      <w:r w:rsidRPr="00354265">
        <w:rPr>
          <w:szCs w:val="18"/>
        </w:rPr>
        <w:t>present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future</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one</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354265" w:rsidRPr="00354265">
        <w:rPr>
          <w:szCs w:val="18"/>
        </w:rPr>
        <w:t xml:space="preserve"> “</w:t>
      </w:r>
      <w:r w:rsidRPr="00354265">
        <w:rPr>
          <w:szCs w:val="18"/>
        </w:rPr>
        <w:t>present</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line</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paradox</w:t>
      </w:r>
      <w:r w:rsidR="00A41A97" w:rsidRPr="00A41A97">
        <w:rPr>
          <w:iCs/>
          <w:szCs w:val="18"/>
        </w:rPr>
        <w:t>—</w:t>
      </w:r>
      <w:r w:rsidR="00354265" w:rsidRPr="00354265">
        <w:rPr>
          <w:szCs w:val="18"/>
        </w:rPr>
        <w:t>“</w:t>
      </w:r>
      <w:r w:rsidRPr="00354265">
        <w:rPr>
          <w:szCs w:val="18"/>
        </w:rPr>
        <w:t>eternally</w:t>
      </w:r>
      <w:r w:rsidR="00FD398B" w:rsidRPr="00354265">
        <w:rPr>
          <w:szCs w:val="18"/>
        </w:rPr>
        <w:t xml:space="preserve"> </w:t>
      </w:r>
      <w:r w:rsidRPr="00354265">
        <w:rPr>
          <w:szCs w:val="18"/>
        </w:rPr>
        <w:t>present</w:t>
      </w:r>
      <w:r w:rsidR="00354265" w:rsidRPr="00354265">
        <w:rPr>
          <w:szCs w:val="18"/>
        </w:rPr>
        <w:t>”</w:t>
      </w:r>
      <w:r w:rsidR="00A41A97" w:rsidRPr="00A41A97">
        <w:rPr>
          <w:iCs/>
          <w:szCs w:val="18"/>
        </w:rPr>
        <w:t>—</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fourth</w:t>
      </w:r>
      <w:r w:rsidR="00FD398B" w:rsidRPr="00354265">
        <w:rPr>
          <w:szCs w:val="18"/>
        </w:rPr>
        <w:t xml:space="preserve"> </w:t>
      </w:r>
      <w:r w:rsidRPr="00354265">
        <w:rPr>
          <w:szCs w:val="18"/>
        </w:rPr>
        <w:t>line</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trying</w:t>
      </w:r>
      <w:r w:rsidR="00FD398B" w:rsidRPr="00354265">
        <w:rPr>
          <w:szCs w:val="18"/>
        </w:rPr>
        <w:t xml:space="preserve"> </w:t>
      </w:r>
      <w:r w:rsidRPr="00354265">
        <w:rPr>
          <w:szCs w:val="18"/>
        </w:rPr>
        <w:t>to</w:t>
      </w:r>
      <w:r w:rsidR="00FD398B" w:rsidRPr="00354265">
        <w:rPr>
          <w:szCs w:val="18"/>
        </w:rPr>
        <w:t xml:space="preserve"> </w:t>
      </w:r>
      <w:r w:rsidRPr="00354265">
        <w:rPr>
          <w:szCs w:val="18"/>
        </w:rPr>
        <w:t>conceive</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indivisible</w:t>
      </w:r>
      <w:r w:rsidR="00FD398B" w:rsidRPr="00354265">
        <w:rPr>
          <w:szCs w:val="18"/>
        </w:rPr>
        <w:t xml:space="preserve"> </w:t>
      </w:r>
      <w:r w:rsidRPr="00354265">
        <w:rPr>
          <w:szCs w:val="18"/>
        </w:rPr>
        <w:t>eternity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moment</w:t>
      </w:r>
      <w:r w:rsidR="00354265"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theories</w:t>
      </w:r>
      <w:r w:rsidR="00FD398B" w:rsidRPr="00354265">
        <w:rPr>
          <w:szCs w:val="18"/>
        </w:rPr>
        <w:t xml:space="preserve"> </w:t>
      </w:r>
      <w:r w:rsidRPr="00354265">
        <w:rPr>
          <w:szCs w:val="18"/>
        </w:rPr>
        <w:t>being</w:t>
      </w:r>
      <w:r w:rsidR="00FD398B" w:rsidRPr="00354265">
        <w:rPr>
          <w:szCs w:val="18"/>
        </w:rPr>
        <w:t xml:space="preserve"> </w:t>
      </w:r>
      <w:r w:rsidRPr="00354265">
        <w:rPr>
          <w:szCs w:val="18"/>
        </w:rPr>
        <w:t>used</w:t>
      </w:r>
      <w:r w:rsidR="00FD398B" w:rsidRPr="00354265">
        <w:rPr>
          <w:szCs w:val="18"/>
        </w:rPr>
        <w:t xml:space="preserve"> </w:t>
      </w:r>
      <w:r w:rsidRPr="00354265">
        <w:rPr>
          <w:szCs w:val="18"/>
        </w:rPr>
        <w:t>simultaneously</w:t>
      </w:r>
      <w:r w:rsidR="00FD398B" w:rsidRPr="00354265">
        <w:rPr>
          <w:szCs w:val="18"/>
        </w:rPr>
        <w:t xml:space="preserve"> </w:t>
      </w:r>
      <w:r w:rsidRPr="00354265">
        <w:rPr>
          <w:szCs w:val="18"/>
        </w:rPr>
        <w:t>are</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contradictions</w:t>
      </w:r>
      <w:r w:rsidR="00354265" w:rsidRPr="00354265">
        <w:rPr>
          <w:szCs w:val="18"/>
        </w:rPr>
        <w:t>.</w:t>
      </w:r>
    </w:p>
    <w:p w14:paraId="480599B5"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contradiction</w:t>
      </w:r>
      <w:r w:rsidR="00FD398B" w:rsidRPr="00354265">
        <w:rPr>
          <w:szCs w:val="18"/>
        </w:rPr>
        <w:t xml:space="preserve"> </w:t>
      </w:r>
      <w:r w:rsidRPr="00354265">
        <w:rPr>
          <w:szCs w:val="18"/>
        </w:rPr>
        <w:t>that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found</w:t>
      </w:r>
      <w:r w:rsidR="00FD398B" w:rsidRPr="00354265">
        <w:rPr>
          <w:szCs w:val="18"/>
        </w:rPr>
        <w:t xml:space="preserve"> </w:t>
      </w:r>
      <w:r w:rsidRPr="00354265">
        <w:rPr>
          <w:szCs w:val="18"/>
        </w:rPr>
        <w:t>in</w:t>
      </w:r>
      <w:r w:rsidR="00FD398B" w:rsidRPr="00354265">
        <w:rPr>
          <w:szCs w:val="18"/>
        </w:rPr>
        <w:t xml:space="preserve"> </w:t>
      </w:r>
      <w:r w:rsidRPr="00354265">
        <w:rPr>
          <w:szCs w:val="18"/>
        </w:rPr>
        <w:t>these</w:t>
      </w:r>
      <w:r w:rsidR="00FD398B" w:rsidRPr="00354265">
        <w:rPr>
          <w:szCs w:val="18"/>
        </w:rPr>
        <w:t xml:space="preserve"> </w:t>
      </w:r>
      <w:r w:rsidRPr="00354265">
        <w:rPr>
          <w:szCs w:val="18"/>
        </w:rPr>
        <w:t>lines</w:t>
      </w:r>
      <w:r w:rsidR="00FD398B" w:rsidRPr="00354265">
        <w:rPr>
          <w:szCs w:val="18"/>
        </w:rPr>
        <w:t xml:space="preserve"> </w:t>
      </w:r>
      <w:r w:rsidRPr="00354265">
        <w:rPr>
          <w:szCs w:val="18"/>
        </w:rPr>
        <w:t>involves</w:t>
      </w:r>
      <w:r w:rsidR="00FD398B" w:rsidRPr="00354265">
        <w:rPr>
          <w:szCs w:val="18"/>
        </w:rPr>
        <w:t xml:space="preserve"> </w:t>
      </w:r>
      <w:r w:rsidRPr="00354265">
        <w:rPr>
          <w:szCs w:val="18"/>
        </w:rPr>
        <w:t>the</w:t>
      </w:r>
      <w:r w:rsidR="00FD398B" w:rsidRPr="00354265">
        <w:rPr>
          <w:szCs w:val="18"/>
        </w:rPr>
        <w:t xml:space="preserve"> </w:t>
      </w:r>
      <w:r w:rsidRPr="00354265">
        <w:rPr>
          <w:szCs w:val="18"/>
        </w:rPr>
        <w:t>corollary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354265" w:rsidRPr="00354265">
        <w:rPr>
          <w:szCs w:val="18"/>
        </w:rPr>
        <w:t xml:space="preserve">: </w:t>
      </w:r>
      <w:r w:rsidRPr="00354265">
        <w:rPr>
          <w:szCs w:val="18"/>
        </w:rPr>
        <w:t>omniscience</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admittedly</w:t>
      </w:r>
      <w:r w:rsidR="00FD398B" w:rsidRPr="00354265">
        <w:rPr>
          <w:szCs w:val="18"/>
        </w:rPr>
        <w:t xml:space="preserve"> </w:t>
      </w:r>
      <w:r w:rsidRPr="00354265">
        <w:rPr>
          <w:szCs w:val="18"/>
        </w:rPr>
        <w:t>a</w:t>
      </w:r>
      <w:r w:rsidR="00FD398B" w:rsidRPr="00354265">
        <w:rPr>
          <w:szCs w:val="18"/>
        </w:rPr>
        <w:t xml:space="preserve"> </w:t>
      </w:r>
      <w:r w:rsidRPr="00354265">
        <w:rPr>
          <w:szCs w:val="18"/>
        </w:rPr>
        <w:t>mortal</w:t>
      </w:r>
      <w:r w:rsidR="00FD398B" w:rsidRPr="00354265">
        <w:rPr>
          <w:szCs w:val="18"/>
        </w:rPr>
        <w:t xml:space="preserve"> </w:t>
      </w:r>
      <w:r w:rsidRPr="00354265">
        <w:rPr>
          <w:szCs w:val="18"/>
        </w:rPr>
        <w:t>mind</w:t>
      </w:r>
      <w:r w:rsidR="00354265" w:rsidRPr="00354265">
        <w:rPr>
          <w:szCs w:val="18"/>
        </w:rPr>
        <w:t xml:space="preserve">; </w:t>
      </w:r>
      <w:r w:rsidRPr="00354265">
        <w:rPr>
          <w:szCs w:val="18"/>
        </w:rPr>
        <w:t>if</w:t>
      </w:r>
      <w:r w:rsidR="00FD398B" w:rsidRPr="00354265">
        <w:rPr>
          <w:szCs w:val="18"/>
        </w:rPr>
        <w:t xml:space="preserve"> </w:t>
      </w:r>
      <w:r w:rsidRPr="00354265">
        <w:rPr>
          <w:szCs w:val="18"/>
        </w:rPr>
        <w:t>he</w:t>
      </w:r>
      <w:r w:rsidR="00FD398B" w:rsidRPr="00354265">
        <w:rPr>
          <w:szCs w:val="18"/>
        </w:rPr>
        <w:t xml:space="preserve"> </w:t>
      </w:r>
      <w:r w:rsidRPr="00354265">
        <w:rPr>
          <w:szCs w:val="18"/>
        </w:rPr>
        <w:t>were</w:t>
      </w:r>
      <w:r w:rsidR="00FD398B" w:rsidRPr="00354265">
        <w:rPr>
          <w:szCs w:val="18"/>
        </w:rPr>
        <w:t xml:space="preserve"> </w:t>
      </w:r>
      <w:r w:rsidRPr="00354265">
        <w:rPr>
          <w:szCs w:val="18"/>
        </w:rPr>
        <w:t>omniscient</w:t>
      </w:r>
      <w:r w:rsidR="00354265" w:rsidRPr="00354265">
        <w:rPr>
          <w:iCs/>
          <w:szCs w:val="18"/>
        </w:rPr>
        <w:t xml:space="preserve">, </w:t>
      </w:r>
      <w:r w:rsidRPr="00354265">
        <w:rPr>
          <w:szCs w:val="18"/>
        </w:rPr>
        <w:t>then</w:t>
      </w:r>
      <w:r w:rsidR="00FD398B" w:rsidRPr="00354265">
        <w:rPr>
          <w:szCs w:val="18"/>
        </w:rPr>
        <w:t xml:space="preserve"> </w:t>
      </w:r>
      <w:r w:rsidRPr="00354265">
        <w:rPr>
          <w:szCs w:val="18"/>
        </w:rPr>
        <w:t>he</w:t>
      </w:r>
      <w:r w:rsidR="00FD398B" w:rsidRPr="00354265">
        <w:rPr>
          <w:szCs w:val="18"/>
        </w:rPr>
        <w:t xml:space="preserve"> </w:t>
      </w:r>
      <w:r w:rsidRPr="00354265">
        <w:rPr>
          <w:szCs w:val="18"/>
        </w:rPr>
        <w:t>would</w:t>
      </w:r>
      <w:r w:rsidR="00FD398B" w:rsidRPr="00354265">
        <w:rPr>
          <w:szCs w:val="18"/>
        </w:rPr>
        <w:t xml:space="preserve"> </w:t>
      </w:r>
      <w:r w:rsidRPr="00354265">
        <w:rPr>
          <w:szCs w:val="18"/>
        </w:rPr>
        <w:t>not</w:t>
      </w:r>
      <w:r w:rsidR="00FD398B" w:rsidRPr="00354265">
        <w:rPr>
          <w:szCs w:val="18"/>
        </w:rPr>
        <w:t xml:space="preserve"> </w:t>
      </w:r>
      <w:r w:rsidRPr="00354265">
        <w:rPr>
          <w:szCs w:val="18"/>
        </w:rPr>
        <w:t>have</w:t>
      </w:r>
      <w:r w:rsidR="00FD398B" w:rsidRPr="00354265">
        <w:rPr>
          <w:szCs w:val="18"/>
        </w:rPr>
        <w:t xml:space="preserve"> </w:t>
      </w:r>
      <w:r w:rsidRPr="00354265">
        <w:rPr>
          <w:szCs w:val="18"/>
        </w:rPr>
        <w:t>used</w:t>
      </w:r>
      <w:r w:rsidR="00FD398B" w:rsidRPr="00354265">
        <w:rPr>
          <w:szCs w:val="18"/>
        </w:rPr>
        <w:t xml:space="preserve"> </w:t>
      </w:r>
      <w:r w:rsidRPr="00354265">
        <w:rPr>
          <w:szCs w:val="18"/>
        </w:rPr>
        <w:t>the</w:t>
      </w:r>
      <w:r w:rsidR="00FD398B" w:rsidRPr="00354265">
        <w:rPr>
          <w:szCs w:val="18"/>
        </w:rPr>
        <w:t xml:space="preserve"> </w:t>
      </w:r>
      <w:r w:rsidRPr="00354265">
        <w:rPr>
          <w:szCs w:val="18"/>
        </w:rPr>
        <w:t>hypothetical</w:t>
      </w:r>
      <w:r w:rsidR="00354265" w:rsidRPr="00354265">
        <w:rPr>
          <w:szCs w:val="18"/>
        </w:rPr>
        <w:t xml:space="preserve"> “</w:t>
      </w:r>
      <w:r w:rsidRPr="00354265">
        <w:rPr>
          <w:szCs w:val="18"/>
        </w:rPr>
        <w:t>perhaps</w:t>
      </w:r>
      <w:r w:rsidR="00354265" w:rsidRPr="00354265">
        <w:rPr>
          <w:szCs w:val="18"/>
        </w:rPr>
        <w:t xml:space="preserve">” </w:t>
      </w:r>
      <w:r w:rsidRPr="00354265">
        <w:rPr>
          <w:szCs w:val="18"/>
        </w:rPr>
        <w:t>in</w:t>
      </w:r>
      <w:r w:rsidR="00FD398B" w:rsidRPr="00354265">
        <w:rPr>
          <w:szCs w:val="18"/>
        </w:rPr>
        <w:t xml:space="preserve"> </w:t>
      </w:r>
      <w:r w:rsidRPr="00354265">
        <w:rPr>
          <w:szCs w:val="18"/>
        </w:rPr>
        <w:t>line</w:t>
      </w:r>
      <w:r w:rsidR="00FD398B" w:rsidRPr="00354265">
        <w:rPr>
          <w:szCs w:val="18"/>
        </w:rPr>
        <w:t xml:space="preserve"> </w:t>
      </w:r>
      <w:r w:rsidRPr="00354265">
        <w:rPr>
          <w:szCs w:val="18"/>
        </w:rPr>
        <w:t>two</w:t>
      </w:r>
      <w:r w:rsidR="00354265" w:rsidRPr="00354265">
        <w:rPr>
          <w:iCs/>
          <w:szCs w:val="18"/>
        </w:rPr>
        <w:t xml:space="preserve">, </w:t>
      </w:r>
      <w:r w:rsidRPr="00354265">
        <w:rPr>
          <w:szCs w:val="18"/>
        </w:rPr>
        <w:t>and</w:t>
      </w:r>
      <w:r w:rsidR="00FD398B" w:rsidRPr="00354265">
        <w:rPr>
          <w:szCs w:val="18"/>
        </w:rPr>
        <w:t xml:space="preserve"> </w:t>
      </w:r>
      <w:r w:rsidRPr="00354265">
        <w:rPr>
          <w:szCs w:val="18"/>
        </w:rPr>
        <w:t>he</w:t>
      </w:r>
      <w:r w:rsidR="00FD398B" w:rsidRPr="00354265">
        <w:rPr>
          <w:szCs w:val="18"/>
        </w:rPr>
        <w:t xml:space="preserve"> </w:t>
      </w:r>
      <w:r w:rsidRPr="00354265">
        <w:rPr>
          <w:szCs w:val="18"/>
        </w:rPr>
        <w:t>would</w:t>
      </w:r>
      <w:r w:rsidR="00FD398B" w:rsidRPr="00354265">
        <w:rPr>
          <w:szCs w:val="18"/>
        </w:rPr>
        <w:t xml:space="preserve"> </w:t>
      </w:r>
      <w:r w:rsidRPr="00354265">
        <w:rPr>
          <w:szCs w:val="18"/>
        </w:rPr>
        <w:t>also</w:t>
      </w:r>
      <w:r w:rsidR="00FD398B" w:rsidRPr="00354265">
        <w:rPr>
          <w:szCs w:val="18"/>
        </w:rPr>
        <w:t xml:space="preserve"> </w:t>
      </w:r>
      <w:r w:rsidRPr="00354265">
        <w:rPr>
          <w:szCs w:val="18"/>
        </w:rPr>
        <w:t>not</w:t>
      </w:r>
      <w:r w:rsidR="00FD398B" w:rsidRPr="00354265">
        <w:rPr>
          <w:szCs w:val="18"/>
        </w:rPr>
        <w:t xml:space="preserve"> </w:t>
      </w:r>
      <w:r w:rsidRPr="00354265">
        <w:rPr>
          <w:szCs w:val="18"/>
        </w:rPr>
        <w:t>have</w:t>
      </w:r>
      <w:r w:rsidR="00FD398B" w:rsidRPr="00354265">
        <w:rPr>
          <w:szCs w:val="18"/>
        </w:rPr>
        <w:t xml:space="preserve"> </w:t>
      </w:r>
      <w:r w:rsidRPr="00354265">
        <w:rPr>
          <w:szCs w:val="18"/>
        </w:rPr>
        <w:t>committed</w:t>
      </w:r>
      <w:r w:rsidR="00FD398B" w:rsidRPr="00354265">
        <w:rPr>
          <w:szCs w:val="18"/>
        </w:rPr>
        <w:t xml:space="preserve"> </w:t>
      </w:r>
      <w:r w:rsidRPr="00354265">
        <w:rPr>
          <w:szCs w:val="18"/>
        </w:rPr>
        <w:t>the</w:t>
      </w:r>
      <w:r w:rsidR="00FD398B" w:rsidRPr="00354265">
        <w:rPr>
          <w:szCs w:val="18"/>
        </w:rPr>
        <w:t xml:space="preserve"> </w:t>
      </w:r>
      <w:r w:rsidRPr="00354265">
        <w:rPr>
          <w:szCs w:val="18"/>
        </w:rPr>
        <w:t>above</w:t>
      </w:r>
      <w:r w:rsidR="00FD398B" w:rsidRPr="00354265">
        <w:rPr>
          <w:szCs w:val="18"/>
        </w:rPr>
        <w:t xml:space="preserve"> </w:t>
      </w:r>
      <w:r w:rsidRPr="00354265">
        <w:rPr>
          <w:szCs w:val="18"/>
        </w:rPr>
        <w:t>contradiction</w:t>
      </w:r>
      <w:r w:rsidR="00354265" w:rsidRPr="00354265">
        <w:rPr>
          <w:szCs w:val="18"/>
        </w:rPr>
        <w:t xml:space="preserve">. </w:t>
      </w:r>
      <w:r w:rsidRPr="00354265">
        <w:rPr>
          <w:szCs w:val="18"/>
        </w:rPr>
        <w:t>Yet</w:t>
      </w:r>
      <w:r w:rsidR="00FD398B" w:rsidRPr="00354265">
        <w:rPr>
          <w:szCs w:val="18"/>
        </w:rPr>
        <w:t xml:space="preserve"> </w:t>
      </w:r>
      <w:r w:rsidRPr="00354265">
        <w:rPr>
          <w:szCs w:val="18"/>
        </w:rPr>
        <w:t>only</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FD398B" w:rsidRPr="00354265">
        <w:rPr>
          <w:szCs w:val="18"/>
        </w:rPr>
        <w:t xml:space="preserve"> </w:t>
      </w:r>
      <w:r w:rsidRPr="00354265">
        <w:rPr>
          <w:szCs w:val="18"/>
        </w:rPr>
        <w:t>is</w:t>
      </w:r>
      <w:r w:rsidR="00FD398B" w:rsidRPr="00354265">
        <w:rPr>
          <w:szCs w:val="18"/>
        </w:rPr>
        <w:t xml:space="preserve"> </w:t>
      </w:r>
      <w:r w:rsidRPr="00354265">
        <w:rPr>
          <w:szCs w:val="18"/>
        </w:rPr>
        <w:t>capable</w:t>
      </w:r>
      <w:r w:rsidR="00FD398B" w:rsidRPr="00354265">
        <w:rPr>
          <w:szCs w:val="18"/>
        </w:rPr>
        <w:t xml:space="preserve"> </w:t>
      </w:r>
      <w:r w:rsidRPr="00354265">
        <w:rPr>
          <w:szCs w:val="18"/>
        </w:rPr>
        <w:t>of</w:t>
      </w:r>
      <w:r w:rsidR="00FD398B" w:rsidRPr="00354265">
        <w:rPr>
          <w:szCs w:val="18"/>
        </w:rPr>
        <w:t xml:space="preserve"> </w:t>
      </w:r>
      <w:r w:rsidRPr="00354265">
        <w:rPr>
          <w:szCs w:val="18"/>
        </w:rPr>
        <w:t>knowing</w:t>
      </w:r>
      <w:r w:rsidR="00FD398B" w:rsidRPr="00354265">
        <w:rPr>
          <w:szCs w:val="18"/>
        </w:rPr>
        <w:t xml:space="preserve"> </w:t>
      </w:r>
      <w:r w:rsidRPr="00354265">
        <w:rPr>
          <w:szCs w:val="18"/>
        </w:rPr>
        <w:t>all</w:t>
      </w:r>
      <w:r w:rsidR="00FD398B" w:rsidRPr="00354265">
        <w:rPr>
          <w:szCs w:val="18"/>
        </w:rPr>
        <w:t xml:space="preserve"> </w:t>
      </w:r>
      <w:r w:rsidRPr="00354265">
        <w:rPr>
          <w:szCs w:val="18"/>
        </w:rPr>
        <w:t>time</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single</w:t>
      </w:r>
      <w:r w:rsidR="00354265" w:rsidRPr="00354265">
        <w:rPr>
          <w:iCs/>
          <w:szCs w:val="18"/>
        </w:rPr>
        <w:t xml:space="preserve">, </w:t>
      </w:r>
      <w:r w:rsidRPr="00354265">
        <w:rPr>
          <w:szCs w:val="18"/>
        </w:rPr>
        <w:t>unchanging</w:t>
      </w:r>
      <w:r w:rsidR="00FD398B" w:rsidRPr="00354265">
        <w:rPr>
          <w:szCs w:val="18"/>
        </w:rPr>
        <w:t xml:space="preserve"> </w:t>
      </w:r>
      <w:r w:rsidRPr="00354265">
        <w:rPr>
          <w:szCs w:val="18"/>
        </w:rPr>
        <w:t>present</w:t>
      </w:r>
      <w:r w:rsidR="00354265" w:rsidRPr="00354265">
        <w:rPr>
          <w:szCs w:val="18"/>
        </w:rPr>
        <w:t xml:space="preserve">. </w:t>
      </w:r>
      <w:r w:rsidRPr="00354265">
        <w:rPr>
          <w:szCs w:val="18"/>
        </w:rPr>
        <w:t>To</w:t>
      </w:r>
      <w:r w:rsidR="00FD398B" w:rsidRPr="00354265">
        <w:rPr>
          <w:szCs w:val="18"/>
        </w:rPr>
        <w:t xml:space="preserve"> </w:t>
      </w:r>
      <w:r w:rsidRPr="00354265">
        <w:rPr>
          <w:szCs w:val="18"/>
        </w:rPr>
        <w:t>such</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354265" w:rsidRPr="00354265">
        <w:rPr>
          <w:iCs/>
          <w:szCs w:val="18"/>
        </w:rPr>
        <w:t xml:space="preserve">, </w:t>
      </w:r>
      <w:r w:rsidRPr="00354265">
        <w:rPr>
          <w:szCs w:val="18"/>
        </w:rPr>
        <w:t>all</w:t>
      </w:r>
      <w:r w:rsidR="00FD398B" w:rsidRPr="00354265">
        <w:rPr>
          <w:szCs w:val="18"/>
        </w:rPr>
        <w:t xml:space="preserve"> </w:t>
      </w:r>
      <w:r w:rsidRPr="00354265">
        <w:rPr>
          <w:szCs w:val="18"/>
        </w:rPr>
        <w:t>time</w:t>
      </w:r>
      <w:r w:rsidR="00FD398B" w:rsidRPr="00354265">
        <w:rPr>
          <w:szCs w:val="18"/>
        </w:rPr>
        <w:t xml:space="preserve"> </w:t>
      </w:r>
      <w:r w:rsidRPr="00354265">
        <w:rPr>
          <w:i/>
          <w:iCs/>
          <w:szCs w:val="18"/>
        </w:rPr>
        <w:t>is</w:t>
      </w:r>
      <w:r w:rsidR="00FD398B" w:rsidRPr="00354265">
        <w:rPr>
          <w:i/>
          <w:iCs/>
          <w:szCs w:val="18"/>
        </w:rPr>
        <w:t xml:space="preserve"> </w:t>
      </w:r>
      <w:r w:rsidRPr="00354265">
        <w:rPr>
          <w:szCs w:val="18"/>
        </w:rPr>
        <w:t>redeemable</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contradicted</w:t>
      </w:r>
      <w:r w:rsidR="00354265" w:rsidRPr="00354265">
        <w:rPr>
          <w:szCs w:val="18"/>
        </w:rPr>
        <w:t xml:space="preserve"> [</w:t>
      </w:r>
      <w:r w:rsidR="00F65CCE" w:rsidRPr="00354265">
        <w:rPr>
          <w:szCs w:val="18"/>
        </w:rPr>
        <w:t>32</w:t>
      </w:r>
      <w:r w:rsidR="00354265" w:rsidRPr="00354265">
        <w:rPr>
          <w:szCs w:val="18"/>
        </w:rPr>
        <w:t>]</w:t>
      </w:r>
    </w:p>
    <w:p w14:paraId="19E694BD" w14:textId="77777777" w:rsidR="00354265" w:rsidRPr="00354265" w:rsidRDefault="00354265" w:rsidP="00354265">
      <w:pPr>
        <w:pStyle w:val="Style"/>
        <w:widowControl/>
        <w:jc w:val="both"/>
        <w:textAlignment w:val="baseline"/>
        <w:rPr>
          <w:szCs w:val="18"/>
        </w:rPr>
      </w:pPr>
    </w:p>
    <w:p w14:paraId="1116A541"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w:t>
      </w:r>
      <w:r w:rsidR="00F65CCE" w:rsidRPr="00354265">
        <w:rPr>
          <w:szCs w:val="18"/>
        </w:rPr>
        <w:t>e</w:t>
      </w:r>
      <w:r w:rsidR="00354265" w:rsidRPr="00354265">
        <w:rPr>
          <w:iCs/>
          <w:szCs w:val="18"/>
        </w:rPr>
        <w:t xml:space="preserve">, </w:t>
      </w:r>
      <w:r w:rsidR="00BE2EF3" w:rsidRPr="00354265">
        <w:rPr>
          <w:szCs w:val="18"/>
        </w:rPr>
        <w:t>stated in line four</w:t>
      </w:r>
      <w:r w:rsidR="00354265" w:rsidRPr="00354265">
        <w:rPr>
          <w:iCs/>
          <w:szCs w:val="18"/>
        </w:rPr>
        <w:t xml:space="preserve">, </w:t>
      </w:r>
      <w:r w:rsidR="00BE2EF3" w:rsidRPr="00354265">
        <w:rPr>
          <w:szCs w:val="18"/>
        </w:rPr>
        <w:t>by ignoring</w:t>
      </w:r>
      <w:r w:rsidR="004E6801" w:rsidRPr="00354265">
        <w:rPr>
          <w:szCs w:val="18"/>
        </w:rPr>
        <w:t xml:space="preserve"> in</w:t>
      </w:r>
      <w:r w:rsidR="00FD398B" w:rsidRPr="00354265">
        <w:rPr>
          <w:szCs w:val="18"/>
        </w:rPr>
        <w:t xml:space="preserve"> </w:t>
      </w:r>
      <w:r w:rsidRPr="00354265">
        <w:rPr>
          <w:szCs w:val="18"/>
        </w:rPr>
        <w:t>line</w:t>
      </w:r>
      <w:r w:rsidR="00FD398B" w:rsidRPr="00354265">
        <w:rPr>
          <w:szCs w:val="18"/>
        </w:rPr>
        <w:t xml:space="preserve"> </w:t>
      </w:r>
      <w:r w:rsidRPr="00354265">
        <w:rPr>
          <w:szCs w:val="18"/>
        </w:rPr>
        <w:t>five</w:t>
      </w:r>
      <w:r w:rsidR="00FD398B" w:rsidRPr="00354265">
        <w:rPr>
          <w:szCs w:val="18"/>
        </w:rPr>
        <w:t xml:space="preserve"> </w:t>
      </w:r>
      <w:r w:rsidRPr="00354265">
        <w:rPr>
          <w:szCs w:val="18"/>
        </w:rPr>
        <w:t>the</w:t>
      </w:r>
      <w:r w:rsidR="00FD398B" w:rsidRPr="00354265">
        <w:rPr>
          <w:szCs w:val="18"/>
        </w:rPr>
        <w:t xml:space="preserve"> </w:t>
      </w:r>
      <w:r w:rsidRPr="00354265">
        <w:rPr>
          <w:szCs w:val="18"/>
        </w:rPr>
        <w:t>necessary</w:t>
      </w:r>
      <w:r w:rsidR="00FD398B" w:rsidRPr="00354265">
        <w:rPr>
          <w:szCs w:val="18"/>
        </w:rPr>
        <w:t xml:space="preserve"> </w:t>
      </w:r>
      <w:r w:rsidRPr="00354265">
        <w:rPr>
          <w:szCs w:val="18"/>
        </w:rPr>
        <w:t>corollary</w:t>
      </w:r>
      <w:r w:rsidR="00FD398B" w:rsidRPr="00354265">
        <w:rPr>
          <w:szCs w:val="18"/>
        </w:rPr>
        <w:t xml:space="preserve"> </w:t>
      </w:r>
      <w:r w:rsidRPr="00354265">
        <w:rPr>
          <w:szCs w:val="18"/>
        </w:rPr>
        <w:t>o</w:t>
      </w:r>
      <w:r w:rsidR="004E6801" w:rsidRPr="00354265">
        <w:rPr>
          <w:szCs w:val="18"/>
        </w:rPr>
        <w:t>f that theory</w:t>
      </w:r>
      <w:r w:rsidR="00354265" w:rsidRPr="00354265">
        <w:rPr>
          <w:szCs w:val="18"/>
        </w:rPr>
        <w:t>.</w:t>
      </w:r>
    </w:p>
    <w:p w14:paraId="0772DD0E" w14:textId="77777777" w:rsidR="00354265" w:rsidRPr="00354265" w:rsidRDefault="00D65051" w:rsidP="00354265">
      <w:pPr>
        <w:pStyle w:val="Style"/>
        <w:widowControl/>
        <w:jc w:val="both"/>
        <w:textAlignment w:val="baseline"/>
        <w:rPr>
          <w:szCs w:val="18"/>
        </w:rPr>
      </w:pPr>
      <w:r w:rsidRPr="00354265">
        <w:rPr>
          <w:szCs w:val="18"/>
        </w:rPr>
        <w:t>Two</w:t>
      </w:r>
      <w:r w:rsidR="00FD398B" w:rsidRPr="00354265">
        <w:rPr>
          <w:szCs w:val="18"/>
        </w:rPr>
        <w:t xml:space="preserve"> </w:t>
      </w:r>
      <w:r w:rsidRPr="00354265">
        <w:rPr>
          <w:szCs w:val="18"/>
        </w:rPr>
        <w:t>contradictions</w:t>
      </w:r>
      <w:r w:rsidR="00FD398B" w:rsidRPr="00354265">
        <w:rPr>
          <w:szCs w:val="18"/>
        </w:rPr>
        <w:t xml:space="preserve"> </w:t>
      </w:r>
      <w:r w:rsidRPr="00354265">
        <w:rPr>
          <w:szCs w:val="18"/>
        </w:rPr>
        <w:t>in</w:t>
      </w:r>
      <w:r w:rsidR="00FD398B" w:rsidRPr="00354265">
        <w:rPr>
          <w:szCs w:val="18"/>
        </w:rPr>
        <w:t xml:space="preserve"> </w:t>
      </w:r>
      <w:r w:rsidRPr="00354265">
        <w:rPr>
          <w:szCs w:val="18"/>
        </w:rPr>
        <w:t>five</w:t>
      </w:r>
      <w:r w:rsidR="00FD398B" w:rsidRPr="00354265">
        <w:rPr>
          <w:szCs w:val="18"/>
        </w:rPr>
        <w:t xml:space="preserve"> </w:t>
      </w:r>
      <w:r w:rsidRPr="00354265">
        <w:rPr>
          <w:szCs w:val="20"/>
        </w:rPr>
        <w:t>li</w:t>
      </w:r>
      <w:r w:rsidR="000C250C" w:rsidRPr="00354265">
        <w:rPr>
          <w:szCs w:val="20"/>
        </w:rPr>
        <w:t>nes</w:t>
      </w:r>
      <w:r w:rsidR="009F126F" w:rsidRPr="00354265">
        <w:rPr>
          <w:szCs w:val="20"/>
        </w:rPr>
        <w:t xml:space="preserve"> may be more than coincidence</w:t>
      </w:r>
      <w:r w:rsidR="00354265" w:rsidRPr="00354265">
        <w:rPr>
          <w:szCs w:val="20"/>
        </w:rPr>
        <w:t xml:space="preserve">. </w:t>
      </w:r>
      <w:r w:rsidRPr="00354265">
        <w:rPr>
          <w:rFonts w:eastAsia="Arial"/>
          <w:szCs w:val="18"/>
        </w:rPr>
        <w:t>It</w:t>
      </w:r>
      <w:r w:rsidR="00FD398B" w:rsidRPr="00354265">
        <w:rPr>
          <w:rFonts w:eastAsia="Arial"/>
          <w:szCs w:val="18"/>
        </w:rPr>
        <w:t xml:space="preserve"> </w:t>
      </w:r>
      <w:r w:rsidRPr="00354265">
        <w:rPr>
          <w:szCs w:val="18"/>
        </w:rPr>
        <w:t>was</w:t>
      </w:r>
      <w:r w:rsidR="00FD398B" w:rsidRPr="00354265">
        <w:rPr>
          <w:szCs w:val="18"/>
        </w:rPr>
        <w:t xml:space="preserve"> </w:t>
      </w:r>
      <w:r w:rsidRPr="00354265">
        <w:rPr>
          <w:szCs w:val="18"/>
        </w:rPr>
        <w:t>noted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discussion</w:t>
      </w:r>
      <w:r w:rsidR="00FD398B" w:rsidRPr="00354265">
        <w:rPr>
          <w:szCs w:val="18"/>
        </w:rPr>
        <w:t xml:space="preserve"> </w:t>
      </w:r>
      <w:r w:rsidRPr="00354265">
        <w:rPr>
          <w:szCs w:val="18"/>
        </w:rPr>
        <w:t>of</w:t>
      </w:r>
      <w:r w:rsidR="00FD398B" w:rsidRPr="00354265">
        <w:rPr>
          <w:szCs w:val="18"/>
        </w:rPr>
        <w:t xml:space="preserve"> </w:t>
      </w:r>
      <w:r w:rsidRPr="00354265">
        <w:rPr>
          <w:szCs w:val="18"/>
        </w:rPr>
        <w:t>p</w:t>
      </w:r>
      <w:r w:rsidR="009F126F" w:rsidRPr="00354265">
        <w:rPr>
          <w:szCs w:val="18"/>
        </w:rPr>
        <w:t>oint of view</w:t>
      </w:r>
      <w:r w:rsidR="00F26455" w:rsidRPr="00354265">
        <w:rPr>
          <w:szCs w:val="18"/>
        </w:rPr>
        <w:t xml:space="preserve"> that a narrator that contr</w:t>
      </w:r>
      <w:r w:rsidRPr="00354265">
        <w:rPr>
          <w:szCs w:val="18"/>
        </w:rPr>
        <w:t>adicts</w:t>
      </w:r>
      <w:r w:rsidR="00FD398B" w:rsidRPr="00354265">
        <w:rPr>
          <w:szCs w:val="18"/>
        </w:rPr>
        <w:t xml:space="preserve"> </w:t>
      </w:r>
      <w:r w:rsidRPr="00354265">
        <w:rPr>
          <w:szCs w:val="18"/>
        </w:rPr>
        <w:t>himself</w:t>
      </w:r>
      <w:r w:rsidR="00FD398B" w:rsidRPr="00354265">
        <w:rPr>
          <w:szCs w:val="18"/>
        </w:rPr>
        <w:t xml:space="preserve"> </w:t>
      </w:r>
      <w:r w:rsidRPr="00354265">
        <w:rPr>
          <w:szCs w:val="18"/>
        </w:rPr>
        <w:t>or</w:t>
      </w:r>
      <w:r w:rsidR="00FD398B" w:rsidRPr="00354265">
        <w:rPr>
          <w:szCs w:val="18"/>
        </w:rPr>
        <w:t xml:space="preserve"> </w:t>
      </w:r>
      <w:r w:rsidRPr="00354265">
        <w:rPr>
          <w:szCs w:val="18"/>
        </w:rPr>
        <w:t>who</w:t>
      </w:r>
      <w:r w:rsidR="00FD398B" w:rsidRPr="00354265">
        <w:rPr>
          <w:szCs w:val="18"/>
        </w:rPr>
        <w:t xml:space="preserve"> </w:t>
      </w:r>
      <w:r w:rsidRPr="00354265">
        <w:rPr>
          <w:szCs w:val="18"/>
        </w:rPr>
        <w:t>protests</w:t>
      </w:r>
      <w:r w:rsidR="00FD398B" w:rsidRPr="00354265">
        <w:rPr>
          <w:szCs w:val="18"/>
        </w:rPr>
        <w:t xml:space="preserve"> </w:t>
      </w:r>
      <w:r w:rsidR="00F26455" w:rsidRPr="00354265">
        <w:rPr>
          <w:szCs w:val="18"/>
        </w:rPr>
        <w:t>too much</w:t>
      </w:r>
      <w:r w:rsidR="00B80AC4" w:rsidRPr="00354265">
        <w:rPr>
          <w:szCs w:val="18"/>
        </w:rPr>
        <w:t xml:space="preserve"> may be unreliable</w:t>
      </w:r>
      <w:r w:rsidR="00354265" w:rsidRPr="00354265">
        <w:rPr>
          <w:szCs w:val="18"/>
        </w:rPr>
        <w:t xml:space="preserve">; </w:t>
      </w:r>
      <w:r w:rsidR="00B80AC4" w:rsidRPr="00354265">
        <w:rPr>
          <w:szCs w:val="18"/>
        </w:rPr>
        <w:t xml:space="preserve">if the </w:t>
      </w:r>
      <w:r w:rsidRPr="00354265">
        <w:rPr>
          <w:szCs w:val="18"/>
        </w:rPr>
        <w:t>narrator</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has</w:t>
      </w:r>
      <w:r w:rsidR="00FD398B" w:rsidRPr="00354265">
        <w:rPr>
          <w:szCs w:val="18"/>
        </w:rPr>
        <w:t xml:space="preserve"> </w:t>
      </w:r>
      <w:r w:rsidRPr="00354265">
        <w:rPr>
          <w:szCs w:val="18"/>
        </w:rPr>
        <w:t>co</w:t>
      </w:r>
      <w:r w:rsidR="00EC4D07" w:rsidRPr="00354265">
        <w:rPr>
          <w:szCs w:val="18"/>
        </w:rPr>
        <w:t>ntradicted himself twice in five lines</w:t>
      </w:r>
      <w:r w:rsidR="00354265" w:rsidRPr="00354265">
        <w:rPr>
          <w:iCs/>
          <w:szCs w:val="18"/>
        </w:rPr>
        <w:t xml:space="preserve">, </w:t>
      </w:r>
      <w:r w:rsidRPr="00354265">
        <w:rPr>
          <w:szCs w:val="18"/>
        </w:rPr>
        <w:t>he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unreliable</w:t>
      </w:r>
      <w:r w:rsidR="00354265" w:rsidRPr="00354265">
        <w:rPr>
          <w:szCs w:val="18"/>
        </w:rPr>
        <w:t xml:space="preserve">. </w:t>
      </w:r>
      <w:r w:rsidRPr="00354265">
        <w:rPr>
          <w:szCs w:val="18"/>
        </w:rPr>
        <w:t>More</w:t>
      </w:r>
      <w:r w:rsidR="00FD398B" w:rsidRPr="00354265">
        <w:rPr>
          <w:szCs w:val="18"/>
        </w:rPr>
        <w:t xml:space="preserve"> </w:t>
      </w:r>
      <w:r w:rsidRPr="00354265">
        <w:rPr>
          <w:szCs w:val="18"/>
        </w:rPr>
        <w:t>evid</w:t>
      </w:r>
      <w:r w:rsidR="00EC4D07" w:rsidRPr="00354265">
        <w:rPr>
          <w:szCs w:val="18"/>
        </w:rPr>
        <w:t>ence</w:t>
      </w:r>
      <w:r w:rsidR="0051423A" w:rsidRPr="00354265">
        <w:rPr>
          <w:szCs w:val="18"/>
        </w:rPr>
        <w:t xml:space="preserve"> of his unreliability should there</w:t>
      </w:r>
      <w:r w:rsidRPr="00354265">
        <w:rPr>
          <w:szCs w:val="18"/>
        </w:rPr>
        <w:t>fore</w:t>
      </w:r>
      <w:r w:rsidR="00FD398B" w:rsidRPr="00354265">
        <w:rPr>
          <w:szCs w:val="18"/>
        </w:rPr>
        <w:t xml:space="preserve"> </w:t>
      </w:r>
      <w:r w:rsidRPr="00354265">
        <w:rPr>
          <w:szCs w:val="18"/>
        </w:rPr>
        <w:t>be</w:t>
      </w:r>
      <w:r w:rsidR="00FD398B" w:rsidRPr="00354265">
        <w:rPr>
          <w:szCs w:val="18"/>
        </w:rPr>
        <w:t xml:space="preserve"> </w:t>
      </w:r>
      <w:r w:rsidRPr="00354265">
        <w:rPr>
          <w:szCs w:val="18"/>
        </w:rPr>
        <w:t>forthcoming</w:t>
      </w:r>
      <w:r w:rsidR="00354265" w:rsidRPr="00354265">
        <w:rPr>
          <w:szCs w:val="18"/>
        </w:rPr>
        <w:t>.</w:t>
      </w:r>
    </w:p>
    <w:p w14:paraId="28D001C2" w14:textId="77777777" w:rsidR="00354265" w:rsidRPr="00354265" w:rsidRDefault="00D65051" w:rsidP="00354265">
      <w:pPr>
        <w:pStyle w:val="Style"/>
        <w:widowControl/>
        <w:jc w:val="both"/>
        <w:textAlignment w:val="baseline"/>
        <w:rPr>
          <w:szCs w:val="18"/>
        </w:rPr>
      </w:pPr>
      <w:r w:rsidRPr="00354265">
        <w:rPr>
          <w:szCs w:val="18"/>
        </w:rPr>
        <w:t>Lines</w:t>
      </w:r>
      <w:r w:rsidR="00FD398B" w:rsidRPr="00354265">
        <w:rPr>
          <w:szCs w:val="18"/>
        </w:rPr>
        <w:t xml:space="preserve"> </w:t>
      </w:r>
      <w:r w:rsidRPr="00354265">
        <w:rPr>
          <w:szCs w:val="18"/>
        </w:rPr>
        <w:t>six</w:t>
      </w:r>
      <w:r w:rsidR="00FD398B" w:rsidRPr="00354265">
        <w:rPr>
          <w:szCs w:val="18"/>
        </w:rPr>
        <w:t xml:space="preserve"> </w:t>
      </w:r>
      <w:r w:rsidRPr="00354265">
        <w:rPr>
          <w:szCs w:val="18"/>
        </w:rPr>
        <w:t>through</w:t>
      </w:r>
      <w:r w:rsidR="00FD398B" w:rsidRPr="00354265">
        <w:rPr>
          <w:szCs w:val="18"/>
        </w:rPr>
        <w:t xml:space="preserve"> </w:t>
      </w:r>
      <w:r w:rsidRPr="00354265">
        <w:rPr>
          <w:szCs w:val="18"/>
        </w:rPr>
        <w:t>eight</w:t>
      </w:r>
      <w:r w:rsidR="00FD398B" w:rsidRPr="00354265">
        <w:rPr>
          <w:szCs w:val="18"/>
        </w:rPr>
        <w:t xml:space="preserve"> </w:t>
      </w:r>
      <w:r w:rsidRPr="00354265">
        <w:rPr>
          <w:szCs w:val="18"/>
        </w:rPr>
        <w:t>add</w:t>
      </w:r>
      <w:r w:rsidR="008708DA" w:rsidRPr="00354265">
        <w:rPr>
          <w:szCs w:val="18"/>
        </w:rPr>
        <w:t xml:space="preserve"> a fourth and hitherto</w:t>
      </w:r>
      <w:r w:rsidR="001D3AEC" w:rsidRPr="00354265">
        <w:rPr>
          <w:szCs w:val="18"/>
        </w:rPr>
        <w:t xml:space="preserve"> unconsidered </w:t>
      </w:r>
      <w:r w:rsidRPr="00354265">
        <w:rPr>
          <w:szCs w:val="18"/>
        </w:rPr>
        <w:t>division</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c</w:t>
      </w:r>
      <w:r w:rsidR="001D3AEC" w:rsidRPr="00354265">
        <w:rPr>
          <w:szCs w:val="18"/>
        </w:rPr>
        <w:t>onjectures</w:t>
      </w:r>
      <w:r w:rsidR="00354265" w:rsidRPr="00354265">
        <w:rPr>
          <w:szCs w:val="18"/>
        </w:rPr>
        <w:t>:</w:t>
      </w:r>
    </w:p>
    <w:p w14:paraId="4EE02B92" w14:textId="77777777" w:rsidR="00354265" w:rsidRPr="00354265" w:rsidRDefault="00354265" w:rsidP="00354265">
      <w:pPr>
        <w:pStyle w:val="Style"/>
        <w:widowControl/>
        <w:jc w:val="both"/>
        <w:textAlignment w:val="baseline"/>
        <w:rPr>
          <w:szCs w:val="18"/>
        </w:rPr>
      </w:pPr>
    </w:p>
    <w:p w14:paraId="1F4BB3E1" w14:textId="5A18851A" w:rsidR="00354265" w:rsidRPr="00EE0C42" w:rsidRDefault="00EE0C42" w:rsidP="00354265">
      <w:pPr>
        <w:pStyle w:val="Style"/>
        <w:widowControl/>
        <w:jc w:val="both"/>
        <w:textAlignment w:val="baseline"/>
        <w:rPr>
          <w:szCs w:val="18"/>
        </w:rPr>
      </w:pPr>
      <w:r>
        <w:rPr>
          <w:szCs w:val="18"/>
        </w:rPr>
        <w:tab/>
      </w:r>
      <w:r w:rsidR="00D65051" w:rsidRPr="00354265">
        <w:rPr>
          <w:szCs w:val="18"/>
        </w:rPr>
        <w:t>What</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00FD398B" w:rsidRPr="00354265">
        <w:rPr>
          <w:szCs w:val="18"/>
        </w:rPr>
        <w:t xml:space="preserve"> </w:t>
      </w:r>
      <w:r w:rsidR="00D65051" w:rsidRPr="00354265">
        <w:rPr>
          <w:szCs w:val="17"/>
        </w:rPr>
        <w:t>i</w:t>
      </w:r>
      <w:r w:rsidR="00DE0A48" w:rsidRPr="00354265">
        <w:rPr>
          <w:szCs w:val="17"/>
        </w:rPr>
        <w:t>s an abstraction</w:t>
      </w:r>
    </w:p>
    <w:p w14:paraId="6621C355" w14:textId="466097C1" w:rsidR="00354265" w:rsidRPr="00EE0C42" w:rsidRDefault="00EE0C42" w:rsidP="00354265">
      <w:pPr>
        <w:pStyle w:val="Style"/>
        <w:widowControl/>
        <w:jc w:val="both"/>
        <w:textAlignment w:val="baseline"/>
        <w:rPr>
          <w:szCs w:val="18"/>
        </w:rPr>
      </w:pPr>
      <w:r>
        <w:rPr>
          <w:szCs w:val="18"/>
        </w:rPr>
        <w:tab/>
      </w:r>
      <w:r w:rsidR="00D65051" w:rsidRPr="00354265">
        <w:rPr>
          <w:szCs w:val="18"/>
        </w:rPr>
        <w:t>Remaining</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perpetual</w:t>
      </w:r>
      <w:r w:rsidR="00FD398B" w:rsidRPr="00354265">
        <w:rPr>
          <w:szCs w:val="18"/>
        </w:rPr>
        <w:t xml:space="preserve"> </w:t>
      </w:r>
      <w:r w:rsidR="00D65051" w:rsidRPr="00354265">
        <w:rPr>
          <w:rFonts w:eastAsia="Arial"/>
          <w:szCs w:val="19"/>
        </w:rPr>
        <w:t>p</w:t>
      </w:r>
      <w:r w:rsidR="00501840" w:rsidRPr="00354265">
        <w:rPr>
          <w:rFonts w:eastAsia="Arial"/>
          <w:szCs w:val="19"/>
        </w:rPr>
        <w:t>ossibility</w:t>
      </w:r>
    </w:p>
    <w:p w14:paraId="5F3303D6" w14:textId="1FEFCE9F" w:rsidR="00354265" w:rsidRPr="00354265" w:rsidRDefault="00EE0C42" w:rsidP="00354265">
      <w:pPr>
        <w:pStyle w:val="Style"/>
        <w:widowControl/>
        <w:jc w:val="both"/>
        <w:textAlignment w:val="baseline"/>
        <w:rPr>
          <w:szCs w:val="18"/>
        </w:rPr>
      </w:pPr>
      <w:r>
        <w:rPr>
          <w:szCs w:val="18"/>
        </w:rPr>
        <w:tab/>
      </w:r>
      <w:r w:rsidR="00D65051" w:rsidRPr="00354265">
        <w:rPr>
          <w:szCs w:val="18"/>
        </w:rPr>
        <w:t>Only</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world</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spec</w:t>
      </w:r>
      <w:r w:rsidR="00501840" w:rsidRPr="00354265">
        <w:rPr>
          <w:szCs w:val="18"/>
        </w:rPr>
        <w:t>ulation</w:t>
      </w:r>
      <w:r w:rsidR="00354265" w:rsidRPr="00354265">
        <w:rPr>
          <w:szCs w:val="18"/>
        </w:rPr>
        <w:t>.</w:t>
      </w:r>
    </w:p>
    <w:p w14:paraId="4B0DDAA1" w14:textId="33CC5E72" w:rsidR="00354265" w:rsidRPr="00354265" w:rsidRDefault="005865F0" w:rsidP="00354265">
      <w:pPr>
        <w:pStyle w:val="Style"/>
        <w:widowControl/>
        <w:jc w:val="both"/>
        <w:textAlignment w:val="baseline"/>
        <w:rPr>
          <w:szCs w:val="18"/>
        </w:rPr>
      </w:pPr>
      <w:r w:rsidRPr="00354265">
        <w:rPr>
          <w:szCs w:val="18"/>
        </w:rPr>
        <w:tab/>
      </w:r>
      <w:r w:rsidR="00354265" w:rsidRPr="00354265">
        <w:rPr>
          <w:szCs w:val="18"/>
        </w:rPr>
        <w:t>(</w:t>
      </w:r>
      <w:r w:rsidR="00EE0C42">
        <w:rPr>
          <w:i/>
          <w:iCs/>
          <w:szCs w:val="18"/>
        </w:rPr>
        <w:t>ll</w:t>
      </w:r>
      <w:r w:rsidR="00354265" w:rsidRPr="00354265">
        <w:rPr>
          <w:szCs w:val="18"/>
        </w:rPr>
        <w:t xml:space="preserve">. </w:t>
      </w:r>
      <w:r w:rsidRPr="00354265">
        <w:rPr>
          <w:szCs w:val="18"/>
        </w:rPr>
        <w:t>6-8</w:t>
      </w:r>
      <w:r w:rsidR="00354265" w:rsidRPr="00354265">
        <w:rPr>
          <w:szCs w:val="18"/>
        </w:rPr>
        <w:t>)</w:t>
      </w:r>
    </w:p>
    <w:p w14:paraId="6D89207C" w14:textId="77777777" w:rsidR="00354265" w:rsidRPr="00354265" w:rsidRDefault="00354265" w:rsidP="00354265">
      <w:pPr>
        <w:pStyle w:val="Style"/>
        <w:widowControl/>
        <w:jc w:val="both"/>
        <w:textAlignment w:val="baseline"/>
        <w:rPr>
          <w:szCs w:val="18"/>
        </w:rPr>
      </w:pPr>
    </w:p>
    <w:p w14:paraId="4379041A" w14:textId="77777777" w:rsidR="00354265" w:rsidRPr="00354265" w:rsidRDefault="00354265" w:rsidP="00EE0C42">
      <w:pPr>
        <w:pStyle w:val="Style"/>
        <w:widowControl/>
        <w:jc w:val="both"/>
        <w:textAlignment w:val="baseline"/>
        <w:rPr>
          <w:szCs w:val="18"/>
        </w:rPr>
      </w:pPr>
      <w:r w:rsidRPr="00354265">
        <w:rPr>
          <w:szCs w:val="18"/>
        </w:rPr>
        <w:t>“</w:t>
      </w:r>
      <w:r w:rsidR="00D65051" w:rsidRPr="00354265">
        <w:rPr>
          <w:szCs w:val="18"/>
        </w:rPr>
        <w:t>Abstraction</w:t>
      </w:r>
      <w:r w:rsidRPr="00354265">
        <w:rPr>
          <w:szCs w:val="18"/>
        </w:rPr>
        <w:t xml:space="preserve">” </w:t>
      </w:r>
      <w:r w:rsidR="00D65051" w:rsidRPr="00354265">
        <w:rPr>
          <w:szCs w:val="18"/>
        </w:rPr>
        <w:t>means</w:t>
      </w:r>
      <w:r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real</w:t>
      </w:r>
      <w:r w:rsidRPr="00354265">
        <w:rPr>
          <w:iCs/>
          <w:szCs w:val="18"/>
        </w:rPr>
        <w:t xml:space="preserve">, </w:t>
      </w:r>
      <w:r w:rsidR="00D65051" w:rsidRPr="00354265">
        <w:rPr>
          <w:szCs w:val="18"/>
        </w:rPr>
        <w:t>sen</w:t>
      </w:r>
      <w:r w:rsidR="00F21213" w:rsidRPr="00354265">
        <w:rPr>
          <w:szCs w:val="18"/>
        </w:rPr>
        <w:t>sory</w:t>
      </w:r>
      <w:r w:rsidRPr="00354265">
        <w:rPr>
          <w:iCs/>
          <w:szCs w:val="18"/>
        </w:rPr>
        <w:t xml:space="preserve">, </w:t>
      </w:r>
      <w:r w:rsidR="00F21213" w:rsidRPr="00354265">
        <w:rPr>
          <w:szCs w:val="18"/>
        </w:rPr>
        <w:t>or concrete</w:t>
      </w:r>
      <w:r w:rsidRPr="00354265">
        <w:rPr>
          <w:szCs w:val="18"/>
        </w:rPr>
        <w:t xml:space="preserve">”; </w:t>
      </w:r>
      <w:r w:rsidR="00BC6358" w:rsidRPr="00354265">
        <w:rPr>
          <w:szCs w:val="18"/>
        </w:rPr>
        <w:t>in the context of</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consideration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time</w:t>
      </w:r>
      <w:r w:rsidRPr="00354265">
        <w:rPr>
          <w:iCs/>
          <w:szCs w:val="18"/>
        </w:rPr>
        <w:t xml:space="preserve">, </w:t>
      </w:r>
      <w:r w:rsidR="00D65051" w:rsidRPr="00354265">
        <w:rPr>
          <w:szCs w:val="18"/>
        </w:rPr>
        <w:t>it</w:t>
      </w:r>
      <w:r w:rsidR="00FD398B" w:rsidRPr="00354265">
        <w:rPr>
          <w:szCs w:val="18"/>
        </w:rPr>
        <w:t xml:space="preserve"> </w:t>
      </w:r>
      <w:r w:rsidR="00D65051" w:rsidRPr="00354265">
        <w:rPr>
          <w:szCs w:val="18"/>
        </w:rPr>
        <w:t>may</w:t>
      </w:r>
      <w:r w:rsidR="00FD398B" w:rsidRPr="00354265">
        <w:rPr>
          <w:szCs w:val="18"/>
        </w:rPr>
        <w:t xml:space="preserve"> </w:t>
      </w:r>
      <w:r w:rsidR="00BC6358" w:rsidRPr="00354265">
        <w:rPr>
          <w:szCs w:val="18"/>
        </w:rPr>
        <w:t>mea</w:t>
      </w:r>
      <w:r w:rsidR="00D65051" w:rsidRPr="00354265">
        <w:rPr>
          <w:szCs w:val="18"/>
        </w:rPr>
        <w:t>n</w:t>
      </w:r>
      <w:r w:rsidRPr="00354265">
        <w:rPr>
          <w:szCs w:val="18"/>
        </w:rPr>
        <w:t xml:space="preserve"> “</w:t>
      </w:r>
      <w:r w:rsidR="00BC6358" w:rsidRPr="00354265">
        <w:rPr>
          <w:szCs w:val="18"/>
        </w:rPr>
        <w:t>not embodied in time</w:t>
      </w:r>
      <w:r w:rsidRPr="00354265">
        <w:rPr>
          <w:szCs w:val="18"/>
        </w:rPr>
        <w:t>.” “</w:t>
      </w:r>
      <w:r w:rsidR="00B24A98" w:rsidRPr="00354265">
        <w:rPr>
          <w:szCs w:val="18"/>
        </w:rPr>
        <w:t>Re</w:t>
      </w:r>
      <w:r w:rsidR="00D65051" w:rsidRPr="00354265">
        <w:rPr>
          <w:szCs w:val="18"/>
        </w:rPr>
        <w:t>maining</w:t>
      </w:r>
      <w:r w:rsidRPr="00354265">
        <w:rPr>
          <w:szCs w:val="18"/>
        </w:rPr>
        <w:t xml:space="preserve">” </w:t>
      </w:r>
      <w:r w:rsidR="00D65051" w:rsidRPr="00354265">
        <w:rPr>
          <w:szCs w:val="18"/>
        </w:rPr>
        <w:t>supports</w:t>
      </w:r>
      <w:r w:rsidR="00FD398B" w:rsidRPr="00354265">
        <w:rPr>
          <w:szCs w:val="18"/>
        </w:rPr>
        <w:t xml:space="preserve"> </w:t>
      </w:r>
      <w:r w:rsidR="00D65051" w:rsidRPr="00354265">
        <w:rPr>
          <w:szCs w:val="18"/>
        </w:rPr>
        <w:t>this</w:t>
      </w:r>
      <w:r w:rsidR="00FD398B" w:rsidRPr="00354265">
        <w:rPr>
          <w:szCs w:val="18"/>
        </w:rPr>
        <w:t xml:space="preserve"> </w:t>
      </w:r>
      <w:r w:rsidR="00D65051" w:rsidRPr="00354265">
        <w:rPr>
          <w:szCs w:val="18"/>
        </w:rPr>
        <w:t>meaning</w:t>
      </w:r>
      <w:r w:rsidRPr="00354265">
        <w:rPr>
          <w:iCs/>
          <w:szCs w:val="18"/>
        </w:rPr>
        <w:t xml:space="preserve">, </w:t>
      </w:r>
      <w:r w:rsidR="00B24A98" w:rsidRPr="00354265">
        <w:rPr>
          <w:szCs w:val="18"/>
        </w:rPr>
        <w:t>for to remain is to exist</w:t>
      </w:r>
      <w:r w:rsidR="009A5AAD" w:rsidRPr="00354265">
        <w:rPr>
          <w:szCs w:val="18"/>
        </w:rPr>
        <w:t xml:space="preserve"> outside the </w:t>
      </w:r>
      <w:r w:rsidR="00D65051" w:rsidRPr="00354265">
        <w:rPr>
          <w:szCs w:val="18"/>
        </w:rPr>
        <w:t>changing</w:t>
      </w:r>
      <w:r w:rsidR="00FD398B" w:rsidRPr="00354265">
        <w:rPr>
          <w:szCs w:val="18"/>
        </w:rPr>
        <w:t xml:space="preserve"> </w:t>
      </w:r>
      <w:r w:rsidR="00D65051" w:rsidRPr="00354265">
        <w:rPr>
          <w:szCs w:val="18"/>
        </w:rPr>
        <w:t>processes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time</w:t>
      </w:r>
      <w:r w:rsidRPr="00354265">
        <w:rPr>
          <w:szCs w:val="18"/>
        </w:rPr>
        <w:t>. “</w:t>
      </w:r>
      <w:r w:rsidR="00D65051" w:rsidRPr="00354265">
        <w:rPr>
          <w:szCs w:val="18"/>
        </w:rPr>
        <w:t>Per</w:t>
      </w:r>
      <w:r w:rsidR="009A5AAD" w:rsidRPr="00354265">
        <w:rPr>
          <w:szCs w:val="18"/>
        </w:rPr>
        <w:t>petual</w:t>
      </w:r>
      <w:r w:rsidRPr="00354265">
        <w:rPr>
          <w:szCs w:val="18"/>
        </w:rPr>
        <w:t xml:space="preserve">” </w:t>
      </w:r>
      <w:r w:rsidR="009A5AAD" w:rsidRPr="00354265">
        <w:rPr>
          <w:szCs w:val="18"/>
        </w:rPr>
        <w:t>is a curious adjective</w:t>
      </w:r>
      <w:r w:rsidR="007374B8" w:rsidRPr="00354265">
        <w:rPr>
          <w:szCs w:val="18"/>
        </w:rPr>
        <w:t xml:space="preserve"> in this</w:t>
      </w:r>
      <w:r w:rsidR="00FD398B" w:rsidRPr="00354265">
        <w:rPr>
          <w:szCs w:val="18"/>
        </w:rPr>
        <w:t xml:space="preserve"> </w:t>
      </w:r>
      <w:r w:rsidR="00D65051" w:rsidRPr="00354265">
        <w:rPr>
          <w:szCs w:val="18"/>
        </w:rPr>
        <w:t>line</w:t>
      </w:r>
      <w:r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need</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consider</w:t>
      </w:r>
      <w:r w:rsidR="00FD398B" w:rsidRPr="00354265">
        <w:rPr>
          <w:szCs w:val="18"/>
        </w:rPr>
        <w:t xml:space="preserve"> </w:t>
      </w:r>
      <w:r w:rsidR="00D65051" w:rsidRPr="00354265">
        <w:rPr>
          <w:szCs w:val="18"/>
        </w:rPr>
        <w:t>that</w:t>
      </w:r>
      <w:r w:rsidR="00FD398B" w:rsidRPr="00354265">
        <w:rPr>
          <w:szCs w:val="18"/>
        </w:rPr>
        <w:t xml:space="preserve"> </w:t>
      </w:r>
      <w:r w:rsidR="007374B8" w:rsidRPr="00354265">
        <w:rPr>
          <w:szCs w:val="18"/>
        </w:rPr>
        <w:t>the narrator might have substituted</w:t>
      </w:r>
      <w:r w:rsidRPr="00354265">
        <w:rPr>
          <w:szCs w:val="18"/>
        </w:rPr>
        <w:t xml:space="preserve"> “</w:t>
      </w:r>
      <w:r w:rsidR="00D65051" w:rsidRPr="00354265">
        <w:rPr>
          <w:szCs w:val="18"/>
        </w:rPr>
        <w:t>ete</w:t>
      </w:r>
      <w:r w:rsidR="00EE61B7" w:rsidRPr="00354265">
        <w:rPr>
          <w:szCs w:val="18"/>
        </w:rPr>
        <w:t>rn</w:t>
      </w:r>
      <w:r w:rsidR="00D65051" w:rsidRPr="00354265">
        <w:rPr>
          <w:szCs w:val="18"/>
        </w:rPr>
        <w:t>al</w:t>
      </w:r>
      <w:r w:rsidRPr="00354265">
        <w:rPr>
          <w:szCs w:val="18"/>
        </w:rPr>
        <w:t xml:space="preserve">” </w:t>
      </w:r>
      <w:r w:rsidR="00D65051" w:rsidRPr="00354265">
        <w:rPr>
          <w:szCs w:val="18"/>
        </w:rPr>
        <w:t>for</w:t>
      </w:r>
      <w:r w:rsidRPr="00354265">
        <w:rPr>
          <w:szCs w:val="18"/>
        </w:rPr>
        <w:t xml:space="preserve"> “</w:t>
      </w:r>
      <w:r w:rsidR="00D65051" w:rsidRPr="00354265">
        <w:rPr>
          <w:szCs w:val="18"/>
        </w:rPr>
        <w:t>perpetual</w:t>
      </w:r>
      <w:r w:rsidRPr="00354265">
        <w:rPr>
          <w:szCs w:val="18"/>
        </w:rPr>
        <w:t xml:space="preserve">” </w:t>
      </w:r>
      <w:r w:rsidR="00D65051" w:rsidRPr="00354265">
        <w:rPr>
          <w:szCs w:val="18"/>
        </w:rPr>
        <w:t>to</w:t>
      </w:r>
      <w:r w:rsidR="00FD398B" w:rsidRPr="00354265">
        <w:rPr>
          <w:szCs w:val="18"/>
        </w:rPr>
        <w:t xml:space="preserve"> </w:t>
      </w:r>
      <w:r w:rsidR="00D65051" w:rsidRPr="00354265">
        <w:rPr>
          <w:szCs w:val="18"/>
        </w:rPr>
        <w:t>note</w:t>
      </w:r>
      <w:r w:rsidR="00FD398B" w:rsidRPr="00354265">
        <w:rPr>
          <w:szCs w:val="18"/>
        </w:rPr>
        <w:t xml:space="preserve"> </w:t>
      </w:r>
      <w:r w:rsidR="00D65051" w:rsidRPr="00354265">
        <w:rPr>
          <w:szCs w:val="18"/>
        </w:rPr>
        <w:t>th</w:t>
      </w:r>
      <w:r w:rsidR="00EE61B7" w:rsidRPr="00354265">
        <w:rPr>
          <w:szCs w:val="18"/>
        </w:rPr>
        <w:t>at the latter word</w:t>
      </w:r>
      <w:r w:rsidR="00082E17" w:rsidRPr="00354265">
        <w:rPr>
          <w:szCs w:val="18"/>
        </w:rPr>
        <w:t xml:space="preserve"> indicates repetition</w:t>
      </w:r>
      <w:r w:rsidR="00FD398B" w:rsidRPr="00354265">
        <w:rPr>
          <w:szCs w:val="18"/>
        </w:rPr>
        <w:t xml:space="preserve"> </w:t>
      </w:r>
      <w:r w:rsidR="00D65051" w:rsidRPr="00354265">
        <w:rPr>
          <w:szCs w:val="18"/>
        </w:rPr>
        <w:t>or</w:t>
      </w:r>
      <w:r w:rsidR="00FD398B" w:rsidRPr="00354265">
        <w:rPr>
          <w:szCs w:val="18"/>
        </w:rPr>
        <w:t xml:space="preserve"> </w:t>
      </w:r>
      <w:r w:rsidR="00D65051" w:rsidRPr="00354265">
        <w:rPr>
          <w:szCs w:val="18"/>
        </w:rPr>
        <w:t>recurrence</w:t>
      </w:r>
      <w:r w:rsidRPr="00354265">
        <w:rPr>
          <w:iCs/>
          <w:szCs w:val="18"/>
        </w:rPr>
        <w:t xml:space="preserve">, </w:t>
      </w:r>
      <w:r w:rsidR="00D65051" w:rsidRPr="00354265">
        <w:rPr>
          <w:szCs w:val="18"/>
        </w:rPr>
        <w:t>an</w:t>
      </w:r>
      <w:r w:rsidR="00FD398B" w:rsidRPr="00354265">
        <w:rPr>
          <w:szCs w:val="18"/>
        </w:rPr>
        <w:t xml:space="preserve"> </w:t>
      </w:r>
      <w:r w:rsidR="00D65051" w:rsidRPr="00354265">
        <w:rPr>
          <w:szCs w:val="18"/>
        </w:rPr>
        <w:t>aspect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time</w:t>
      </w:r>
      <w:r w:rsidRPr="00354265">
        <w:rPr>
          <w:iCs/>
          <w:szCs w:val="18"/>
        </w:rPr>
        <w:t xml:space="preserve">, </w:t>
      </w:r>
      <w:r w:rsidR="00470712" w:rsidRPr="00354265">
        <w:rPr>
          <w:szCs w:val="18"/>
        </w:rPr>
        <w:t>not of timelessness</w:t>
      </w:r>
      <w:r w:rsidRPr="00354265">
        <w:rPr>
          <w:szCs w:val="18"/>
        </w:rPr>
        <w:t>. “</w:t>
      </w:r>
      <w:r w:rsidR="00470712" w:rsidRPr="00354265">
        <w:rPr>
          <w:szCs w:val="18"/>
        </w:rPr>
        <w:t>World of speculation</w:t>
      </w:r>
      <w:r w:rsidRPr="00354265">
        <w:rPr>
          <w:szCs w:val="18"/>
        </w:rPr>
        <w:t xml:space="preserve">” </w:t>
      </w:r>
      <w:r w:rsidR="00D65051" w:rsidRPr="00354265">
        <w:rPr>
          <w:szCs w:val="18"/>
        </w:rPr>
        <w:t>implies</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there</w:t>
      </w:r>
      <w:r w:rsidR="00FD398B" w:rsidRPr="00354265">
        <w:rPr>
          <w:szCs w:val="18"/>
        </w:rPr>
        <w:t xml:space="preserve"> </w:t>
      </w:r>
      <w:r w:rsidR="00D65051" w:rsidRPr="00354265">
        <w:rPr>
          <w:szCs w:val="18"/>
        </w:rPr>
        <w:t>are</w:t>
      </w:r>
      <w:r w:rsidR="00FD398B" w:rsidRPr="00354265">
        <w:rPr>
          <w:szCs w:val="18"/>
        </w:rPr>
        <w:t xml:space="preserve"> </w:t>
      </w:r>
      <w:r w:rsidR="00D65051" w:rsidRPr="00354265">
        <w:rPr>
          <w:szCs w:val="18"/>
        </w:rPr>
        <w:t>wo</w:t>
      </w:r>
      <w:r w:rsidR="00D40042" w:rsidRPr="00354265">
        <w:rPr>
          <w:szCs w:val="18"/>
        </w:rPr>
        <w:t>rlds</w:t>
      </w:r>
      <w:r w:rsidR="00FD398B" w:rsidRPr="00354265">
        <w:rPr>
          <w:szCs w:val="18"/>
        </w:rPr>
        <w:t xml:space="preserve"> </w:t>
      </w:r>
      <w:r w:rsidR="00D40042" w:rsidRPr="00354265">
        <w:rPr>
          <w:szCs w:val="18"/>
        </w:rPr>
        <w:t>not of speculation</w:t>
      </w:r>
      <w:r w:rsidRPr="00354265">
        <w:rPr>
          <w:szCs w:val="18"/>
        </w:rPr>
        <w:t xml:space="preserve">. </w:t>
      </w:r>
      <w:r w:rsidR="00367EF3" w:rsidRPr="00354265">
        <w:rPr>
          <w:szCs w:val="18"/>
        </w:rPr>
        <w:t>Since</w:t>
      </w:r>
      <w:r w:rsidRPr="00354265">
        <w:rPr>
          <w:szCs w:val="18"/>
        </w:rPr>
        <w:t xml:space="preserve"> “</w:t>
      </w:r>
      <w:r w:rsidR="00367EF3" w:rsidRPr="00354265">
        <w:rPr>
          <w:szCs w:val="18"/>
        </w:rPr>
        <w:t>per</w:t>
      </w:r>
      <w:r w:rsidR="00D65051" w:rsidRPr="00354265">
        <w:rPr>
          <w:szCs w:val="18"/>
        </w:rPr>
        <w:t>petual</w:t>
      </w:r>
      <w:r w:rsidRPr="00354265">
        <w:rPr>
          <w:szCs w:val="18"/>
        </w:rPr>
        <w:t xml:space="preserve">” </w:t>
      </w:r>
      <w:r w:rsidR="00D65051" w:rsidRPr="00354265">
        <w:rPr>
          <w:szCs w:val="18"/>
        </w:rPr>
        <w:t>and</w:t>
      </w:r>
      <w:r w:rsidRPr="00354265">
        <w:rPr>
          <w:szCs w:val="18"/>
        </w:rPr>
        <w:t xml:space="preserve"> “</w:t>
      </w:r>
      <w:r w:rsidR="00D65051" w:rsidRPr="00354265">
        <w:rPr>
          <w:szCs w:val="18"/>
        </w:rPr>
        <w:t>world</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speculatio</w:t>
      </w:r>
      <w:r w:rsidR="00367EF3" w:rsidRPr="00354265">
        <w:rPr>
          <w:szCs w:val="18"/>
        </w:rPr>
        <w:t>n</w:t>
      </w:r>
      <w:r w:rsidRPr="00354265">
        <w:rPr>
          <w:szCs w:val="18"/>
        </w:rPr>
        <w:t xml:space="preserve">” </w:t>
      </w:r>
      <w:r w:rsidR="00F261C2" w:rsidRPr="00354265">
        <w:rPr>
          <w:szCs w:val="18"/>
        </w:rPr>
        <w:t xml:space="preserve">are evidently aspects of the first </w:t>
      </w:r>
      <w:r w:rsidR="00D65051" w:rsidRPr="00354265">
        <w:rPr>
          <w:szCs w:val="18"/>
        </w:rPr>
        <w:t>theory</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time</w:t>
      </w:r>
      <w:r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since</w:t>
      </w:r>
      <w:r w:rsidRPr="00354265">
        <w:rPr>
          <w:szCs w:val="18"/>
        </w:rPr>
        <w:t xml:space="preserve"> “</w:t>
      </w:r>
      <w:r w:rsidR="00D65051" w:rsidRPr="00354265">
        <w:rPr>
          <w:szCs w:val="18"/>
        </w:rPr>
        <w:t>abstract</w:t>
      </w:r>
      <w:r w:rsidR="00DB5D6D" w:rsidRPr="00354265">
        <w:rPr>
          <w:szCs w:val="18"/>
        </w:rPr>
        <w:t>ion</w:t>
      </w:r>
      <w:r w:rsidRPr="00354265">
        <w:rPr>
          <w:szCs w:val="18"/>
        </w:rPr>
        <w:t xml:space="preserve">” </w:t>
      </w:r>
      <w:r w:rsidR="00DB5D6D" w:rsidRPr="00354265">
        <w:rPr>
          <w:szCs w:val="18"/>
        </w:rPr>
        <w:t>and</w:t>
      </w:r>
      <w:r w:rsidRPr="00354265">
        <w:rPr>
          <w:szCs w:val="18"/>
        </w:rPr>
        <w:t xml:space="preserve"> “</w:t>
      </w:r>
      <w:r w:rsidR="00DB5D6D" w:rsidRPr="00354265">
        <w:rPr>
          <w:szCs w:val="18"/>
        </w:rPr>
        <w:t>remaining</w:t>
      </w:r>
      <w:r w:rsidRPr="00354265">
        <w:rPr>
          <w:szCs w:val="18"/>
        </w:rPr>
        <w:t xml:space="preserve">” </w:t>
      </w:r>
      <w:r w:rsidR="00D93FB6" w:rsidRPr="00354265">
        <w:rPr>
          <w:szCs w:val="18"/>
        </w:rPr>
        <w:t xml:space="preserve">seem to indicate </w:t>
      </w:r>
      <w:r w:rsidR="00D65051" w:rsidRPr="00354265">
        <w:rPr>
          <w:szCs w:val="18"/>
        </w:rPr>
        <w:t>the</w:t>
      </w:r>
      <w:r w:rsidR="00FD398B" w:rsidRPr="00354265">
        <w:rPr>
          <w:szCs w:val="18"/>
        </w:rPr>
        <w:t xml:space="preserve"> </w:t>
      </w:r>
      <w:r w:rsidR="00D65051" w:rsidRPr="00354265">
        <w:rPr>
          <w:szCs w:val="18"/>
        </w:rPr>
        <w:t>second</w:t>
      </w:r>
      <w:r w:rsidR="00FD398B" w:rsidRPr="00354265">
        <w:rPr>
          <w:szCs w:val="18"/>
        </w:rPr>
        <w:t xml:space="preserve"> </w:t>
      </w:r>
      <w:r w:rsidR="00D65051" w:rsidRPr="00354265">
        <w:rPr>
          <w:szCs w:val="18"/>
        </w:rPr>
        <w:t>theory</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time</w:t>
      </w:r>
      <w:r w:rsidRPr="00354265">
        <w:rPr>
          <w:iCs/>
          <w:szCs w:val="18"/>
        </w:rPr>
        <w:t xml:space="preserve">, </w:t>
      </w:r>
      <w:r w:rsidR="00D65051" w:rsidRPr="00354265">
        <w:rPr>
          <w:szCs w:val="18"/>
        </w:rPr>
        <w:t>one</w:t>
      </w:r>
      <w:r w:rsidR="00FD398B" w:rsidRPr="00354265">
        <w:rPr>
          <w:szCs w:val="18"/>
        </w:rPr>
        <w:t xml:space="preserve"> </w:t>
      </w:r>
      <w:r w:rsidR="00D65051" w:rsidRPr="00354265">
        <w:rPr>
          <w:szCs w:val="18"/>
        </w:rPr>
        <w:t>m</w:t>
      </w:r>
      <w:r w:rsidR="00D93FB6" w:rsidRPr="00354265">
        <w:rPr>
          <w:szCs w:val="18"/>
        </w:rPr>
        <w:t xml:space="preserve">ay assume that the narrator </w:t>
      </w:r>
      <w:r w:rsidR="00CE2871" w:rsidRPr="00354265">
        <w:rPr>
          <w:szCs w:val="18"/>
        </w:rPr>
        <w:t>is con</w:t>
      </w:r>
      <w:r w:rsidR="00D65051" w:rsidRPr="00354265">
        <w:rPr>
          <w:szCs w:val="18"/>
        </w:rPr>
        <w:t>tinuing</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mix</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two</w:t>
      </w:r>
      <w:r w:rsidR="00FD398B" w:rsidRPr="00354265">
        <w:rPr>
          <w:szCs w:val="18"/>
        </w:rPr>
        <w:t xml:space="preserve"> </w:t>
      </w:r>
      <w:r w:rsidR="00D65051" w:rsidRPr="00354265">
        <w:rPr>
          <w:szCs w:val="18"/>
        </w:rPr>
        <w:t>theories</w:t>
      </w:r>
      <w:r w:rsidRPr="00354265">
        <w:rPr>
          <w:szCs w:val="18"/>
        </w:rPr>
        <w:t>.</w:t>
      </w:r>
    </w:p>
    <w:p w14:paraId="3B625EFA" w14:textId="77777777" w:rsidR="00354265" w:rsidRPr="00354265" w:rsidRDefault="00D65051" w:rsidP="00354265">
      <w:pPr>
        <w:pStyle w:val="Style"/>
        <w:widowControl/>
        <w:jc w:val="both"/>
        <w:textAlignment w:val="baseline"/>
        <w:rPr>
          <w:szCs w:val="18"/>
        </w:rPr>
      </w:pPr>
      <w:r w:rsidRPr="00354265">
        <w:rPr>
          <w:szCs w:val="18"/>
        </w:rPr>
        <w:t>Not</w:t>
      </w:r>
      <w:r w:rsidR="00FD398B" w:rsidRPr="00354265">
        <w:rPr>
          <w:szCs w:val="18"/>
        </w:rPr>
        <w:t xml:space="preserve"> </w:t>
      </w:r>
      <w:r w:rsidRPr="00354265">
        <w:rPr>
          <w:szCs w:val="18"/>
        </w:rPr>
        <w:t>only</w:t>
      </w:r>
      <w:r w:rsidR="00FD398B" w:rsidRPr="00354265">
        <w:rPr>
          <w:szCs w:val="18"/>
        </w:rPr>
        <w:t xml:space="preserve"> </w:t>
      </w:r>
      <w:r w:rsidRPr="00354265">
        <w:rPr>
          <w:szCs w:val="18"/>
        </w:rPr>
        <w:t>does</w:t>
      </w:r>
      <w:r w:rsidR="00FD398B" w:rsidRPr="00354265">
        <w:rPr>
          <w:szCs w:val="18"/>
        </w:rPr>
        <w:t xml:space="preserve"> </w:t>
      </w:r>
      <w:r w:rsidRPr="00354265">
        <w:rPr>
          <w:szCs w:val="18"/>
        </w:rPr>
        <w:t>time</w:t>
      </w:r>
      <w:r w:rsidR="00FD398B" w:rsidRPr="00354265">
        <w:rPr>
          <w:szCs w:val="18"/>
        </w:rPr>
        <w:t xml:space="preserve"> </w:t>
      </w:r>
      <w:r w:rsidRPr="00354265">
        <w:rPr>
          <w:szCs w:val="18"/>
        </w:rPr>
        <w:t>seem</w:t>
      </w:r>
      <w:r w:rsidR="00FD398B" w:rsidRPr="00354265">
        <w:rPr>
          <w:szCs w:val="18"/>
        </w:rPr>
        <w:t xml:space="preserve"> </w:t>
      </w:r>
      <w:r w:rsidRPr="00354265">
        <w:rPr>
          <w:szCs w:val="18"/>
        </w:rPr>
        <w:t>un</w:t>
      </w:r>
      <w:r w:rsidR="00CE2871" w:rsidRPr="00354265">
        <w:rPr>
          <w:szCs w:val="18"/>
        </w:rPr>
        <w:t>redeemable when one speculates</w:t>
      </w:r>
      <w:r w:rsidR="0006206A" w:rsidRPr="00354265">
        <w:rPr>
          <w:szCs w:val="18"/>
        </w:rPr>
        <w:t xml:space="preserve"> on</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354265" w:rsidRPr="00354265">
        <w:rPr>
          <w:iCs/>
          <w:szCs w:val="18"/>
        </w:rPr>
        <w:t xml:space="preserve">, </w:t>
      </w:r>
      <w:r w:rsidRPr="00354265">
        <w:rPr>
          <w:szCs w:val="18"/>
        </w:rPr>
        <w:t>but</w:t>
      </w:r>
      <w:r w:rsidR="00FD398B" w:rsidRPr="00354265">
        <w:rPr>
          <w:szCs w:val="18"/>
        </w:rPr>
        <w:t xml:space="preserve"> </w:t>
      </w:r>
      <w:r w:rsidRPr="00354265">
        <w:rPr>
          <w:szCs w:val="18"/>
        </w:rPr>
        <w:t>also</w:t>
      </w:r>
      <w:r w:rsidR="00FD398B" w:rsidRPr="00354265">
        <w:rPr>
          <w:szCs w:val="18"/>
        </w:rPr>
        <w:t xml:space="preserve"> </w:t>
      </w:r>
      <w:r w:rsidRPr="00354265">
        <w:rPr>
          <w:szCs w:val="18"/>
        </w:rPr>
        <w:t>what</w:t>
      </w:r>
      <w:r w:rsidR="00FD398B" w:rsidRPr="00354265">
        <w:rPr>
          <w:szCs w:val="18"/>
        </w:rPr>
        <w:t xml:space="preserve"> </w:t>
      </w:r>
      <w:r w:rsidR="0006206A" w:rsidRPr="00354265">
        <w:rPr>
          <w:szCs w:val="18"/>
        </w:rPr>
        <w:t xml:space="preserve">might have been becomes a mere </w:t>
      </w:r>
      <w:r w:rsidRPr="00354265">
        <w:rPr>
          <w:szCs w:val="18"/>
        </w:rPr>
        <w:t>abstraction</w:t>
      </w:r>
      <w:r w:rsidR="00354265" w:rsidRPr="00354265">
        <w:rPr>
          <w:szCs w:val="18"/>
        </w:rPr>
        <w:t xml:space="preserve">. </w:t>
      </w:r>
      <w:r w:rsidRPr="00354265">
        <w:rPr>
          <w:rFonts w:eastAsia="Arial"/>
          <w:szCs w:val="18"/>
        </w:rPr>
        <w:t>In</w:t>
      </w:r>
      <w:r w:rsidR="00FD398B" w:rsidRPr="00354265">
        <w:rPr>
          <w:rFonts w:eastAsia="Arial"/>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w:t>
      </w:r>
      <w:r w:rsidR="0006206A" w:rsidRPr="00354265">
        <w:rPr>
          <w:szCs w:val="18"/>
        </w:rPr>
        <w:t>nd</w:t>
      </w:r>
      <w:r w:rsidR="00354265" w:rsidRPr="00354265">
        <w:rPr>
          <w:iCs/>
          <w:szCs w:val="18"/>
        </w:rPr>
        <w:t xml:space="preserve">, </w:t>
      </w:r>
      <w:r w:rsidR="003B41F8" w:rsidRPr="00354265">
        <w:rPr>
          <w:szCs w:val="18"/>
        </w:rPr>
        <w:t>however</w:t>
      </w:r>
      <w:r w:rsidR="00354265" w:rsidRPr="00354265">
        <w:rPr>
          <w:iCs/>
          <w:szCs w:val="18"/>
        </w:rPr>
        <w:t xml:space="preserve">, </w:t>
      </w:r>
      <w:r w:rsidR="003B41F8" w:rsidRPr="00354265">
        <w:rPr>
          <w:szCs w:val="18"/>
        </w:rPr>
        <w:t>what might have been</w:t>
      </w:r>
      <w:r w:rsidR="00FD398B" w:rsidRPr="00354265">
        <w:rPr>
          <w:szCs w:val="18"/>
        </w:rPr>
        <w:t xml:space="preserve"> </w:t>
      </w:r>
      <w:r w:rsidRPr="00354265">
        <w:rPr>
          <w:szCs w:val="18"/>
        </w:rPr>
        <w:t>would</w:t>
      </w:r>
      <w:r w:rsidR="00FD398B" w:rsidRPr="00354265">
        <w:rPr>
          <w:szCs w:val="18"/>
        </w:rPr>
        <w:t xml:space="preserve"> </w:t>
      </w:r>
      <w:r w:rsidRPr="00354265">
        <w:rPr>
          <w:szCs w:val="18"/>
        </w:rPr>
        <w:t>not</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merely</w:t>
      </w:r>
      <w:r w:rsidR="00FD398B" w:rsidRPr="00354265">
        <w:rPr>
          <w:szCs w:val="18"/>
        </w:rPr>
        <w:t xml:space="preserve"> </w:t>
      </w:r>
      <w:r w:rsidRPr="00354265">
        <w:rPr>
          <w:szCs w:val="18"/>
        </w:rPr>
        <w:t>speculate</w:t>
      </w:r>
      <w:r w:rsidR="00710F47" w:rsidRPr="00354265">
        <w:rPr>
          <w:szCs w:val="18"/>
        </w:rPr>
        <w:t>d abstraction</w:t>
      </w:r>
      <w:r w:rsidR="00354265" w:rsidRPr="00354265">
        <w:rPr>
          <w:szCs w:val="18"/>
        </w:rPr>
        <w:t xml:space="preserve">; </w:t>
      </w:r>
      <w:r w:rsidR="00EF2DA6" w:rsidRPr="00354265">
        <w:rPr>
          <w:szCs w:val="18"/>
        </w:rPr>
        <w:t>rather</w:t>
      </w:r>
      <w:r w:rsidR="00354265" w:rsidRPr="00354265">
        <w:rPr>
          <w:iCs/>
          <w:szCs w:val="18"/>
        </w:rPr>
        <w:t xml:space="preserve">, </w:t>
      </w:r>
      <w:r w:rsidR="00EF2DA6" w:rsidRPr="00354265">
        <w:rPr>
          <w:szCs w:val="18"/>
        </w:rPr>
        <w:t>it would be as</w:t>
      </w:r>
      <w:r w:rsidR="00FD398B" w:rsidRPr="00354265">
        <w:rPr>
          <w:szCs w:val="18"/>
        </w:rPr>
        <w:t xml:space="preserve"> </w:t>
      </w:r>
      <w:r w:rsidRPr="00354265">
        <w:rPr>
          <w:szCs w:val="18"/>
        </w:rPr>
        <w:t>real</w:t>
      </w:r>
      <w:r w:rsidR="00FD398B" w:rsidRPr="00354265">
        <w:rPr>
          <w:szCs w:val="18"/>
        </w:rPr>
        <w:t xml:space="preserve"> </w:t>
      </w:r>
      <w:r w:rsidRPr="00354265">
        <w:rPr>
          <w:szCs w:val="18"/>
        </w:rPr>
        <w:t>as</w:t>
      </w:r>
      <w:r w:rsidR="00FD398B" w:rsidRPr="00354265">
        <w:rPr>
          <w:szCs w:val="18"/>
        </w:rPr>
        <w:t xml:space="preserve"> </w:t>
      </w:r>
      <w:r w:rsidRPr="00354265">
        <w:rPr>
          <w:szCs w:val="18"/>
        </w:rPr>
        <w:t>what</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354265" w:rsidRPr="00354265">
        <w:rPr>
          <w:szCs w:val="18"/>
        </w:rPr>
        <w:t xml:space="preserve">. </w:t>
      </w:r>
      <w:r w:rsidRPr="00354265">
        <w:rPr>
          <w:szCs w:val="18"/>
        </w:rPr>
        <w:t>The</w:t>
      </w:r>
      <w:r w:rsidR="00FD398B" w:rsidRPr="00354265">
        <w:rPr>
          <w:szCs w:val="18"/>
        </w:rPr>
        <w:t xml:space="preserve"> </w:t>
      </w:r>
      <w:r w:rsidRPr="00354265">
        <w:rPr>
          <w:szCs w:val="18"/>
        </w:rPr>
        <w:t>narr</w:t>
      </w:r>
      <w:r w:rsidR="00EF2DA6" w:rsidRPr="00354265">
        <w:rPr>
          <w:szCs w:val="18"/>
        </w:rPr>
        <w:t>ator</w:t>
      </w:r>
      <w:r w:rsidR="00354265" w:rsidRPr="00354265">
        <w:rPr>
          <w:iCs/>
          <w:szCs w:val="18"/>
        </w:rPr>
        <w:t xml:space="preserve">, </w:t>
      </w:r>
      <w:r w:rsidR="003662FD" w:rsidRPr="00354265">
        <w:rPr>
          <w:szCs w:val="18"/>
        </w:rPr>
        <w:t>therefore</w:t>
      </w:r>
      <w:r w:rsidR="00354265" w:rsidRPr="00354265">
        <w:rPr>
          <w:iCs/>
          <w:szCs w:val="18"/>
        </w:rPr>
        <w:t xml:space="preserve">, </w:t>
      </w:r>
      <w:r w:rsidR="003662FD" w:rsidRPr="00354265">
        <w:rPr>
          <w:szCs w:val="18"/>
        </w:rPr>
        <w:t>is considering the ef</w:t>
      </w:r>
      <w:r w:rsidRPr="00354265">
        <w:rPr>
          <w:szCs w:val="18"/>
        </w:rPr>
        <w:t>fects</w:t>
      </w:r>
      <w:r w:rsidR="00FD398B" w:rsidRPr="00354265">
        <w:rPr>
          <w:szCs w:val="18"/>
        </w:rPr>
        <w:t xml:space="preserve"> </w:t>
      </w:r>
      <w:r w:rsidRPr="00354265">
        <w:rPr>
          <w:szCs w:val="18"/>
        </w:rPr>
        <w:t>of</w:t>
      </w:r>
      <w:r w:rsidR="00354265" w:rsidRPr="00354265">
        <w:rPr>
          <w:szCs w:val="18"/>
        </w:rPr>
        <w:t xml:space="preserve"> “</w:t>
      </w:r>
      <w:r w:rsidRPr="00354265">
        <w:rPr>
          <w:szCs w:val="18"/>
        </w:rPr>
        <w:t>eternally</w:t>
      </w:r>
      <w:r w:rsidR="00FD398B" w:rsidRPr="00354265">
        <w:rPr>
          <w:szCs w:val="18"/>
        </w:rPr>
        <w:t xml:space="preserve"> </w:t>
      </w:r>
      <w:r w:rsidRPr="00354265">
        <w:rPr>
          <w:szCs w:val="18"/>
        </w:rPr>
        <w:t>present</w:t>
      </w:r>
      <w:r w:rsidR="00354265" w:rsidRPr="00354265">
        <w:rPr>
          <w:szCs w:val="18"/>
        </w:rPr>
        <w:t xml:space="preserve">” </w:t>
      </w:r>
      <w:r w:rsidRPr="00354265">
        <w:rPr>
          <w:szCs w:val="18"/>
        </w:rPr>
        <w:t>time</w:t>
      </w:r>
      <w:r w:rsidR="00FD398B" w:rsidRPr="00354265">
        <w:rPr>
          <w:szCs w:val="18"/>
        </w:rPr>
        <w:t xml:space="preserve"> </w:t>
      </w:r>
      <w:r w:rsidR="00E003CD" w:rsidRPr="00354265">
        <w:rPr>
          <w:szCs w:val="18"/>
        </w:rPr>
        <w:t>on his own limited understanding</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contradiction</w:t>
      </w:r>
      <w:r w:rsidR="00E003CD" w:rsidRPr="00354265">
        <w:rPr>
          <w:szCs w:val="18"/>
        </w:rPr>
        <w:t xml:space="preserve"> above</w:t>
      </w:r>
      <w:r w:rsidR="00354265" w:rsidRPr="00354265">
        <w:rPr>
          <w:szCs w:val="18"/>
        </w:rPr>
        <w:t>.</w:t>
      </w:r>
    </w:p>
    <w:p w14:paraId="5312040B"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two</w:t>
      </w:r>
      <w:r w:rsidR="00FD398B" w:rsidRPr="00354265">
        <w:rPr>
          <w:szCs w:val="18"/>
        </w:rPr>
        <w:t xml:space="preserve"> </w:t>
      </w:r>
      <w:r w:rsidRPr="00354265">
        <w:rPr>
          <w:szCs w:val="18"/>
        </w:rPr>
        <w:t>lines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u</w:t>
      </w:r>
      <w:r w:rsidR="00B61EA9" w:rsidRPr="00354265">
        <w:rPr>
          <w:szCs w:val="18"/>
        </w:rPr>
        <w:t>nderstood</w:t>
      </w:r>
      <w:r w:rsidR="001F0A04" w:rsidRPr="00354265">
        <w:rPr>
          <w:szCs w:val="18"/>
        </w:rPr>
        <w:t xml:space="preserve"> by the first or second</w:t>
      </w:r>
      <w:r w:rsidR="00FD398B" w:rsidRPr="00354265">
        <w:rPr>
          <w:szCs w:val="18"/>
        </w:rPr>
        <w:t xml:space="preserve"> </w:t>
      </w:r>
      <w:r w:rsidRPr="00354265">
        <w:rPr>
          <w:szCs w:val="18"/>
        </w:rPr>
        <w:t>theory</w:t>
      </w:r>
      <w:r w:rsidR="00354265" w:rsidRPr="00354265">
        <w:rPr>
          <w:szCs w:val="18"/>
        </w:rPr>
        <w:t>:</w:t>
      </w:r>
    </w:p>
    <w:p w14:paraId="75320271" w14:textId="77777777" w:rsidR="00354265" w:rsidRPr="00354265" w:rsidRDefault="00354265" w:rsidP="00354265">
      <w:pPr>
        <w:pStyle w:val="Style"/>
        <w:widowControl/>
        <w:jc w:val="both"/>
        <w:textAlignment w:val="baseline"/>
        <w:rPr>
          <w:szCs w:val="18"/>
        </w:rPr>
      </w:pPr>
    </w:p>
    <w:p w14:paraId="555EA6A7" w14:textId="3A829CAF" w:rsidR="00354265" w:rsidRPr="00354265" w:rsidRDefault="00EE0C42" w:rsidP="00354265">
      <w:pPr>
        <w:pStyle w:val="Style"/>
        <w:widowControl/>
        <w:jc w:val="both"/>
        <w:textAlignment w:val="baseline"/>
        <w:rPr>
          <w:szCs w:val="18"/>
        </w:rPr>
      </w:pPr>
      <w:r>
        <w:rPr>
          <w:szCs w:val="18"/>
        </w:rPr>
        <w:lastRenderedPageBreak/>
        <w:tab/>
      </w:r>
      <w:r w:rsidR="00D65051" w:rsidRPr="00354265">
        <w:rPr>
          <w:szCs w:val="18"/>
        </w:rPr>
        <w:t>What</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00FD398B" w:rsidRPr="00354265">
        <w:rPr>
          <w:szCs w:val="18"/>
        </w:rPr>
        <w:t xml:space="preserve"> </w:t>
      </w:r>
      <w:r w:rsidR="00D65051" w:rsidRPr="00354265">
        <w:rPr>
          <w:szCs w:val="18"/>
        </w:rPr>
        <w:t>a</w:t>
      </w:r>
      <w:r w:rsidR="001F0A04" w:rsidRPr="00354265">
        <w:rPr>
          <w:szCs w:val="18"/>
        </w:rPr>
        <w:t>nd what has been</w:t>
      </w:r>
    </w:p>
    <w:p w14:paraId="57C1F141" w14:textId="6D88BC85" w:rsidR="00354265" w:rsidRPr="00354265" w:rsidRDefault="00EE0C42" w:rsidP="00354265">
      <w:pPr>
        <w:pStyle w:val="Style"/>
        <w:widowControl/>
        <w:jc w:val="both"/>
        <w:textAlignment w:val="baseline"/>
        <w:rPr>
          <w:szCs w:val="18"/>
        </w:rPr>
      </w:pPr>
      <w:r>
        <w:rPr>
          <w:szCs w:val="18"/>
        </w:rPr>
        <w:tab/>
      </w:r>
      <w:r w:rsidR="00D65051" w:rsidRPr="00354265">
        <w:rPr>
          <w:szCs w:val="18"/>
        </w:rPr>
        <w:t>Point</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end</w:t>
      </w:r>
      <w:r w:rsidR="00354265" w:rsidRPr="00354265">
        <w:rPr>
          <w:iCs/>
          <w:szCs w:val="18"/>
        </w:rPr>
        <w:t xml:space="preserve">, </w:t>
      </w:r>
      <w:r w:rsidR="00D65051" w:rsidRPr="00354265">
        <w:rPr>
          <w:szCs w:val="18"/>
        </w:rPr>
        <w:t>which</w:t>
      </w:r>
      <w:r w:rsidR="0003198F" w:rsidRPr="00354265">
        <w:rPr>
          <w:szCs w:val="18"/>
        </w:rPr>
        <w:t xml:space="preserve"> is always present</w:t>
      </w:r>
      <w:r w:rsidR="00354265" w:rsidRPr="00354265">
        <w:rPr>
          <w:szCs w:val="18"/>
        </w:rPr>
        <w:t>.</w:t>
      </w:r>
    </w:p>
    <w:p w14:paraId="316EEDA2" w14:textId="4F104605" w:rsidR="00354265" w:rsidRPr="00354265" w:rsidRDefault="00EE0C42"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03198F" w:rsidRPr="00354265">
        <w:rPr>
          <w:szCs w:val="18"/>
        </w:rPr>
        <w:t>9-10</w:t>
      </w:r>
      <w:r w:rsidR="00354265" w:rsidRPr="00354265">
        <w:rPr>
          <w:szCs w:val="18"/>
        </w:rPr>
        <w:t>)</w:t>
      </w:r>
    </w:p>
    <w:p w14:paraId="079F32E0" w14:textId="77777777" w:rsidR="00354265" w:rsidRPr="00354265" w:rsidRDefault="00354265" w:rsidP="00354265">
      <w:pPr>
        <w:pStyle w:val="Style"/>
        <w:widowControl/>
        <w:jc w:val="both"/>
        <w:textAlignment w:val="baseline"/>
        <w:rPr>
          <w:szCs w:val="18"/>
        </w:rPr>
      </w:pPr>
    </w:p>
    <w:p w14:paraId="46CFCD88" w14:textId="4860A5C0" w:rsidR="00354265" w:rsidRPr="00EE0C42" w:rsidRDefault="00D65051" w:rsidP="00354265">
      <w:pPr>
        <w:pStyle w:val="Style"/>
        <w:widowControl/>
        <w:jc w:val="both"/>
        <w:textAlignment w:val="baseline"/>
        <w:rPr>
          <w:rFonts w:eastAsia="Arial"/>
          <w:szCs w:val="18"/>
        </w:rPr>
      </w:pPr>
      <w:r w:rsidRPr="00354265">
        <w:rPr>
          <w:szCs w:val="18"/>
        </w:rPr>
        <w:t>Since</w:t>
      </w:r>
      <w:r w:rsidR="00FD398B" w:rsidRPr="00354265">
        <w:rPr>
          <w:szCs w:val="18"/>
        </w:rPr>
        <w:t xml:space="preserve"> </w:t>
      </w:r>
      <w:r w:rsidRPr="00354265">
        <w:rPr>
          <w:szCs w:val="18"/>
        </w:rPr>
        <w:t>what</w:t>
      </w:r>
      <w:r w:rsidR="00FD398B" w:rsidRPr="00354265">
        <w:rPr>
          <w:szCs w:val="18"/>
        </w:rPr>
        <w:t xml:space="preserve"> </w:t>
      </w:r>
      <w:r w:rsidRPr="00354265">
        <w:rPr>
          <w:szCs w:val="18"/>
        </w:rPr>
        <w:t>might</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00443C28" w:rsidRPr="00354265">
        <w:rPr>
          <w:szCs w:val="18"/>
        </w:rPr>
        <w:t>never became embodied in time</w:t>
      </w:r>
      <w:r w:rsidR="00354265" w:rsidRPr="00354265">
        <w:rPr>
          <w:iCs/>
          <w:szCs w:val="18"/>
        </w:rPr>
        <w:t xml:space="preserve">, </w:t>
      </w:r>
      <w:r w:rsidR="00A26724" w:rsidRPr="00354265">
        <w:rPr>
          <w:szCs w:val="18"/>
        </w:rPr>
        <w:t xml:space="preserve">it </w:t>
      </w:r>
      <w:r w:rsidRPr="00354265">
        <w:rPr>
          <w:szCs w:val="18"/>
        </w:rPr>
        <w:t>has</w:t>
      </w:r>
      <w:r w:rsidR="00354265" w:rsidRPr="00354265">
        <w:rPr>
          <w:iCs/>
          <w:szCs w:val="18"/>
        </w:rPr>
        <w:t xml:space="preserve">, </w:t>
      </w:r>
      <w:r w:rsidRPr="00354265">
        <w:rPr>
          <w:szCs w:val="18"/>
        </w:rPr>
        <w:t>in</w:t>
      </w:r>
      <w:r w:rsidR="00FD398B" w:rsidRPr="00354265">
        <w:rPr>
          <w:szCs w:val="18"/>
        </w:rPr>
        <w:t xml:space="preserve"> </w:t>
      </w:r>
      <w:r w:rsidRPr="00354265">
        <w:rPr>
          <w:szCs w:val="18"/>
        </w:rPr>
        <w:t>its</w:t>
      </w:r>
      <w:r w:rsidR="00FD398B" w:rsidRPr="00354265">
        <w:rPr>
          <w:szCs w:val="18"/>
        </w:rPr>
        <w:t xml:space="preserve"> </w:t>
      </w:r>
      <w:r w:rsidRPr="00354265">
        <w:rPr>
          <w:szCs w:val="18"/>
        </w:rPr>
        <w:t>way</w:t>
      </w:r>
      <w:r w:rsidR="00354265" w:rsidRPr="00354265">
        <w:rPr>
          <w:iCs/>
          <w:szCs w:val="18"/>
        </w:rPr>
        <w:t xml:space="preserve">, </w:t>
      </w:r>
      <w:r w:rsidRPr="00354265">
        <w:rPr>
          <w:szCs w:val="18"/>
        </w:rPr>
        <w:t>caused</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00A26724" w:rsidRPr="00354265">
        <w:rPr>
          <w:szCs w:val="18"/>
        </w:rPr>
        <w:t>as much as the past</w:t>
      </w:r>
      <w:r w:rsidR="007A3303" w:rsidRPr="00354265">
        <w:rPr>
          <w:szCs w:val="18"/>
        </w:rPr>
        <w:t xml:space="preserve"> has caused the </w:t>
      </w:r>
      <w:r w:rsidRPr="00354265">
        <w:rPr>
          <w:szCs w:val="18"/>
        </w:rPr>
        <w:t>present</w:t>
      </w:r>
      <w:r w:rsidR="00354265" w:rsidRPr="00354265">
        <w:rPr>
          <w:szCs w:val="18"/>
        </w:rPr>
        <w:t xml:space="preserve">; </w:t>
      </w:r>
      <w:r w:rsidRPr="00354265">
        <w:rPr>
          <w:szCs w:val="18"/>
        </w:rPr>
        <w:t>this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FD398B" w:rsidRPr="00354265">
        <w:rPr>
          <w:szCs w:val="18"/>
        </w:rPr>
        <w:t xml:space="preserve"> </w:t>
      </w:r>
      <w:r w:rsidR="007A3303" w:rsidRPr="00354265">
        <w:rPr>
          <w:szCs w:val="18"/>
        </w:rPr>
        <w:t>of the lines</w:t>
      </w:r>
      <w:r w:rsidR="00EA1C32" w:rsidRPr="00354265">
        <w:rPr>
          <w:szCs w:val="18"/>
        </w:rPr>
        <w:t xml:space="preserve"> if the first theory is held</w:t>
      </w:r>
      <w:r w:rsidR="00354265" w:rsidRPr="00354265">
        <w:rPr>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hand</w:t>
      </w:r>
      <w:r w:rsidR="00354265" w:rsidRPr="00354265">
        <w:rPr>
          <w:iCs/>
          <w:szCs w:val="18"/>
        </w:rPr>
        <w:t xml:space="preserve">, </w:t>
      </w:r>
      <w:r w:rsidRPr="00354265">
        <w:rPr>
          <w:szCs w:val="18"/>
        </w:rPr>
        <w:t>what</w:t>
      </w:r>
      <w:r w:rsidR="00FD398B" w:rsidRPr="00354265">
        <w:rPr>
          <w:szCs w:val="18"/>
        </w:rPr>
        <w:t xml:space="preserve"> </w:t>
      </w:r>
      <w:r w:rsidRPr="00354265">
        <w:rPr>
          <w:szCs w:val="18"/>
        </w:rPr>
        <w:t>might</w:t>
      </w:r>
      <w:r w:rsidR="00FD398B" w:rsidRPr="00354265">
        <w:rPr>
          <w:szCs w:val="18"/>
        </w:rPr>
        <w:t xml:space="preserve"> </w:t>
      </w:r>
      <w:r w:rsidR="00EA1C32" w:rsidRPr="00354265">
        <w:rPr>
          <w:szCs w:val="18"/>
        </w:rPr>
        <w:t>have been and what has been</w:t>
      </w:r>
      <w:r w:rsidR="00023C8A" w:rsidRPr="00354265">
        <w:rPr>
          <w:szCs w:val="18"/>
        </w:rPr>
        <w:t xml:space="preserve"> may</w:t>
      </w:r>
      <w:r w:rsidR="00354265" w:rsidRPr="00354265">
        <w:rPr>
          <w:szCs w:val="18"/>
        </w:rPr>
        <w:t xml:space="preserve"> [</w:t>
      </w:r>
      <w:r w:rsidR="00023C8A" w:rsidRPr="00354265">
        <w:rPr>
          <w:szCs w:val="18"/>
        </w:rPr>
        <w:t>33</w:t>
      </w:r>
      <w:r w:rsidR="00354265" w:rsidRPr="00354265">
        <w:rPr>
          <w:szCs w:val="18"/>
        </w:rPr>
        <w:t>]</w:t>
      </w:r>
      <w:r w:rsidR="00EE0C42">
        <w:rPr>
          <w:rFonts w:eastAsia="Arial"/>
          <w:szCs w:val="18"/>
        </w:rPr>
        <w:t xml:space="preserve"> </w:t>
      </w:r>
      <w:r w:rsidRPr="00354265">
        <w:rPr>
          <w:szCs w:val="18"/>
        </w:rPr>
        <w:t>point</w:t>
      </w:r>
      <w:r w:rsidR="00FD398B" w:rsidRPr="00354265">
        <w:rPr>
          <w:szCs w:val="18"/>
        </w:rPr>
        <w:t xml:space="preserve"> </w:t>
      </w:r>
      <w:r w:rsidRPr="00354265">
        <w:rPr>
          <w:szCs w:val="18"/>
        </w:rPr>
        <w: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thoughts</w:t>
      </w:r>
      <w:r w:rsidR="00FD398B" w:rsidRPr="00354265">
        <w:rPr>
          <w:szCs w:val="18"/>
        </w:rPr>
        <w:t xml:space="preserve"> </w:t>
      </w:r>
      <w:r w:rsidRPr="00354265">
        <w:rPr>
          <w:szCs w:val="18"/>
        </w:rPr>
        <w:t>back</w:t>
      </w:r>
      <w:r w:rsidR="00FD398B" w:rsidRPr="00354265">
        <w:rPr>
          <w:szCs w:val="18"/>
        </w:rPr>
        <w:t xml:space="preserve"> </w:t>
      </w:r>
      <w:r w:rsidRPr="00354265">
        <w:rPr>
          <w:szCs w:val="18"/>
        </w:rPr>
        <w:t>toward</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conceived</w:t>
      </w:r>
      <w:r w:rsidR="00FD398B" w:rsidRPr="00354265">
        <w:rPr>
          <w:szCs w:val="18"/>
        </w:rPr>
        <w:t xml:space="preserve"> </w:t>
      </w:r>
      <w:r w:rsidRPr="00354265">
        <w:rPr>
          <w:szCs w:val="18"/>
        </w:rPr>
        <w:t>as</w:t>
      </w:r>
      <w:r w:rsidR="00FD398B" w:rsidRPr="00354265">
        <w:rPr>
          <w:szCs w:val="18"/>
        </w:rPr>
        <w:t xml:space="preserve"> </w:t>
      </w:r>
      <w:r w:rsidRPr="00354265">
        <w:rPr>
          <w:szCs w:val="18"/>
        </w:rPr>
        <w:t>an</w:t>
      </w:r>
      <w:r w:rsidR="00FD398B" w:rsidRPr="00354265">
        <w:rPr>
          <w:szCs w:val="18"/>
        </w:rPr>
        <w:t xml:space="preserve"> </w:t>
      </w:r>
      <w:r w:rsidRPr="00354265">
        <w:rPr>
          <w:szCs w:val="18"/>
        </w:rPr>
        <w:t>infinitesimal</w:t>
      </w:r>
      <w:r w:rsidR="00FD398B" w:rsidRPr="00354265">
        <w:rPr>
          <w:szCs w:val="18"/>
        </w:rPr>
        <w:t xml:space="preserve"> </w:t>
      </w:r>
      <w:r w:rsidRPr="00354265">
        <w:rPr>
          <w:szCs w:val="18"/>
        </w:rPr>
        <w:t>point</w:t>
      </w:r>
      <w:r w:rsidR="00354265" w:rsidRPr="00354265">
        <w:rPr>
          <w:szCs w:val="18"/>
        </w:rPr>
        <w:t xml:space="preserve">; </w:t>
      </w:r>
      <w:r w:rsidRPr="00354265">
        <w:rPr>
          <w:szCs w:val="18"/>
        </w:rPr>
        <w:t>this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the</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lines</w:t>
      </w:r>
      <w:r w:rsidR="00FD398B" w:rsidRPr="00354265">
        <w:rPr>
          <w:szCs w:val="18"/>
        </w:rPr>
        <w:t xml:space="preserve"> </w:t>
      </w:r>
      <w:r w:rsidRPr="00354265">
        <w:rPr>
          <w:szCs w:val="18"/>
        </w:rPr>
        <w:t>if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is</w:t>
      </w:r>
      <w:r w:rsidR="00FD398B" w:rsidRPr="00354265">
        <w:rPr>
          <w:szCs w:val="18"/>
        </w:rPr>
        <w:t xml:space="preserve"> </w:t>
      </w:r>
      <w:r w:rsidRPr="00354265">
        <w:rPr>
          <w:szCs w:val="18"/>
        </w:rPr>
        <w:t>held</w:t>
      </w:r>
      <w:r w:rsidR="00354265" w:rsidRPr="00354265">
        <w:rPr>
          <w:szCs w:val="18"/>
        </w:rPr>
        <w:t xml:space="preserve">. </w:t>
      </w:r>
      <w:r w:rsidRPr="00354265">
        <w:rPr>
          <w:szCs w:val="19"/>
        </w:rPr>
        <w:t>It</w:t>
      </w:r>
      <w:r w:rsidR="00FD398B" w:rsidRPr="00354265">
        <w:rPr>
          <w:szCs w:val="19"/>
        </w:rPr>
        <w:t xml:space="preserve"> </w:t>
      </w:r>
      <w:r w:rsidRPr="00354265">
        <w:rPr>
          <w:szCs w:val="18"/>
        </w:rPr>
        <w:t>is</w:t>
      </w:r>
      <w:r w:rsidR="00FD398B" w:rsidRPr="00354265">
        <w:rPr>
          <w:szCs w:val="18"/>
        </w:rPr>
        <w:t xml:space="preserve"> </w:t>
      </w:r>
      <w:r w:rsidRPr="00354265">
        <w:rPr>
          <w:szCs w:val="18"/>
        </w:rPr>
        <w:t>worth</w:t>
      </w:r>
      <w:r w:rsidR="00FD398B" w:rsidRPr="00354265">
        <w:rPr>
          <w:szCs w:val="18"/>
        </w:rPr>
        <w:t xml:space="preserve"> </w:t>
      </w:r>
      <w:r w:rsidRPr="00354265">
        <w:rPr>
          <w:szCs w:val="18"/>
        </w:rPr>
        <w:t>noting</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again</w:t>
      </w:r>
      <w:r w:rsidR="00FD398B" w:rsidRPr="00354265">
        <w:rPr>
          <w:szCs w:val="18"/>
        </w:rPr>
        <w:t xml:space="preserve"> </w:t>
      </w:r>
      <w:r w:rsidRPr="00354265">
        <w:rPr>
          <w:szCs w:val="18"/>
        </w:rPr>
        <w:t>uses</w:t>
      </w:r>
      <w:r w:rsidR="00FD398B" w:rsidRPr="00354265">
        <w:rPr>
          <w:szCs w:val="18"/>
        </w:rPr>
        <w:t xml:space="preserve"> </w:t>
      </w:r>
      <w:r w:rsidRPr="00354265">
        <w:rPr>
          <w:szCs w:val="18"/>
        </w:rPr>
        <w:t>spatial</w:t>
      </w:r>
      <w:r w:rsidR="00FD398B" w:rsidRPr="00354265">
        <w:rPr>
          <w:szCs w:val="18"/>
        </w:rPr>
        <w:t xml:space="preserve"> </w:t>
      </w:r>
      <w:r w:rsidRPr="00354265">
        <w:rPr>
          <w:szCs w:val="18"/>
        </w:rPr>
        <w:t>metaphors</w:t>
      </w:r>
      <w:r w:rsidR="00A41A97" w:rsidRPr="00A41A97">
        <w:rPr>
          <w:iCs/>
          <w:szCs w:val="18"/>
        </w:rPr>
        <w:t>—</w:t>
      </w:r>
      <w:r w:rsidR="00354265" w:rsidRPr="00354265">
        <w:rPr>
          <w:szCs w:val="18"/>
        </w:rPr>
        <w:t>“</w:t>
      </w:r>
      <w:r w:rsidRPr="00354265">
        <w:rPr>
          <w:szCs w:val="18"/>
        </w:rPr>
        <w:t>point</w:t>
      </w:r>
      <w:r w:rsidR="00354265" w:rsidRPr="00354265">
        <w:rPr>
          <w:szCs w:val="18"/>
        </w:rPr>
        <w:t xml:space="preserve">” </w:t>
      </w:r>
      <w:r w:rsidRPr="00354265">
        <w:rPr>
          <w:szCs w:val="18"/>
        </w:rPr>
        <w:t>and</w:t>
      </w:r>
      <w:r w:rsidR="00354265" w:rsidRPr="00354265">
        <w:rPr>
          <w:szCs w:val="18"/>
        </w:rPr>
        <w:t xml:space="preserve"> “</w:t>
      </w:r>
      <w:r w:rsidRPr="00354265">
        <w:rPr>
          <w:szCs w:val="18"/>
        </w:rPr>
        <w:t>end</w:t>
      </w:r>
      <w:r w:rsidR="00354265" w:rsidRPr="00354265">
        <w:rPr>
          <w:szCs w:val="18"/>
        </w:rPr>
        <w:t>”</w:t>
      </w:r>
      <w:r w:rsidR="00A41A97" w:rsidRPr="00A41A97">
        <w:rPr>
          <w:iCs/>
          <w:szCs w:val="18"/>
        </w:rPr>
        <w:t>—</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w:t>
      </w:r>
    </w:p>
    <w:p w14:paraId="59FD2702" w14:textId="77777777" w:rsidR="00354265" w:rsidRPr="00354265" w:rsidRDefault="00D65051" w:rsidP="00354265">
      <w:pPr>
        <w:pStyle w:val="Style"/>
        <w:widowControl/>
        <w:jc w:val="both"/>
        <w:textAlignment w:val="baseline"/>
        <w:rPr>
          <w:szCs w:val="18"/>
        </w:rPr>
      </w:pP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lines</w:t>
      </w:r>
      <w:r w:rsidR="00FD398B" w:rsidRPr="00354265">
        <w:rPr>
          <w:szCs w:val="18"/>
        </w:rPr>
        <w:t xml:space="preserve"> </w:t>
      </w:r>
      <w:r w:rsidRPr="00354265">
        <w:rPr>
          <w:szCs w:val="18"/>
        </w:rPr>
        <w:t>begin</w:t>
      </w:r>
      <w:r w:rsidR="00FD398B" w:rsidRPr="00354265">
        <w:rPr>
          <w:szCs w:val="18"/>
        </w:rPr>
        <w:t xml:space="preserve"> </w:t>
      </w:r>
      <w:r w:rsidRPr="00354265">
        <w:rPr>
          <w:szCs w:val="18"/>
        </w:rPr>
        <w:t>to</w:t>
      </w:r>
      <w:r w:rsidR="00FD398B" w:rsidRPr="00354265">
        <w:rPr>
          <w:szCs w:val="18"/>
        </w:rPr>
        <w:t xml:space="preserve"> </w:t>
      </w:r>
      <w:r w:rsidRPr="00354265">
        <w:rPr>
          <w:szCs w:val="18"/>
        </w:rPr>
        <w:t>rev</w:t>
      </w:r>
      <w:r w:rsidR="008C038F" w:rsidRPr="00354265">
        <w:rPr>
          <w:szCs w:val="18"/>
        </w:rPr>
        <w:t>e</w:t>
      </w:r>
      <w:r w:rsidRPr="00354265">
        <w:rPr>
          <w:szCs w:val="18"/>
        </w:rPr>
        <w:t>al</w:t>
      </w:r>
      <w:r w:rsidR="00FD398B" w:rsidRPr="00354265">
        <w:rPr>
          <w:szCs w:val="18"/>
        </w:rPr>
        <w:t xml:space="preserve"> </w:t>
      </w:r>
      <w:r w:rsidRPr="00354265">
        <w:rPr>
          <w:szCs w:val="18"/>
        </w:rPr>
        <w:t>these</w:t>
      </w:r>
      <w:r w:rsidR="00FD398B" w:rsidRPr="00354265">
        <w:rPr>
          <w:szCs w:val="18"/>
        </w:rPr>
        <w:t xml:space="preserve"> </w:t>
      </w:r>
      <w:r w:rsidRPr="00354265">
        <w:rPr>
          <w:szCs w:val="18"/>
        </w:rPr>
        <w:t>matters</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more</w:t>
      </w:r>
      <w:r w:rsidR="00FD398B" w:rsidRPr="00354265">
        <w:rPr>
          <w:szCs w:val="18"/>
        </w:rPr>
        <w:t xml:space="preserve"> </w:t>
      </w:r>
      <w:r w:rsidRPr="00354265">
        <w:rPr>
          <w:szCs w:val="18"/>
        </w:rPr>
        <w:t>imagistic</w:t>
      </w:r>
      <w:r w:rsidR="00FD398B" w:rsidRPr="00354265">
        <w:rPr>
          <w:szCs w:val="18"/>
        </w:rPr>
        <w:t xml:space="preserve"> </w:t>
      </w:r>
      <w:r w:rsidRPr="00354265">
        <w:rPr>
          <w:szCs w:val="18"/>
        </w:rPr>
        <w:t>style</w:t>
      </w:r>
      <w:r w:rsidR="00354265" w:rsidRPr="00354265">
        <w:rPr>
          <w:iCs/>
          <w:szCs w:val="18"/>
        </w:rPr>
        <w:t xml:space="preserve">, </w:t>
      </w:r>
      <w:r w:rsidRPr="00354265">
        <w:rPr>
          <w:szCs w:val="18"/>
        </w:rPr>
        <w:t>this</w:t>
      </w:r>
      <w:r w:rsidR="00FD398B" w:rsidRPr="00354265">
        <w:rPr>
          <w:szCs w:val="18"/>
        </w:rPr>
        <w:t xml:space="preserve"> </w:t>
      </w:r>
      <w:r w:rsidRPr="00354265">
        <w:rPr>
          <w:szCs w:val="18"/>
        </w:rPr>
        <w:t>juncture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an</w:t>
      </w:r>
      <w:r w:rsidR="00FD398B" w:rsidRPr="00354265">
        <w:rPr>
          <w:szCs w:val="18"/>
        </w:rPr>
        <w:t xml:space="preserve"> </w:t>
      </w:r>
      <w:r w:rsidRPr="00354265">
        <w:rPr>
          <w:szCs w:val="18"/>
        </w:rPr>
        <w:t>appropriate</w:t>
      </w:r>
      <w:r w:rsidR="00FD398B" w:rsidRPr="00354265">
        <w:rPr>
          <w:szCs w:val="18"/>
        </w:rPr>
        <w:t xml:space="preserve"> </w:t>
      </w:r>
      <w:r w:rsidRPr="00354265">
        <w:rPr>
          <w:szCs w:val="18"/>
        </w:rPr>
        <w:t>point</w:t>
      </w:r>
      <w:r w:rsidR="00FD398B" w:rsidRPr="00354265">
        <w:rPr>
          <w:szCs w:val="18"/>
        </w:rPr>
        <w:t xml:space="preserve"> </w:t>
      </w:r>
      <w:r w:rsidRPr="00354265">
        <w:rPr>
          <w:szCs w:val="18"/>
        </w:rPr>
        <w:t>at</w:t>
      </w:r>
      <w:r w:rsidR="00FD398B" w:rsidRPr="00354265">
        <w:rPr>
          <w:szCs w:val="18"/>
        </w:rPr>
        <w:t xml:space="preserve"> </w:t>
      </w:r>
      <w:r w:rsidRPr="00354265">
        <w:rPr>
          <w:szCs w:val="18"/>
        </w:rPr>
        <w:t>which</w:t>
      </w:r>
      <w:r w:rsidR="00FD398B" w:rsidRPr="00354265">
        <w:rPr>
          <w:szCs w:val="18"/>
        </w:rPr>
        <w:t xml:space="preserve"> </w:t>
      </w:r>
      <w:r w:rsidRPr="00354265">
        <w:rPr>
          <w:szCs w:val="18"/>
        </w:rPr>
        <w:t>to</w:t>
      </w:r>
      <w:r w:rsidR="00FD398B" w:rsidRPr="00354265">
        <w:rPr>
          <w:szCs w:val="18"/>
        </w:rPr>
        <w:t xml:space="preserve"> </w:t>
      </w:r>
      <w:r w:rsidRPr="00354265">
        <w:rPr>
          <w:szCs w:val="18"/>
        </w:rPr>
        <w:t>consider</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complication</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probably</w:t>
      </w:r>
      <w:r w:rsidR="00FD398B" w:rsidRPr="00354265">
        <w:rPr>
          <w:szCs w:val="18"/>
        </w:rPr>
        <w:t xml:space="preserve"> </w:t>
      </w:r>
      <w:r w:rsidRPr="00354265">
        <w:rPr>
          <w:szCs w:val="18"/>
        </w:rPr>
        <w:t>cannot</w:t>
      </w:r>
      <w:r w:rsidR="00FD398B" w:rsidRPr="00354265">
        <w:rPr>
          <w:szCs w:val="18"/>
        </w:rPr>
        <w:t xml:space="preserve"> </w:t>
      </w:r>
      <w:r w:rsidRPr="00354265">
        <w:rPr>
          <w:szCs w:val="18"/>
        </w:rPr>
        <w:t>be</w:t>
      </w:r>
      <w:r w:rsidR="00FD398B" w:rsidRPr="00354265">
        <w:rPr>
          <w:szCs w:val="18"/>
        </w:rPr>
        <w:t xml:space="preserve"> </w:t>
      </w:r>
      <w:r w:rsidRPr="00354265">
        <w:rPr>
          <w:szCs w:val="18"/>
        </w:rPr>
        <w:t>held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at</w:t>
      </w:r>
      <w:r w:rsidR="00FD398B" w:rsidRPr="00354265">
        <w:rPr>
          <w:szCs w:val="18"/>
        </w:rPr>
        <w:t xml:space="preserve"> </w:t>
      </w:r>
      <w:r w:rsidRPr="00354265">
        <w:rPr>
          <w:szCs w:val="18"/>
        </w:rPr>
        <w:t>fault</w:t>
      </w:r>
      <w:r w:rsidR="00FD398B" w:rsidRPr="00354265">
        <w:rPr>
          <w:szCs w:val="18"/>
        </w:rPr>
        <w:t xml:space="preserve"> </w:t>
      </w:r>
      <w:r w:rsidRPr="00354265">
        <w:rPr>
          <w:szCs w:val="18"/>
        </w:rPr>
        <w:t>merely</w:t>
      </w:r>
      <w:r w:rsidR="00FD398B" w:rsidRPr="00354265">
        <w:rPr>
          <w:szCs w:val="18"/>
        </w:rPr>
        <w:t xml:space="preserve"> </w:t>
      </w:r>
      <w:r w:rsidRPr="00354265">
        <w:rPr>
          <w:szCs w:val="18"/>
        </w:rPr>
        <w:t>because</w:t>
      </w:r>
      <w:r w:rsidR="00FD398B" w:rsidRPr="00354265">
        <w:rPr>
          <w:szCs w:val="18"/>
        </w:rPr>
        <w:t xml:space="preserve"> </w:t>
      </w:r>
      <w:r w:rsidRPr="00354265">
        <w:rPr>
          <w:szCs w:val="18"/>
        </w:rPr>
        <w:t>he</w:t>
      </w:r>
      <w:r w:rsidR="00FD398B" w:rsidRPr="00354265">
        <w:rPr>
          <w:szCs w:val="18"/>
        </w:rPr>
        <w:t xml:space="preserve"> </w:t>
      </w:r>
      <w:r w:rsidRPr="00354265">
        <w:rPr>
          <w:szCs w:val="18"/>
        </w:rPr>
        <w:t>uses</w:t>
      </w:r>
      <w:r w:rsidR="00FD398B" w:rsidRPr="00354265">
        <w:rPr>
          <w:szCs w:val="18"/>
        </w:rPr>
        <w:t xml:space="preserve"> </w:t>
      </w:r>
      <w:r w:rsidRPr="00354265">
        <w:rPr>
          <w:szCs w:val="18"/>
        </w:rPr>
        <w:t>spatial</w:t>
      </w:r>
      <w:r w:rsidR="00FD398B" w:rsidRPr="00354265">
        <w:rPr>
          <w:szCs w:val="18"/>
        </w:rPr>
        <w:t xml:space="preserve"> </w:t>
      </w:r>
      <w:r w:rsidRPr="00354265">
        <w:rPr>
          <w:szCs w:val="18"/>
        </w:rPr>
        <w:t>metaphors</w:t>
      </w:r>
      <w:r w:rsidR="00354265" w:rsidRPr="00354265">
        <w:rPr>
          <w:szCs w:val="18"/>
        </w:rPr>
        <w:t xml:space="preserve">; </w:t>
      </w:r>
      <w:r w:rsidRPr="00354265">
        <w:rPr>
          <w:szCs w:val="18"/>
        </w:rPr>
        <w:t>spatial</w:t>
      </w:r>
      <w:r w:rsidR="00FD398B" w:rsidRPr="00354265">
        <w:rPr>
          <w:szCs w:val="18"/>
        </w:rPr>
        <w:t xml:space="preserve"> </w:t>
      </w:r>
      <w:r w:rsidRPr="00354265">
        <w:rPr>
          <w:szCs w:val="18"/>
        </w:rPr>
        <w:t>metaphors</w:t>
      </w:r>
      <w:r w:rsidR="00FD398B" w:rsidRPr="00354265">
        <w:rPr>
          <w:szCs w:val="18"/>
        </w:rPr>
        <w:t xml:space="preserve"> </w:t>
      </w:r>
      <w:r w:rsidRPr="00354265">
        <w:rPr>
          <w:szCs w:val="18"/>
        </w:rPr>
        <w:t>seem</w:t>
      </w:r>
      <w:r w:rsidR="00FD398B" w:rsidRPr="00354265">
        <w:rPr>
          <w:szCs w:val="18"/>
        </w:rPr>
        <w:t xml:space="preserve"> </w:t>
      </w:r>
      <w:r w:rsidRPr="00354265">
        <w:rPr>
          <w:szCs w:val="18"/>
        </w:rPr>
        <w:t>necessary</w:t>
      </w:r>
      <w:r w:rsidR="00FD398B" w:rsidRPr="00354265">
        <w:rPr>
          <w:szCs w:val="18"/>
        </w:rPr>
        <w:t xml:space="preserve"> </w:t>
      </w:r>
      <w:r w:rsidRPr="00354265">
        <w:rPr>
          <w:szCs w:val="18"/>
        </w:rPr>
        <w:t>if</w:t>
      </w:r>
      <w:r w:rsidR="00FD398B" w:rsidRPr="00354265">
        <w:rPr>
          <w:szCs w:val="18"/>
        </w:rPr>
        <w:t xml:space="preserve"> </w:t>
      </w:r>
      <w:r w:rsidRPr="00354265">
        <w:rPr>
          <w:szCs w:val="18"/>
        </w:rPr>
        <w:t>one</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discuss</w:t>
      </w:r>
      <w:r w:rsidR="00FD398B" w:rsidRPr="00354265">
        <w:rPr>
          <w:szCs w:val="18"/>
        </w:rPr>
        <w:t xml:space="preserve"> </w:t>
      </w:r>
      <w:r w:rsidRPr="00354265">
        <w:rPr>
          <w:szCs w:val="18"/>
        </w:rPr>
        <w:t>time</w:t>
      </w:r>
      <w:r w:rsidR="00FD398B" w:rsidRPr="00354265">
        <w:rPr>
          <w:szCs w:val="18"/>
        </w:rPr>
        <w:t xml:space="preserve"> </w:t>
      </w:r>
      <w:r w:rsidRPr="00354265">
        <w:rPr>
          <w:szCs w:val="18"/>
        </w:rPr>
        <w:t>at</w:t>
      </w:r>
      <w:r w:rsidR="00FD398B" w:rsidRPr="00354265">
        <w:rPr>
          <w:szCs w:val="18"/>
        </w:rPr>
        <w:t xml:space="preserve"> </w:t>
      </w:r>
      <w:r w:rsidRPr="00354265">
        <w:rPr>
          <w:szCs w:val="18"/>
        </w:rPr>
        <w:t>all</w:t>
      </w:r>
      <w:r w:rsidR="00354265" w:rsidRPr="00354265">
        <w:rPr>
          <w:szCs w:val="18"/>
        </w:rPr>
        <w:t xml:space="preserve">. </w:t>
      </w:r>
      <w:r w:rsidRPr="00354265">
        <w:rPr>
          <w:szCs w:val="18"/>
        </w:rPr>
        <w:t>Nor</w:t>
      </w:r>
      <w:r w:rsidR="00FD398B" w:rsidRPr="00354265">
        <w:rPr>
          <w:szCs w:val="18"/>
        </w:rPr>
        <w:t xml:space="preserve"> </w:t>
      </w:r>
      <w:r w:rsidRPr="00354265">
        <w:rPr>
          <w:szCs w:val="18"/>
        </w:rPr>
        <w:t>does</w:t>
      </w:r>
      <w:r w:rsidR="00FD398B" w:rsidRPr="00354265">
        <w:rPr>
          <w:szCs w:val="18"/>
        </w:rPr>
        <w:t xml:space="preserve"> </w:t>
      </w:r>
      <w:r w:rsidRPr="00354265">
        <w:rPr>
          <w:szCs w:val="18"/>
        </w:rPr>
        <w:t>it</w:t>
      </w:r>
      <w:r w:rsidR="00FD398B" w:rsidRPr="00354265">
        <w:rPr>
          <w:szCs w:val="18"/>
        </w:rPr>
        <w:t xml:space="preserve"> </w:t>
      </w:r>
      <w:r w:rsidRPr="00354265">
        <w:rPr>
          <w:szCs w:val="18"/>
        </w:rPr>
        <w:t>seem</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incorrect</w:t>
      </w:r>
      <w:r w:rsidR="00FD398B" w:rsidRPr="00354265">
        <w:rPr>
          <w:szCs w:val="18"/>
        </w:rPr>
        <w:t xml:space="preserve"> </w:t>
      </w:r>
      <w:r w:rsidRPr="00354265">
        <w:rPr>
          <w:szCs w:val="18"/>
        </w:rPr>
        <w:t>in</w:t>
      </w:r>
      <w:r w:rsidR="00FD398B" w:rsidRPr="00354265">
        <w:rPr>
          <w:szCs w:val="18"/>
        </w:rPr>
        <w:t xml:space="preserve"> </w:t>
      </w:r>
      <w:r w:rsidRPr="00354265">
        <w:rPr>
          <w:szCs w:val="18"/>
        </w:rPr>
        <w:t>continuing</w:t>
      </w:r>
      <w:r w:rsidR="00FD398B" w:rsidRPr="00354265">
        <w:rPr>
          <w:szCs w:val="18"/>
        </w:rPr>
        <w:t xml:space="preserve"> </w:t>
      </w:r>
      <w:r w:rsidRPr="00354265">
        <w:rPr>
          <w:szCs w:val="18"/>
        </w:rPr>
        <w:t>to</w:t>
      </w:r>
      <w:r w:rsidR="00FD398B" w:rsidRPr="00354265">
        <w:rPr>
          <w:szCs w:val="18"/>
        </w:rPr>
        <w:t xml:space="preserve"> </w:t>
      </w:r>
      <w:r w:rsidRPr="00354265">
        <w:rPr>
          <w:szCs w:val="18"/>
        </w:rPr>
        <w:t>conceive</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according</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theory</w:t>
      </w:r>
      <w:r w:rsidR="00354265" w:rsidRPr="00354265">
        <w:rPr>
          <w:iCs/>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divisions</w:t>
      </w:r>
      <w:r w:rsidR="00FD398B" w:rsidRPr="00354265">
        <w:rPr>
          <w:szCs w:val="18"/>
        </w:rPr>
        <w:t xml:space="preserve"> </w:t>
      </w:r>
      <w:r w:rsidRPr="00354265">
        <w:rPr>
          <w:szCs w:val="18"/>
        </w:rPr>
        <w:t>of</w:t>
      </w:r>
      <w:r w:rsidR="00FD398B" w:rsidRPr="00354265">
        <w:rPr>
          <w:szCs w:val="18"/>
        </w:rPr>
        <w:t xml:space="preserve"> </w:t>
      </w:r>
      <w:r w:rsidRPr="00354265">
        <w:rPr>
          <w:szCs w:val="18"/>
        </w:rPr>
        <w:t>past</w:t>
      </w:r>
      <w:r w:rsidR="00354265" w:rsidRPr="00354265">
        <w:rPr>
          <w:iCs/>
          <w:szCs w:val="18"/>
        </w:rPr>
        <w:t xml:space="preserve">, </w:t>
      </w:r>
      <w:r w:rsidRPr="00354265">
        <w:rPr>
          <w:szCs w:val="18"/>
        </w:rPr>
        <w:t>present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future</w:t>
      </w:r>
      <w:r w:rsidR="00354265" w:rsidRPr="00354265">
        <w:rPr>
          <w:szCs w:val="18"/>
        </w:rPr>
        <w:t xml:space="preserve">. </w:t>
      </w:r>
      <w:r w:rsidRPr="00354265">
        <w:rPr>
          <w:szCs w:val="18"/>
        </w:rPr>
        <w:t>Where</w:t>
      </w:r>
      <w:r w:rsidR="00FD398B" w:rsidRPr="00354265">
        <w:rPr>
          <w:szCs w:val="18"/>
        </w:rPr>
        <w:t xml:space="preserve"> </w:t>
      </w:r>
      <w:r w:rsidRPr="00354265">
        <w:rPr>
          <w:szCs w:val="18"/>
        </w:rPr>
        <w:t>the</w:t>
      </w:r>
      <w:r w:rsidR="00FD398B" w:rsidRPr="00354265">
        <w:rPr>
          <w:szCs w:val="18"/>
        </w:rPr>
        <w:t xml:space="preserve"> </w:t>
      </w:r>
      <w:r w:rsidRPr="00354265">
        <w:rPr>
          <w:szCs w:val="18"/>
        </w:rPr>
        <w:t>error</w:t>
      </w:r>
      <w:r w:rsidR="00FD398B" w:rsidRPr="00354265">
        <w:rPr>
          <w:szCs w:val="18"/>
        </w:rPr>
        <w:t xml:space="preserve"> </w:t>
      </w:r>
      <w:r w:rsidRPr="00354265">
        <w:rPr>
          <w:szCs w:val="18"/>
        </w:rPr>
        <w:t>may</w:t>
      </w:r>
      <w:r w:rsidR="00FD398B" w:rsidRPr="00354265">
        <w:rPr>
          <w:szCs w:val="18"/>
        </w:rPr>
        <w:t xml:space="preserve"> </w:t>
      </w:r>
      <w:r w:rsidRPr="00354265">
        <w:rPr>
          <w:szCs w:val="18"/>
        </w:rPr>
        <w:t>lie</w:t>
      </w:r>
      <w:r w:rsidR="00FD398B" w:rsidRPr="00354265">
        <w:rPr>
          <w:szCs w:val="18"/>
        </w:rPr>
        <w:t xml:space="preserve"> </w:t>
      </w:r>
      <w:r w:rsidRPr="00354265">
        <w:rPr>
          <w:szCs w:val="18"/>
        </w:rPr>
        <w:t>is</w:t>
      </w:r>
      <w:r w:rsidR="00FD398B" w:rsidRPr="00354265">
        <w:rPr>
          <w:szCs w:val="18"/>
        </w:rPr>
        <w:t xml:space="preserve"> </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mixing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theories</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this</w:t>
      </w:r>
      <w:r w:rsidR="00FD398B" w:rsidRPr="00354265">
        <w:rPr>
          <w:szCs w:val="18"/>
        </w:rPr>
        <w:t xml:space="preserve"> </w:t>
      </w:r>
      <w:r w:rsidRPr="00354265">
        <w:rPr>
          <w:szCs w:val="18"/>
        </w:rPr>
        <w:t>mixing</w:t>
      </w:r>
      <w:r w:rsidR="00FD398B" w:rsidRPr="00354265">
        <w:rPr>
          <w:szCs w:val="18"/>
        </w:rPr>
        <w:t xml:space="preserve"> </w:t>
      </w:r>
      <w:r w:rsidRPr="00354265">
        <w:rPr>
          <w:rFonts w:eastAsia="Arial"/>
          <w:szCs w:val="16"/>
        </w:rPr>
        <w:t>is</w:t>
      </w:r>
      <w:r w:rsidR="00FD398B" w:rsidRPr="00354265">
        <w:rPr>
          <w:rFonts w:eastAsia="Arial"/>
          <w:szCs w:val="16"/>
        </w:rPr>
        <w:t xml:space="preserve"> </w:t>
      </w:r>
      <w:r w:rsidRPr="00354265">
        <w:rPr>
          <w:szCs w:val="18"/>
        </w:rPr>
        <w:t>an</w:t>
      </w:r>
      <w:r w:rsidR="00FD398B" w:rsidRPr="00354265">
        <w:rPr>
          <w:szCs w:val="18"/>
        </w:rPr>
        <w:t xml:space="preserve"> </w:t>
      </w:r>
      <w:r w:rsidRPr="00354265">
        <w:rPr>
          <w:szCs w:val="18"/>
        </w:rPr>
        <w:t>error</w:t>
      </w:r>
      <w:r w:rsidR="00FD398B" w:rsidRPr="00354265">
        <w:rPr>
          <w:szCs w:val="18"/>
        </w:rPr>
        <w:t xml:space="preserve"> </w:t>
      </w:r>
      <w:r w:rsidRPr="00354265">
        <w:rPr>
          <w:szCs w:val="18"/>
        </w:rPr>
        <w:t>only</w:t>
      </w:r>
      <w:r w:rsidR="00FD398B" w:rsidRPr="00354265">
        <w:rPr>
          <w:szCs w:val="18"/>
        </w:rPr>
        <w:t xml:space="preserve"> </w:t>
      </w:r>
      <w:r w:rsidRPr="00354265">
        <w:rPr>
          <w:rFonts w:eastAsia="Arial"/>
          <w:szCs w:val="19"/>
        </w:rPr>
        <w:t>if</w:t>
      </w:r>
      <w:r w:rsidR="00FD398B" w:rsidRPr="00354265">
        <w:rPr>
          <w:rFonts w:eastAsia="Arial"/>
          <w:szCs w:val="19"/>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fails</w:t>
      </w:r>
      <w:r w:rsidR="00FD398B" w:rsidRPr="00354265">
        <w:rPr>
          <w:szCs w:val="18"/>
        </w:rPr>
        <w:t xml:space="preserve"> </w:t>
      </w:r>
      <w:r w:rsidRPr="00354265">
        <w:rPr>
          <w:szCs w:val="18"/>
        </w:rPr>
        <w:t>to</w:t>
      </w:r>
      <w:r w:rsidR="00B4255D" w:rsidRPr="00354265">
        <w:rPr>
          <w:szCs w:val="18"/>
        </w:rPr>
        <w:t xml:space="preserve"> </w:t>
      </w:r>
      <w:r w:rsidRPr="00354265">
        <w:rPr>
          <w:szCs w:val="18"/>
        </w:rPr>
        <w:t>notice</w:t>
      </w:r>
      <w:r w:rsidR="00FD398B" w:rsidRPr="00354265">
        <w:rPr>
          <w:szCs w:val="18"/>
        </w:rPr>
        <w:t xml:space="preserve"> </w:t>
      </w:r>
      <w:r w:rsidRPr="00354265">
        <w:rPr>
          <w:szCs w:val="18"/>
        </w:rPr>
        <w:t>that</w:t>
      </w:r>
      <w:r w:rsidR="00FD398B" w:rsidRPr="00354265">
        <w:rPr>
          <w:szCs w:val="18"/>
        </w:rPr>
        <w:t xml:space="preserve"> </w:t>
      </w:r>
      <w:r w:rsidRPr="00354265">
        <w:rPr>
          <w:szCs w:val="18"/>
        </w:rPr>
        <w:t>his</w:t>
      </w:r>
      <w:r w:rsidR="00FD398B" w:rsidRPr="00354265">
        <w:rPr>
          <w:szCs w:val="18"/>
        </w:rPr>
        <w:t xml:space="preserve"> </w:t>
      </w:r>
      <w:r w:rsidRPr="00354265">
        <w:rPr>
          <w:szCs w:val="18"/>
        </w:rPr>
        <w:t>possible</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is</w:t>
      </w:r>
      <w:r w:rsidR="00FD398B" w:rsidRPr="00354265">
        <w:rPr>
          <w:szCs w:val="18"/>
        </w:rPr>
        <w:t xml:space="preserve"> </w:t>
      </w:r>
      <w:r w:rsidRPr="00354265">
        <w:rPr>
          <w:szCs w:val="18"/>
        </w:rPr>
        <w:t>limited</w:t>
      </w:r>
      <w:r w:rsidR="005138C6" w:rsidRPr="00354265">
        <w:rPr>
          <w:szCs w:val="18"/>
        </w:rPr>
        <w:t xml:space="preserve"> </w:t>
      </w:r>
      <w:r w:rsidRPr="00354265">
        <w:rPr>
          <w:szCs w:val="18"/>
        </w:rPr>
        <w:t>by</w:t>
      </w:r>
      <w:r w:rsidR="00FD398B" w:rsidRPr="00354265">
        <w:rPr>
          <w:szCs w:val="18"/>
        </w:rPr>
        <w:t xml:space="preserve"> </w:t>
      </w:r>
      <w:r w:rsidRPr="00354265">
        <w:rPr>
          <w:szCs w:val="18"/>
        </w:rPr>
        <w:t>his</w:t>
      </w:r>
      <w:r w:rsidR="00FD398B" w:rsidRPr="00354265">
        <w:rPr>
          <w:szCs w:val="18"/>
        </w:rPr>
        <w:t xml:space="preserve"> </w:t>
      </w:r>
      <w:r w:rsidRPr="00354265">
        <w:rPr>
          <w:szCs w:val="18"/>
        </w:rPr>
        <w:t>acceptance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theory</w:t>
      </w:r>
      <w:r w:rsidR="00354265" w:rsidRPr="00354265">
        <w:rPr>
          <w:szCs w:val="18"/>
        </w:rPr>
        <w:t>. [</w:t>
      </w:r>
      <w:r w:rsidRPr="00354265">
        <w:rPr>
          <w:szCs w:val="18"/>
        </w:rPr>
        <w:t>To</w:t>
      </w:r>
      <w:r w:rsidR="00FD398B" w:rsidRPr="00354265">
        <w:rPr>
          <w:szCs w:val="18"/>
        </w:rPr>
        <w:t xml:space="preserve"> </w:t>
      </w:r>
      <w:r w:rsidRPr="00354265">
        <w:rPr>
          <w:szCs w:val="18"/>
        </w:rPr>
        <w:t>attempt</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the</w:t>
      </w:r>
    </w:p>
    <w:p w14:paraId="0C85D209" w14:textId="77777777" w:rsidR="00354265" w:rsidRPr="00354265" w:rsidRDefault="00D65051" w:rsidP="00354265">
      <w:pPr>
        <w:pStyle w:val="Style"/>
        <w:widowControl/>
        <w:jc w:val="both"/>
        <w:textAlignment w:val="baseline"/>
        <w:rPr>
          <w:szCs w:val="18"/>
        </w:rPr>
      </w:pP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with</w:t>
      </w:r>
      <w:r w:rsidR="00FD398B" w:rsidRPr="00354265">
        <w:rPr>
          <w:szCs w:val="18"/>
        </w:rPr>
        <w:t xml:space="preserve"> </w:t>
      </w:r>
      <w:r w:rsidRPr="00354265">
        <w:rPr>
          <w:szCs w:val="18"/>
        </w:rPr>
        <w:t>anything</w:t>
      </w:r>
      <w:r w:rsidR="00FD398B" w:rsidRPr="00354265">
        <w:rPr>
          <w:szCs w:val="18"/>
        </w:rPr>
        <w:t xml:space="preserve"> </w:t>
      </w:r>
      <w:r w:rsidRPr="00354265">
        <w:rPr>
          <w:szCs w:val="18"/>
        </w:rPr>
        <w:t>less</w:t>
      </w:r>
      <w:r w:rsidR="00FD398B" w:rsidRPr="00354265">
        <w:rPr>
          <w:szCs w:val="18"/>
        </w:rPr>
        <w:t xml:space="preserve"> </w:t>
      </w:r>
      <w:r w:rsidRPr="00354265">
        <w:rPr>
          <w:szCs w:val="18"/>
        </w:rPr>
        <w:t>than</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FD398B" w:rsidRPr="00354265">
        <w:rPr>
          <w:szCs w:val="18"/>
        </w:rPr>
        <w:t xml:space="preserve"> </w:t>
      </w:r>
      <w:r w:rsidRPr="00354265">
        <w:rPr>
          <w:szCs w:val="18"/>
        </w:rPr>
        <w:t>is</w:t>
      </w:r>
      <w:r w:rsidR="00354265" w:rsidRPr="00354265">
        <w:rPr>
          <w:iCs/>
          <w:szCs w:val="18"/>
        </w:rPr>
        <w:t xml:space="preserve">, </w:t>
      </w:r>
      <w:r w:rsidRPr="00354265">
        <w:rPr>
          <w:szCs w:val="18"/>
        </w:rPr>
        <w:t>by</w:t>
      </w:r>
      <w:r w:rsidR="00FD398B" w:rsidRPr="00354265">
        <w:rPr>
          <w:szCs w:val="18"/>
        </w:rPr>
        <w:t xml:space="preserve"> </w:t>
      </w:r>
      <w:r w:rsidRPr="00354265">
        <w:rPr>
          <w:szCs w:val="18"/>
        </w:rPr>
        <w:t>the</w:t>
      </w:r>
      <w:r w:rsidR="00C70E4B" w:rsidRPr="00354265">
        <w:rPr>
          <w:szCs w:val="18"/>
        </w:rPr>
        <w:t xml:space="preserve"> </w:t>
      </w:r>
      <w:r w:rsidRPr="00354265">
        <w:rPr>
          <w:szCs w:val="18"/>
        </w:rPr>
        <w:t>very</w:t>
      </w:r>
      <w:r w:rsidR="00FD398B" w:rsidRPr="00354265">
        <w:rPr>
          <w:szCs w:val="18"/>
        </w:rPr>
        <w:t xml:space="preserve"> </w:t>
      </w:r>
      <w:r w:rsidRPr="00354265">
        <w:rPr>
          <w:szCs w:val="18"/>
        </w:rPr>
        <w:t>nature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354265" w:rsidRPr="00354265">
        <w:rPr>
          <w:iCs/>
          <w:szCs w:val="18"/>
        </w:rPr>
        <w:t xml:space="preserve">, </w:t>
      </w:r>
      <w:r w:rsidRPr="00354265">
        <w:rPr>
          <w:szCs w:val="18"/>
        </w:rPr>
        <w:t>impo</w:t>
      </w:r>
      <w:r w:rsidR="0041000E" w:rsidRPr="00354265">
        <w:rPr>
          <w:szCs w:val="18"/>
        </w:rPr>
        <w:t>s</w:t>
      </w:r>
      <w:r w:rsidRPr="00354265">
        <w:rPr>
          <w:szCs w:val="18"/>
        </w:rPr>
        <w:t>sible</w:t>
      </w:r>
      <w:r w:rsidR="00354265" w:rsidRPr="00354265">
        <w:rPr>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that</w:t>
      </w:r>
      <w:r w:rsidR="00FD398B" w:rsidRPr="00354265">
        <w:rPr>
          <w:szCs w:val="18"/>
        </w:rPr>
        <w:t xml:space="preserve"> </w:t>
      </w:r>
      <w:r w:rsidRPr="00354265">
        <w:rPr>
          <w:szCs w:val="19"/>
        </w:rPr>
        <w:t>the</w:t>
      </w:r>
      <w:r w:rsidR="00FA1090" w:rsidRPr="00354265">
        <w:rPr>
          <w:szCs w:val="19"/>
        </w:rPr>
        <w:t xml:space="preserve"> </w:t>
      </w:r>
      <w:r w:rsidRPr="00354265">
        <w:rPr>
          <w:rFonts w:eastAsia="Arial"/>
          <w:szCs w:val="18"/>
        </w:rPr>
        <w:t>very</w:t>
      </w:r>
      <w:r w:rsidR="00FD398B" w:rsidRPr="00354265">
        <w:rPr>
          <w:rFonts w:eastAsia="Arial"/>
          <w:i/>
          <w:iCs/>
          <w:szCs w:val="18"/>
        </w:rPr>
        <w:t xml:space="preserve"> </w:t>
      </w:r>
      <w:r w:rsidRPr="00354265">
        <w:rPr>
          <w:szCs w:val="18"/>
        </w:rPr>
        <w:t>contradiction</w:t>
      </w:r>
      <w:r w:rsidR="00AA374D" w:rsidRPr="00354265">
        <w:rPr>
          <w:szCs w:val="18"/>
        </w:rPr>
        <w:t>s</w:t>
      </w:r>
      <w:r w:rsidR="00FD398B" w:rsidRPr="00354265">
        <w:rPr>
          <w:szCs w:val="18"/>
        </w:rPr>
        <w:t xml:space="preserve"> </w:t>
      </w:r>
      <w:r w:rsidRPr="00354265">
        <w:rPr>
          <w:szCs w:val="18"/>
        </w:rPr>
        <w:t>which</w:t>
      </w:r>
      <w:r w:rsidR="00FD398B" w:rsidRPr="00354265">
        <w:rPr>
          <w:szCs w:val="18"/>
        </w:rPr>
        <w:t xml:space="preserve"> </w:t>
      </w:r>
      <w:r w:rsidRPr="00354265">
        <w:rPr>
          <w:szCs w:val="18"/>
        </w:rPr>
        <w:t>make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unreliable</w:t>
      </w:r>
      <w:r w:rsidR="00FD398B" w:rsidRPr="00354265">
        <w:rPr>
          <w:szCs w:val="18"/>
        </w:rPr>
        <w:t xml:space="preserve"> </w:t>
      </w:r>
      <w:r w:rsidRPr="00354265">
        <w:rPr>
          <w:szCs w:val="18"/>
        </w:rPr>
        <w:t>are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complication</w:t>
      </w:r>
      <w:r w:rsidR="00FD398B" w:rsidRPr="00354265">
        <w:rPr>
          <w:szCs w:val="18"/>
        </w:rPr>
        <w:t xml:space="preserve"> </w:t>
      </w:r>
      <w:r w:rsidRPr="00354265">
        <w:rPr>
          <w:szCs w:val="18"/>
        </w:rPr>
        <w:t>as</w:t>
      </w:r>
      <w:r w:rsidR="00FD398B" w:rsidRPr="00354265">
        <w:rPr>
          <w:szCs w:val="18"/>
        </w:rPr>
        <w:t xml:space="preserve"> </w:t>
      </w:r>
      <w:r w:rsidRPr="00354265">
        <w:rPr>
          <w:szCs w:val="18"/>
        </w:rPr>
        <w:t>well</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problem</w:t>
      </w:r>
      <w:r w:rsidR="00FD398B" w:rsidRPr="00354265">
        <w:rPr>
          <w:szCs w:val="18"/>
        </w:rPr>
        <w:t xml:space="preserve"> </w:t>
      </w:r>
      <w:r w:rsidRPr="00354265">
        <w:rPr>
          <w:szCs w:val="18"/>
        </w:rPr>
        <w:t>might</w:t>
      </w:r>
      <w:r w:rsidR="00FD398B" w:rsidRPr="00354265">
        <w:rPr>
          <w:szCs w:val="18"/>
        </w:rPr>
        <w:t xml:space="preserve"> </w:t>
      </w:r>
      <w:r w:rsidRPr="00354265">
        <w:rPr>
          <w:szCs w:val="18"/>
        </w:rPr>
        <w:t>then</w:t>
      </w:r>
      <w:r w:rsidR="00FD398B" w:rsidRPr="00354265">
        <w:rPr>
          <w:szCs w:val="18"/>
        </w:rPr>
        <w:t xml:space="preserve"> </w:t>
      </w:r>
      <w:r w:rsidRPr="00354265">
        <w:rPr>
          <w:szCs w:val="18"/>
        </w:rPr>
        <w:t>be</w:t>
      </w:r>
      <w:r w:rsidR="00342DED" w:rsidRPr="00354265">
        <w:rPr>
          <w:szCs w:val="18"/>
        </w:rPr>
        <w:t xml:space="preserve"> </w:t>
      </w:r>
      <w:r w:rsidRPr="00354265">
        <w:rPr>
          <w:szCs w:val="18"/>
        </w:rPr>
        <w:t>called</w:t>
      </w:r>
      <w:r w:rsidR="00FD398B" w:rsidRPr="00354265">
        <w:rPr>
          <w:szCs w:val="18"/>
        </w:rPr>
        <w:t xml:space="preserve"> </w:t>
      </w:r>
      <w:r w:rsidRPr="00354265">
        <w:rPr>
          <w:szCs w:val="18"/>
        </w:rPr>
        <w:t>intellectual</w:t>
      </w:r>
      <w:r w:rsidR="00FD398B" w:rsidRPr="00354265">
        <w:rPr>
          <w:szCs w:val="18"/>
        </w:rPr>
        <w:t xml:space="preserve"> </w:t>
      </w:r>
      <w:r w:rsidRPr="00354265">
        <w:rPr>
          <w:szCs w:val="18"/>
        </w:rPr>
        <w:t>pride</w:t>
      </w:r>
      <w:r w:rsidR="00354265" w:rsidRPr="00354265">
        <w:rPr>
          <w:szCs w:val="18"/>
        </w:rPr>
        <w:t xml:space="preserve">;] </w:t>
      </w:r>
      <w:r w:rsidRPr="00354265">
        <w:rPr>
          <w:szCs w:val="18"/>
        </w:rPr>
        <w:t>certainly</w:t>
      </w:r>
      <w:r w:rsidR="00FD398B" w:rsidRPr="00354265">
        <w:rPr>
          <w:szCs w:val="18"/>
        </w:rPr>
        <w:t xml:space="preserve"> </w:t>
      </w:r>
      <w:r w:rsidRPr="00354265">
        <w:rPr>
          <w:szCs w:val="18"/>
        </w:rPr>
        <w:t>the</w:t>
      </w:r>
      <w:r w:rsidR="00FD398B" w:rsidRPr="00354265">
        <w:rPr>
          <w:szCs w:val="18"/>
        </w:rPr>
        <w:t xml:space="preserve"> </w:t>
      </w:r>
      <w:r w:rsidRPr="00354265">
        <w:rPr>
          <w:szCs w:val="18"/>
        </w:rPr>
        <w:t>Christian</w:t>
      </w:r>
      <w:r w:rsidR="00FD398B" w:rsidRPr="00354265">
        <w:rPr>
          <w:szCs w:val="18"/>
        </w:rPr>
        <w:t xml:space="preserve"> </w:t>
      </w:r>
      <w:r w:rsidRPr="00354265">
        <w:rPr>
          <w:szCs w:val="18"/>
        </w:rPr>
        <w:t>elements</w:t>
      </w:r>
      <w:r w:rsidR="00FD398B" w:rsidRPr="00354265">
        <w:rPr>
          <w:szCs w:val="18"/>
        </w:rPr>
        <w:t xml:space="preserve"> </w:t>
      </w:r>
      <w:r w:rsidRPr="00354265">
        <w:rPr>
          <w:szCs w:val="18"/>
        </w:rPr>
        <w:t>which</w:t>
      </w:r>
      <w:r w:rsidR="00FD398B" w:rsidRPr="00354265">
        <w:rPr>
          <w:szCs w:val="18"/>
        </w:rPr>
        <w:t xml:space="preserve"> </w:t>
      </w:r>
      <w:r w:rsidRPr="00354265">
        <w:rPr>
          <w:szCs w:val="18"/>
        </w:rPr>
        <w:t>are</w:t>
      </w:r>
      <w:r w:rsidR="00FD398B" w:rsidRPr="00354265">
        <w:rPr>
          <w:szCs w:val="18"/>
        </w:rPr>
        <w:t xml:space="preserve"> </w:t>
      </w:r>
      <w:r w:rsidRPr="00354265">
        <w:rPr>
          <w:szCs w:val="18"/>
        </w:rPr>
        <w:t>soon</w:t>
      </w:r>
      <w:r w:rsidR="00276332" w:rsidRPr="00354265">
        <w:rPr>
          <w:szCs w:val="18"/>
        </w:rPr>
        <w:t xml:space="preserve"> </w:t>
      </w:r>
      <w:r w:rsidRPr="00354265">
        <w:rPr>
          <w:szCs w:val="18"/>
        </w:rPr>
        <w:t>to</w:t>
      </w:r>
      <w:r w:rsidR="00FD398B" w:rsidRPr="00354265">
        <w:rPr>
          <w:szCs w:val="18"/>
        </w:rPr>
        <w:t xml:space="preserve"> </w:t>
      </w:r>
      <w:r w:rsidRPr="00354265">
        <w:rPr>
          <w:szCs w:val="18"/>
        </w:rPr>
        <w:t>appear</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make</w:t>
      </w:r>
      <w:r w:rsidR="00354265" w:rsidRPr="00354265">
        <w:rPr>
          <w:szCs w:val="18"/>
        </w:rPr>
        <w:t xml:space="preserve"> “</w:t>
      </w:r>
      <w:r w:rsidRPr="00354265">
        <w:rPr>
          <w:szCs w:val="18"/>
        </w:rPr>
        <w:t>intellectual</w:t>
      </w:r>
      <w:r w:rsidR="00FD398B" w:rsidRPr="00354265">
        <w:rPr>
          <w:szCs w:val="18"/>
        </w:rPr>
        <w:t xml:space="preserve"> </w:t>
      </w:r>
      <w:r w:rsidRPr="00354265">
        <w:rPr>
          <w:szCs w:val="18"/>
        </w:rPr>
        <w:t>pride</w:t>
      </w:r>
      <w:r w:rsidR="00354265" w:rsidRPr="00354265">
        <w:rPr>
          <w:szCs w:val="18"/>
        </w:rPr>
        <w:t xml:space="preserve">” </w:t>
      </w:r>
      <w:r w:rsidRPr="00354265">
        <w:rPr>
          <w:szCs w:val="18"/>
        </w:rPr>
        <w:t>seem</w:t>
      </w:r>
      <w:r w:rsidR="00FD398B" w:rsidRPr="00354265">
        <w:rPr>
          <w:szCs w:val="18"/>
        </w:rPr>
        <w:t xml:space="preserve"> </w:t>
      </w:r>
      <w:r w:rsidRPr="00354265">
        <w:rPr>
          <w:szCs w:val="18"/>
        </w:rPr>
        <w:t>an</w:t>
      </w:r>
      <w:r w:rsidR="00FD398B" w:rsidRPr="00354265">
        <w:rPr>
          <w:szCs w:val="18"/>
        </w:rPr>
        <w:t xml:space="preserve"> </w:t>
      </w:r>
      <w:r w:rsidRPr="00354265">
        <w:rPr>
          <w:szCs w:val="18"/>
        </w:rPr>
        <w:t>appropriate</w:t>
      </w:r>
      <w:r w:rsidR="00FD398B" w:rsidRPr="00354265">
        <w:rPr>
          <w:szCs w:val="18"/>
        </w:rPr>
        <w:t xml:space="preserve"> </w:t>
      </w:r>
      <w:r w:rsidRPr="00354265">
        <w:rPr>
          <w:szCs w:val="18"/>
        </w:rPr>
        <w:t>appel</w:t>
      </w:r>
      <w:r w:rsidR="00171ACB" w:rsidRPr="00354265">
        <w:rPr>
          <w:szCs w:val="18"/>
        </w:rPr>
        <w:t>l</w:t>
      </w:r>
      <w:r w:rsidRPr="00354265">
        <w:rPr>
          <w:szCs w:val="18"/>
        </w:rPr>
        <w:t>ation</w:t>
      </w:r>
      <w:r w:rsidR="00354265" w:rsidRPr="00354265">
        <w:rPr>
          <w:szCs w:val="18"/>
        </w:rPr>
        <w:t>.</w:t>
      </w:r>
    </w:p>
    <w:p w14:paraId="56105912" w14:textId="77777777" w:rsidR="00354265" w:rsidRPr="00354265" w:rsidRDefault="00D65051" w:rsidP="00354265">
      <w:pPr>
        <w:pStyle w:val="Style"/>
        <w:widowControl/>
        <w:jc w:val="both"/>
        <w:textAlignment w:val="baseline"/>
        <w:rPr>
          <w:szCs w:val="18"/>
        </w:rPr>
      </w:pPr>
      <w:r w:rsidRPr="00354265">
        <w:rPr>
          <w:szCs w:val="18"/>
        </w:rPr>
        <w:t>With</w:t>
      </w:r>
      <w:r w:rsidR="00FD398B" w:rsidRPr="00354265">
        <w:rPr>
          <w:szCs w:val="18"/>
        </w:rPr>
        <w:t xml:space="preserve"> </w:t>
      </w:r>
      <w:r w:rsidRPr="00354265">
        <w:rPr>
          <w:szCs w:val="18"/>
        </w:rPr>
        <w:t>line</w:t>
      </w:r>
      <w:r w:rsidR="00FD398B" w:rsidRPr="00354265">
        <w:rPr>
          <w:szCs w:val="18"/>
        </w:rPr>
        <w:t xml:space="preserve"> </w:t>
      </w:r>
      <w:r w:rsidRPr="00354265">
        <w:rPr>
          <w:szCs w:val="18"/>
        </w:rPr>
        <w:t>eleven</w:t>
      </w:r>
      <w:r w:rsidR="00354265" w:rsidRPr="00354265">
        <w:rPr>
          <w:iCs/>
          <w:szCs w:val="18"/>
        </w:rPr>
        <w:t xml:space="preserve">, </w:t>
      </w:r>
      <w:r w:rsidRPr="00354265">
        <w:rPr>
          <w:szCs w:val="18"/>
        </w:rPr>
        <w:t>the</w:t>
      </w:r>
      <w:r w:rsidR="00FD398B" w:rsidRPr="00354265">
        <w:rPr>
          <w:szCs w:val="18"/>
        </w:rPr>
        <w:t xml:space="preserve"> </w:t>
      </w:r>
      <w:r w:rsidRPr="00354265">
        <w:rPr>
          <w:szCs w:val="18"/>
        </w:rPr>
        <w:t>style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shifts</w:t>
      </w:r>
      <w:r w:rsidR="00FD398B" w:rsidRPr="00354265">
        <w:rPr>
          <w:szCs w:val="18"/>
        </w:rPr>
        <w:t xml:space="preserve"> </w:t>
      </w:r>
      <w:r w:rsidRPr="00354265">
        <w:rPr>
          <w:szCs w:val="18"/>
        </w:rPr>
        <w:t>somewhat</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abstract</w:t>
      </w:r>
      <w:r w:rsidR="00FD398B" w:rsidRPr="00354265">
        <w:rPr>
          <w:szCs w:val="18"/>
        </w:rPr>
        <w:t xml:space="preserve"> </w:t>
      </w:r>
      <w:r w:rsidRPr="00354265">
        <w:rPr>
          <w:szCs w:val="18"/>
        </w:rPr>
        <w:t>and</w:t>
      </w:r>
      <w:r w:rsidR="00FD398B" w:rsidRPr="00354265">
        <w:rPr>
          <w:szCs w:val="18"/>
        </w:rPr>
        <w:t xml:space="preserve"> </w:t>
      </w:r>
      <w:r w:rsidRPr="00354265">
        <w:rPr>
          <w:szCs w:val="18"/>
        </w:rPr>
        <w:t>impersonal</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concrete</w:t>
      </w:r>
      <w:r w:rsidR="00FD398B" w:rsidRPr="00354265">
        <w:rPr>
          <w:szCs w:val="18"/>
        </w:rPr>
        <w:t xml:space="preserve"> </w:t>
      </w:r>
      <w:r w:rsidRPr="00354265">
        <w:rPr>
          <w:szCs w:val="18"/>
        </w:rPr>
        <w:t>and</w:t>
      </w:r>
      <w:r w:rsidR="00FD398B" w:rsidRPr="00354265">
        <w:rPr>
          <w:szCs w:val="18"/>
        </w:rPr>
        <w:t xml:space="preserve"> </w:t>
      </w:r>
      <w:r w:rsidRPr="00354265">
        <w:rPr>
          <w:szCs w:val="18"/>
        </w:rPr>
        <w:t>personal</w:t>
      </w:r>
      <w:r w:rsidR="00354265" w:rsidRPr="00354265">
        <w:rPr>
          <w:szCs w:val="18"/>
        </w:rPr>
        <w:t>.</w:t>
      </w:r>
    </w:p>
    <w:p w14:paraId="4C35FD40" w14:textId="77777777" w:rsidR="00354265" w:rsidRPr="00354265" w:rsidRDefault="00354265" w:rsidP="00354265">
      <w:pPr>
        <w:pStyle w:val="Style"/>
        <w:widowControl/>
        <w:jc w:val="both"/>
        <w:textAlignment w:val="baseline"/>
        <w:rPr>
          <w:szCs w:val="18"/>
        </w:rPr>
      </w:pPr>
    </w:p>
    <w:p w14:paraId="3E37FE5C" w14:textId="6C7E1399" w:rsidR="00354265" w:rsidRPr="00354265" w:rsidRDefault="00EE0C42" w:rsidP="00354265">
      <w:pPr>
        <w:pStyle w:val="Style"/>
        <w:widowControl/>
        <w:jc w:val="both"/>
        <w:textAlignment w:val="baseline"/>
        <w:rPr>
          <w:szCs w:val="18"/>
        </w:rPr>
      </w:pPr>
      <w:r>
        <w:rPr>
          <w:szCs w:val="18"/>
        </w:rPr>
        <w:tab/>
      </w:r>
      <w:r w:rsidR="00D65051" w:rsidRPr="00354265">
        <w:rPr>
          <w:szCs w:val="18"/>
        </w:rPr>
        <w:t>Footfalls</w:t>
      </w:r>
      <w:r w:rsidR="00FD398B" w:rsidRPr="00354265">
        <w:rPr>
          <w:szCs w:val="18"/>
        </w:rPr>
        <w:t xml:space="preserve"> </w:t>
      </w:r>
      <w:r w:rsidR="00D65051" w:rsidRPr="00354265">
        <w:rPr>
          <w:szCs w:val="18"/>
        </w:rPr>
        <w:t>echo</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memory</w:t>
      </w:r>
    </w:p>
    <w:p w14:paraId="1C584B28" w14:textId="1EA5B53E" w:rsidR="00354265" w:rsidRPr="00354265" w:rsidRDefault="00EE0C42" w:rsidP="00354265">
      <w:pPr>
        <w:pStyle w:val="Style"/>
        <w:widowControl/>
        <w:jc w:val="both"/>
        <w:textAlignment w:val="baseline"/>
        <w:rPr>
          <w:szCs w:val="18"/>
        </w:rPr>
      </w:pPr>
      <w:r>
        <w:rPr>
          <w:szCs w:val="18"/>
        </w:rPr>
        <w:tab/>
      </w:r>
      <w:r w:rsidR="00D65051" w:rsidRPr="00354265">
        <w:rPr>
          <w:szCs w:val="18"/>
        </w:rPr>
        <w:t>Down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passage</w:t>
      </w:r>
      <w:r w:rsidR="00FD398B" w:rsidRPr="00354265">
        <w:rPr>
          <w:szCs w:val="18"/>
        </w:rPr>
        <w:t xml:space="preserve"> </w:t>
      </w:r>
      <w:r w:rsidR="00D65051" w:rsidRPr="00354265">
        <w:rPr>
          <w:szCs w:val="18"/>
        </w:rPr>
        <w:t>which</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did</w:t>
      </w:r>
      <w:r w:rsidR="00FD398B" w:rsidRPr="00354265">
        <w:rPr>
          <w:szCs w:val="18"/>
        </w:rPr>
        <w:t xml:space="preserve"> </w:t>
      </w:r>
      <w:r w:rsidR="00D65051" w:rsidRPr="00354265">
        <w:rPr>
          <w:szCs w:val="18"/>
        </w:rPr>
        <w:t>not</w:t>
      </w:r>
      <w:r w:rsidR="00FD398B" w:rsidRPr="00354265">
        <w:rPr>
          <w:szCs w:val="18"/>
        </w:rPr>
        <w:t xml:space="preserve"> </w:t>
      </w:r>
      <w:r w:rsidR="00DD7A63" w:rsidRPr="00354265">
        <w:rPr>
          <w:szCs w:val="18"/>
        </w:rPr>
        <w:t>take</w:t>
      </w:r>
    </w:p>
    <w:p w14:paraId="21C1142E" w14:textId="627C087B" w:rsidR="00354265" w:rsidRPr="00354265" w:rsidRDefault="00EE0C42" w:rsidP="00354265">
      <w:pPr>
        <w:pStyle w:val="Style"/>
        <w:widowControl/>
        <w:jc w:val="both"/>
        <w:textAlignment w:val="baseline"/>
        <w:rPr>
          <w:szCs w:val="18"/>
        </w:rPr>
      </w:pPr>
      <w:r>
        <w:rPr>
          <w:szCs w:val="18"/>
        </w:rPr>
        <w:tab/>
      </w:r>
      <w:r w:rsidR="00D65051" w:rsidRPr="00354265">
        <w:rPr>
          <w:szCs w:val="18"/>
        </w:rPr>
        <w:t>Towards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door</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never</w:t>
      </w:r>
      <w:r w:rsidR="00FD398B" w:rsidRPr="00354265">
        <w:rPr>
          <w:szCs w:val="18"/>
        </w:rPr>
        <w:t xml:space="preserve"> </w:t>
      </w:r>
      <w:r w:rsidR="00D65051" w:rsidRPr="00354265">
        <w:rPr>
          <w:szCs w:val="18"/>
        </w:rPr>
        <w:t>opened</w:t>
      </w:r>
    </w:p>
    <w:p w14:paraId="52CE5E39" w14:textId="011F0391" w:rsidR="00354265" w:rsidRPr="00354265" w:rsidRDefault="00EE0C42" w:rsidP="00354265">
      <w:pPr>
        <w:pStyle w:val="Style"/>
        <w:widowControl/>
        <w:jc w:val="both"/>
        <w:textAlignment w:val="baseline"/>
        <w:rPr>
          <w:szCs w:val="18"/>
        </w:rPr>
      </w:pPr>
      <w:r>
        <w:rPr>
          <w:szCs w:val="18"/>
        </w:rPr>
        <w:tab/>
      </w:r>
      <w:r w:rsidR="00D65051" w:rsidRPr="00354265">
        <w:rPr>
          <w:szCs w:val="18"/>
        </w:rPr>
        <w:t>Into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rose-garden</w:t>
      </w:r>
      <w:r w:rsidR="00354265" w:rsidRPr="00354265">
        <w:rPr>
          <w:szCs w:val="18"/>
        </w:rPr>
        <w:t xml:space="preserve">. </w:t>
      </w:r>
      <w:r w:rsidR="00D65051" w:rsidRPr="00354265">
        <w:rPr>
          <w:szCs w:val="18"/>
        </w:rPr>
        <w:t>My</w:t>
      </w:r>
      <w:r w:rsidR="00FD398B" w:rsidRPr="00354265">
        <w:rPr>
          <w:szCs w:val="18"/>
        </w:rPr>
        <w:t xml:space="preserve"> </w:t>
      </w:r>
      <w:r w:rsidR="00D65051" w:rsidRPr="00354265">
        <w:rPr>
          <w:szCs w:val="18"/>
        </w:rPr>
        <w:t>words</w:t>
      </w:r>
      <w:r w:rsidR="00FD398B" w:rsidRPr="00354265">
        <w:rPr>
          <w:szCs w:val="18"/>
        </w:rPr>
        <w:t xml:space="preserve"> </w:t>
      </w:r>
      <w:r w:rsidR="00D65051" w:rsidRPr="00354265">
        <w:rPr>
          <w:szCs w:val="18"/>
        </w:rPr>
        <w:t>echo</w:t>
      </w:r>
    </w:p>
    <w:p w14:paraId="21522158" w14:textId="7A9525EA" w:rsidR="00354265" w:rsidRPr="00354265" w:rsidRDefault="00EE0C42" w:rsidP="00354265">
      <w:pPr>
        <w:pStyle w:val="Style"/>
        <w:widowControl/>
        <w:jc w:val="both"/>
        <w:textAlignment w:val="baseline"/>
        <w:rPr>
          <w:szCs w:val="18"/>
        </w:rPr>
      </w:pPr>
      <w:r>
        <w:rPr>
          <w:szCs w:val="18"/>
        </w:rPr>
        <w:tab/>
      </w:r>
      <w:r w:rsidR="00D65051" w:rsidRPr="00354265">
        <w:rPr>
          <w:szCs w:val="18"/>
        </w:rPr>
        <w:t>Thus</w:t>
      </w:r>
      <w:r w:rsidR="00354265" w:rsidRPr="00354265">
        <w:rPr>
          <w:iCs/>
          <w:szCs w:val="18"/>
        </w:rPr>
        <w:t xml:space="preserve">, </w:t>
      </w:r>
      <w:r w:rsidR="00D65051" w:rsidRPr="00354265">
        <w:rPr>
          <w:szCs w:val="18"/>
        </w:rPr>
        <w:t>in</w:t>
      </w:r>
      <w:r w:rsidR="00FD398B" w:rsidRPr="00354265">
        <w:rPr>
          <w:szCs w:val="18"/>
        </w:rPr>
        <w:t xml:space="preserve"> </w:t>
      </w:r>
      <w:r w:rsidR="00D65051" w:rsidRPr="00354265">
        <w:rPr>
          <w:szCs w:val="18"/>
        </w:rPr>
        <w:t>your</w:t>
      </w:r>
      <w:r w:rsidR="00FD398B" w:rsidRPr="00354265">
        <w:rPr>
          <w:szCs w:val="18"/>
        </w:rPr>
        <w:t xml:space="preserve"> </w:t>
      </w:r>
      <w:r w:rsidR="00D65051" w:rsidRPr="00354265">
        <w:rPr>
          <w:szCs w:val="18"/>
        </w:rPr>
        <w:t>mind</w:t>
      </w:r>
      <w:r w:rsidR="00354265" w:rsidRPr="00354265">
        <w:rPr>
          <w:szCs w:val="18"/>
        </w:rPr>
        <w:t>.</w:t>
      </w:r>
    </w:p>
    <w:p w14:paraId="363E4505" w14:textId="59D1FC99" w:rsidR="00354265" w:rsidRPr="00EE0C42" w:rsidRDefault="00EE0C42" w:rsidP="00354265">
      <w:pPr>
        <w:pStyle w:val="Style"/>
        <w:widowControl/>
        <w:jc w:val="both"/>
        <w:textAlignment w:val="baseline"/>
        <w:rPr>
          <w:rFonts w:eastAsia="Arial"/>
          <w:iCs/>
          <w:szCs w:val="18"/>
        </w:rPr>
      </w:pPr>
      <w:r>
        <w:rPr>
          <w:rFonts w:eastAsia="Arial"/>
          <w:iCs/>
          <w:szCs w:val="18"/>
        </w:rPr>
        <w:tab/>
      </w:r>
      <w:r w:rsidR="00354265" w:rsidRPr="00354265">
        <w:rPr>
          <w:rFonts w:eastAsia="Arial"/>
          <w:iCs/>
          <w:szCs w:val="18"/>
        </w:rPr>
        <w:t>(</w:t>
      </w:r>
      <w:r>
        <w:rPr>
          <w:rFonts w:eastAsia="Arial"/>
          <w:i/>
          <w:iCs/>
          <w:szCs w:val="18"/>
        </w:rPr>
        <w:t>ll</w:t>
      </w:r>
      <w:r w:rsidR="00354265" w:rsidRPr="00354265">
        <w:rPr>
          <w:rFonts w:eastAsia="Arial"/>
          <w:iCs/>
          <w:szCs w:val="18"/>
        </w:rPr>
        <w:t xml:space="preserve">. </w:t>
      </w:r>
      <w:r w:rsidR="00D65051" w:rsidRPr="00354265">
        <w:rPr>
          <w:rFonts w:eastAsia="Arial"/>
          <w:szCs w:val="17"/>
        </w:rPr>
        <w:t>11-15</w:t>
      </w:r>
      <w:r w:rsidR="00354265" w:rsidRPr="00354265">
        <w:rPr>
          <w:rFonts w:eastAsia="Arial"/>
          <w:szCs w:val="17"/>
        </w:rPr>
        <w:t>)</w:t>
      </w:r>
    </w:p>
    <w:p w14:paraId="0DEA8EA3" w14:textId="77777777" w:rsidR="00354265" w:rsidRPr="00354265" w:rsidRDefault="00354265" w:rsidP="00354265">
      <w:pPr>
        <w:pStyle w:val="Style"/>
        <w:widowControl/>
        <w:jc w:val="both"/>
        <w:textAlignment w:val="baseline"/>
        <w:rPr>
          <w:szCs w:val="18"/>
        </w:rPr>
      </w:pPr>
    </w:p>
    <w:p w14:paraId="219B75B9" w14:textId="31981906"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Footfalls</w:t>
      </w:r>
      <w:r w:rsidRPr="00354265">
        <w:rPr>
          <w:szCs w:val="18"/>
        </w:rPr>
        <w:t xml:space="preserve">” </w:t>
      </w:r>
      <w:r w:rsidR="00D65051" w:rsidRPr="00354265">
        <w:rPr>
          <w:szCs w:val="18"/>
        </w:rPr>
        <w:t>and</w:t>
      </w:r>
      <w:r w:rsidRPr="00354265">
        <w:rPr>
          <w:szCs w:val="18"/>
        </w:rPr>
        <w:t xml:space="preserve"> “</w:t>
      </w:r>
      <w:r w:rsidR="00D65051" w:rsidRPr="00354265">
        <w:rPr>
          <w:szCs w:val="18"/>
        </w:rPr>
        <w:t>echo</w:t>
      </w:r>
      <w:r w:rsidRPr="00354265">
        <w:rPr>
          <w:szCs w:val="18"/>
        </w:rPr>
        <w:t xml:space="preserve">” </w:t>
      </w:r>
      <w:r w:rsidR="00D65051" w:rsidRPr="00354265">
        <w:rPr>
          <w:szCs w:val="18"/>
        </w:rPr>
        <w:t>are</w:t>
      </w:r>
      <w:r w:rsidR="00FD398B" w:rsidRPr="00354265">
        <w:rPr>
          <w:szCs w:val="18"/>
        </w:rPr>
        <w:t xml:space="preserve"> </w:t>
      </w:r>
      <w:r w:rsidR="00D65051" w:rsidRPr="00354265">
        <w:rPr>
          <w:szCs w:val="18"/>
        </w:rPr>
        <w:t>both</w:t>
      </w:r>
      <w:r w:rsidR="00FD398B" w:rsidRPr="00354265">
        <w:rPr>
          <w:szCs w:val="18"/>
        </w:rPr>
        <w:t xml:space="preserve"> </w:t>
      </w:r>
      <w:r w:rsidR="00D65051" w:rsidRPr="00354265">
        <w:rPr>
          <w:szCs w:val="18"/>
        </w:rPr>
        <w:t>aural</w:t>
      </w:r>
      <w:r w:rsidR="00FD398B" w:rsidRPr="00354265">
        <w:rPr>
          <w:szCs w:val="18"/>
        </w:rPr>
        <w:t xml:space="preserve"> </w:t>
      </w:r>
      <w:r w:rsidR="00D65051" w:rsidRPr="00354265">
        <w:rPr>
          <w:szCs w:val="18"/>
        </w:rPr>
        <w:t>manifestations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something</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visually</w:t>
      </w:r>
      <w:r w:rsidR="00FD398B" w:rsidRPr="00354265">
        <w:rPr>
          <w:szCs w:val="18"/>
        </w:rPr>
        <w:t xml:space="preserve"> </w:t>
      </w:r>
      <w:r w:rsidR="00D65051" w:rsidRPr="00354265">
        <w:rPr>
          <w:szCs w:val="18"/>
        </w:rPr>
        <w:t>described</w:t>
      </w:r>
      <w:r w:rsidRPr="00354265">
        <w:rPr>
          <w:szCs w:val="18"/>
        </w:rPr>
        <w:t xml:space="preserve">; </w:t>
      </w:r>
      <w:r w:rsidR="00D65051" w:rsidRPr="00354265">
        <w:rPr>
          <w:szCs w:val="18"/>
        </w:rPr>
        <w:t>since</w:t>
      </w:r>
      <w:r w:rsidR="00FD398B" w:rsidRPr="00354265">
        <w:rPr>
          <w:szCs w:val="18"/>
        </w:rPr>
        <w:t xml:space="preserve"> </w:t>
      </w:r>
      <w:r w:rsidR="00D65051" w:rsidRPr="00354265">
        <w:rPr>
          <w:szCs w:val="18"/>
        </w:rPr>
        <w:t>they</w:t>
      </w:r>
      <w:r w:rsidRPr="00354265">
        <w:rPr>
          <w:szCs w:val="18"/>
        </w:rPr>
        <w:t xml:space="preserve"> “</w:t>
      </w:r>
      <w:r w:rsidR="00D65051" w:rsidRPr="00354265">
        <w:rPr>
          <w:szCs w:val="18"/>
        </w:rPr>
        <w:t>echo</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memory</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footfalls</w:t>
      </w:r>
      <w:r w:rsidR="00FD398B" w:rsidRPr="00354265">
        <w:rPr>
          <w:szCs w:val="18"/>
        </w:rPr>
        <w:t xml:space="preserve"> </w:t>
      </w:r>
      <w:r w:rsidR="00D65051" w:rsidRPr="00354265">
        <w:rPr>
          <w:szCs w:val="18"/>
        </w:rPr>
        <w:t>may</w:t>
      </w:r>
      <w:r w:rsidR="00FD398B" w:rsidRPr="00354265">
        <w:rPr>
          <w:szCs w:val="18"/>
        </w:rPr>
        <w:t xml:space="preserve"> </w:t>
      </w:r>
      <w:r w:rsidR="003224CD">
        <w:rPr>
          <w:szCs w:val="18"/>
        </w:rPr>
        <w:t>indicate</w:t>
      </w:r>
      <w:r w:rsidR="00FD398B" w:rsidRPr="00354265">
        <w:rPr>
          <w:szCs w:val="18"/>
        </w:rPr>
        <w:t xml:space="preserve"> </w:t>
      </w:r>
      <w:r w:rsidR="00D65051" w:rsidRPr="00354265">
        <w:rPr>
          <w:szCs w:val="18"/>
        </w:rPr>
        <w:t>something</w:t>
      </w:r>
      <w:r w:rsidR="00FD398B" w:rsidRPr="00354265">
        <w:rPr>
          <w:szCs w:val="18"/>
        </w:rPr>
        <w:t xml:space="preserve"> </w:t>
      </w:r>
      <w:r w:rsidR="00D65051" w:rsidRPr="00354265">
        <w:rPr>
          <w:szCs w:val="18"/>
        </w:rPr>
        <w:t>past</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remembered</w:t>
      </w:r>
      <w:r w:rsidRPr="00354265">
        <w:rPr>
          <w:szCs w:val="18"/>
        </w:rPr>
        <w:t xml:space="preserve">. </w:t>
      </w:r>
      <w:r w:rsidR="00D65051" w:rsidRPr="00354265">
        <w:rPr>
          <w:szCs w:val="18"/>
        </w:rPr>
        <w:t>Yet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passage</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memory</w:t>
      </w:r>
      <w:r w:rsidR="00FD398B" w:rsidRPr="00354265">
        <w:rPr>
          <w:szCs w:val="18"/>
        </w:rPr>
        <w:t xml:space="preserve"> </w:t>
      </w:r>
      <w:r w:rsidR="00D65051" w:rsidRPr="00354265">
        <w:rPr>
          <w:szCs w:val="18"/>
        </w:rPr>
        <w:t>down</w:t>
      </w:r>
      <w:r w:rsidR="00FD398B" w:rsidRPr="00354265">
        <w:rPr>
          <w:szCs w:val="18"/>
        </w:rPr>
        <w:t xml:space="preserve"> </w:t>
      </w:r>
      <w:r w:rsidR="00D65051" w:rsidRPr="00354265">
        <w:rPr>
          <w:szCs w:val="18"/>
        </w:rPr>
        <w:t>which</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footfalls</w:t>
      </w:r>
      <w:r w:rsidR="00FD398B" w:rsidRPr="00354265">
        <w:rPr>
          <w:szCs w:val="18"/>
        </w:rPr>
        <w:t xml:space="preserve"> </w:t>
      </w:r>
      <w:r w:rsidR="00D65051" w:rsidRPr="00354265">
        <w:rPr>
          <w:szCs w:val="18"/>
        </w:rPr>
        <w:t>echo</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passage</w:t>
      </w:r>
      <w:r w:rsidRPr="00354265">
        <w:rPr>
          <w:szCs w:val="18"/>
        </w:rPr>
        <w:t xml:space="preserve"> “</w:t>
      </w:r>
      <w:r w:rsidR="00D65051" w:rsidRPr="00354265">
        <w:rPr>
          <w:szCs w:val="18"/>
        </w:rPr>
        <w:t>we</w:t>
      </w:r>
      <w:r w:rsidR="00FD398B" w:rsidRPr="00354265">
        <w:rPr>
          <w:szCs w:val="18"/>
        </w:rPr>
        <w:t xml:space="preserve"> </w:t>
      </w:r>
      <w:r w:rsidR="00D65051" w:rsidRPr="00354265">
        <w:rPr>
          <w:szCs w:val="18"/>
        </w:rPr>
        <w:t>did</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take</w:t>
      </w:r>
      <w:r w:rsidRPr="00354265">
        <w:rPr>
          <w:szCs w:val="18"/>
        </w:rPr>
        <w:t xml:space="preserve">”; </w:t>
      </w:r>
      <w:r w:rsidR="00D65051" w:rsidRPr="00354265">
        <w:rPr>
          <w:szCs w:val="18"/>
        </w:rPr>
        <w:t>therefore</w:t>
      </w:r>
      <w:r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Pr="00354265">
        <w:rPr>
          <w:szCs w:val="18"/>
        </w:rPr>
        <w:t>’</w:t>
      </w:r>
      <w:r w:rsidR="00D65051" w:rsidRPr="00354265">
        <w:rPr>
          <w:szCs w:val="18"/>
        </w:rPr>
        <w:t>s</w:t>
      </w:r>
      <w:r w:rsidR="00FD398B" w:rsidRPr="00354265">
        <w:rPr>
          <w:szCs w:val="18"/>
        </w:rPr>
        <w:t xml:space="preserve"> </w:t>
      </w:r>
      <w:r w:rsidR="00D65051" w:rsidRPr="00354265">
        <w:rPr>
          <w:szCs w:val="18"/>
        </w:rPr>
        <w:t>subject</w:t>
      </w:r>
      <w:r w:rsidR="00FD398B" w:rsidRPr="00354265">
        <w:rPr>
          <w:szCs w:val="18"/>
        </w:rPr>
        <w:t xml:space="preserve"> </w:t>
      </w:r>
      <w:r w:rsidR="00D65051" w:rsidRPr="00354265">
        <w:rPr>
          <w:szCs w:val="18"/>
        </w:rPr>
        <w:t>is</w:t>
      </w:r>
      <w:r w:rsidRPr="00354265">
        <w:rPr>
          <w:szCs w:val="18"/>
        </w:rPr>
        <w:t xml:space="preserve"> “</w:t>
      </w:r>
      <w:r w:rsidR="00D65051" w:rsidRPr="00354265">
        <w:rPr>
          <w:szCs w:val="18"/>
        </w:rPr>
        <w:t>what</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parallel</w:t>
      </w:r>
      <w:r w:rsidR="00FD398B" w:rsidRPr="00354265">
        <w:rPr>
          <w:szCs w:val="18"/>
        </w:rPr>
        <w:t xml:space="preserve"> </w:t>
      </w:r>
      <w:r w:rsidR="00D65051" w:rsidRPr="00354265">
        <w:rPr>
          <w:szCs w:val="18"/>
        </w:rPr>
        <w:t>constructions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lines</w:t>
      </w:r>
      <w:r w:rsidR="00FD398B" w:rsidRPr="00354265">
        <w:rPr>
          <w:szCs w:val="18"/>
        </w:rPr>
        <w:t xml:space="preserve"> </w:t>
      </w:r>
      <w:r w:rsidR="00D65051" w:rsidRPr="00354265">
        <w:rPr>
          <w:szCs w:val="18"/>
        </w:rPr>
        <w:t>twelve</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thirteen</w:t>
      </w:r>
      <w:r w:rsidR="00FD398B" w:rsidRPr="00354265">
        <w:rPr>
          <w:szCs w:val="18"/>
        </w:rPr>
        <w:t xml:space="preserve"> </w:t>
      </w:r>
      <w:r w:rsidR="00D65051" w:rsidRPr="00354265">
        <w:rPr>
          <w:szCs w:val="18"/>
        </w:rPr>
        <w:t>emphasize</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each</w:t>
      </w:r>
      <w:r w:rsidR="00FD398B" w:rsidRPr="00354265">
        <w:rPr>
          <w:szCs w:val="18"/>
        </w:rPr>
        <w:t xml:space="preserve"> </w:t>
      </w:r>
      <w:r w:rsidR="00D65051" w:rsidRPr="00354265">
        <w:rPr>
          <w:szCs w:val="18"/>
        </w:rPr>
        <w:t>line</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restatement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other</w:t>
      </w:r>
      <w:r w:rsidRPr="00354265">
        <w:rPr>
          <w:iCs/>
          <w:szCs w:val="18"/>
        </w:rPr>
        <w:t xml:space="preserve">, </w:t>
      </w:r>
      <w:r w:rsidR="00D65051" w:rsidRPr="00354265">
        <w:rPr>
          <w:szCs w:val="18"/>
        </w:rPr>
        <w:t>so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door</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opened</w:t>
      </w:r>
      <w:r w:rsidR="00FD398B" w:rsidRPr="00354265">
        <w:rPr>
          <w:szCs w:val="18"/>
        </w:rPr>
        <w:t xml:space="preserve"> </w:t>
      </w:r>
      <w:r w:rsidR="00D65051" w:rsidRPr="00354265">
        <w:rPr>
          <w:szCs w:val="18"/>
        </w:rPr>
        <w:t>also</w:t>
      </w:r>
      <w:r w:rsidR="00FD398B" w:rsidRPr="00354265">
        <w:rPr>
          <w:szCs w:val="18"/>
        </w:rPr>
        <w:t xml:space="preserve"> </w:t>
      </w:r>
      <w:r w:rsidR="00D65051" w:rsidRPr="00354265">
        <w:rPr>
          <w:szCs w:val="18"/>
        </w:rPr>
        <w:t>indicates</w:t>
      </w:r>
      <w:r w:rsidR="00FD398B" w:rsidRPr="00354265">
        <w:rPr>
          <w:szCs w:val="18"/>
        </w:rPr>
        <w:t xml:space="preserve"> </w:t>
      </w:r>
      <w:r w:rsidR="00D65051" w:rsidRPr="00354265">
        <w:rPr>
          <w:szCs w:val="18"/>
        </w:rPr>
        <w:t>what</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Pr="00354265">
        <w:rPr>
          <w:szCs w:val="18"/>
        </w:rPr>
        <w:t>. “</w:t>
      </w:r>
      <w:r w:rsidR="00D65051" w:rsidRPr="00354265">
        <w:rPr>
          <w:szCs w:val="18"/>
        </w:rPr>
        <w:t>Into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rose-garden</w:t>
      </w:r>
      <w:r w:rsidRPr="00354265">
        <w:rPr>
          <w:szCs w:val="18"/>
        </w:rPr>
        <w:t xml:space="preserve">” </w:t>
      </w:r>
      <w:r w:rsidR="00D65051" w:rsidRPr="00354265">
        <w:rPr>
          <w:szCs w:val="18"/>
        </w:rPr>
        <w:t>stops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motion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parallel</w:t>
      </w:r>
      <w:r w:rsidR="00FD398B" w:rsidRPr="00354265">
        <w:rPr>
          <w:szCs w:val="18"/>
        </w:rPr>
        <w:t xml:space="preserve"> </w:t>
      </w:r>
      <w:r w:rsidR="00D65051" w:rsidRPr="00354265">
        <w:rPr>
          <w:szCs w:val="18"/>
        </w:rPr>
        <w:t>construction</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indicates</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what</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rose-garden</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emotional</w:t>
      </w:r>
      <w:r w:rsidR="00FD398B" w:rsidRPr="00354265">
        <w:rPr>
          <w:szCs w:val="18"/>
        </w:rPr>
        <w:t xml:space="preserve"> </w:t>
      </w:r>
      <w:r w:rsidR="00D65051" w:rsidRPr="00354265">
        <w:rPr>
          <w:szCs w:val="18"/>
        </w:rPr>
        <w:t>connotations</w:t>
      </w:r>
      <w:r w:rsidR="00FD398B" w:rsidRPr="00354265">
        <w:rPr>
          <w:szCs w:val="18"/>
        </w:rPr>
        <w:t xml:space="preserve"> </w:t>
      </w:r>
      <w:r w:rsidR="00D65051" w:rsidRPr="00354265">
        <w:rPr>
          <w:szCs w:val="18"/>
        </w:rPr>
        <w:t>of</w:t>
      </w:r>
      <w:r w:rsidRPr="00354265">
        <w:rPr>
          <w:szCs w:val="18"/>
        </w:rPr>
        <w:t xml:space="preserve"> “</w:t>
      </w:r>
      <w:r w:rsidR="00D65051" w:rsidRPr="00354265">
        <w:rPr>
          <w:szCs w:val="18"/>
        </w:rPr>
        <w:t>rose</w:t>
      </w:r>
      <w:r w:rsidRPr="00354265">
        <w:rPr>
          <w:szCs w:val="18"/>
        </w:rPr>
        <w:t xml:space="preserve">” </w:t>
      </w:r>
      <w:r w:rsidR="00D65051" w:rsidRPr="00354265">
        <w:rPr>
          <w:szCs w:val="18"/>
        </w:rPr>
        <w:t>and</w:t>
      </w:r>
      <w:r w:rsidRPr="00354265">
        <w:rPr>
          <w:szCs w:val="18"/>
        </w:rPr>
        <w:t xml:space="preserve"> “</w:t>
      </w:r>
      <w:r w:rsidR="00D65051" w:rsidRPr="00354265">
        <w:rPr>
          <w:szCs w:val="18"/>
        </w:rPr>
        <w:t>garden</w:t>
      </w:r>
      <w:r w:rsidRPr="00354265">
        <w:rPr>
          <w:szCs w:val="18"/>
        </w:rPr>
        <w:t xml:space="preserve">” </w:t>
      </w:r>
      <w:r w:rsidR="00D65051" w:rsidRPr="00354265">
        <w:rPr>
          <w:szCs w:val="18"/>
        </w:rPr>
        <w:t>are</w:t>
      </w:r>
      <w:r w:rsidR="00FD398B" w:rsidRPr="00354265">
        <w:rPr>
          <w:szCs w:val="18"/>
        </w:rPr>
        <w:t xml:space="preserve"> </w:t>
      </w:r>
      <w:r w:rsidR="00D65051" w:rsidRPr="00354265">
        <w:rPr>
          <w:szCs w:val="18"/>
        </w:rPr>
        <w:t>highly</w:t>
      </w:r>
      <w:r w:rsidR="00FD398B" w:rsidRPr="00354265">
        <w:rPr>
          <w:szCs w:val="18"/>
        </w:rPr>
        <w:t xml:space="preserve"> </w:t>
      </w:r>
      <w:r w:rsidR="00D65051" w:rsidRPr="00354265">
        <w:rPr>
          <w:szCs w:val="18"/>
        </w:rPr>
        <w:t>favorable</w:t>
      </w:r>
      <w:r w:rsidRPr="00354265">
        <w:rPr>
          <w:szCs w:val="18"/>
        </w:rPr>
        <w:t xml:space="preserve">; </w:t>
      </w:r>
      <w:r w:rsidR="00D65051" w:rsidRPr="00354265">
        <w:rPr>
          <w:szCs w:val="18"/>
        </w:rPr>
        <w:t>what</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more</w:t>
      </w:r>
      <w:r w:rsidRPr="00354265">
        <w:rPr>
          <w:iCs/>
          <w:szCs w:val="18"/>
        </w:rPr>
        <w:t xml:space="preserve">, </w:t>
      </w:r>
      <w:r w:rsidR="00D65051" w:rsidRPr="00354265">
        <w:rPr>
          <w:szCs w:val="18"/>
        </w:rPr>
        <w:t>each</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traditional</w:t>
      </w:r>
      <w:r w:rsidR="00FD398B" w:rsidRPr="00354265">
        <w:rPr>
          <w:szCs w:val="18"/>
        </w:rPr>
        <w:t xml:space="preserve"> </w:t>
      </w:r>
      <w:r w:rsidR="00D65051" w:rsidRPr="00354265">
        <w:rPr>
          <w:szCs w:val="18"/>
        </w:rPr>
        <w:t>symbol</w:t>
      </w:r>
      <w:r w:rsidRPr="00354265">
        <w:rPr>
          <w:szCs w:val="18"/>
        </w:rPr>
        <w:t xml:space="preserve">. </w:t>
      </w:r>
      <w:r w:rsidRPr="00354265">
        <w:rPr>
          <w:rFonts w:eastAsia="Arial"/>
          <w:iCs/>
          <w:szCs w:val="23"/>
        </w:rPr>
        <w:t xml:space="preserve">J.E. </w:t>
      </w:r>
      <w:proofErr w:type="spellStart"/>
      <w:r w:rsidR="00D65051" w:rsidRPr="00354265">
        <w:rPr>
          <w:szCs w:val="18"/>
        </w:rPr>
        <w:t>Cirlot</w:t>
      </w:r>
      <w:proofErr w:type="spellEnd"/>
      <w:r w:rsidR="00FD398B"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noted</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flower</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general</w:t>
      </w:r>
      <w:r w:rsidR="00FD398B" w:rsidRPr="00354265">
        <w:rPr>
          <w:szCs w:val="18"/>
        </w:rPr>
        <w:t xml:space="preserve"> </w:t>
      </w:r>
      <w:r w:rsidR="00D65051" w:rsidRPr="00354265">
        <w:rPr>
          <w:szCs w:val="18"/>
        </w:rPr>
        <w:t>that</w:t>
      </w:r>
      <w:r w:rsidRPr="00354265">
        <w:rPr>
          <w:szCs w:val="18"/>
        </w:rPr>
        <w:t xml:space="preserve"> “</w:t>
      </w:r>
      <w:r w:rsidR="00D65051" w:rsidRPr="00354265">
        <w:rPr>
          <w:szCs w:val="18"/>
        </w:rPr>
        <w:t>by</w:t>
      </w:r>
      <w:r w:rsidR="00FD398B" w:rsidRPr="00354265">
        <w:rPr>
          <w:szCs w:val="18"/>
        </w:rPr>
        <w:t xml:space="preserve"> </w:t>
      </w:r>
      <w:r w:rsidR="00D65051" w:rsidRPr="00354265">
        <w:rPr>
          <w:szCs w:val="18"/>
        </w:rPr>
        <w:t>its</w:t>
      </w:r>
      <w:r w:rsidR="00FD398B" w:rsidRPr="00354265">
        <w:rPr>
          <w:szCs w:val="18"/>
        </w:rPr>
        <w:t xml:space="preserve"> </w:t>
      </w:r>
      <w:r w:rsidR="00D65051" w:rsidRPr="00354265">
        <w:rPr>
          <w:szCs w:val="18"/>
        </w:rPr>
        <w:t>very</w:t>
      </w:r>
      <w:r w:rsidR="00FD398B" w:rsidRPr="00354265">
        <w:rPr>
          <w:szCs w:val="18"/>
        </w:rPr>
        <w:t xml:space="preserve"> </w:t>
      </w:r>
      <w:r w:rsidR="00D65051" w:rsidRPr="00354265">
        <w:rPr>
          <w:szCs w:val="18"/>
        </w:rPr>
        <w:t>nature</w:t>
      </w:r>
      <w:r w:rsidR="00FD398B" w:rsidRPr="00354265">
        <w:rPr>
          <w:szCs w:val="18"/>
        </w:rPr>
        <w:t xml:space="preserve"> </w:t>
      </w:r>
      <w:r w:rsidR="00D65051" w:rsidRPr="00354265">
        <w:rPr>
          <w:szCs w:val="18"/>
        </w:rPr>
        <w:t>it</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symbolic</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transitoriness</w:t>
      </w:r>
      <w:r w:rsidRPr="00354265">
        <w:rPr>
          <w:iCs/>
          <w:szCs w:val="18"/>
        </w:rPr>
        <w:t xml:space="preserve">, </w:t>
      </w:r>
      <w:r w:rsidR="00D65051" w:rsidRPr="00354265">
        <w:rPr>
          <w:szCs w:val="18"/>
        </w:rPr>
        <w:t>of</w:t>
      </w:r>
      <w:r w:rsidR="00FD398B" w:rsidRPr="00354265">
        <w:rPr>
          <w:szCs w:val="18"/>
        </w:rPr>
        <w:t xml:space="preserve"> </w:t>
      </w:r>
      <w:r w:rsidR="00D65051" w:rsidRPr="00354265">
        <w:rPr>
          <w:szCs w:val="18"/>
        </w:rPr>
        <w:t>Spring</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beauty</w:t>
      </w:r>
      <w:r w:rsidRPr="00354265">
        <w:rPr>
          <w:szCs w:val="18"/>
        </w:rPr>
        <w:t xml:space="preserve">; </w:t>
      </w:r>
      <w:r w:rsidR="00D65051" w:rsidRPr="00354265">
        <w:rPr>
          <w:szCs w:val="18"/>
        </w:rPr>
        <w:t>he</w:t>
      </w:r>
      <w:r w:rsidR="00FD398B" w:rsidRPr="00354265">
        <w:rPr>
          <w:szCs w:val="18"/>
        </w:rPr>
        <w:t xml:space="preserve"> </w:t>
      </w:r>
      <w:r w:rsidR="00D65051" w:rsidRPr="00354265">
        <w:rPr>
          <w:szCs w:val="18"/>
        </w:rPr>
        <w:t>adds</w:t>
      </w:r>
      <w:r w:rsidR="00FD398B" w:rsidRPr="00354265">
        <w:rPr>
          <w:szCs w:val="18"/>
        </w:rPr>
        <w:t xml:space="preserve"> </w:t>
      </w:r>
      <w:r w:rsidR="00D65051" w:rsidRPr="00354265">
        <w:rPr>
          <w:szCs w:val="18"/>
        </w:rPr>
        <w:t>that</w:t>
      </w:r>
      <w:r w:rsidRPr="00354265">
        <w:rPr>
          <w:szCs w:val="18"/>
        </w:rPr>
        <w:t xml:space="preserve"> [</w:t>
      </w:r>
      <w:r w:rsidR="005263D7" w:rsidRPr="00354265">
        <w:rPr>
          <w:szCs w:val="18"/>
        </w:rPr>
        <w:t>34</w:t>
      </w:r>
      <w:r w:rsidRPr="00354265">
        <w:rPr>
          <w:szCs w:val="18"/>
        </w:rPr>
        <w:t>]</w:t>
      </w:r>
      <w:r w:rsidR="003224CD">
        <w:rPr>
          <w:szCs w:val="18"/>
        </w:rPr>
        <w:t xml:space="preserve"> </w:t>
      </w:r>
      <w:r w:rsidRPr="00354265">
        <w:rPr>
          <w:szCs w:val="18"/>
        </w:rPr>
        <w:t>“</w:t>
      </w:r>
      <w:r w:rsidR="00D65051" w:rsidRPr="00354265">
        <w:rPr>
          <w:szCs w:val="18"/>
        </w:rPr>
        <w:t>red</w:t>
      </w:r>
      <w:r w:rsidR="00FD398B" w:rsidRPr="00354265">
        <w:rPr>
          <w:szCs w:val="18"/>
        </w:rPr>
        <w:t xml:space="preserve"> </w:t>
      </w:r>
      <w:r w:rsidR="00D65051" w:rsidRPr="00354265">
        <w:rPr>
          <w:szCs w:val="18"/>
        </w:rPr>
        <w:t>flowers</w:t>
      </w:r>
      <w:r w:rsidR="00FD398B" w:rsidRPr="00354265">
        <w:rPr>
          <w:szCs w:val="18"/>
        </w:rPr>
        <w:t xml:space="preserve"> </w:t>
      </w:r>
      <w:r w:rsidR="00D65051" w:rsidRPr="00354265">
        <w:rPr>
          <w:szCs w:val="18"/>
        </w:rPr>
        <w:t>emphasize</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relati</w:t>
      </w:r>
      <w:r w:rsidR="0008140D" w:rsidRPr="00354265">
        <w:rPr>
          <w:szCs w:val="18"/>
        </w:rPr>
        <w:t>onship</w:t>
      </w:r>
      <w:r w:rsidR="004166C3" w:rsidRPr="00354265">
        <w:rPr>
          <w:szCs w:val="18"/>
        </w:rPr>
        <w:t xml:space="preserve"> with animal life</w:t>
      </w:r>
      <w:r w:rsidRPr="00354265">
        <w:rPr>
          <w:iCs/>
          <w:szCs w:val="18"/>
        </w:rPr>
        <w:t xml:space="preserve">, </w:t>
      </w:r>
      <w:r w:rsidR="004166C3" w:rsidRPr="00354265">
        <w:rPr>
          <w:szCs w:val="18"/>
        </w:rPr>
        <w:t>blood and passion</w:t>
      </w:r>
      <w:r w:rsidRPr="00354265">
        <w:rPr>
          <w:szCs w:val="18"/>
        </w:rPr>
        <w:t>.”</w:t>
      </w:r>
      <w:r w:rsidR="004166C3" w:rsidRPr="00354265">
        <w:rPr>
          <w:szCs w:val="18"/>
          <w:vertAlign w:val="superscript"/>
        </w:rPr>
        <w:t>53</w:t>
      </w:r>
      <w:r w:rsidR="00FD398B" w:rsidRPr="00354265">
        <w:rPr>
          <w:szCs w:val="18"/>
        </w:rPr>
        <w:t xml:space="preserve"> </w:t>
      </w:r>
      <w:r w:rsidR="00D65051" w:rsidRPr="00354265">
        <w:rPr>
          <w:szCs w:val="18"/>
        </w:rPr>
        <w:t>Auden</w:t>
      </w:r>
      <w:r w:rsidR="00FD398B"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also</w:t>
      </w:r>
      <w:r w:rsidR="00FD398B" w:rsidRPr="00354265">
        <w:rPr>
          <w:szCs w:val="18"/>
        </w:rPr>
        <w:t xml:space="preserve"> </w:t>
      </w:r>
      <w:r w:rsidR="00D65051" w:rsidRPr="00354265">
        <w:rPr>
          <w:szCs w:val="18"/>
        </w:rPr>
        <w:t>discus</w:t>
      </w:r>
      <w:r w:rsidR="00B65BF3" w:rsidRPr="00354265">
        <w:rPr>
          <w:szCs w:val="18"/>
        </w:rPr>
        <w:t>sed the</w:t>
      </w:r>
      <w:r w:rsidRPr="00354265">
        <w:rPr>
          <w:szCs w:val="18"/>
        </w:rPr>
        <w:t xml:space="preserve"> “</w:t>
      </w:r>
      <w:r w:rsidR="00B65BF3" w:rsidRPr="00354265">
        <w:rPr>
          <w:szCs w:val="18"/>
        </w:rPr>
        <w:t>rose garden</w:t>
      </w:r>
      <w:r w:rsidRPr="00354265">
        <w:rPr>
          <w:szCs w:val="18"/>
        </w:rPr>
        <w:t>”:</w:t>
      </w:r>
    </w:p>
    <w:p w14:paraId="5A927C51" w14:textId="77777777" w:rsidR="003224CD" w:rsidRDefault="003224CD" w:rsidP="00354265">
      <w:pPr>
        <w:pStyle w:val="Style"/>
        <w:widowControl/>
        <w:jc w:val="both"/>
        <w:textAlignment w:val="baseline"/>
        <w:rPr>
          <w:szCs w:val="18"/>
        </w:rPr>
      </w:pPr>
    </w:p>
    <w:p w14:paraId="02943B52" w14:textId="09460C24" w:rsidR="00354265" w:rsidRPr="00354265" w:rsidRDefault="00D65051" w:rsidP="003224CD">
      <w:pPr>
        <w:pStyle w:val="Style"/>
        <w:widowControl/>
        <w:ind w:left="720" w:right="720"/>
        <w:jc w:val="both"/>
        <w:textAlignment w:val="baseline"/>
        <w:rPr>
          <w:szCs w:val="18"/>
          <w:vertAlign w:val="superscript"/>
        </w:rPr>
      </w:pPr>
      <w:r w:rsidRPr="00354265">
        <w:rPr>
          <w:szCs w:val="18"/>
        </w:rPr>
        <w:lastRenderedPageBreak/>
        <w:t>It</w:t>
      </w:r>
      <w:r w:rsidR="00FD398B" w:rsidRPr="00354265">
        <w:rPr>
          <w:szCs w:val="18"/>
        </w:rPr>
        <w:t xml:space="preserve"> </w:t>
      </w:r>
      <w:r w:rsidRPr="00354265">
        <w:rPr>
          <w:szCs w:val="18"/>
        </w:rPr>
        <w:t>is</w:t>
      </w:r>
      <w:r w:rsidR="00FD398B" w:rsidRPr="00354265">
        <w:rPr>
          <w:szCs w:val="18"/>
        </w:rPr>
        <w:t xml:space="preserve"> </w:t>
      </w:r>
      <w:r w:rsidRPr="00354265">
        <w:rPr>
          <w:szCs w:val="18"/>
        </w:rPr>
        <w:t>like</w:t>
      </w:r>
      <w:r w:rsidR="00FD398B" w:rsidRPr="00354265">
        <w:rPr>
          <w:szCs w:val="18"/>
        </w:rPr>
        <w:t xml:space="preserve"> </w:t>
      </w:r>
      <w:r w:rsidRPr="00354265">
        <w:rPr>
          <w:szCs w:val="20"/>
        </w:rPr>
        <w:t>the</w:t>
      </w:r>
      <w:r w:rsidR="00FD398B" w:rsidRPr="00354265">
        <w:rPr>
          <w:szCs w:val="20"/>
        </w:rPr>
        <w:t xml:space="preserve"> </w:t>
      </w:r>
      <w:r w:rsidRPr="00354265">
        <w:rPr>
          <w:szCs w:val="18"/>
        </w:rPr>
        <w:t>city</w:t>
      </w:r>
      <w:r w:rsidR="00FD398B" w:rsidRPr="00354265">
        <w:rPr>
          <w:szCs w:val="18"/>
        </w:rPr>
        <w:t xml:space="preserve"> </w:t>
      </w:r>
      <w:r w:rsidRPr="00354265">
        <w:rPr>
          <w:szCs w:val="18"/>
        </w:rPr>
        <w:t>in</w:t>
      </w:r>
      <w:r w:rsidR="00FD398B" w:rsidRPr="00354265">
        <w:rPr>
          <w:szCs w:val="18"/>
        </w:rPr>
        <w:t xml:space="preserve"> </w:t>
      </w:r>
      <w:r w:rsidRPr="00354265">
        <w:rPr>
          <w:szCs w:val="18"/>
        </w:rPr>
        <w:t>that</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00351936" w:rsidRPr="00354265">
        <w:rPr>
          <w:szCs w:val="18"/>
        </w:rPr>
        <w:t xml:space="preserve">an enclosed place of safety and </w:t>
      </w:r>
      <w:r w:rsidRPr="00354265">
        <w:rPr>
          <w:szCs w:val="18"/>
        </w:rPr>
        <w:t>like</w:t>
      </w:r>
      <w:r w:rsidR="00FD398B" w:rsidRPr="00354265">
        <w:rPr>
          <w:szCs w:val="18"/>
        </w:rPr>
        <w:t xml:space="preserve"> </w:t>
      </w:r>
      <w:r w:rsidRPr="00354265">
        <w:rPr>
          <w:szCs w:val="18"/>
        </w:rPr>
        <w:t>the</w:t>
      </w:r>
      <w:r w:rsidR="009027B9">
        <w:rPr>
          <w:szCs w:val="18"/>
        </w:rPr>
        <w:t xml:space="preserve"> . . .</w:t>
      </w:r>
      <w:r w:rsidR="00354265" w:rsidRPr="00354265">
        <w:rPr>
          <w:szCs w:val="18"/>
        </w:rPr>
        <w:t xml:space="preserve"> </w:t>
      </w:r>
      <w:r w:rsidRPr="00354265">
        <w:rPr>
          <w:szCs w:val="18"/>
        </w:rPr>
        <w:t>desert</w:t>
      </w:r>
      <w:r w:rsidR="00FD398B" w:rsidRPr="00354265">
        <w:rPr>
          <w:szCs w:val="18"/>
        </w:rPr>
        <w:t xml:space="preserve"> </w:t>
      </w:r>
      <w:r w:rsidRPr="00354265">
        <w:rPr>
          <w:szCs w:val="18"/>
        </w:rPr>
        <w:t>in</w:t>
      </w:r>
      <w:r w:rsidR="00FD398B" w:rsidRPr="00354265">
        <w:rPr>
          <w:szCs w:val="18"/>
        </w:rPr>
        <w:t xml:space="preserve"> </w:t>
      </w:r>
      <w:r w:rsidRPr="00354265">
        <w:rPr>
          <w:szCs w:val="18"/>
        </w:rPr>
        <w:t>that</w:t>
      </w:r>
      <w:r w:rsidR="00FD398B" w:rsidRPr="00354265">
        <w:rPr>
          <w:szCs w:val="18"/>
        </w:rPr>
        <w:t xml:space="preserve"> </w:t>
      </w:r>
      <w:r w:rsidR="0089580C" w:rsidRPr="00354265">
        <w:rPr>
          <w:szCs w:val="18"/>
        </w:rPr>
        <w:t xml:space="preserve">it is a solitary or private place </w:t>
      </w:r>
      <w:r w:rsidRPr="00354265">
        <w:rPr>
          <w:szCs w:val="18"/>
        </w:rPr>
        <w:t>from</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general</w:t>
      </w:r>
      <w:r w:rsidR="00FD398B" w:rsidRPr="00354265">
        <w:rPr>
          <w:szCs w:val="18"/>
        </w:rPr>
        <w:t xml:space="preserve"> </w:t>
      </w:r>
      <w:r w:rsidRPr="00354265">
        <w:rPr>
          <w:szCs w:val="18"/>
        </w:rPr>
        <w:t>publ</w:t>
      </w:r>
      <w:r w:rsidR="00545192" w:rsidRPr="00354265">
        <w:rPr>
          <w:szCs w:val="18"/>
        </w:rPr>
        <w:t>ic is excluded</w:t>
      </w:r>
      <w:r w:rsidR="009027B9">
        <w:rPr>
          <w:szCs w:val="18"/>
        </w:rPr>
        <w:t xml:space="preserve"> . . .</w:t>
      </w:r>
      <w:r w:rsidR="00D11017" w:rsidRPr="00354265">
        <w:rPr>
          <w:szCs w:val="18"/>
        </w:rPr>
        <w:t xml:space="preserve"> </w:t>
      </w:r>
      <w:r w:rsidR="00545192" w:rsidRPr="00354265">
        <w:rPr>
          <w:szCs w:val="18"/>
        </w:rPr>
        <w:t>The pri</w:t>
      </w:r>
      <w:r w:rsidRPr="00354265">
        <w:rPr>
          <w:szCs w:val="18"/>
        </w:rPr>
        <w:t>mary</w:t>
      </w:r>
      <w:r w:rsidR="00FD398B" w:rsidRPr="00354265">
        <w:rPr>
          <w:szCs w:val="18"/>
        </w:rPr>
        <w:t xml:space="preserve"> </w:t>
      </w:r>
      <w:r w:rsidRPr="00354265">
        <w:rPr>
          <w:szCs w:val="18"/>
        </w:rPr>
        <w:t>idea</w:t>
      </w:r>
      <w:r w:rsidR="00FD398B" w:rsidRPr="00354265">
        <w:rPr>
          <w:szCs w:val="18"/>
        </w:rPr>
        <w:t xml:space="preserve"> </w:t>
      </w:r>
      <w:r w:rsidRPr="00354265">
        <w:rPr>
          <w:szCs w:val="18"/>
        </w:rPr>
        <w:t>with</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gar</w:t>
      </w:r>
      <w:r w:rsidR="00FD344D" w:rsidRPr="00354265">
        <w:rPr>
          <w:szCs w:val="18"/>
        </w:rPr>
        <w:t>den</w:t>
      </w:r>
      <w:r w:rsidR="009027B9">
        <w:rPr>
          <w:szCs w:val="18"/>
        </w:rPr>
        <w:t xml:space="preserve"> . . .</w:t>
      </w:r>
      <w:r w:rsidR="00D11017" w:rsidRPr="00354265">
        <w:rPr>
          <w:szCs w:val="18"/>
        </w:rPr>
        <w:t xml:space="preserve"> </w:t>
      </w:r>
      <w:r w:rsidR="00FD344D" w:rsidRPr="00354265">
        <w:rPr>
          <w:szCs w:val="18"/>
        </w:rPr>
        <w:t>image is associated is</w:t>
      </w:r>
      <w:r w:rsidR="00354265" w:rsidRPr="00354265">
        <w:rPr>
          <w:iCs/>
          <w:szCs w:val="18"/>
        </w:rPr>
        <w:t xml:space="preserve">, </w:t>
      </w:r>
      <w:r w:rsidRPr="00354265">
        <w:rPr>
          <w:szCs w:val="18"/>
        </w:rPr>
        <w:t>therefore</w:t>
      </w:r>
      <w:r w:rsidR="003224CD">
        <w:rPr>
          <w:szCs w:val="18"/>
        </w:rPr>
        <w:t xml:space="preserve"> . . .</w:t>
      </w:r>
      <w:r w:rsidR="00354265" w:rsidRPr="00354265">
        <w:rPr>
          <w:szCs w:val="18"/>
        </w:rPr>
        <w:t xml:space="preserve"> </w:t>
      </w:r>
      <w:r w:rsidRPr="00354265">
        <w:rPr>
          <w:szCs w:val="18"/>
        </w:rPr>
        <w:t>innocence</w:t>
      </w:r>
      <w:r w:rsidR="003224CD">
        <w:rPr>
          <w:szCs w:val="18"/>
        </w:rPr>
        <w:t>.</w:t>
      </w:r>
      <w:r w:rsidR="00354265" w:rsidRPr="00354265">
        <w:rPr>
          <w:szCs w:val="18"/>
        </w:rPr>
        <w:t>”</w:t>
      </w:r>
      <w:r w:rsidR="00FD344D" w:rsidRPr="00354265">
        <w:rPr>
          <w:szCs w:val="18"/>
          <w:vertAlign w:val="superscript"/>
        </w:rPr>
        <w:t>54</w:t>
      </w:r>
    </w:p>
    <w:p w14:paraId="70287D49" w14:textId="77777777" w:rsidR="003224CD" w:rsidRPr="00354265" w:rsidRDefault="003224CD" w:rsidP="00354265">
      <w:pPr>
        <w:pStyle w:val="Style"/>
        <w:widowControl/>
        <w:jc w:val="both"/>
        <w:textAlignment w:val="baseline"/>
        <w:rPr>
          <w:szCs w:val="18"/>
        </w:rPr>
      </w:pPr>
    </w:p>
    <w:p w14:paraId="31F2E741" w14:textId="77777777" w:rsidR="00354265" w:rsidRPr="00354265" w:rsidRDefault="00D65051" w:rsidP="00354265">
      <w:pPr>
        <w:pStyle w:val="Style"/>
        <w:widowControl/>
        <w:jc w:val="both"/>
        <w:textAlignment w:val="baseline"/>
        <w:rPr>
          <w:szCs w:val="18"/>
        </w:rPr>
      </w:pPr>
      <w:r w:rsidRPr="00354265">
        <w:rPr>
          <w:szCs w:val="18"/>
        </w:rPr>
        <w:t>Th</w:t>
      </w:r>
      <w:r w:rsidR="00FD344D" w:rsidRPr="00354265">
        <w:rPr>
          <w:szCs w:val="18"/>
        </w:rPr>
        <w:t xml:space="preserve">e </w:t>
      </w:r>
      <w:r w:rsidRPr="00354265">
        <w:rPr>
          <w:szCs w:val="18"/>
        </w:rPr>
        <w:t>rose</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associated</w:t>
      </w:r>
      <w:r w:rsidR="00FD398B" w:rsidRPr="00354265">
        <w:rPr>
          <w:szCs w:val="18"/>
        </w:rPr>
        <w:t xml:space="preserve"> </w:t>
      </w:r>
      <w:r w:rsidRPr="00354265">
        <w:rPr>
          <w:szCs w:val="18"/>
        </w:rPr>
        <w:t>w</w:t>
      </w:r>
      <w:r w:rsidR="00FF0332" w:rsidRPr="00354265">
        <w:rPr>
          <w:szCs w:val="18"/>
        </w:rPr>
        <w:t>ith heaven in Dante</w:t>
      </w:r>
      <w:r w:rsidR="00354265" w:rsidRPr="00354265">
        <w:rPr>
          <w:szCs w:val="18"/>
        </w:rPr>
        <w:t>’</w:t>
      </w:r>
      <w:r w:rsidR="00FF0332" w:rsidRPr="00354265">
        <w:rPr>
          <w:szCs w:val="18"/>
        </w:rPr>
        <w:t xml:space="preserve">s </w:t>
      </w:r>
      <w:r w:rsidR="00FF0332" w:rsidRPr="00354265">
        <w:rPr>
          <w:i/>
          <w:iCs/>
          <w:szCs w:val="18"/>
        </w:rPr>
        <w:t>Paradiso</w:t>
      </w:r>
      <w:r w:rsidR="00FD398B" w:rsidRPr="00354265">
        <w:rPr>
          <w:szCs w:val="18"/>
        </w:rPr>
        <w:t xml:space="preserve"> </w:t>
      </w:r>
      <w:r w:rsidR="00FF0332" w:rsidRPr="00354265">
        <w:rPr>
          <w:szCs w:val="18"/>
        </w:rPr>
        <w:t xml:space="preserve">and </w:t>
      </w:r>
      <w:r w:rsidRPr="00354265">
        <w:rPr>
          <w:szCs w:val="18"/>
        </w:rPr>
        <w:t>also</w:t>
      </w:r>
      <w:r w:rsidR="00FD398B" w:rsidRPr="00354265">
        <w:rPr>
          <w:szCs w:val="18"/>
        </w:rPr>
        <w:t xml:space="preserve"> </w:t>
      </w:r>
      <w:r w:rsidR="00FF0332" w:rsidRPr="00354265">
        <w:rPr>
          <w:rFonts w:eastAsia="Arial"/>
        </w:rPr>
        <w:t>wi</w:t>
      </w:r>
      <w:r w:rsidRPr="00354265">
        <w:rPr>
          <w:rFonts w:eastAsia="Arial"/>
        </w:rPr>
        <w:t>th</w:t>
      </w:r>
      <w:r w:rsidR="00FD398B" w:rsidRPr="00354265">
        <w:rPr>
          <w:rFonts w:eastAsia="Arial"/>
        </w:rPr>
        <w:t xml:space="preserve"> </w:t>
      </w:r>
      <w:r w:rsidRPr="00354265">
        <w:rPr>
          <w:szCs w:val="18"/>
        </w:rPr>
        <w:t>love</w:t>
      </w:r>
      <w:r w:rsidR="00FD398B" w:rsidRPr="00354265">
        <w:rPr>
          <w:szCs w:val="18"/>
        </w:rPr>
        <w:t xml:space="preserve"> </w:t>
      </w:r>
      <w:r w:rsidRPr="00354265">
        <w:rPr>
          <w:szCs w:val="18"/>
        </w:rPr>
        <w:t>in</w:t>
      </w:r>
      <w:r w:rsidR="00FD398B" w:rsidRPr="00354265">
        <w:rPr>
          <w:szCs w:val="18"/>
        </w:rPr>
        <w:t xml:space="preserve"> </w:t>
      </w:r>
      <w:r w:rsidRPr="00354265">
        <w:rPr>
          <w:szCs w:val="18"/>
        </w:rPr>
        <w:t>such</w:t>
      </w:r>
      <w:r w:rsidR="00FD398B" w:rsidRPr="00354265">
        <w:rPr>
          <w:szCs w:val="18"/>
        </w:rPr>
        <w:t xml:space="preserve"> </w:t>
      </w:r>
      <w:r w:rsidRPr="00354265">
        <w:rPr>
          <w:szCs w:val="18"/>
        </w:rPr>
        <w:t>works</w:t>
      </w:r>
      <w:r w:rsidR="00FD398B" w:rsidRPr="00354265">
        <w:rPr>
          <w:szCs w:val="18"/>
        </w:rPr>
        <w:t xml:space="preserve"> </w:t>
      </w:r>
      <w:r w:rsidRPr="00354265">
        <w:rPr>
          <w:szCs w:val="18"/>
        </w:rPr>
        <w:t>as</w:t>
      </w:r>
      <w:r w:rsidR="00FD398B" w:rsidRPr="00354265">
        <w:rPr>
          <w:szCs w:val="18"/>
        </w:rPr>
        <w:t xml:space="preserve"> </w:t>
      </w:r>
      <w:r w:rsidRPr="00354265">
        <w:rPr>
          <w:szCs w:val="18"/>
        </w:rPr>
        <w:t>B</w:t>
      </w:r>
      <w:r w:rsidR="0019717F" w:rsidRPr="00354265">
        <w:rPr>
          <w:szCs w:val="18"/>
        </w:rPr>
        <w:t>urn</w:t>
      </w:r>
      <w:r w:rsidR="00354265" w:rsidRPr="00354265">
        <w:rPr>
          <w:szCs w:val="18"/>
        </w:rPr>
        <w:t>’</w:t>
      </w:r>
      <w:r w:rsidR="0019717F" w:rsidRPr="00354265">
        <w:rPr>
          <w:szCs w:val="18"/>
        </w:rPr>
        <w:t>s</w:t>
      </w:r>
      <w:r w:rsidR="00354265" w:rsidRPr="00354265">
        <w:rPr>
          <w:szCs w:val="18"/>
        </w:rPr>
        <w:t xml:space="preserve"> “</w:t>
      </w:r>
      <w:r w:rsidR="0019717F" w:rsidRPr="00354265">
        <w:rPr>
          <w:szCs w:val="18"/>
        </w:rPr>
        <w:t>A Red</w:t>
      </w:r>
      <w:r w:rsidR="00354265" w:rsidRPr="00354265">
        <w:rPr>
          <w:iCs/>
          <w:szCs w:val="18"/>
        </w:rPr>
        <w:t xml:space="preserve">, </w:t>
      </w:r>
      <w:r w:rsidR="0019717F" w:rsidRPr="00354265">
        <w:rPr>
          <w:szCs w:val="18"/>
        </w:rPr>
        <w:t>Red Rose</w:t>
      </w:r>
      <w:r w:rsidR="00354265" w:rsidRPr="00354265">
        <w:rPr>
          <w:szCs w:val="18"/>
        </w:rPr>
        <w:t xml:space="preserve">” </w:t>
      </w:r>
      <w:r w:rsidR="00B72948" w:rsidRPr="00354265">
        <w:rPr>
          <w:szCs w:val="18"/>
        </w:rPr>
        <w:t>and Blake</w:t>
      </w:r>
      <w:r w:rsidR="00354265" w:rsidRPr="00354265">
        <w:rPr>
          <w:szCs w:val="18"/>
        </w:rPr>
        <w:t>’</w:t>
      </w:r>
      <w:r w:rsidR="00B72948" w:rsidRPr="00354265">
        <w:rPr>
          <w:szCs w:val="18"/>
        </w:rPr>
        <w:t>s</w:t>
      </w:r>
      <w:r w:rsidR="00354265" w:rsidRPr="00354265">
        <w:rPr>
          <w:szCs w:val="18"/>
        </w:rPr>
        <w:t xml:space="preserve"> “</w:t>
      </w:r>
      <w:r w:rsidRPr="00354265">
        <w:rPr>
          <w:szCs w:val="18"/>
        </w:rPr>
        <w:t>The</w:t>
      </w:r>
      <w:r w:rsidR="00FD398B" w:rsidRPr="00354265">
        <w:rPr>
          <w:szCs w:val="18"/>
        </w:rPr>
        <w:t xml:space="preserve"> </w:t>
      </w:r>
      <w:r w:rsidRPr="00354265">
        <w:rPr>
          <w:szCs w:val="18"/>
        </w:rPr>
        <w:t>Si</w:t>
      </w:r>
      <w:r w:rsidR="00B72948" w:rsidRPr="00354265">
        <w:rPr>
          <w:szCs w:val="18"/>
        </w:rPr>
        <w:t>c</w:t>
      </w:r>
      <w:r w:rsidRPr="00354265">
        <w:rPr>
          <w:szCs w:val="18"/>
        </w:rPr>
        <w:t>k</w:t>
      </w:r>
      <w:r w:rsidR="00FD398B" w:rsidRPr="00354265">
        <w:rPr>
          <w:szCs w:val="18"/>
        </w:rPr>
        <w:t xml:space="preserve"> </w:t>
      </w:r>
      <w:r w:rsidRPr="00354265">
        <w:rPr>
          <w:szCs w:val="18"/>
        </w:rPr>
        <w:t>Rose</w:t>
      </w:r>
      <w:r w:rsidR="00354265" w:rsidRPr="00354265">
        <w:rPr>
          <w:szCs w:val="18"/>
        </w:rPr>
        <w:t xml:space="preserve">.” </w:t>
      </w:r>
      <w:r w:rsidRPr="00354265">
        <w:rPr>
          <w:szCs w:val="18"/>
        </w:rPr>
        <w:t>The</w:t>
      </w:r>
      <w:r w:rsidR="00FD398B" w:rsidRPr="00354265">
        <w:rPr>
          <w:szCs w:val="18"/>
        </w:rPr>
        <w:t xml:space="preserve"> </w:t>
      </w:r>
      <w:r w:rsidRPr="00354265">
        <w:rPr>
          <w:szCs w:val="18"/>
        </w:rPr>
        <w:t>garden</w:t>
      </w:r>
      <w:r w:rsidR="00FD398B" w:rsidRPr="00354265">
        <w:rPr>
          <w:szCs w:val="18"/>
        </w:rPr>
        <w:t xml:space="preserve"> </w:t>
      </w:r>
      <w:r w:rsidRPr="00354265">
        <w:rPr>
          <w:szCs w:val="18"/>
        </w:rPr>
        <w:t>ha</w:t>
      </w:r>
      <w:r w:rsidR="00B72948" w:rsidRPr="00354265">
        <w:rPr>
          <w:szCs w:val="18"/>
        </w:rPr>
        <w:t>s</w:t>
      </w:r>
      <w:r w:rsidR="00265600" w:rsidRPr="00354265">
        <w:rPr>
          <w:szCs w:val="18"/>
        </w:rPr>
        <w:t xml:space="preserve"> been associated with the paradise</w:t>
      </w:r>
      <w:r w:rsidR="00FD398B" w:rsidRPr="00354265">
        <w:rPr>
          <w:szCs w:val="18"/>
        </w:rPr>
        <w:t xml:space="preserve"> </w:t>
      </w:r>
      <w:r w:rsidRPr="00354265">
        <w:rPr>
          <w:szCs w:val="18"/>
        </w:rPr>
        <w:t>from</w:t>
      </w:r>
      <w:r w:rsidR="00FD398B" w:rsidRPr="00354265">
        <w:rPr>
          <w:szCs w:val="18"/>
        </w:rPr>
        <w:t xml:space="preserve"> </w:t>
      </w:r>
      <w:r w:rsidRPr="00354265">
        <w:rPr>
          <w:szCs w:val="18"/>
        </w:rPr>
        <w:t>which</w:t>
      </w:r>
      <w:r w:rsidR="00FD398B" w:rsidRPr="00354265">
        <w:rPr>
          <w:szCs w:val="18"/>
        </w:rPr>
        <w:t xml:space="preserve"> </w:t>
      </w:r>
      <w:r w:rsidRPr="00354265">
        <w:rPr>
          <w:szCs w:val="18"/>
        </w:rPr>
        <w:t>man</w:t>
      </w:r>
      <w:r w:rsidR="00FD398B" w:rsidRPr="00354265">
        <w:rPr>
          <w:szCs w:val="18"/>
        </w:rPr>
        <w:t xml:space="preserve"> </w:t>
      </w:r>
      <w:r w:rsidRPr="00354265">
        <w:rPr>
          <w:szCs w:val="18"/>
        </w:rPr>
        <w:t>was</w:t>
      </w:r>
      <w:r w:rsidR="00FD398B" w:rsidRPr="00354265">
        <w:rPr>
          <w:szCs w:val="18"/>
        </w:rPr>
        <w:t xml:space="preserve"> </w:t>
      </w:r>
      <w:r w:rsidRPr="00354265">
        <w:rPr>
          <w:szCs w:val="18"/>
        </w:rPr>
        <w:t>expelled</w:t>
      </w:r>
      <w:r w:rsidR="00FD398B" w:rsidRPr="00354265">
        <w:rPr>
          <w:szCs w:val="18"/>
        </w:rPr>
        <w:t xml:space="preserve"> </w:t>
      </w:r>
      <w:r w:rsidRPr="00354265">
        <w:rPr>
          <w:szCs w:val="18"/>
        </w:rPr>
        <w:t>i</w:t>
      </w:r>
      <w:r w:rsidR="00265600" w:rsidRPr="00354265">
        <w:rPr>
          <w:szCs w:val="18"/>
        </w:rPr>
        <w:t xml:space="preserve">n </w:t>
      </w:r>
      <w:r w:rsidR="00265600" w:rsidRPr="00354265">
        <w:rPr>
          <w:i/>
          <w:iCs/>
          <w:szCs w:val="18"/>
        </w:rPr>
        <w:t>Genesis</w:t>
      </w:r>
      <w:r w:rsidR="00354265" w:rsidRPr="00354265">
        <w:rPr>
          <w:iCs/>
          <w:szCs w:val="18"/>
        </w:rPr>
        <w:t xml:space="preserve">, </w:t>
      </w:r>
      <w:r w:rsidR="00075F6F" w:rsidRPr="00354265">
        <w:rPr>
          <w:szCs w:val="18"/>
        </w:rPr>
        <w:t>and some critics</w:t>
      </w:r>
      <w:r w:rsidR="00354265" w:rsidRPr="00354265">
        <w:rPr>
          <w:iCs/>
          <w:szCs w:val="18"/>
        </w:rPr>
        <w:t xml:space="preserve">, </w:t>
      </w:r>
      <w:r w:rsidR="00075F6F" w:rsidRPr="00354265">
        <w:rPr>
          <w:szCs w:val="18"/>
        </w:rPr>
        <w:t xml:space="preserve">such as </w:t>
      </w:r>
      <w:r w:rsidRPr="00354265">
        <w:rPr>
          <w:szCs w:val="18"/>
        </w:rPr>
        <w:t>Raymond</w:t>
      </w:r>
      <w:r w:rsidR="00FD398B" w:rsidRPr="00354265">
        <w:rPr>
          <w:szCs w:val="18"/>
        </w:rPr>
        <w:t xml:space="preserve"> </w:t>
      </w:r>
      <w:r w:rsidRPr="00354265">
        <w:rPr>
          <w:szCs w:val="18"/>
        </w:rPr>
        <w:t>Preston</w:t>
      </w:r>
      <w:r w:rsidR="002B668B" w:rsidRPr="00354265">
        <w:rPr>
          <w:szCs w:val="18"/>
          <w:vertAlign w:val="superscript"/>
        </w:rPr>
        <w:t>55</w:t>
      </w:r>
      <w:r w:rsidR="00FD398B" w:rsidRPr="00354265">
        <w:rPr>
          <w:szCs w:val="18"/>
        </w:rPr>
        <w:t xml:space="preserve"> </w:t>
      </w:r>
      <w:r w:rsidRPr="00354265">
        <w:rPr>
          <w:szCs w:val="18"/>
        </w:rPr>
        <w:t>and</w:t>
      </w:r>
      <w:r w:rsidR="00FD398B" w:rsidRPr="00354265">
        <w:rPr>
          <w:szCs w:val="18"/>
        </w:rPr>
        <w:t xml:space="preserve"> </w:t>
      </w:r>
      <w:r w:rsidRPr="00354265">
        <w:rPr>
          <w:szCs w:val="18"/>
        </w:rPr>
        <w:t>Staffan</w:t>
      </w:r>
      <w:r w:rsidR="00FD398B" w:rsidRPr="00354265">
        <w:rPr>
          <w:szCs w:val="18"/>
        </w:rPr>
        <w:t xml:space="preserve"> </w:t>
      </w:r>
      <w:r w:rsidR="002B668B" w:rsidRPr="00354265">
        <w:rPr>
          <w:szCs w:val="18"/>
        </w:rPr>
        <w:t>Bergsten</w:t>
      </w:r>
      <w:r w:rsidR="00354265" w:rsidRPr="00354265">
        <w:rPr>
          <w:szCs w:val="18"/>
        </w:rPr>
        <w:t>,</w:t>
      </w:r>
      <w:r w:rsidR="002B668B" w:rsidRPr="00354265">
        <w:rPr>
          <w:szCs w:val="18"/>
          <w:vertAlign w:val="superscript"/>
        </w:rPr>
        <w:t>56</w:t>
      </w:r>
      <w:r w:rsidR="00794139" w:rsidRPr="00354265">
        <w:rPr>
          <w:szCs w:val="18"/>
        </w:rPr>
        <w:t xml:space="preserve"> </w:t>
      </w:r>
      <w:r w:rsidR="005C607D" w:rsidRPr="00354265">
        <w:rPr>
          <w:szCs w:val="18"/>
        </w:rPr>
        <w:t xml:space="preserve">associate the rose-garden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actual</w:t>
      </w:r>
      <w:r w:rsidR="00FD398B" w:rsidRPr="00354265">
        <w:rPr>
          <w:szCs w:val="18"/>
        </w:rPr>
        <w:t xml:space="preserve"> </w:t>
      </w:r>
      <w:r w:rsidRPr="00354265">
        <w:rPr>
          <w:szCs w:val="18"/>
        </w:rPr>
        <w:t>garden</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00132191" w:rsidRPr="00354265">
        <w:rPr>
          <w:szCs w:val="18"/>
        </w:rPr>
        <w:t>manor house of Burnt Norton</w:t>
      </w:r>
      <w:r w:rsidR="00354265" w:rsidRPr="00354265">
        <w:rPr>
          <w:szCs w:val="18"/>
        </w:rPr>
        <w:t xml:space="preserve">. </w:t>
      </w:r>
      <w:r w:rsidR="00132191" w:rsidRPr="00354265">
        <w:rPr>
          <w:szCs w:val="18"/>
        </w:rPr>
        <w:t xml:space="preserve">This </w:t>
      </w:r>
      <w:r w:rsidRPr="00354265">
        <w:rPr>
          <w:szCs w:val="18"/>
        </w:rPr>
        <w:t>latter</w:t>
      </w:r>
      <w:r w:rsidR="00FD398B" w:rsidRPr="00354265">
        <w:rPr>
          <w:szCs w:val="18"/>
        </w:rPr>
        <w:t xml:space="preserve"> </w:t>
      </w:r>
      <w:r w:rsidRPr="00354265">
        <w:rPr>
          <w:szCs w:val="18"/>
        </w:rPr>
        <w:t>association</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is</w:t>
      </w:r>
      <w:r w:rsidR="00FD398B" w:rsidRPr="00354265">
        <w:rPr>
          <w:szCs w:val="18"/>
        </w:rPr>
        <w:t xml:space="preserve"> </w:t>
      </w:r>
      <w:r w:rsidRPr="00354265">
        <w:rPr>
          <w:szCs w:val="18"/>
        </w:rPr>
        <w:t>so</w:t>
      </w:r>
      <w:r w:rsidR="00B06E97" w:rsidRPr="00354265">
        <w:rPr>
          <w:szCs w:val="18"/>
        </w:rPr>
        <w:t>mewhat dubious</w:t>
      </w:r>
      <w:r w:rsidR="00354265" w:rsidRPr="00354265">
        <w:rPr>
          <w:szCs w:val="18"/>
        </w:rPr>
        <w:t xml:space="preserve">; </w:t>
      </w:r>
      <w:r w:rsidR="00B06E97" w:rsidRPr="00354265">
        <w:rPr>
          <w:szCs w:val="18"/>
        </w:rPr>
        <w:t>the rose-garden lies behind</w:t>
      </w:r>
      <w:r w:rsidR="00FD398B" w:rsidRPr="00354265">
        <w:rPr>
          <w:szCs w:val="18"/>
        </w:rPr>
        <w:t xml:space="preserve"> </w:t>
      </w:r>
      <w:r w:rsidRPr="00354265">
        <w:rPr>
          <w:szCs w:val="18"/>
        </w:rPr>
        <w:t>a</w:t>
      </w:r>
      <w:r w:rsidR="00FD398B" w:rsidRPr="00354265">
        <w:rPr>
          <w:szCs w:val="18"/>
        </w:rPr>
        <w:t xml:space="preserve"> </w:t>
      </w:r>
      <w:r w:rsidRPr="00354265">
        <w:rPr>
          <w:szCs w:val="18"/>
        </w:rPr>
        <w:t>door</w:t>
      </w:r>
      <w:r w:rsidR="00FD398B" w:rsidRPr="00354265">
        <w:rPr>
          <w:szCs w:val="18"/>
        </w:rPr>
        <w:t xml:space="preserve"> </w:t>
      </w:r>
      <w:r w:rsidRPr="00354265">
        <w:rPr>
          <w:szCs w:val="18"/>
        </w:rPr>
        <w:t>and</w:t>
      </w:r>
      <w:r w:rsidR="00FD398B" w:rsidRPr="00354265">
        <w:rPr>
          <w:szCs w:val="18"/>
        </w:rPr>
        <w:t xml:space="preserve"> </w:t>
      </w:r>
      <w:r w:rsidRPr="00354265">
        <w:rPr>
          <w:szCs w:val="18"/>
        </w:rPr>
        <w:t>down</w:t>
      </w:r>
      <w:r w:rsidR="00FD398B" w:rsidRPr="00354265">
        <w:rPr>
          <w:szCs w:val="18"/>
        </w:rPr>
        <w:t xml:space="preserve"> </w:t>
      </w:r>
      <w:r w:rsidRPr="00354265">
        <w:rPr>
          <w:szCs w:val="18"/>
        </w:rPr>
        <w:t>a</w:t>
      </w:r>
      <w:r w:rsidR="00FD398B" w:rsidRPr="00354265">
        <w:rPr>
          <w:szCs w:val="18"/>
        </w:rPr>
        <w:t xml:space="preserve"> </w:t>
      </w:r>
      <w:r w:rsidRPr="00354265">
        <w:rPr>
          <w:szCs w:val="18"/>
        </w:rPr>
        <w:t>passag</w:t>
      </w:r>
      <w:r w:rsidR="00AF79DB" w:rsidRPr="00354265">
        <w:rPr>
          <w:szCs w:val="18"/>
        </w:rPr>
        <w:t>e</w:t>
      </w:r>
      <w:r w:rsidR="00354265" w:rsidRPr="00354265">
        <w:rPr>
          <w:szCs w:val="18"/>
        </w:rPr>
        <w:t xml:space="preserve"> “</w:t>
      </w:r>
      <w:r w:rsidR="00AF79DB" w:rsidRPr="00354265">
        <w:rPr>
          <w:szCs w:val="18"/>
        </w:rPr>
        <w:t>in the memory</w:t>
      </w:r>
      <w:r w:rsidR="00354265" w:rsidRPr="00354265">
        <w:rPr>
          <w:szCs w:val="18"/>
        </w:rPr>
        <w:t xml:space="preserve">,” </w:t>
      </w:r>
      <w:r w:rsidR="00CC271D" w:rsidRPr="00354265">
        <w:rPr>
          <w:szCs w:val="18"/>
        </w:rPr>
        <w:t xml:space="preserve">not in the present </w:t>
      </w:r>
      <w:r w:rsidRPr="00354265">
        <w:rPr>
          <w:szCs w:val="18"/>
        </w:rPr>
        <w:t>physical</w:t>
      </w:r>
      <w:r w:rsidR="00FD398B" w:rsidRPr="00354265">
        <w:rPr>
          <w:szCs w:val="18"/>
        </w:rPr>
        <w:t xml:space="preserve"> </w:t>
      </w:r>
      <w:r w:rsidRPr="00354265">
        <w:rPr>
          <w:szCs w:val="18"/>
        </w:rPr>
        <w:t>surroundings</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21"/>
        </w:rPr>
        <w:t>g</w:t>
      </w:r>
      <w:r w:rsidR="00CC271D" w:rsidRPr="00354265">
        <w:rPr>
          <w:szCs w:val="21"/>
        </w:rPr>
        <w:t xml:space="preserve">arden experience </w:t>
      </w:r>
      <w:r w:rsidR="000B0CA9" w:rsidRPr="00354265">
        <w:rPr>
          <w:szCs w:val="21"/>
        </w:rPr>
        <w:t>has been associated</w:t>
      </w:r>
      <w:r w:rsidR="00FD398B" w:rsidRPr="00354265">
        <w:rPr>
          <w:szCs w:val="21"/>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with</w:t>
      </w:r>
      <w:r w:rsidR="00FD398B" w:rsidRPr="00354265">
        <w:rPr>
          <w:szCs w:val="18"/>
        </w:rPr>
        <w:t xml:space="preserve"> </w:t>
      </w:r>
      <w:r w:rsidRPr="00354265">
        <w:rPr>
          <w:szCs w:val="18"/>
        </w:rPr>
        <w:t>what</w:t>
      </w:r>
      <w:r w:rsidR="00FD398B" w:rsidRPr="00354265">
        <w:rPr>
          <w:szCs w:val="18"/>
        </w:rPr>
        <w:t xml:space="preserve"> </w:t>
      </w:r>
      <w:r w:rsidRPr="00354265">
        <w:rPr>
          <w:szCs w:val="18"/>
        </w:rPr>
        <w:t>might</w:t>
      </w:r>
      <w:r w:rsidR="00FD398B" w:rsidRPr="00354265">
        <w:rPr>
          <w:szCs w:val="18"/>
        </w:rPr>
        <w:t xml:space="preserve"> </w:t>
      </w:r>
      <w:r w:rsidRPr="00354265">
        <w:rPr>
          <w:szCs w:val="18"/>
        </w:rPr>
        <w:t>ha</w:t>
      </w:r>
      <w:r w:rsidR="000B0CA9" w:rsidRPr="00354265">
        <w:rPr>
          <w:szCs w:val="18"/>
        </w:rPr>
        <w:t>ve been</w:t>
      </w:r>
      <w:r w:rsidR="00354265" w:rsidRPr="00354265">
        <w:rPr>
          <w:iCs/>
          <w:szCs w:val="18"/>
        </w:rPr>
        <w:t xml:space="preserve">, </w:t>
      </w:r>
      <w:r w:rsidR="000B0CA9" w:rsidRPr="00354265">
        <w:rPr>
          <w:szCs w:val="18"/>
        </w:rPr>
        <w:t>not with what is</w:t>
      </w:r>
      <w:r w:rsidR="00354265" w:rsidRPr="00354265">
        <w:rPr>
          <w:szCs w:val="18"/>
        </w:rPr>
        <w:t>.</w:t>
      </w:r>
      <w:r w:rsidR="00CD67AE" w:rsidRPr="00354265">
        <w:rPr>
          <w:szCs w:val="18"/>
          <w:vertAlign w:val="superscript"/>
        </w:rPr>
        <w:t>57</w:t>
      </w:r>
    </w:p>
    <w:p w14:paraId="30ECEA2A" w14:textId="7274481D" w:rsidR="00354265" w:rsidRPr="00354265" w:rsidRDefault="00D65051" w:rsidP="00354265">
      <w:pPr>
        <w:pStyle w:val="Style"/>
        <w:widowControl/>
        <w:jc w:val="both"/>
        <w:textAlignment w:val="baseline"/>
        <w:rPr>
          <w:szCs w:val="18"/>
        </w:rPr>
      </w:pPr>
      <w:r w:rsidRPr="00354265">
        <w:rPr>
          <w:szCs w:val="18"/>
        </w:rPr>
        <w:t>Thompson</w:t>
      </w:r>
      <w:r w:rsidR="00FD398B" w:rsidRPr="00354265">
        <w:rPr>
          <w:szCs w:val="18"/>
        </w:rPr>
        <w:t xml:space="preserve"> </w:t>
      </w:r>
      <w:r w:rsidRPr="00354265">
        <w:rPr>
          <w:szCs w:val="18"/>
        </w:rPr>
        <w:t>has</w:t>
      </w:r>
      <w:r w:rsidR="00FD398B" w:rsidRPr="00354265">
        <w:rPr>
          <w:szCs w:val="18"/>
        </w:rPr>
        <w:t xml:space="preserve"> </w:t>
      </w:r>
      <w:r w:rsidRPr="00354265">
        <w:rPr>
          <w:szCs w:val="18"/>
        </w:rPr>
        <w:t>identified</w:t>
      </w:r>
      <w:r w:rsidR="00FD398B" w:rsidRPr="00354265">
        <w:rPr>
          <w:szCs w:val="18"/>
        </w:rPr>
        <w:t xml:space="preserve"> </w:t>
      </w:r>
      <w:r w:rsidRPr="00354265">
        <w:rPr>
          <w:szCs w:val="18"/>
        </w:rPr>
        <w:t>th</w:t>
      </w:r>
      <w:r w:rsidR="00CD67AE" w:rsidRPr="00354265">
        <w:rPr>
          <w:szCs w:val="18"/>
        </w:rPr>
        <w:t>e second person reference</w:t>
      </w:r>
      <w:r w:rsidR="00574896" w:rsidRPr="00354265">
        <w:rPr>
          <w:szCs w:val="18"/>
        </w:rPr>
        <w:t xml:space="preserve"> in</w:t>
      </w:r>
      <w:r w:rsidR="00354265" w:rsidRPr="00354265">
        <w:rPr>
          <w:szCs w:val="18"/>
        </w:rPr>
        <w:t xml:space="preserve"> “</w:t>
      </w:r>
      <w:r w:rsidR="00574896" w:rsidRPr="00354265">
        <w:rPr>
          <w:szCs w:val="18"/>
        </w:rPr>
        <w:t>My</w:t>
      </w:r>
      <w:r w:rsidR="00FD398B" w:rsidRPr="00354265">
        <w:rPr>
          <w:szCs w:val="18"/>
        </w:rPr>
        <w:t xml:space="preserve"> </w:t>
      </w:r>
      <w:r w:rsidRPr="00354265">
        <w:rPr>
          <w:szCs w:val="18"/>
        </w:rPr>
        <w:t>words</w:t>
      </w:r>
      <w:r w:rsidR="00FD398B" w:rsidRPr="00354265">
        <w:rPr>
          <w:szCs w:val="18"/>
        </w:rPr>
        <w:t xml:space="preserve"> </w:t>
      </w:r>
      <w:r w:rsidRPr="00354265">
        <w:rPr>
          <w:szCs w:val="18"/>
        </w:rPr>
        <w:t>echo</w:t>
      </w:r>
      <w:r w:rsidR="00FD398B" w:rsidRPr="00354265">
        <w:rPr>
          <w:szCs w:val="18"/>
        </w:rPr>
        <w:t xml:space="preserve"> </w:t>
      </w:r>
      <w:r w:rsidRPr="00354265">
        <w:rPr>
          <w:szCs w:val="18"/>
        </w:rPr>
        <w:t>/</w:t>
      </w:r>
      <w:r w:rsidR="00FD398B" w:rsidRPr="00354265">
        <w:rPr>
          <w:szCs w:val="18"/>
        </w:rPr>
        <w:t xml:space="preserve"> </w:t>
      </w:r>
      <w:r w:rsidRPr="00354265">
        <w:rPr>
          <w:szCs w:val="18"/>
        </w:rPr>
        <w:t>Thus</w:t>
      </w:r>
      <w:r w:rsidR="00354265" w:rsidRPr="00354265">
        <w:rPr>
          <w:iCs/>
          <w:szCs w:val="18"/>
        </w:rPr>
        <w:t xml:space="preserve">, </w:t>
      </w:r>
      <w:r w:rsidRPr="00354265">
        <w:rPr>
          <w:szCs w:val="18"/>
        </w:rPr>
        <w:t>in</w:t>
      </w:r>
      <w:r w:rsidR="00FD398B" w:rsidRPr="00354265">
        <w:rPr>
          <w:szCs w:val="18"/>
        </w:rPr>
        <w:t xml:space="preserve"> </w:t>
      </w:r>
      <w:r w:rsidRPr="00354265">
        <w:rPr>
          <w:szCs w:val="18"/>
        </w:rPr>
        <w:t>your</w:t>
      </w:r>
      <w:r w:rsidR="00FD398B" w:rsidRPr="00354265">
        <w:rPr>
          <w:szCs w:val="18"/>
        </w:rPr>
        <w:t xml:space="preserve"> </w:t>
      </w:r>
      <w:r w:rsidRPr="00354265">
        <w:rPr>
          <w:szCs w:val="18"/>
        </w:rPr>
        <w:t>mi</w:t>
      </w:r>
      <w:r w:rsidR="00574896" w:rsidRPr="00354265">
        <w:rPr>
          <w:szCs w:val="18"/>
        </w:rPr>
        <w:t>nd</w:t>
      </w:r>
      <w:r w:rsidR="00354265" w:rsidRPr="00354265">
        <w:rPr>
          <w:szCs w:val="18"/>
        </w:rPr>
        <w:t xml:space="preserve">” </w:t>
      </w:r>
      <w:r w:rsidR="009B1C35" w:rsidRPr="00354265">
        <w:rPr>
          <w:szCs w:val="18"/>
        </w:rPr>
        <w:t>as a woman</w:t>
      </w:r>
      <w:r w:rsidR="00354265" w:rsidRPr="00354265">
        <w:rPr>
          <w:szCs w:val="18"/>
        </w:rPr>
        <w:t>.</w:t>
      </w:r>
      <w:r w:rsidR="009B1C35" w:rsidRPr="00354265">
        <w:rPr>
          <w:szCs w:val="18"/>
          <w:vertAlign w:val="superscript"/>
        </w:rPr>
        <w:t>58</w:t>
      </w:r>
      <w:r w:rsidR="009B1C35" w:rsidRPr="00354265">
        <w:rPr>
          <w:szCs w:val="18"/>
        </w:rPr>
        <w:t xml:space="preserve"> One may assume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referent</w:t>
      </w:r>
      <w:r w:rsidR="00FD398B" w:rsidRPr="00354265">
        <w:rPr>
          <w:szCs w:val="18"/>
        </w:rPr>
        <w:t xml:space="preserve"> </w:t>
      </w:r>
      <w:r w:rsidRPr="00354265">
        <w:rPr>
          <w:szCs w:val="18"/>
        </w:rPr>
        <w:t>of</w:t>
      </w:r>
      <w:r w:rsidR="00354265" w:rsidRPr="00354265">
        <w:rPr>
          <w:szCs w:val="18"/>
        </w:rPr>
        <w:t xml:space="preserve"> “</w:t>
      </w:r>
      <w:r w:rsidRPr="00354265">
        <w:rPr>
          <w:szCs w:val="18"/>
        </w:rPr>
        <w:t>yo</w:t>
      </w:r>
      <w:r w:rsidR="00A7588E" w:rsidRPr="00354265">
        <w:rPr>
          <w:szCs w:val="18"/>
        </w:rPr>
        <w:t>u</w:t>
      </w:r>
      <w:r w:rsidRPr="00354265">
        <w:rPr>
          <w:szCs w:val="18"/>
        </w:rPr>
        <w:t>r</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00A7588E" w:rsidRPr="00354265">
        <w:rPr>
          <w:szCs w:val="18"/>
        </w:rPr>
        <w:t>person</w:t>
      </w:r>
      <w:r w:rsidR="00354265" w:rsidRPr="00354265">
        <w:rPr>
          <w:iCs/>
          <w:szCs w:val="18"/>
        </w:rPr>
        <w:t xml:space="preserve">, </w:t>
      </w:r>
      <w:r w:rsidR="00A7588E" w:rsidRPr="00354265">
        <w:rPr>
          <w:szCs w:val="18"/>
        </w:rPr>
        <w:t>yet there is no evidence</w:t>
      </w:r>
      <w:r w:rsidR="00A6282E" w:rsidRPr="00354265">
        <w:rPr>
          <w:szCs w:val="18"/>
        </w:rPr>
        <w:t xml:space="preserve"> with</w:t>
      </w:r>
      <w:r w:rsidR="00FD398B" w:rsidRPr="00354265">
        <w:rPr>
          <w:szCs w:val="18"/>
        </w:rPr>
        <w:t xml:space="preserve"> </w:t>
      </w:r>
      <w:r w:rsidRPr="00354265">
        <w:rPr>
          <w:szCs w:val="18"/>
        </w:rPr>
        <w:t>which</w:t>
      </w:r>
      <w:r w:rsidR="00FD398B" w:rsidRPr="00354265">
        <w:rPr>
          <w:szCs w:val="18"/>
        </w:rPr>
        <w:t xml:space="preserve"> </w:t>
      </w:r>
      <w:r w:rsidRPr="00354265">
        <w:rPr>
          <w:szCs w:val="18"/>
        </w:rPr>
        <w:t>to</w:t>
      </w:r>
      <w:r w:rsidR="00FD398B" w:rsidRPr="00354265">
        <w:rPr>
          <w:szCs w:val="18"/>
        </w:rPr>
        <w:t xml:space="preserve"> </w:t>
      </w:r>
      <w:r w:rsidRPr="00354265">
        <w:rPr>
          <w:szCs w:val="18"/>
        </w:rPr>
        <w:t>contend</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perso</w:t>
      </w:r>
      <w:r w:rsidR="00A6282E" w:rsidRPr="00354265">
        <w:rPr>
          <w:szCs w:val="18"/>
        </w:rPr>
        <w:t>n is a woman</w:t>
      </w:r>
      <w:r w:rsidR="00354265" w:rsidRPr="00354265">
        <w:rPr>
          <w:szCs w:val="18"/>
        </w:rPr>
        <w:t xml:space="preserve">. </w:t>
      </w:r>
      <w:r w:rsidR="00B97FB1" w:rsidRPr="00354265">
        <w:rPr>
          <w:szCs w:val="18"/>
        </w:rPr>
        <w:t>Nor does the poem</w:t>
      </w:r>
      <w:r w:rsidR="00FD398B" w:rsidRPr="00354265">
        <w:rPr>
          <w:szCs w:val="18"/>
        </w:rPr>
        <w:t xml:space="preserve"> </w:t>
      </w:r>
      <w:r w:rsidRPr="00354265">
        <w:rPr>
          <w:szCs w:val="18"/>
        </w:rPr>
        <w:t>provide</w:t>
      </w:r>
      <w:r w:rsidR="00FD398B" w:rsidRPr="00354265">
        <w:rPr>
          <w:szCs w:val="18"/>
        </w:rPr>
        <w:t xml:space="preserve"> </w:t>
      </w:r>
      <w:r w:rsidRPr="00354265">
        <w:rPr>
          <w:szCs w:val="18"/>
        </w:rPr>
        <w:t>evidence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person</w:t>
      </w:r>
      <w:r w:rsidR="00FD398B" w:rsidRPr="00354265">
        <w:rPr>
          <w:szCs w:val="18"/>
        </w:rPr>
        <w:t xml:space="preserve"> </w:t>
      </w:r>
      <w:r w:rsidR="00B97FB1" w:rsidRPr="00354265">
        <w:rPr>
          <w:szCs w:val="18"/>
        </w:rPr>
        <w:t>is the reader</w:t>
      </w:r>
      <w:r w:rsidR="00354265" w:rsidRPr="00354265">
        <w:rPr>
          <w:szCs w:val="18"/>
        </w:rPr>
        <w:t>.</w:t>
      </w:r>
      <w:r w:rsidR="00B97FB1" w:rsidRPr="00354265">
        <w:rPr>
          <w:szCs w:val="18"/>
          <w:vertAlign w:val="superscript"/>
        </w:rPr>
        <w:t>59</w:t>
      </w:r>
      <w:r w:rsidR="00B97FB1" w:rsidRPr="00354265">
        <w:rPr>
          <w:szCs w:val="18"/>
        </w:rPr>
        <w:t xml:space="preserve"> </w:t>
      </w:r>
      <w:r w:rsidR="00494191" w:rsidRPr="00354265">
        <w:rPr>
          <w:szCs w:val="18"/>
        </w:rPr>
        <w:t xml:space="preserve">Possibly the narrator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observing</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FD398B" w:rsidRPr="00354265">
        <w:rPr>
          <w:szCs w:val="18"/>
        </w:rPr>
        <w:t xml:space="preserve"> </w:t>
      </w:r>
      <w:r w:rsidRPr="00354265">
        <w:rPr>
          <w:szCs w:val="18"/>
        </w:rPr>
        <w:t>mind</w:t>
      </w:r>
      <w:r w:rsidR="00FD398B" w:rsidRPr="00354265">
        <w:rPr>
          <w:szCs w:val="18"/>
        </w:rPr>
        <w:t xml:space="preserve"> </w:t>
      </w:r>
      <w:r w:rsidR="001B419A" w:rsidRPr="00354265">
        <w:rPr>
          <w:szCs w:val="18"/>
        </w:rPr>
        <w:t>and may be engaged in self-dialogue</w:t>
      </w:r>
      <w:r w:rsidR="00354265" w:rsidRPr="00354265">
        <w:rPr>
          <w:szCs w:val="18"/>
        </w:rPr>
        <w:t xml:space="preserve">. </w:t>
      </w:r>
      <w:r w:rsidRPr="00354265">
        <w:rPr>
          <w:szCs w:val="18"/>
        </w:rPr>
        <w:t>Apparently</w:t>
      </w:r>
      <w:r w:rsidR="00354265" w:rsidRPr="00354265">
        <w:rPr>
          <w:iCs/>
          <w:szCs w:val="18"/>
        </w:rPr>
        <w:t xml:space="preserve">, </w:t>
      </w:r>
      <w:r w:rsidRPr="00354265">
        <w:rPr>
          <w:szCs w:val="18"/>
        </w:rPr>
        <w:t>the</w:t>
      </w:r>
      <w:r w:rsidR="00FD398B" w:rsidRPr="00354265">
        <w:rPr>
          <w:szCs w:val="18"/>
        </w:rPr>
        <w:t xml:space="preserve"> </w:t>
      </w:r>
      <w:r w:rsidRPr="00354265">
        <w:rPr>
          <w:szCs w:val="18"/>
        </w:rPr>
        <w:t>implied</w:t>
      </w:r>
      <w:r w:rsidR="00FD398B" w:rsidRPr="00354265">
        <w:rPr>
          <w:szCs w:val="18"/>
        </w:rPr>
        <w:t xml:space="preserve"> </w:t>
      </w:r>
      <w:r w:rsidRPr="00354265">
        <w:rPr>
          <w:szCs w:val="18"/>
        </w:rPr>
        <w:t>author</w:t>
      </w:r>
      <w:r w:rsidR="00FD398B" w:rsidRPr="00354265">
        <w:rPr>
          <w:szCs w:val="18"/>
        </w:rPr>
        <w:t xml:space="preserve"> </w:t>
      </w:r>
      <w:r w:rsidRPr="00354265">
        <w:rPr>
          <w:szCs w:val="18"/>
        </w:rPr>
        <w:t>do</w:t>
      </w:r>
      <w:r w:rsidR="001B419A" w:rsidRPr="00354265">
        <w:rPr>
          <w:szCs w:val="18"/>
        </w:rPr>
        <w:t>es not feel it necessary</w:t>
      </w:r>
      <w:r w:rsidR="004009CE" w:rsidRPr="00354265">
        <w:rPr>
          <w:szCs w:val="18"/>
        </w:rPr>
        <w:t xml:space="preserve"> to specify his</w:t>
      </w:r>
      <w:r w:rsidR="00FD398B" w:rsidRPr="00354265">
        <w:rPr>
          <w:szCs w:val="18"/>
        </w:rPr>
        <w:t xml:space="preserve"> </w:t>
      </w:r>
      <w:r w:rsidRPr="00354265">
        <w:rPr>
          <w:szCs w:val="18"/>
        </w:rPr>
        <w:t>reference</w:t>
      </w:r>
      <w:r w:rsidR="00FD398B" w:rsidRPr="00354265">
        <w:rPr>
          <w:szCs w:val="18"/>
        </w:rPr>
        <w:t xml:space="preserve"> </w:t>
      </w:r>
      <w:r w:rsidRPr="00354265">
        <w:rPr>
          <w:szCs w:val="18"/>
        </w:rPr>
        <w:t>further</w:t>
      </w:r>
      <w:r w:rsidR="00354265" w:rsidRPr="00354265">
        <w:rPr>
          <w:iCs/>
          <w:szCs w:val="18"/>
        </w:rPr>
        <w:t xml:space="preserve">, </w:t>
      </w:r>
      <w:r w:rsidRPr="00354265">
        <w:rPr>
          <w:szCs w:val="18"/>
        </w:rPr>
        <w:t>and</w:t>
      </w:r>
      <w:r w:rsidR="00FD398B" w:rsidRPr="00354265">
        <w:rPr>
          <w:szCs w:val="18"/>
        </w:rPr>
        <w:t xml:space="preserve"> </w:t>
      </w:r>
      <w:r w:rsidRPr="00354265">
        <w:rPr>
          <w:szCs w:val="18"/>
        </w:rPr>
        <w:t>to</w:t>
      </w:r>
      <w:r w:rsidR="00FD398B" w:rsidRPr="00354265">
        <w:rPr>
          <w:szCs w:val="18"/>
        </w:rPr>
        <w:t xml:space="preserve"> </w:t>
      </w:r>
      <w:r w:rsidRPr="00354265">
        <w:rPr>
          <w:szCs w:val="18"/>
        </w:rPr>
        <w:t>demand</w:t>
      </w:r>
      <w:r w:rsidR="00FD398B" w:rsidRPr="00354265">
        <w:rPr>
          <w:szCs w:val="18"/>
        </w:rPr>
        <w:t xml:space="preserve"> </w:t>
      </w:r>
      <w:r w:rsidRPr="00354265">
        <w:rPr>
          <w:szCs w:val="18"/>
        </w:rPr>
        <w:t>that</w:t>
      </w:r>
      <w:r w:rsidR="00FD398B" w:rsidRPr="00354265">
        <w:rPr>
          <w:szCs w:val="18"/>
        </w:rPr>
        <w:t xml:space="preserve"> </w:t>
      </w:r>
      <w:r w:rsidRPr="00354265">
        <w:rPr>
          <w:szCs w:val="18"/>
        </w:rPr>
        <w:t>he</w:t>
      </w:r>
      <w:r w:rsidR="00FD398B" w:rsidRPr="00354265">
        <w:rPr>
          <w:szCs w:val="18"/>
        </w:rPr>
        <w:t xml:space="preserve"> </w:t>
      </w:r>
      <w:r w:rsidR="004009CE" w:rsidRPr="00354265">
        <w:rPr>
          <w:szCs w:val="18"/>
        </w:rPr>
        <w:t xml:space="preserve">do so is similar to demanding </w:t>
      </w:r>
      <w:r w:rsidR="00C54A0E" w:rsidRPr="00354265">
        <w:rPr>
          <w:szCs w:val="18"/>
        </w:rPr>
        <w:t xml:space="preserve">that he </w:t>
      </w:r>
      <w:r w:rsidRPr="00354265">
        <w:rPr>
          <w:szCs w:val="18"/>
        </w:rPr>
        <w:t>mention</w:t>
      </w:r>
      <w:r w:rsidR="00FD398B" w:rsidRPr="00354265">
        <w:rPr>
          <w:szCs w:val="18"/>
        </w:rPr>
        <w:t xml:space="preserve"> </w:t>
      </w:r>
      <w:r w:rsidRPr="00354265">
        <w:rPr>
          <w:szCs w:val="18"/>
        </w:rPr>
        <w:t>Theodo</w:t>
      </w:r>
      <w:r w:rsidR="00C54A0E" w:rsidRPr="00354265">
        <w:rPr>
          <w:szCs w:val="18"/>
        </w:rPr>
        <w:t>r</w:t>
      </w:r>
      <w:r w:rsidRPr="00354265">
        <w:rPr>
          <w:szCs w:val="18"/>
        </w:rPr>
        <w:t>e</w:t>
      </w:r>
      <w:r w:rsidR="00FD398B" w:rsidRPr="00354265">
        <w:rPr>
          <w:szCs w:val="18"/>
        </w:rPr>
        <w:t xml:space="preserve"> </w:t>
      </w:r>
      <w:r w:rsidRPr="00354265">
        <w:rPr>
          <w:szCs w:val="18"/>
        </w:rPr>
        <w:t>Roos</w:t>
      </w:r>
      <w:r w:rsidR="00C54A0E" w:rsidRPr="00354265">
        <w:rPr>
          <w:szCs w:val="18"/>
        </w:rPr>
        <w:t>evelt</w:t>
      </w:r>
      <w:r w:rsidR="00D7554A" w:rsidRPr="00354265">
        <w:rPr>
          <w:szCs w:val="18"/>
        </w:rPr>
        <w:t xml:space="preserve"> or Charlemagne</w:t>
      </w:r>
      <w:r w:rsidR="00354265" w:rsidRPr="00354265">
        <w:rPr>
          <w:szCs w:val="18"/>
        </w:rPr>
        <w:t xml:space="preserve">. </w:t>
      </w:r>
      <w:r w:rsidR="00E52230" w:rsidRPr="00354265">
        <w:rPr>
          <w:szCs w:val="18"/>
        </w:rPr>
        <w:t xml:space="preserve">It should be </w:t>
      </w:r>
      <w:r w:rsidRPr="00354265">
        <w:rPr>
          <w:szCs w:val="18"/>
        </w:rPr>
        <w:t>noted</w:t>
      </w:r>
      <w:r w:rsidR="00FD398B" w:rsidRPr="00354265">
        <w:rPr>
          <w:szCs w:val="18"/>
        </w:rPr>
        <w:t xml:space="preserve"> </w:t>
      </w:r>
      <w:r w:rsidRPr="00354265">
        <w:rPr>
          <w:szCs w:val="18"/>
        </w:rPr>
        <w:t>also</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word</w:t>
      </w:r>
      <w:r w:rsidR="00354265" w:rsidRPr="00354265">
        <w:rPr>
          <w:iCs/>
          <w:szCs w:val="18"/>
        </w:rPr>
        <w:t>, “</w:t>
      </w:r>
      <w:r w:rsidRPr="00354265">
        <w:rPr>
          <w:szCs w:val="18"/>
        </w:rPr>
        <w:t>Thus</w:t>
      </w:r>
      <w:r w:rsidR="00354265" w:rsidRPr="00354265">
        <w:rPr>
          <w:szCs w:val="18"/>
        </w:rPr>
        <w:t xml:space="preserve">,” </w:t>
      </w:r>
      <w:r w:rsidR="00E52230" w:rsidRPr="00354265">
        <w:rPr>
          <w:szCs w:val="18"/>
        </w:rPr>
        <w:t>indicates an analogy</w:t>
      </w:r>
      <w:r w:rsidR="00354265" w:rsidRPr="00354265">
        <w:rPr>
          <w:iCs/>
          <w:szCs w:val="18"/>
        </w:rPr>
        <w:t xml:space="preserve">, </w:t>
      </w:r>
      <w:r w:rsidR="00050134" w:rsidRPr="00354265">
        <w:rPr>
          <w:szCs w:val="18"/>
        </w:rPr>
        <w:t>a figure partic</w:t>
      </w:r>
      <w:r w:rsidRPr="00354265">
        <w:rPr>
          <w:szCs w:val="18"/>
        </w:rPr>
        <w:t>ularly</w:t>
      </w:r>
      <w:r w:rsidR="00FD398B" w:rsidRPr="00354265">
        <w:rPr>
          <w:szCs w:val="18"/>
        </w:rPr>
        <w:t xml:space="preserve"> </w:t>
      </w:r>
      <w:r w:rsidRPr="00354265">
        <w:rPr>
          <w:szCs w:val="18"/>
        </w:rPr>
        <w:t>appropriate</w:t>
      </w:r>
      <w:r w:rsidR="00FD398B" w:rsidRPr="00354265">
        <w:rPr>
          <w:szCs w:val="18"/>
        </w:rPr>
        <w:t xml:space="preserve"> </w:t>
      </w:r>
      <w:r w:rsidRPr="00354265">
        <w:rPr>
          <w:szCs w:val="18"/>
        </w:rPr>
        <w:t>to</w:t>
      </w:r>
      <w:r w:rsidR="00FD398B" w:rsidRPr="00354265">
        <w:rPr>
          <w:szCs w:val="18"/>
        </w:rPr>
        <w:t xml:space="preserve"> </w:t>
      </w:r>
      <w:r w:rsidRPr="00354265">
        <w:rPr>
          <w:szCs w:val="18"/>
        </w:rPr>
        <w:t>logical</w:t>
      </w:r>
      <w:r w:rsidR="00FD398B" w:rsidRPr="00354265">
        <w:rPr>
          <w:szCs w:val="18"/>
        </w:rPr>
        <w:t xml:space="preserve"> </w:t>
      </w:r>
      <w:r w:rsidRPr="00354265">
        <w:rPr>
          <w:szCs w:val="18"/>
        </w:rPr>
        <w:t>or</w:t>
      </w:r>
      <w:r w:rsidR="00FD398B" w:rsidRPr="00354265">
        <w:rPr>
          <w:szCs w:val="18"/>
        </w:rPr>
        <w:t xml:space="preserve"> </w:t>
      </w:r>
      <w:r w:rsidR="005034CC" w:rsidRPr="00354265">
        <w:rPr>
          <w:szCs w:val="18"/>
        </w:rPr>
        <w:t>expository thought</w:t>
      </w:r>
      <w:r w:rsidR="00354265" w:rsidRPr="00354265">
        <w:rPr>
          <w:szCs w:val="18"/>
        </w:rPr>
        <w:t xml:space="preserve">. </w:t>
      </w:r>
      <w:r w:rsidR="005034CC" w:rsidRPr="00354265">
        <w:rPr>
          <w:szCs w:val="18"/>
        </w:rPr>
        <w:t>Though th</w:t>
      </w:r>
      <w:r w:rsidRPr="00354265">
        <w:rPr>
          <w:szCs w:val="18"/>
        </w:rPr>
        <w:t>e</w:t>
      </w:r>
      <w:r w:rsidR="00FD398B" w:rsidRPr="00354265">
        <w:rPr>
          <w:szCs w:val="18"/>
        </w:rPr>
        <w:t xml:space="preserve"> </w:t>
      </w:r>
      <w:r w:rsidR="005034CC" w:rsidRPr="00354265">
        <w:rPr>
          <w:szCs w:val="18"/>
        </w:rPr>
        <w:t>nar</w:t>
      </w:r>
      <w:r w:rsidRPr="00354265">
        <w:rPr>
          <w:szCs w:val="18"/>
        </w:rPr>
        <w:t>rator</w:t>
      </w:r>
      <w:r w:rsidR="00354265" w:rsidRPr="00354265">
        <w:rPr>
          <w:szCs w:val="18"/>
        </w:rPr>
        <w:t>’</w:t>
      </w:r>
      <w:r w:rsidRPr="00354265">
        <w:rPr>
          <w:szCs w:val="18"/>
        </w:rPr>
        <w:t>s</w:t>
      </w:r>
      <w:r w:rsidR="00FD398B" w:rsidRPr="00354265">
        <w:rPr>
          <w:szCs w:val="18"/>
        </w:rPr>
        <w:t xml:space="preserve"> </w:t>
      </w:r>
      <w:r w:rsidRPr="00354265">
        <w:rPr>
          <w:szCs w:val="18"/>
        </w:rPr>
        <w:t>meaning</w:t>
      </w:r>
      <w:r w:rsidR="00FD398B" w:rsidRPr="00354265">
        <w:rPr>
          <w:szCs w:val="18"/>
        </w:rPr>
        <w:t xml:space="preserve"> </w:t>
      </w:r>
      <w:r w:rsidRPr="00354265">
        <w:rPr>
          <w:szCs w:val="18"/>
        </w:rPr>
        <w:t>has</w:t>
      </w:r>
      <w:r w:rsidR="00FD398B" w:rsidRPr="00354265">
        <w:rPr>
          <w:szCs w:val="18"/>
        </w:rPr>
        <w:t xml:space="preserve"> </w:t>
      </w:r>
      <w:r w:rsidRPr="00354265">
        <w:rPr>
          <w:szCs w:val="18"/>
        </w:rPr>
        <w:t>begun</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005034CC" w:rsidRPr="00354265">
        <w:rPr>
          <w:szCs w:val="18"/>
        </w:rPr>
        <w:t>carried</w:t>
      </w:r>
      <w:r w:rsidR="005D1DD9" w:rsidRPr="00354265">
        <w:rPr>
          <w:szCs w:val="18"/>
        </w:rPr>
        <w:t xml:space="preserve"> by imagery</w:t>
      </w:r>
      <w:r w:rsidR="00354265" w:rsidRPr="00354265">
        <w:rPr>
          <w:iCs/>
          <w:szCs w:val="18"/>
        </w:rPr>
        <w:t xml:space="preserve">, </w:t>
      </w:r>
      <w:r w:rsidR="005D1DD9" w:rsidRPr="00354265">
        <w:rPr>
          <w:szCs w:val="18"/>
        </w:rPr>
        <w:t xml:space="preserve">he is still in the </w:t>
      </w:r>
      <w:r w:rsidRPr="00354265">
        <w:rPr>
          <w:szCs w:val="18"/>
        </w:rPr>
        <w:t>philosophical</w:t>
      </w:r>
      <w:r w:rsidR="00FD398B" w:rsidRPr="00354265">
        <w:rPr>
          <w:szCs w:val="18"/>
        </w:rPr>
        <w:t xml:space="preserve"> </w:t>
      </w:r>
      <w:r w:rsidRPr="00354265">
        <w:rPr>
          <w:szCs w:val="18"/>
        </w:rPr>
        <w:t>frame</w:t>
      </w:r>
      <w:r w:rsidR="00FD398B" w:rsidRPr="00354265">
        <w:rPr>
          <w:szCs w:val="18"/>
        </w:rPr>
        <w:t xml:space="preserve"> </w:t>
      </w:r>
      <w:r w:rsidRPr="00354265">
        <w:rPr>
          <w:szCs w:val="18"/>
        </w:rPr>
        <w:t>of</w:t>
      </w:r>
      <w:r w:rsidR="00FD398B" w:rsidRPr="00354265">
        <w:rPr>
          <w:szCs w:val="18"/>
        </w:rPr>
        <w:t xml:space="preserve"> </w:t>
      </w:r>
      <w:r w:rsidRPr="00354265">
        <w:rPr>
          <w:szCs w:val="18"/>
        </w:rPr>
        <w:t>mind</w:t>
      </w:r>
      <w:r w:rsidR="00354265" w:rsidRPr="00354265">
        <w:rPr>
          <w:szCs w:val="18"/>
        </w:rPr>
        <w:t>.</w:t>
      </w:r>
    </w:p>
    <w:p w14:paraId="0BE01D6F" w14:textId="77777777" w:rsidR="00354265" w:rsidRPr="00354265" w:rsidRDefault="00354265" w:rsidP="00354265">
      <w:pPr>
        <w:pStyle w:val="Style"/>
        <w:widowControl/>
        <w:jc w:val="both"/>
        <w:textAlignment w:val="baseline"/>
        <w:rPr>
          <w:szCs w:val="18"/>
        </w:rPr>
      </w:pPr>
    </w:p>
    <w:p w14:paraId="3CDC589C" w14:textId="77777777" w:rsidR="00354265" w:rsidRPr="00354265" w:rsidRDefault="00AE61E8" w:rsidP="00354265">
      <w:pPr>
        <w:pStyle w:val="Style"/>
        <w:widowControl/>
        <w:jc w:val="both"/>
        <w:textAlignment w:val="baseline"/>
        <w:rPr>
          <w:szCs w:val="13"/>
        </w:rPr>
      </w:pPr>
      <w:r w:rsidRPr="00354265">
        <w:rPr>
          <w:szCs w:val="16"/>
          <w:vertAlign w:val="superscript"/>
        </w:rPr>
        <w:t>53</w:t>
      </w:r>
      <w:r w:rsidR="00FD398B" w:rsidRPr="00354265">
        <w:rPr>
          <w:szCs w:val="16"/>
        </w:rPr>
        <w:t xml:space="preserve"> </w:t>
      </w:r>
      <w:r w:rsidR="00354265" w:rsidRPr="00354265">
        <w:rPr>
          <w:iCs/>
          <w:szCs w:val="17"/>
        </w:rPr>
        <w:t xml:space="preserve">J.E. </w:t>
      </w:r>
      <w:proofErr w:type="spellStart"/>
      <w:r w:rsidR="00D65051" w:rsidRPr="00354265">
        <w:rPr>
          <w:szCs w:val="13"/>
        </w:rPr>
        <w:t>Cirlot</w:t>
      </w:r>
      <w:proofErr w:type="spellEnd"/>
      <w:r w:rsidR="00354265" w:rsidRPr="00354265">
        <w:rPr>
          <w:iCs/>
          <w:szCs w:val="13"/>
        </w:rPr>
        <w:t xml:space="preserve">, </w:t>
      </w:r>
      <w:r w:rsidR="00D65051" w:rsidRPr="00354265">
        <w:rPr>
          <w:rFonts w:eastAsia="Arial"/>
          <w:i/>
          <w:iCs/>
          <w:szCs w:val="13"/>
        </w:rPr>
        <w:t>A</w:t>
      </w:r>
      <w:r w:rsidR="00FD398B" w:rsidRPr="00354265">
        <w:rPr>
          <w:rFonts w:eastAsia="Arial"/>
          <w:i/>
          <w:iCs/>
          <w:szCs w:val="13"/>
        </w:rPr>
        <w:t xml:space="preserve"> </w:t>
      </w:r>
      <w:r w:rsidR="00D65051" w:rsidRPr="00354265">
        <w:rPr>
          <w:i/>
          <w:iCs/>
          <w:szCs w:val="13"/>
        </w:rPr>
        <w:t>Dictionary</w:t>
      </w:r>
      <w:r w:rsidR="00FD398B" w:rsidRPr="00354265">
        <w:rPr>
          <w:i/>
          <w:iCs/>
          <w:szCs w:val="13"/>
        </w:rPr>
        <w:t xml:space="preserve"> </w:t>
      </w:r>
      <w:r w:rsidR="00D65051" w:rsidRPr="00354265">
        <w:rPr>
          <w:i/>
          <w:iCs/>
          <w:szCs w:val="13"/>
        </w:rPr>
        <w:t>of</w:t>
      </w:r>
      <w:r w:rsidR="00FD398B" w:rsidRPr="00354265">
        <w:rPr>
          <w:i/>
          <w:iCs/>
          <w:szCs w:val="13"/>
        </w:rPr>
        <w:t xml:space="preserve"> </w:t>
      </w:r>
      <w:r w:rsidR="00D65051" w:rsidRPr="00354265">
        <w:rPr>
          <w:i/>
          <w:iCs/>
          <w:szCs w:val="13"/>
        </w:rPr>
        <w:t>Symb</w:t>
      </w:r>
      <w:r w:rsidRPr="00354265">
        <w:rPr>
          <w:i/>
          <w:iCs/>
          <w:szCs w:val="13"/>
        </w:rPr>
        <w:t>ols</w:t>
      </w:r>
      <w:r w:rsidR="00354265" w:rsidRPr="00354265">
        <w:rPr>
          <w:iCs/>
          <w:szCs w:val="13"/>
        </w:rPr>
        <w:t xml:space="preserve">, </w:t>
      </w:r>
      <w:r w:rsidR="00E65DAE" w:rsidRPr="00354265">
        <w:rPr>
          <w:szCs w:val="13"/>
        </w:rPr>
        <w:t>pp</w:t>
      </w:r>
      <w:r w:rsidR="00354265" w:rsidRPr="00354265">
        <w:rPr>
          <w:szCs w:val="13"/>
        </w:rPr>
        <w:t xml:space="preserve">. </w:t>
      </w:r>
      <w:r w:rsidR="00E65DAE" w:rsidRPr="00354265">
        <w:rPr>
          <w:szCs w:val="13"/>
        </w:rPr>
        <w:t>104-105</w:t>
      </w:r>
      <w:r w:rsidR="00354265" w:rsidRPr="00354265">
        <w:rPr>
          <w:szCs w:val="13"/>
        </w:rPr>
        <w:t>.</w:t>
      </w:r>
    </w:p>
    <w:p w14:paraId="72A2C281" w14:textId="77777777" w:rsidR="00354265" w:rsidRPr="00354265" w:rsidRDefault="00E65DAE" w:rsidP="00354265">
      <w:pPr>
        <w:pStyle w:val="Style"/>
        <w:widowControl/>
        <w:jc w:val="both"/>
        <w:textAlignment w:val="baseline"/>
        <w:rPr>
          <w:szCs w:val="13"/>
        </w:rPr>
      </w:pPr>
      <w:r w:rsidRPr="00354265">
        <w:rPr>
          <w:szCs w:val="13"/>
          <w:vertAlign w:val="superscript"/>
        </w:rPr>
        <w:t>54</w:t>
      </w:r>
      <w:r w:rsidR="00FD398B" w:rsidRPr="00354265">
        <w:rPr>
          <w:szCs w:val="13"/>
        </w:rPr>
        <w:t xml:space="preserve"> </w:t>
      </w:r>
      <w:r w:rsidR="00D65051" w:rsidRPr="00354265">
        <w:rPr>
          <w:szCs w:val="13"/>
        </w:rPr>
        <w:t>Auden</w:t>
      </w:r>
      <w:r w:rsidR="00354265" w:rsidRPr="00354265">
        <w:rPr>
          <w:iCs/>
          <w:szCs w:val="13"/>
        </w:rPr>
        <w:t xml:space="preserve">, </w:t>
      </w:r>
      <w:r w:rsidR="00D65051" w:rsidRPr="00354265">
        <w:rPr>
          <w:i/>
          <w:iCs/>
          <w:szCs w:val="13"/>
        </w:rPr>
        <w:t>The</w:t>
      </w:r>
      <w:r w:rsidR="00FD398B" w:rsidRPr="00354265">
        <w:rPr>
          <w:i/>
          <w:iCs/>
          <w:szCs w:val="13"/>
        </w:rPr>
        <w:t xml:space="preserve"> </w:t>
      </w:r>
      <w:proofErr w:type="spellStart"/>
      <w:r w:rsidR="00D65051" w:rsidRPr="00354265">
        <w:rPr>
          <w:i/>
          <w:iCs/>
          <w:szCs w:val="13"/>
        </w:rPr>
        <w:t>Enchafed</w:t>
      </w:r>
      <w:proofErr w:type="spellEnd"/>
      <w:r w:rsidR="00FD398B" w:rsidRPr="00354265">
        <w:rPr>
          <w:i/>
          <w:iCs/>
          <w:szCs w:val="13"/>
        </w:rPr>
        <w:t xml:space="preserve"> </w:t>
      </w:r>
      <w:r w:rsidR="00D65051" w:rsidRPr="00354265">
        <w:rPr>
          <w:i/>
          <w:iCs/>
          <w:szCs w:val="13"/>
        </w:rPr>
        <w:t>Flood</w:t>
      </w:r>
      <w:r w:rsidR="00354265" w:rsidRPr="00354265">
        <w:rPr>
          <w:iCs/>
          <w:szCs w:val="13"/>
        </w:rPr>
        <w:t xml:space="preserve">, </w:t>
      </w:r>
      <w:r w:rsidR="00D65051" w:rsidRPr="00354265">
        <w:rPr>
          <w:szCs w:val="12"/>
        </w:rPr>
        <w:t>p</w:t>
      </w:r>
      <w:r w:rsidR="00354265" w:rsidRPr="00354265">
        <w:rPr>
          <w:szCs w:val="12"/>
        </w:rPr>
        <w:t xml:space="preserve">. </w:t>
      </w:r>
      <w:r w:rsidR="00D65051" w:rsidRPr="00354265">
        <w:rPr>
          <w:szCs w:val="13"/>
        </w:rPr>
        <w:t>20</w:t>
      </w:r>
      <w:r w:rsidR="00354265" w:rsidRPr="00354265">
        <w:rPr>
          <w:szCs w:val="13"/>
        </w:rPr>
        <w:t>.</w:t>
      </w:r>
    </w:p>
    <w:p w14:paraId="2B091594" w14:textId="77777777" w:rsidR="00354265" w:rsidRPr="00354265" w:rsidRDefault="005149DF" w:rsidP="00354265">
      <w:pPr>
        <w:pStyle w:val="Style"/>
        <w:widowControl/>
        <w:jc w:val="both"/>
        <w:textAlignment w:val="baseline"/>
        <w:rPr>
          <w:iCs/>
          <w:szCs w:val="13"/>
        </w:rPr>
      </w:pPr>
      <w:r w:rsidRPr="00354265">
        <w:rPr>
          <w:szCs w:val="8"/>
          <w:vertAlign w:val="superscript"/>
        </w:rPr>
        <w:t>55</w:t>
      </w:r>
      <w:r w:rsidR="00FD398B" w:rsidRPr="00354265">
        <w:rPr>
          <w:szCs w:val="8"/>
        </w:rPr>
        <w:t xml:space="preserve"> </w:t>
      </w:r>
      <w:r w:rsidR="00D65051" w:rsidRPr="00354265">
        <w:rPr>
          <w:szCs w:val="13"/>
        </w:rPr>
        <w:t>Raymond</w:t>
      </w:r>
      <w:r w:rsidR="00FD398B" w:rsidRPr="00354265">
        <w:rPr>
          <w:szCs w:val="13"/>
        </w:rPr>
        <w:t xml:space="preserve"> </w:t>
      </w:r>
      <w:r w:rsidR="00D65051" w:rsidRPr="00354265">
        <w:rPr>
          <w:szCs w:val="13"/>
        </w:rPr>
        <w:t>Preston</w:t>
      </w:r>
      <w:r w:rsidR="00354265" w:rsidRPr="00354265">
        <w:rPr>
          <w:iCs/>
          <w:szCs w:val="13"/>
        </w:rPr>
        <w:t>, “</w:t>
      </w:r>
      <w:r w:rsidR="00D65051" w:rsidRPr="00354265">
        <w:rPr>
          <w:i/>
          <w:iCs/>
          <w:szCs w:val="13"/>
        </w:rPr>
        <w:t>Four</w:t>
      </w:r>
      <w:r w:rsidR="00FD398B" w:rsidRPr="00354265">
        <w:rPr>
          <w:i/>
          <w:iCs/>
          <w:szCs w:val="13"/>
        </w:rPr>
        <w:t xml:space="preserve"> </w:t>
      </w:r>
      <w:r w:rsidR="00D65051" w:rsidRPr="00354265">
        <w:rPr>
          <w:i/>
          <w:iCs/>
          <w:szCs w:val="13"/>
        </w:rPr>
        <w:t>Quartets</w:t>
      </w:r>
      <w:r w:rsidR="00354265" w:rsidRPr="00354265">
        <w:rPr>
          <w:iCs/>
          <w:szCs w:val="13"/>
        </w:rPr>
        <w:t xml:space="preserve">” </w:t>
      </w:r>
      <w:r w:rsidR="006B4C7A" w:rsidRPr="00354265">
        <w:rPr>
          <w:i/>
          <w:szCs w:val="13"/>
        </w:rPr>
        <w:t>Rehearsed</w:t>
      </w:r>
      <w:r w:rsidR="00354265" w:rsidRPr="00354265">
        <w:rPr>
          <w:iCs/>
          <w:szCs w:val="13"/>
        </w:rPr>
        <w:t xml:space="preserve">, </w:t>
      </w:r>
      <w:r w:rsidR="00A649C4" w:rsidRPr="00354265">
        <w:rPr>
          <w:iCs/>
          <w:szCs w:val="13"/>
        </w:rPr>
        <w:t>p</w:t>
      </w:r>
      <w:r w:rsidR="00354265" w:rsidRPr="00354265">
        <w:rPr>
          <w:iCs/>
          <w:szCs w:val="13"/>
        </w:rPr>
        <w:t xml:space="preserve">. </w:t>
      </w:r>
      <w:r w:rsidR="00A649C4" w:rsidRPr="00354265">
        <w:rPr>
          <w:iCs/>
          <w:szCs w:val="13"/>
        </w:rPr>
        <w:t>9</w:t>
      </w:r>
      <w:r w:rsidR="00354265" w:rsidRPr="00354265">
        <w:rPr>
          <w:iCs/>
          <w:szCs w:val="13"/>
        </w:rPr>
        <w:t>.</w:t>
      </w:r>
    </w:p>
    <w:p w14:paraId="53C0B186" w14:textId="77777777" w:rsidR="00354265" w:rsidRPr="00354265" w:rsidRDefault="00A649C4" w:rsidP="00354265">
      <w:pPr>
        <w:pStyle w:val="Style"/>
        <w:widowControl/>
        <w:jc w:val="both"/>
        <w:textAlignment w:val="baseline"/>
        <w:rPr>
          <w:szCs w:val="13"/>
        </w:rPr>
      </w:pPr>
      <w:r w:rsidRPr="00354265">
        <w:rPr>
          <w:szCs w:val="16"/>
          <w:vertAlign w:val="superscript"/>
        </w:rPr>
        <w:t>56</w:t>
      </w:r>
      <w:r w:rsidR="00FD398B" w:rsidRPr="00354265">
        <w:rPr>
          <w:szCs w:val="16"/>
        </w:rPr>
        <w:t xml:space="preserve"> </w:t>
      </w:r>
      <w:r w:rsidR="00D65051" w:rsidRPr="00354265">
        <w:rPr>
          <w:szCs w:val="13"/>
        </w:rPr>
        <w:t>Staffan</w:t>
      </w:r>
      <w:r w:rsidR="00FD398B" w:rsidRPr="00354265">
        <w:rPr>
          <w:szCs w:val="13"/>
        </w:rPr>
        <w:t xml:space="preserve"> </w:t>
      </w:r>
      <w:r w:rsidR="00D65051" w:rsidRPr="00354265">
        <w:rPr>
          <w:szCs w:val="13"/>
        </w:rPr>
        <w:t>Bergsten</w:t>
      </w:r>
      <w:r w:rsidR="00354265" w:rsidRPr="00354265">
        <w:rPr>
          <w:iCs/>
          <w:szCs w:val="13"/>
        </w:rPr>
        <w:t xml:space="preserve">, </w:t>
      </w:r>
      <w:r w:rsidR="00D65051" w:rsidRPr="00354265">
        <w:rPr>
          <w:i/>
          <w:iCs/>
          <w:szCs w:val="13"/>
        </w:rPr>
        <w:t>Time</w:t>
      </w:r>
      <w:r w:rsidR="00FD398B" w:rsidRPr="00354265">
        <w:rPr>
          <w:i/>
          <w:iCs/>
          <w:szCs w:val="13"/>
        </w:rPr>
        <w:t xml:space="preserve"> </w:t>
      </w:r>
      <w:r w:rsidR="00D65051" w:rsidRPr="00354265">
        <w:rPr>
          <w:i/>
          <w:iCs/>
          <w:szCs w:val="13"/>
        </w:rPr>
        <w:t>and</w:t>
      </w:r>
      <w:r w:rsidR="00FD398B" w:rsidRPr="00354265">
        <w:rPr>
          <w:i/>
          <w:iCs/>
          <w:szCs w:val="13"/>
        </w:rPr>
        <w:t xml:space="preserve"> </w:t>
      </w:r>
      <w:r w:rsidR="00D65051" w:rsidRPr="00354265">
        <w:rPr>
          <w:i/>
          <w:iCs/>
          <w:szCs w:val="13"/>
        </w:rPr>
        <w:t>Eternit</w:t>
      </w:r>
      <w:r w:rsidR="00BE6969" w:rsidRPr="00354265">
        <w:rPr>
          <w:i/>
          <w:iCs/>
          <w:szCs w:val="13"/>
        </w:rPr>
        <w:t>y</w:t>
      </w:r>
      <w:r w:rsidR="00354265" w:rsidRPr="00354265">
        <w:rPr>
          <w:iCs/>
          <w:szCs w:val="13"/>
        </w:rPr>
        <w:t xml:space="preserve">, </w:t>
      </w:r>
      <w:r w:rsidR="00BE6969" w:rsidRPr="00354265">
        <w:rPr>
          <w:szCs w:val="13"/>
        </w:rPr>
        <w:t>p</w:t>
      </w:r>
      <w:r w:rsidR="00354265" w:rsidRPr="00354265">
        <w:rPr>
          <w:szCs w:val="13"/>
        </w:rPr>
        <w:t xml:space="preserve">. </w:t>
      </w:r>
      <w:r w:rsidR="00BE6969" w:rsidRPr="00354265">
        <w:rPr>
          <w:szCs w:val="13"/>
        </w:rPr>
        <w:t>41</w:t>
      </w:r>
      <w:r w:rsidR="00354265" w:rsidRPr="00354265">
        <w:rPr>
          <w:szCs w:val="13"/>
        </w:rPr>
        <w:t>.</w:t>
      </w:r>
    </w:p>
    <w:p w14:paraId="6D15927A" w14:textId="77777777" w:rsidR="00354265" w:rsidRPr="00354265" w:rsidRDefault="00A00DA7" w:rsidP="00354265">
      <w:pPr>
        <w:pStyle w:val="Style"/>
        <w:widowControl/>
        <w:jc w:val="both"/>
        <w:textAlignment w:val="baseline"/>
        <w:rPr>
          <w:szCs w:val="12"/>
        </w:rPr>
      </w:pPr>
      <w:r w:rsidRPr="00354265">
        <w:rPr>
          <w:rFonts w:eastAsia="Arial"/>
          <w:szCs w:val="8"/>
          <w:vertAlign w:val="superscript"/>
        </w:rPr>
        <w:t>57</w:t>
      </w:r>
      <w:r w:rsidR="00FD398B" w:rsidRPr="00354265">
        <w:rPr>
          <w:rFonts w:eastAsia="Arial"/>
          <w:szCs w:val="8"/>
        </w:rPr>
        <w:t xml:space="preserve"> </w:t>
      </w:r>
      <w:r w:rsidR="00D65051" w:rsidRPr="00354265">
        <w:rPr>
          <w:szCs w:val="13"/>
        </w:rPr>
        <w:t>Much</w:t>
      </w:r>
      <w:r w:rsidR="00FD398B" w:rsidRPr="00354265">
        <w:rPr>
          <w:szCs w:val="13"/>
        </w:rPr>
        <w:t xml:space="preserve"> </w:t>
      </w:r>
      <w:r w:rsidR="00D65051" w:rsidRPr="00354265">
        <w:rPr>
          <w:szCs w:val="13"/>
        </w:rPr>
        <w:t>difficulty</w:t>
      </w:r>
      <w:r w:rsidR="00FD398B" w:rsidRPr="00354265">
        <w:rPr>
          <w:szCs w:val="13"/>
        </w:rPr>
        <w:t xml:space="preserve"> </w:t>
      </w:r>
      <w:r w:rsidR="00D65051" w:rsidRPr="00354265">
        <w:rPr>
          <w:szCs w:val="13"/>
        </w:rPr>
        <w:t>in</w:t>
      </w:r>
      <w:r w:rsidR="00FD398B" w:rsidRPr="00354265">
        <w:rPr>
          <w:szCs w:val="13"/>
        </w:rPr>
        <w:t xml:space="preserve"> </w:t>
      </w:r>
      <w:r w:rsidR="00D65051" w:rsidRPr="00354265">
        <w:rPr>
          <w:szCs w:val="13"/>
        </w:rPr>
        <w:t>reading</w:t>
      </w:r>
      <w:r w:rsidR="00FD398B" w:rsidRPr="00354265">
        <w:rPr>
          <w:szCs w:val="13"/>
        </w:rPr>
        <w:t xml:space="preserve"> </w:t>
      </w:r>
      <w:r w:rsidR="00D65051" w:rsidRPr="00354265">
        <w:rPr>
          <w:i/>
          <w:iCs/>
          <w:szCs w:val="13"/>
        </w:rPr>
        <w:t>Four</w:t>
      </w:r>
      <w:r w:rsidRPr="00354265">
        <w:rPr>
          <w:i/>
          <w:iCs/>
          <w:szCs w:val="13"/>
        </w:rPr>
        <w:t xml:space="preserve"> Quartets</w:t>
      </w:r>
      <w:r w:rsidR="00693CC1" w:rsidRPr="00354265">
        <w:rPr>
          <w:szCs w:val="13"/>
        </w:rPr>
        <w:t xml:space="preserve"> seems to stem from a desire to tre</w:t>
      </w:r>
      <w:r w:rsidR="00222EB7" w:rsidRPr="00354265">
        <w:rPr>
          <w:szCs w:val="13"/>
        </w:rPr>
        <w:t xml:space="preserve">at </w:t>
      </w:r>
      <w:r w:rsidR="00D65051" w:rsidRPr="00354265">
        <w:rPr>
          <w:szCs w:val="13"/>
        </w:rPr>
        <w:t>the</w:t>
      </w:r>
      <w:r w:rsidR="00FD398B" w:rsidRPr="00354265">
        <w:rPr>
          <w:szCs w:val="13"/>
        </w:rPr>
        <w:t xml:space="preserve"> </w:t>
      </w:r>
      <w:r w:rsidR="00D65051" w:rsidRPr="00354265">
        <w:rPr>
          <w:szCs w:val="13"/>
        </w:rPr>
        <w:t>poem</w:t>
      </w:r>
      <w:r w:rsidR="00354265" w:rsidRPr="00354265">
        <w:rPr>
          <w:szCs w:val="13"/>
        </w:rPr>
        <w:t>’</w:t>
      </w:r>
      <w:r w:rsidR="00D65051" w:rsidRPr="00354265">
        <w:rPr>
          <w:szCs w:val="13"/>
        </w:rPr>
        <w:t>s</w:t>
      </w:r>
      <w:r w:rsidR="00FD398B" w:rsidRPr="00354265">
        <w:rPr>
          <w:szCs w:val="13"/>
        </w:rPr>
        <w:t xml:space="preserve"> </w:t>
      </w:r>
      <w:r w:rsidR="00D65051" w:rsidRPr="00354265">
        <w:rPr>
          <w:szCs w:val="13"/>
        </w:rPr>
        <w:t>four</w:t>
      </w:r>
      <w:r w:rsidR="00FD398B" w:rsidRPr="00354265">
        <w:rPr>
          <w:szCs w:val="13"/>
        </w:rPr>
        <w:t xml:space="preserve"> </w:t>
      </w:r>
      <w:r w:rsidR="00D65051" w:rsidRPr="00354265">
        <w:rPr>
          <w:szCs w:val="13"/>
        </w:rPr>
        <w:t>subtitles</w:t>
      </w:r>
      <w:r w:rsidR="00FD398B" w:rsidRPr="00354265">
        <w:rPr>
          <w:szCs w:val="13"/>
        </w:rPr>
        <w:t xml:space="preserve"> </w:t>
      </w:r>
      <w:r w:rsidR="00D65051" w:rsidRPr="00354265">
        <w:rPr>
          <w:szCs w:val="13"/>
        </w:rPr>
        <w:t>as</w:t>
      </w:r>
      <w:r w:rsidR="00FD398B" w:rsidRPr="00354265">
        <w:rPr>
          <w:szCs w:val="13"/>
        </w:rPr>
        <w:t xml:space="preserve"> </w:t>
      </w:r>
      <w:r w:rsidR="00D65051" w:rsidRPr="00354265">
        <w:rPr>
          <w:szCs w:val="13"/>
        </w:rPr>
        <w:t>literal</w:t>
      </w:r>
      <w:r w:rsidR="00FD398B" w:rsidRPr="00354265">
        <w:rPr>
          <w:szCs w:val="13"/>
        </w:rPr>
        <w:t xml:space="preserve"> </w:t>
      </w:r>
      <w:r w:rsidR="00D65051" w:rsidRPr="00354265">
        <w:rPr>
          <w:szCs w:val="13"/>
        </w:rPr>
        <w:t>settings</w:t>
      </w:r>
      <w:r w:rsidR="00354265" w:rsidRPr="00354265">
        <w:rPr>
          <w:szCs w:val="13"/>
        </w:rPr>
        <w:t xml:space="preserve">. </w:t>
      </w:r>
      <w:r w:rsidR="00222EB7" w:rsidRPr="00354265">
        <w:rPr>
          <w:szCs w:val="13"/>
        </w:rPr>
        <w:t>M</w:t>
      </w:r>
      <w:r w:rsidR="00D65051" w:rsidRPr="00354265">
        <w:rPr>
          <w:szCs w:val="13"/>
        </w:rPr>
        <w:t>ight</w:t>
      </w:r>
      <w:r w:rsidR="00FD398B" w:rsidRPr="00354265">
        <w:rPr>
          <w:szCs w:val="13"/>
        </w:rPr>
        <w:t xml:space="preserve"> </w:t>
      </w:r>
      <w:r w:rsidR="00222EB7" w:rsidRPr="00354265">
        <w:rPr>
          <w:szCs w:val="13"/>
        </w:rPr>
        <w:t>they not be allusions</w:t>
      </w:r>
      <w:r w:rsidR="00354265" w:rsidRPr="00354265">
        <w:rPr>
          <w:szCs w:val="13"/>
        </w:rPr>
        <w:t xml:space="preserve">? </w:t>
      </w:r>
      <w:r w:rsidR="002869BB" w:rsidRPr="00354265">
        <w:rPr>
          <w:szCs w:val="13"/>
        </w:rPr>
        <w:t>As such</w:t>
      </w:r>
      <w:r w:rsidR="00354265" w:rsidRPr="00354265">
        <w:rPr>
          <w:iCs/>
          <w:szCs w:val="13"/>
        </w:rPr>
        <w:t xml:space="preserve">, </w:t>
      </w:r>
      <w:r w:rsidR="002869BB" w:rsidRPr="00354265">
        <w:rPr>
          <w:szCs w:val="13"/>
        </w:rPr>
        <w:t xml:space="preserve">they might </w:t>
      </w:r>
      <w:r w:rsidR="00D65051" w:rsidRPr="00354265">
        <w:rPr>
          <w:szCs w:val="13"/>
        </w:rPr>
        <w:t>function</w:t>
      </w:r>
      <w:r w:rsidR="00FD398B" w:rsidRPr="00354265">
        <w:rPr>
          <w:szCs w:val="13"/>
        </w:rPr>
        <w:t xml:space="preserve"> </w:t>
      </w:r>
      <w:r w:rsidR="00D65051" w:rsidRPr="00354265">
        <w:rPr>
          <w:szCs w:val="13"/>
        </w:rPr>
        <w:t>in</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rFonts w:eastAsia="Arial"/>
          <w:szCs w:val="11"/>
        </w:rPr>
        <w:t>poem</w:t>
      </w:r>
      <w:r w:rsidR="00FD398B" w:rsidRPr="00354265">
        <w:rPr>
          <w:rFonts w:eastAsia="Arial"/>
          <w:szCs w:val="11"/>
        </w:rPr>
        <w:t xml:space="preserve"> </w:t>
      </w:r>
      <w:r w:rsidR="00D65051" w:rsidRPr="00354265">
        <w:rPr>
          <w:szCs w:val="13"/>
        </w:rPr>
        <w:t>in</w:t>
      </w:r>
      <w:r w:rsidR="00FD398B" w:rsidRPr="00354265">
        <w:rPr>
          <w:szCs w:val="13"/>
        </w:rPr>
        <w:t xml:space="preserve"> </w:t>
      </w:r>
      <w:r w:rsidR="00D65051" w:rsidRPr="00354265">
        <w:rPr>
          <w:szCs w:val="13"/>
        </w:rPr>
        <w:t>which</w:t>
      </w:r>
      <w:r w:rsidR="00FD398B" w:rsidRPr="00354265">
        <w:rPr>
          <w:szCs w:val="13"/>
        </w:rPr>
        <w:t xml:space="preserve"> </w:t>
      </w:r>
      <w:r w:rsidR="00D65051" w:rsidRPr="00354265">
        <w:rPr>
          <w:szCs w:val="13"/>
        </w:rPr>
        <w:t>th</w:t>
      </w:r>
      <w:r w:rsidR="002869BB" w:rsidRPr="00354265">
        <w:rPr>
          <w:szCs w:val="13"/>
        </w:rPr>
        <w:t xml:space="preserve">e </w:t>
      </w:r>
      <w:r w:rsidR="00C64D3D" w:rsidRPr="00354265">
        <w:rPr>
          <w:szCs w:val="13"/>
        </w:rPr>
        <w:t>same way that the allusions to Aeschylus</w:t>
      </w:r>
      <w:r w:rsidR="00354265" w:rsidRPr="00354265">
        <w:rPr>
          <w:szCs w:val="13"/>
        </w:rPr>
        <w:t xml:space="preserve">’ </w:t>
      </w:r>
      <w:r w:rsidR="00D65051" w:rsidRPr="00354265">
        <w:rPr>
          <w:i/>
          <w:iCs/>
          <w:szCs w:val="13"/>
        </w:rPr>
        <w:t>Oresteia</w:t>
      </w:r>
      <w:r w:rsidR="00FD398B" w:rsidRPr="003224CD">
        <w:rPr>
          <w:szCs w:val="13"/>
        </w:rPr>
        <w:t xml:space="preserve"> </w:t>
      </w:r>
      <w:r w:rsidR="00D65051" w:rsidRPr="00354265">
        <w:rPr>
          <w:szCs w:val="13"/>
        </w:rPr>
        <w:t>function</w:t>
      </w:r>
      <w:r w:rsidR="00FD398B" w:rsidRPr="00354265">
        <w:rPr>
          <w:szCs w:val="13"/>
        </w:rPr>
        <w:t xml:space="preserve"> </w:t>
      </w:r>
      <w:r w:rsidR="00D65051" w:rsidRPr="00354265">
        <w:rPr>
          <w:szCs w:val="13"/>
        </w:rPr>
        <w:t>in</w:t>
      </w:r>
      <w:r w:rsidR="00354265" w:rsidRPr="00354265">
        <w:rPr>
          <w:szCs w:val="13"/>
        </w:rPr>
        <w:t xml:space="preserve"> “</w:t>
      </w:r>
      <w:r w:rsidR="00D65051" w:rsidRPr="00354265">
        <w:rPr>
          <w:szCs w:val="13"/>
        </w:rPr>
        <w:t>Sweeney</w:t>
      </w:r>
      <w:r w:rsidR="00FD398B" w:rsidRPr="00354265">
        <w:rPr>
          <w:szCs w:val="13"/>
        </w:rPr>
        <w:t xml:space="preserve"> </w:t>
      </w:r>
      <w:r w:rsidR="00D65051" w:rsidRPr="00354265">
        <w:rPr>
          <w:szCs w:val="13"/>
        </w:rPr>
        <w:t>Among</w:t>
      </w:r>
      <w:r w:rsidR="00FD398B" w:rsidRPr="00354265">
        <w:rPr>
          <w:szCs w:val="13"/>
        </w:rPr>
        <w:t xml:space="preserve"> </w:t>
      </w:r>
      <w:r w:rsidR="00EF2293" w:rsidRPr="00354265">
        <w:rPr>
          <w:szCs w:val="13"/>
        </w:rPr>
        <w:t>the Nightingales</w:t>
      </w:r>
      <w:r w:rsidR="00354265" w:rsidRPr="00354265">
        <w:rPr>
          <w:szCs w:val="13"/>
        </w:rPr>
        <w:t xml:space="preserve">,” </w:t>
      </w:r>
      <w:r w:rsidR="00EF2293" w:rsidRPr="00354265">
        <w:rPr>
          <w:szCs w:val="13"/>
        </w:rPr>
        <w:t>providing a frame</w:t>
      </w:r>
      <w:r w:rsidR="00F22153" w:rsidRPr="00354265">
        <w:rPr>
          <w:szCs w:val="13"/>
        </w:rPr>
        <w:t xml:space="preserve"> of as</w:t>
      </w:r>
      <w:r w:rsidR="00D65051" w:rsidRPr="00354265">
        <w:rPr>
          <w:szCs w:val="13"/>
        </w:rPr>
        <w:t>sociations</w:t>
      </w:r>
      <w:r w:rsidR="00FD398B" w:rsidRPr="00354265">
        <w:rPr>
          <w:szCs w:val="13"/>
        </w:rPr>
        <w:t xml:space="preserve"> </w:t>
      </w:r>
      <w:r w:rsidR="00D65051" w:rsidRPr="00354265">
        <w:rPr>
          <w:szCs w:val="13"/>
        </w:rPr>
        <w:t>rather</w:t>
      </w:r>
      <w:r w:rsidR="00FD398B" w:rsidRPr="00354265">
        <w:rPr>
          <w:szCs w:val="13"/>
        </w:rPr>
        <w:t xml:space="preserve"> </w:t>
      </w:r>
      <w:r w:rsidR="00D65051" w:rsidRPr="00354265">
        <w:rPr>
          <w:szCs w:val="13"/>
        </w:rPr>
        <w:t>than</w:t>
      </w:r>
      <w:r w:rsidR="00FD398B" w:rsidRPr="00354265">
        <w:rPr>
          <w:szCs w:val="13"/>
        </w:rPr>
        <w:t xml:space="preserve"> </w:t>
      </w:r>
      <w:r w:rsidR="00D65051" w:rsidRPr="00354265">
        <w:rPr>
          <w:szCs w:val="13"/>
        </w:rPr>
        <w:t>a</w:t>
      </w:r>
      <w:r w:rsidR="00FD398B" w:rsidRPr="00354265">
        <w:rPr>
          <w:szCs w:val="13"/>
        </w:rPr>
        <w:t xml:space="preserve"> </w:t>
      </w:r>
      <w:r w:rsidR="00D65051" w:rsidRPr="00354265">
        <w:rPr>
          <w:szCs w:val="13"/>
        </w:rPr>
        <w:t>setting</w:t>
      </w:r>
      <w:r w:rsidR="00354265" w:rsidRPr="00354265">
        <w:rPr>
          <w:szCs w:val="13"/>
        </w:rPr>
        <w:t xml:space="preserve">. </w:t>
      </w:r>
      <w:r w:rsidR="00D65051" w:rsidRPr="00354265">
        <w:rPr>
          <w:szCs w:val="13"/>
        </w:rPr>
        <w:t>It</w:t>
      </w:r>
      <w:r w:rsidR="00FD398B" w:rsidRPr="00354265">
        <w:rPr>
          <w:szCs w:val="13"/>
        </w:rPr>
        <w:t xml:space="preserve"> </w:t>
      </w:r>
      <w:r w:rsidR="00D65051" w:rsidRPr="00354265">
        <w:rPr>
          <w:szCs w:val="13"/>
        </w:rPr>
        <w:t>may</w:t>
      </w:r>
      <w:r w:rsidR="00FD398B" w:rsidRPr="00354265">
        <w:rPr>
          <w:szCs w:val="13"/>
        </w:rPr>
        <w:t xml:space="preserve"> </w:t>
      </w:r>
      <w:r w:rsidR="00F22153" w:rsidRPr="00354265">
        <w:rPr>
          <w:szCs w:val="13"/>
        </w:rPr>
        <w:t xml:space="preserve">be that each successive </w:t>
      </w:r>
      <w:r w:rsidR="00B67D25" w:rsidRPr="00354265">
        <w:rPr>
          <w:szCs w:val="13"/>
        </w:rPr>
        <w:t xml:space="preserve">title becomes more </w:t>
      </w:r>
      <w:r w:rsidR="00D65051" w:rsidRPr="00354265">
        <w:rPr>
          <w:szCs w:val="13"/>
        </w:rPr>
        <w:t>clearly</w:t>
      </w:r>
      <w:r w:rsidR="00FD398B" w:rsidRPr="00354265">
        <w:rPr>
          <w:szCs w:val="13"/>
        </w:rPr>
        <w:t xml:space="preserve"> </w:t>
      </w:r>
      <w:r w:rsidR="00D65051" w:rsidRPr="00354265">
        <w:rPr>
          <w:szCs w:val="13"/>
        </w:rPr>
        <w:t>a</w:t>
      </w:r>
      <w:r w:rsidR="00FD398B" w:rsidRPr="00354265">
        <w:rPr>
          <w:szCs w:val="13"/>
        </w:rPr>
        <w:t xml:space="preserve"> </w:t>
      </w:r>
      <w:r w:rsidR="00D65051" w:rsidRPr="00354265">
        <w:rPr>
          <w:szCs w:val="13"/>
        </w:rPr>
        <w:t>setting</w:t>
      </w:r>
      <w:r w:rsidR="00354265" w:rsidRPr="00354265">
        <w:rPr>
          <w:szCs w:val="13"/>
        </w:rPr>
        <w:t xml:space="preserve">: </w:t>
      </w:r>
      <w:r w:rsidR="00D65051" w:rsidRPr="00354265">
        <w:rPr>
          <w:szCs w:val="13"/>
        </w:rPr>
        <w:t>there</w:t>
      </w:r>
      <w:r w:rsidR="00FD398B" w:rsidRPr="00354265">
        <w:rPr>
          <w:szCs w:val="13"/>
        </w:rPr>
        <w:t xml:space="preserve"> </w:t>
      </w:r>
      <w:r w:rsidR="00D65051" w:rsidRPr="00354265">
        <w:rPr>
          <w:szCs w:val="13"/>
        </w:rPr>
        <w:t>is</w:t>
      </w:r>
      <w:r w:rsidR="00FD398B" w:rsidRPr="00354265">
        <w:rPr>
          <w:szCs w:val="13"/>
        </w:rPr>
        <w:t xml:space="preserve"> </w:t>
      </w:r>
      <w:r w:rsidR="00D65051" w:rsidRPr="00354265">
        <w:rPr>
          <w:szCs w:val="13"/>
        </w:rPr>
        <w:t>very</w:t>
      </w:r>
      <w:r w:rsidR="00FD398B" w:rsidRPr="00354265">
        <w:rPr>
          <w:szCs w:val="13"/>
        </w:rPr>
        <w:t xml:space="preserve"> </w:t>
      </w:r>
      <w:r w:rsidR="00D65051" w:rsidRPr="00354265">
        <w:rPr>
          <w:szCs w:val="13"/>
        </w:rPr>
        <w:t>little</w:t>
      </w:r>
      <w:r w:rsidR="00FD398B" w:rsidRPr="00354265">
        <w:rPr>
          <w:szCs w:val="13"/>
        </w:rPr>
        <w:t xml:space="preserve"> </w:t>
      </w:r>
      <w:r w:rsidR="00D65051" w:rsidRPr="00354265">
        <w:rPr>
          <w:szCs w:val="13"/>
        </w:rPr>
        <w:t>ev</w:t>
      </w:r>
      <w:r w:rsidR="00BD566A" w:rsidRPr="00354265">
        <w:rPr>
          <w:szCs w:val="13"/>
        </w:rPr>
        <w:t>idence that</w:t>
      </w:r>
      <w:r w:rsidR="00354265" w:rsidRPr="00354265">
        <w:rPr>
          <w:szCs w:val="13"/>
        </w:rPr>
        <w:t xml:space="preserve"> “</w:t>
      </w:r>
      <w:r w:rsidR="00BD566A" w:rsidRPr="00354265">
        <w:rPr>
          <w:szCs w:val="13"/>
        </w:rPr>
        <w:t>Burnt Norton</w:t>
      </w:r>
      <w:r w:rsidR="00354265" w:rsidRPr="00354265">
        <w:rPr>
          <w:szCs w:val="13"/>
        </w:rPr>
        <w:t xml:space="preserve">” </w:t>
      </w:r>
      <w:r w:rsidR="00FE1A8E" w:rsidRPr="00354265">
        <w:rPr>
          <w:szCs w:val="13"/>
        </w:rPr>
        <w:t xml:space="preserve">is the setting of </w:t>
      </w:r>
      <w:r w:rsidR="00D65051" w:rsidRPr="00354265">
        <w:rPr>
          <w:szCs w:val="13"/>
        </w:rPr>
        <w:t>the</w:t>
      </w:r>
      <w:r w:rsidR="00FD398B" w:rsidRPr="00354265">
        <w:rPr>
          <w:szCs w:val="13"/>
        </w:rPr>
        <w:t xml:space="preserve"> </w:t>
      </w:r>
      <w:r w:rsidR="00D65051" w:rsidRPr="00354265">
        <w:rPr>
          <w:szCs w:val="13"/>
        </w:rPr>
        <w:t>first</w:t>
      </w:r>
      <w:r w:rsidR="00FD398B" w:rsidRPr="00354265">
        <w:rPr>
          <w:szCs w:val="13"/>
        </w:rPr>
        <w:t xml:space="preserve"> </w:t>
      </w:r>
      <w:r w:rsidR="00D65051" w:rsidRPr="00354265">
        <w:rPr>
          <w:szCs w:val="13"/>
        </w:rPr>
        <w:t>quartet</w:t>
      </w:r>
      <w:r w:rsidR="00354265" w:rsidRPr="00354265">
        <w:rPr>
          <w:szCs w:val="13"/>
        </w:rPr>
        <w:t xml:space="preserve">; </w:t>
      </w:r>
      <w:r w:rsidR="00D65051" w:rsidRPr="00354265">
        <w:rPr>
          <w:szCs w:val="13"/>
        </w:rPr>
        <w:t>there</w:t>
      </w:r>
      <w:r w:rsidR="00FD398B" w:rsidRPr="00354265">
        <w:rPr>
          <w:szCs w:val="13"/>
        </w:rPr>
        <w:t xml:space="preserve"> </w:t>
      </w:r>
      <w:r w:rsidR="00D65051" w:rsidRPr="00354265">
        <w:rPr>
          <w:szCs w:val="13"/>
        </w:rPr>
        <w:t>is</w:t>
      </w:r>
      <w:r w:rsidR="00FD398B" w:rsidRPr="00354265">
        <w:rPr>
          <w:szCs w:val="13"/>
        </w:rPr>
        <w:t xml:space="preserve"> </w:t>
      </w:r>
      <w:r w:rsidR="00D65051" w:rsidRPr="00354265">
        <w:rPr>
          <w:szCs w:val="13"/>
        </w:rPr>
        <w:t>slight</w:t>
      </w:r>
      <w:r w:rsidR="00FD398B" w:rsidRPr="00354265">
        <w:rPr>
          <w:szCs w:val="13"/>
        </w:rPr>
        <w:t xml:space="preserve"> </w:t>
      </w:r>
      <w:r w:rsidR="00D65051" w:rsidRPr="00354265">
        <w:rPr>
          <w:szCs w:val="13"/>
        </w:rPr>
        <w:t>evidence</w:t>
      </w:r>
      <w:r w:rsidR="00FD398B" w:rsidRPr="00354265">
        <w:rPr>
          <w:szCs w:val="13"/>
        </w:rPr>
        <w:t xml:space="preserve"> </w:t>
      </w:r>
      <w:r w:rsidR="00D65051" w:rsidRPr="00354265">
        <w:rPr>
          <w:szCs w:val="13"/>
        </w:rPr>
        <w:t>that</w:t>
      </w:r>
      <w:r w:rsidR="00354265" w:rsidRPr="00354265">
        <w:rPr>
          <w:szCs w:val="13"/>
        </w:rPr>
        <w:t xml:space="preserve"> “</w:t>
      </w:r>
      <w:r w:rsidR="00BF1BEA" w:rsidRPr="00354265">
        <w:rPr>
          <w:szCs w:val="13"/>
        </w:rPr>
        <w:t>East Coker</w:t>
      </w:r>
      <w:r w:rsidR="00354265" w:rsidRPr="00354265">
        <w:rPr>
          <w:szCs w:val="13"/>
        </w:rPr>
        <w:t xml:space="preserve">” </w:t>
      </w:r>
      <w:r w:rsidR="00BF1BEA" w:rsidRPr="00354265">
        <w:rPr>
          <w:szCs w:val="13"/>
        </w:rPr>
        <w:t>is a setting</w:t>
      </w:r>
      <w:r w:rsidR="00354265" w:rsidRPr="00354265">
        <w:rPr>
          <w:szCs w:val="13"/>
        </w:rPr>
        <w:t xml:space="preserve">; </w:t>
      </w:r>
      <w:r w:rsidR="00BF1BEA" w:rsidRPr="00354265">
        <w:rPr>
          <w:szCs w:val="13"/>
        </w:rPr>
        <w:t>there is some evidence</w:t>
      </w:r>
      <w:r w:rsidR="00A63811" w:rsidRPr="00354265">
        <w:rPr>
          <w:szCs w:val="13"/>
        </w:rPr>
        <w:t xml:space="preserve"> that</w:t>
      </w:r>
      <w:r w:rsidR="00354265"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Dry</w:t>
      </w:r>
      <w:r w:rsidR="00FD398B" w:rsidRPr="00354265">
        <w:rPr>
          <w:szCs w:val="13"/>
        </w:rPr>
        <w:t xml:space="preserve"> </w:t>
      </w:r>
      <w:r w:rsidR="00D65051" w:rsidRPr="00354265">
        <w:rPr>
          <w:szCs w:val="12"/>
        </w:rPr>
        <w:t>Salvages</w:t>
      </w:r>
      <w:r w:rsidR="00354265" w:rsidRPr="00354265">
        <w:rPr>
          <w:szCs w:val="12"/>
        </w:rPr>
        <w:t xml:space="preserve">” </w:t>
      </w:r>
      <w:r w:rsidR="00D65051" w:rsidRPr="00354265">
        <w:rPr>
          <w:szCs w:val="13"/>
        </w:rPr>
        <w:t>is</w:t>
      </w:r>
      <w:r w:rsidR="00FD398B" w:rsidRPr="00354265">
        <w:rPr>
          <w:szCs w:val="13"/>
        </w:rPr>
        <w:t xml:space="preserve"> </w:t>
      </w:r>
      <w:r w:rsidR="00D65051" w:rsidRPr="00354265">
        <w:rPr>
          <w:szCs w:val="13"/>
        </w:rPr>
        <w:t>a</w:t>
      </w:r>
      <w:r w:rsidR="00FD398B" w:rsidRPr="00354265">
        <w:rPr>
          <w:szCs w:val="13"/>
        </w:rPr>
        <w:t xml:space="preserve"> </w:t>
      </w:r>
      <w:r w:rsidR="00D65051" w:rsidRPr="00354265">
        <w:rPr>
          <w:rFonts w:eastAsia="Arial"/>
          <w:szCs w:val="11"/>
        </w:rPr>
        <w:t>s</w:t>
      </w:r>
      <w:r w:rsidR="00A63811" w:rsidRPr="00354265">
        <w:rPr>
          <w:rFonts w:eastAsia="Arial"/>
          <w:szCs w:val="11"/>
        </w:rPr>
        <w:t>etting</w:t>
      </w:r>
      <w:r w:rsidR="00354265" w:rsidRPr="00354265">
        <w:rPr>
          <w:rFonts w:eastAsia="Arial"/>
          <w:szCs w:val="11"/>
        </w:rPr>
        <w:t xml:space="preserve">; </w:t>
      </w:r>
      <w:r w:rsidR="00A63811" w:rsidRPr="00354265">
        <w:rPr>
          <w:rFonts w:eastAsia="Arial"/>
          <w:szCs w:val="11"/>
        </w:rPr>
        <w:t>and there is strong evidence</w:t>
      </w:r>
      <w:r w:rsidR="002F069F" w:rsidRPr="00354265">
        <w:rPr>
          <w:rFonts w:eastAsia="Arial"/>
          <w:szCs w:val="11"/>
        </w:rPr>
        <w:t xml:space="preserve"> that</w:t>
      </w:r>
      <w:r w:rsidR="00354265" w:rsidRPr="00354265">
        <w:rPr>
          <w:rFonts w:eastAsia="Arial"/>
          <w:szCs w:val="11"/>
        </w:rPr>
        <w:t xml:space="preserve"> “</w:t>
      </w:r>
      <w:r w:rsidR="002F069F" w:rsidRPr="00354265">
        <w:rPr>
          <w:rFonts w:eastAsia="Arial"/>
          <w:szCs w:val="11"/>
        </w:rPr>
        <w:t>Little</w:t>
      </w:r>
      <w:r w:rsidR="00FD398B" w:rsidRPr="00354265">
        <w:rPr>
          <w:rFonts w:eastAsia="Arial"/>
          <w:szCs w:val="11"/>
        </w:rPr>
        <w:t xml:space="preserve"> </w:t>
      </w:r>
      <w:r w:rsidR="00D65051" w:rsidRPr="00354265">
        <w:rPr>
          <w:szCs w:val="12"/>
        </w:rPr>
        <w:t>Gidding</w:t>
      </w:r>
      <w:r w:rsidR="00354265" w:rsidRPr="00354265">
        <w:rPr>
          <w:szCs w:val="12"/>
        </w:rPr>
        <w:t xml:space="preserve">” </w:t>
      </w:r>
      <w:r w:rsidR="00D65051" w:rsidRPr="00354265">
        <w:rPr>
          <w:szCs w:val="16"/>
        </w:rPr>
        <w:t>is</w:t>
      </w:r>
      <w:r w:rsidR="00FD398B" w:rsidRPr="00354265">
        <w:rPr>
          <w:szCs w:val="16"/>
        </w:rPr>
        <w:t xml:space="preserve"> </w:t>
      </w:r>
      <w:r w:rsidR="00D65051" w:rsidRPr="00354265">
        <w:rPr>
          <w:szCs w:val="12"/>
        </w:rPr>
        <w:t>the</w:t>
      </w:r>
      <w:r w:rsidR="00FD398B" w:rsidRPr="00354265">
        <w:rPr>
          <w:szCs w:val="12"/>
        </w:rPr>
        <w:t xml:space="preserve"> </w:t>
      </w:r>
      <w:r w:rsidR="00D65051" w:rsidRPr="00354265">
        <w:rPr>
          <w:szCs w:val="12"/>
        </w:rPr>
        <w:t>setting</w:t>
      </w:r>
      <w:r w:rsidR="00FD398B" w:rsidRPr="00354265">
        <w:rPr>
          <w:szCs w:val="12"/>
        </w:rPr>
        <w:t xml:space="preserve"> </w:t>
      </w:r>
      <w:r w:rsidR="00D65051" w:rsidRPr="00354265">
        <w:rPr>
          <w:szCs w:val="12"/>
        </w:rPr>
        <w:t>of</w:t>
      </w:r>
      <w:r w:rsidR="00FD398B" w:rsidRPr="00354265">
        <w:rPr>
          <w:szCs w:val="12"/>
        </w:rPr>
        <w:t xml:space="preserve"> </w:t>
      </w:r>
      <w:r w:rsidR="00D65051" w:rsidRPr="00354265">
        <w:rPr>
          <w:szCs w:val="12"/>
        </w:rPr>
        <w:t>the</w:t>
      </w:r>
      <w:r w:rsidR="00FD398B" w:rsidRPr="00354265">
        <w:rPr>
          <w:szCs w:val="12"/>
        </w:rPr>
        <w:t xml:space="preserve"> </w:t>
      </w:r>
      <w:r w:rsidR="00D65051" w:rsidRPr="00354265">
        <w:rPr>
          <w:szCs w:val="12"/>
        </w:rPr>
        <w:t>final</w:t>
      </w:r>
      <w:r w:rsidR="00FD398B" w:rsidRPr="00354265">
        <w:rPr>
          <w:szCs w:val="12"/>
        </w:rPr>
        <w:t xml:space="preserve"> </w:t>
      </w:r>
      <w:r w:rsidR="00D65051" w:rsidRPr="00354265">
        <w:rPr>
          <w:szCs w:val="12"/>
        </w:rPr>
        <w:t>quarte</w:t>
      </w:r>
      <w:r w:rsidR="002F069F" w:rsidRPr="00354265">
        <w:rPr>
          <w:szCs w:val="12"/>
        </w:rPr>
        <w:t>t</w:t>
      </w:r>
      <w:r w:rsidR="00354265" w:rsidRPr="00354265">
        <w:rPr>
          <w:szCs w:val="12"/>
        </w:rPr>
        <w:t xml:space="preserve">. </w:t>
      </w:r>
      <w:r w:rsidR="002F069F" w:rsidRPr="00354265">
        <w:rPr>
          <w:szCs w:val="12"/>
        </w:rPr>
        <w:t>The dramatic structure</w:t>
      </w:r>
      <w:r w:rsidR="00343B49" w:rsidRPr="00354265">
        <w:rPr>
          <w:szCs w:val="12"/>
        </w:rPr>
        <w:t xml:space="preserve"> of the poem should</w:t>
      </w:r>
      <w:r w:rsidR="00FD398B" w:rsidRPr="00354265">
        <w:rPr>
          <w:szCs w:val="12"/>
        </w:rPr>
        <w:t xml:space="preserve"> </w:t>
      </w:r>
      <w:r w:rsidR="00D65051" w:rsidRPr="00354265">
        <w:rPr>
          <w:szCs w:val="12"/>
        </w:rPr>
        <w:t>support</w:t>
      </w:r>
      <w:r w:rsidR="00FD398B" w:rsidRPr="00354265">
        <w:rPr>
          <w:szCs w:val="12"/>
        </w:rPr>
        <w:t xml:space="preserve"> </w:t>
      </w:r>
      <w:r w:rsidR="00D65051" w:rsidRPr="00354265">
        <w:rPr>
          <w:szCs w:val="12"/>
        </w:rPr>
        <w:t>this</w:t>
      </w:r>
      <w:r w:rsidR="00FD398B" w:rsidRPr="00354265">
        <w:rPr>
          <w:szCs w:val="12"/>
        </w:rPr>
        <w:t xml:space="preserve"> </w:t>
      </w:r>
      <w:r w:rsidR="00D65051" w:rsidRPr="00354265">
        <w:rPr>
          <w:szCs w:val="12"/>
        </w:rPr>
        <w:t>possibility</w:t>
      </w:r>
      <w:r w:rsidR="00354265" w:rsidRPr="00354265">
        <w:rPr>
          <w:szCs w:val="12"/>
        </w:rPr>
        <w:t>.</w:t>
      </w:r>
    </w:p>
    <w:p w14:paraId="1A43D7E0" w14:textId="77777777" w:rsidR="00354265" w:rsidRPr="00354265" w:rsidRDefault="00D31012" w:rsidP="00354265">
      <w:pPr>
        <w:pStyle w:val="Style"/>
        <w:widowControl/>
        <w:jc w:val="both"/>
        <w:textAlignment w:val="baseline"/>
        <w:rPr>
          <w:szCs w:val="13"/>
        </w:rPr>
      </w:pPr>
      <w:r w:rsidRPr="00354265">
        <w:rPr>
          <w:szCs w:val="12"/>
          <w:vertAlign w:val="superscript"/>
        </w:rPr>
        <w:t>58</w:t>
      </w:r>
      <w:r w:rsidR="00F42D18" w:rsidRPr="00354265">
        <w:rPr>
          <w:szCs w:val="12"/>
        </w:rPr>
        <w:t xml:space="preserve"> </w:t>
      </w:r>
      <w:r w:rsidR="00D65051" w:rsidRPr="00354265">
        <w:rPr>
          <w:szCs w:val="13"/>
        </w:rPr>
        <w:t>Eric</w:t>
      </w:r>
      <w:r w:rsidR="00FD398B" w:rsidRPr="00354265">
        <w:rPr>
          <w:szCs w:val="13"/>
        </w:rPr>
        <w:t xml:space="preserve"> </w:t>
      </w:r>
      <w:r w:rsidR="00D65051" w:rsidRPr="00354265">
        <w:rPr>
          <w:szCs w:val="13"/>
        </w:rPr>
        <w:t>Thompson</w:t>
      </w:r>
      <w:r w:rsidR="00354265" w:rsidRPr="00354265">
        <w:rPr>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Metaphysical</w:t>
      </w:r>
      <w:r w:rsidR="00F42D18" w:rsidRPr="00354265">
        <w:rPr>
          <w:i/>
          <w:iCs/>
          <w:szCs w:val="13"/>
        </w:rPr>
        <w:t xml:space="preserve"> Perspective</w:t>
      </w:r>
      <w:r w:rsidR="00354265" w:rsidRPr="00354265">
        <w:rPr>
          <w:iCs/>
          <w:szCs w:val="13"/>
        </w:rPr>
        <w:t xml:space="preserve">, </w:t>
      </w:r>
      <w:r w:rsidR="0008383B" w:rsidRPr="00354265">
        <w:rPr>
          <w:szCs w:val="13"/>
        </w:rPr>
        <w:t>p</w:t>
      </w:r>
      <w:r w:rsidR="00354265" w:rsidRPr="00354265">
        <w:rPr>
          <w:szCs w:val="13"/>
        </w:rPr>
        <w:t xml:space="preserve">. </w:t>
      </w:r>
      <w:r w:rsidR="0008383B" w:rsidRPr="00354265">
        <w:rPr>
          <w:szCs w:val="13"/>
        </w:rPr>
        <w:t>85</w:t>
      </w:r>
      <w:r w:rsidR="00354265" w:rsidRPr="00354265">
        <w:rPr>
          <w:szCs w:val="13"/>
        </w:rPr>
        <w:t>.</w:t>
      </w:r>
    </w:p>
    <w:p w14:paraId="79D0604F" w14:textId="01453AD2" w:rsidR="00354265" w:rsidRPr="00354265" w:rsidRDefault="00880F8E" w:rsidP="00354265">
      <w:pPr>
        <w:pStyle w:val="Style"/>
        <w:widowControl/>
        <w:jc w:val="both"/>
        <w:textAlignment w:val="baseline"/>
        <w:rPr>
          <w:szCs w:val="12"/>
        </w:rPr>
      </w:pPr>
      <w:r w:rsidRPr="00354265">
        <w:rPr>
          <w:rFonts w:eastAsia="Arial"/>
          <w:szCs w:val="8"/>
          <w:vertAlign w:val="superscript"/>
        </w:rPr>
        <w:t>59</w:t>
      </w:r>
      <w:r w:rsidRPr="00354265">
        <w:rPr>
          <w:szCs w:val="12"/>
        </w:rPr>
        <w:t xml:space="preserve"> George Williamson</w:t>
      </w:r>
      <w:r w:rsidR="00354265" w:rsidRPr="00354265">
        <w:rPr>
          <w:iCs/>
          <w:szCs w:val="12"/>
        </w:rPr>
        <w:t xml:space="preserve">, </w:t>
      </w:r>
      <w:r w:rsidRPr="00354265">
        <w:rPr>
          <w:i/>
          <w:iCs/>
          <w:szCs w:val="13"/>
        </w:rPr>
        <w:t>A Reader</w:t>
      </w:r>
      <w:r w:rsidR="00354265" w:rsidRPr="00354265">
        <w:rPr>
          <w:iCs/>
          <w:szCs w:val="13"/>
        </w:rPr>
        <w:t>’</w:t>
      </w:r>
      <w:r w:rsidRPr="00354265">
        <w:rPr>
          <w:i/>
          <w:iCs/>
          <w:szCs w:val="13"/>
        </w:rPr>
        <w:t xml:space="preserve">s </w:t>
      </w:r>
      <w:r w:rsidRPr="00354265">
        <w:rPr>
          <w:i/>
          <w:iCs/>
          <w:szCs w:val="12"/>
        </w:rPr>
        <w:t xml:space="preserve">Guide to </w:t>
      </w:r>
      <w:r w:rsidR="00BE2A20" w:rsidRPr="00354265">
        <w:rPr>
          <w:i/>
          <w:iCs/>
          <w:szCs w:val="12"/>
        </w:rPr>
        <w:t>T</w:t>
      </w:r>
      <w:r w:rsidR="00354265" w:rsidRPr="00354265">
        <w:rPr>
          <w:iCs/>
          <w:szCs w:val="12"/>
        </w:rPr>
        <w:t>.</w:t>
      </w:r>
      <w:r w:rsidR="00BE2A20" w:rsidRPr="00354265">
        <w:rPr>
          <w:i/>
          <w:iCs/>
          <w:szCs w:val="12"/>
        </w:rPr>
        <w:t>S</w:t>
      </w:r>
      <w:r w:rsidR="00354265" w:rsidRPr="00354265">
        <w:rPr>
          <w:iCs/>
          <w:szCs w:val="12"/>
        </w:rPr>
        <w:t xml:space="preserve">. </w:t>
      </w:r>
      <w:r w:rsidRPr="00354265">
        <w:rPr>
          <w:i/>
          <w:iCs/>
          <w:szCs w:val="12"/>
        </w:rPr>
        <w:t>Eliot</w:t>
      </w:r>
      <w:r w:rsidR="00354265" w:rsidRPr="00354265">
        <w:rPr>
          <w:iCs/>
          <w:szCs w:val="12"/>
        </w:rPr>
        <w:t xml:space="preserve">, </w:t>
      </w:r>
      <w:r w:rsidRPr="00354265">
        <w:rPr>
          <w:szCs w:val="12"/>
        </w:rPr>
        <w:t>p</w:t>
      </w:r>
      <w:r w:rsidR="00354265" w:rsidRPr="00354265">
        <w:rPr>
          <w:szCs w:val="12"/>
        </w:rPr>
        <w:t xml:space="preserve">. </w:t>
      </w:r>
      <w:r w:rsidRPr="00354265">
        <w:rPr>
          <w:szCs w:val="12"/>
        </w:rPr>
        <w:t>211</w:t>
      </w:r>
      <w:r w:rsidR="00354265" w:rsidRPr="00354265">
        <w:rPr>
          <w:szCs w:val="12"/>
        </w:rPr>
        <w:t>.</w:t>
      </w:r>
      <w:r w:rsidR="003224CD" w:rsidRPr="00354265">
        <w:rPr>
          <w:szCs w:val="18"/>
        </w:rPr>
        <w:t xml:space="preserve"> [35]</w:t>
      </w:r>
    </w:p>
    <w:p w14:paraId="4A0BAE5C" w14:textId="77777777" w:rsidR="00354265" w:rsidRPr="00354265" w:rsidRDefault="00354265" w:rsidP="00354265">
      <w:pPr>
        <w:pStyle w:val="Style"/>
        <w:widowControl/>
        <w:jc w:val="both"/>
        <w:textAlignment w:val="baseline"/>
      </w:pPr>
    </w:p>
    <w:p w14:paraId="7D106B94" w14:textId="77777777" w:rsidR="00354265" w:rsidRPr="00354265" w:rsidRDefault="00C15B9C" w:rsidP="00354265">
      <w:pPr>
        <w:pStyle w:val="Style"/>
        <w:widowControl/>
        <w:jc w:val="both"/>
        <w:textAlignment w:val="baseline"/>
        <w:rPr>
          <w:szCs w:val="18"/>
        </w:rPr>
      </w:pPr>
      <w:r w:rsidRPr="00354265">
        <w:rPr>
          <w:szCs w:val="18"/>
        </w:rPr>
        <w:t>W</w:t>
      </w:r>
      <w:r w:rsidR="00D65051" w:rsidRPr="00354265">
        <w:rPr>
          <w:szCs w:val="18"/>
        </w:rPr>
        <w:t>ith</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break</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fifteenth</w:t>
      </w:r>
      <w:r w:rsidR="00FD398B" w:rsidRPr="00354265">
        <w:rPr>
          <w:szCs w:val="18"/>
        </w:rPr>
        <w:t xml:space="preserve"> </w:t>
      </w:r>
      <w:r w:rsidR="00D65051" w:rsidRPr="00354265">
        <w:rPr>
          <w:szCs w:val="18"/>
        </w:rPr>
        <w:t>line</w:t>
      </w:r>
      <w:r w:rsidR="00F304BF" w:rsidRPr="00354265">
        <w:rPr>
          <w:szCs w:val="18"/>
        </w:rPr>
        <w:t xml:space="preserve"> c</w:t>
      </w:r>
      <w:r w:rsidR="00D65051" w:rsidRPr="00354265">
        <w:rPr>
          <w:szCs w:val="18"/>
        </w:rPr>
        <w:t>omes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00354265" w:rsidRPr="00354265">
        <w:rPr>
          <w:szCs w:val="18"/>
        </w:rPr>
        <w:t>’</w:t>
      </w:r>
      <w:r w:rsidR="00D65051" w:rsidRPr="00354265">
        <w:rPr>
          <w:szCs w:val="18"/>
        </w:rPr>
        <w:t>s</w:t>
      </w:r>
      <w:r w:rsidR="00FD398B" w:rsidRPr="00354265">
        <w:rPr>
          <w:szCs w:val="18"/>
        </w:rPr>
        <w:t xml:space="preserve"> </w:t>
      </w:r>
      <w:r w:rsidR="00D65051" w:rsidRPr="00354265">
        <w:rPr>
          <w:szCs w:val="18"/>
        </w:rPr>
        <w:t>first</w:t>
      </w:r>
      <w:r w:rsidR="00F304BF" w:rsidRPr="00354265">
        <w:rPr>
          <w:szCs w:val="18"/>
        </w:rPr>
        <w:t xml:space="preserve"> </w:t>
      </w:r>
      <w:r w:rsidR="00D65051" w:rsidRPr="00354265">
        <w:rPr>
          <w:szCs w:val="18"/>
        </w:rPr>
        <w:t>reference</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himself</w:t>
      </w:r>
      <w:r w:rsidR="00354265" w:rsidRPr="00354265">
        <w:rPr>
          <w:szCs w:val="18"/>
        </w:rPr>
        <w:t>:</w:t>
      </w:r>
    </w:p>
    <w:p w14:paraId="79FBF8E2" w14:textId="77777777" w:rsidR="00354265" w:rsidRPr="00354265" w:rsidRDefault="00354265" w:rsidP="00354265">
      <w:pPr>
        <w:pStyle w:val="Style"/>
        <w:widowControl/>
        <w:jc w:val="both"/>
        <w:textAlignment w:val="baseline"/>
      </w:pPr>
    </w:p>
    <w:p w14:paraId="45A1D8D7" w14:textId="634AFE66" w:rsidR="00354265" w:rsidRPr="00354265" w:rsidRDefault="003224CD" w:rsidP="00354265">
      <w:pPr>
        <w:pStyle w:val="Style"/>
        <w:widowControl/>
        <w:jc w:val="both"/>
        <w:textAlignment w:val="baseline"/>
        <w:rPr>
          <w:szCs w:val="18"/>
        </w:rPr>
      </w:pPr>
      <w:r>
        <w:rPr>
          <w:szCs w:val="18"/>
        </w:rPr>
        <w:tab/>
      </w:r>
      <w:r>
        <w:rPr>
          <w:szCs w:val="18"/>
        </w:rPr>
        <w:tab/>
      </w:r>
      <w:r w:rsidR="00D65051" w:rsidRPr="00354265">
        <w:rPr>
          <w:szCs w:val="18"/>
        </w:rPr>
        <w:t>But</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what</w:t>
      </w:r>
      <w:r w:rsidR="00FD398B" w:rsidRPr="00354265">
        <w:rPr>
          <w:szCs w:val="18"/>
        </w:rPr>
        <w:t xml:space="preserve"> </w:t>
      </w:r>
      <w:r w:rsidR="00B11AD4" w:rsidRPr="00354265">
        <w:rPr>
          <w:szCs w:val="18"/>
        </w:rPr>
        <w:t>pur</w:t>
      </w:r>
      <w:r w:rsidR="00D65051" w:rsidRPr="00354265">
        <w:rPr>
          <w:szCs w:val="18"/>
        </w:rPr>
        <w:t>pose</w:t>
      </w:r>
    </w:p>
    <w:p w14:paraId="7C83F05E" w14:textId="1D9C0A4C" w:rsidR="00354265" w:rsidRPr="00354265" w:rsidRDefault="003224CD" w:rsidP="00354265">
      <w:pPr>
        <w:pStyle w:val="Style"/>
        <w:widowControl/>
        <w:jc w:val="both"/>
        <w:textAlignment w:val="baseline"/>
        <w:rPr>
          <w:szCs w:val="18"/>
        </w:rPr>
      </w:pPr>
      <w:r>
        <w:rPr>
          <w:szCs w:val="18"/>
        </w:rPr>
        <w:tab/>
      </w:r>
      <w:r w:rsidR="00D65051" w:rsidRPr="00354265">
        <w:rPr>
          <w:szCs w:val="18"/>
        </w:rPr>
        <w:t>Disturbing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dust</w:t>
      </w:r>
      <w:r w:rsidR="00FD398B" w:rsidRPr="00354265">
        <w:rPr>
          <w:szCs w:val="18"/>
        </w:rPr>
        <w:t xml:space="preserve"> </w:t>
      </w:r>
      <w:r w:rsidR="00D65051" w:rsidRPr="00354265">
        <w:rPr>
          <w:szCs w:val="18"/>
        </w:rPr>
        <w:t>on</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bowl</w:t>
      </w:r>
      <w:r w:rsidR="00FD398B" w:rsidRPr="00354265">
        <w:rPr>
          <w:szCs w:val="18"/>
        </w:rPr>
        <w:t xml:space="preserve"> </w:t>
      </w:r>
      <w:r w:rsidR="00D65051" w:rsidRPr="00354265">
        <w:rPr>
          <w:szCs w:val="30"/>
        </w:rPr>
        <w:t>of</w:t>
      </w:r>
      <w:r w:rsidR="00D875F7" w:rsidRPr="00354265">
        <w:rPr>
          <w:szCs w:val="30"/>
        </w:rPr>
        <w:t xml:space="preserve"> </w:t>
      </w:r>
      <w:r w:rsidR="00D65051" w:rsidRPr="00354265">
        <w:rPr>
          <w:szCs w:val="30"/>
        </w:rPr>
        <w:t>rose</w:t>
      </w:r>
      <w:r w:rsidR="00FD398B" w:rsidRPr="00354265">
        <w:rPr>
          <w:szCs w:val="30"/>
        </w:rPr>
        <w:t xml:space="preserve"> </w:t>
      </w:r>
      <w:r w:rsidR="00D65051" w:rsidRPr="00354265">
        <w:rPr>
          <w:szCs w:val="18"/>
        </w:rPr>
        <w:t>leaves</w:t>
      </w:r>
    </w:p>
    <w:p w14:paraId="32229D4B" w14:textId="0458D208" w:rsidR="00354265" w:rsidRPr="00354265" w:rsidRDefault="003224CD" w:rsidP="00354265">
      <w:pPr>
        <w:pStyle w:val="Style"/>
        <w:widowControl/>
        <w:jc w:val="both"/>
        <w:textAlignment w:val="baseline"/>
        <w:rPr>
          <w:szCs w:val="18"/>
        </w:rPr>
      </w:pPr>
      <w:r>
        <w:rPr>
          <w:szCs w:val="18"/>
        </w:rPr>
        <w:tab/>
      </w:r>
      <w:r w:rsidR="00D65051" w:rsidRPr="00354265">
        <w:rPr>
          <w:szCs w:val="18"/>
        </w:rPr>
        <w:t>I</w:t>
      </w:r>
      <w:r w:rsidR="00FD398B" w:rsidRPr="00354265">
        <w:rPr>
          <w:szCs w:val="18"/>
        </w:rPr>
        <w:t xml:space="preserve"> </w:t>
      </w:r>
      <w:r w:rsidR="00D65051" w:rsidRPr="00354265">
        <w:rPr>
          <w:szCs w:val="18"/>
        </w:rPr>
        <w:t>do</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know</w:t>
      </w:r>
      <w:r w:rsidR="00354265" w:rsidRPr="00354265">
        <w:rPr>
          <w:szCs w:val="18"/>
        </w:rPr>
        <w:t>.</w:t>
      </w:r>
    </w:p>
    <w:p w14:paraId="1131A19F" w14:textId="41EEB632" w:rsidR="00354265" w:rsidRPr="003224CD" w:rsidRDefault="003224CD" w:rsidP="00354265">
      <w:pPr>
        <w:pStyle w:val="Style"/>
        <w:widowControl/>
        <w:jc w:val="both"/>
        <w:textAlignment w:val="baseline"/>
        <w:rPr>
          <w:szCs w:val="25"/>
        </w:rPr>
      </w:pPr>
      <w:r>
        <w:rPr>
          <w:szCs w:val="25"/>
        </w:rPr>
        <w:tab/>
      </w:r>
      <w:r w:rsidR="00354265" w:rsidRPr="00354265">
        <w:rPr>
          <w:szCs w:val="25"/>
        </w:rPr>
        <w:t>(</w:t>
      </w:r>
      <w:r>
        <w:rPr>
          <w:i/>
          <w:iCs/>
          <w:szCs w:val="25"/>
        </w:rPr>
        <w:t>ll</w:t>
      </w:r>
      <w:r w:rsidR="00354265" w:rsidRPr="00354265">
        <w:rPr>
          <w:szCs w:val="25"/>
        </w:rPr>
        <w:t xml:space="preserve">. </w:t>
      </w:r>
      <w:r w:rsidR="00D65051" w:rsidRPr="00354265">
        <w:rPr>
          <w:szCs w:val="18"/>
        </w:rPr>
        <w:t>16-18</w:t>
      </w:r>
      <w:r w:rsidR="00354265" w:rsidRPr="00354265">
        <w:rPr>
          <w:szCs w:val="18"/>
        </w:rPr>
        <w:t>)</w:t>
      </w:r>
    </w:p>
    <w:p w14:paraId="3811FE8B" w14:textId="77777777" w:rsidR="00354265" w:rsidRPr="00354265" w:rsidRDefault="00354265" w:rsidP="00354265">
      <w:pPr>
        <w:pStyle w:val="Style"/>
        <w:widowControl/>
        <w:jc w:val="both"/>
        <w:textAlignment w:val="baseline"/>
        <w:rPr>
          <w:szCs w:val="18"/>
        </w:rPr>
      </w:pPr>
    </w:p>
    <w:p w14:paraId="46B67A14" w14:textId="77777777" w:rsidR="00354265" w:rsidRPr="00354265" w:rsidRDefault="00354265" w:rsidP="00354265">
      <w:pPr>
        <w:pStyle w:val="Style"/>
        <w:widowControl/>
        <w:jc w:val="both"/>
        <w:textAlignment w:val="baseline"/>
        <w:rPr>
          <w:szCs w:val="18"/>
        </w:rPr>
      </w:pPr>
      <w:r w:rsidRPr="00354265">
        <w:rPr>
          <w:szCs w:val="18"/>
        </w:rPr>
        <w:lastRenderedPageBreak/>
        <w:t>“</w:t>
      </w:r>
      <w:r w:rsidR="00D65051" w:rsidRPr="00354265">
        <w:rPr>
          <w:szCs w:val="18"/>
        </w:rPr>
        <w:t>Dust</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index</w:t>
      </w:r>
      <w:r w:rsidR="00FD398B" w:rsidRPr="00354265">
        <w:rPr>
          <w:szCs w:val="18"/>
        </w:rPr>
        <w:t xml:space="preserve"> </w:t>
      </w:r>
      <w:r w:rsidR="00D65051" w:rsidRPr="00354265">
        <w:rPr>
          <w:szCs w:val="18"/>
        </w:rPr>
        <w:t>for</w:t>
      </w:r>
      <w:r w:rsidRPr="00354265">
        <w:rPr>
          <w:szCs w:val="18"/>
        </w:rPr>
        <w:t xml:space="preserve"> “</w:t>
      </w:r>
      <w:r w:rsidR="00D65051" w:rsidRPr="00354265">
        <w:rPr>
          <w:szCs w:val="18"/>
        </w:rPr>
        <w:t>long</w:t>
      </w:r>
      <w:r w:rsidR="00FD398B" w:rsidRPr="00354265">
        <w:rPr>
          <w:szCs w:val="18"/>
        </w:rPr>
        <w:t xml:space="preserve"> </w:t>
      </w:r>
      <w:r w:rsidR="00D65051" w:rsidRPr="00354265">
        <w:rPr>
          <w:szCs w:val="18"/>
        </w:rPr>
        <w:t>untroubled</w:t>
      </w:r>
      <w:r w:rsidRPr="00354265">
        <w:rPr>
          <w:szCs w:val="18"/>
        </w:rPr>
        <w:t xml:space="preserve">” </w:t>
      </w:r>
      <w:r w:rsidR="00D65051" w:rsidRPr="00354265">
        <w:rPr>
          <w:szCs w:val="18"/>
        </w:rPr>
        <w:t>or</w:t>
      </w:r>
      <w:r w:rsidRPr="00354265">
        <w:rPr>
          <w:szCs w:val="18"/>
        </w:rPr>
        <w:t xml:space="preserve"> “</w:t>
      </w:r>
      <w:r w:rsidR="00D65051" w:rsidRPr="00354265">
        <w:rPr>
          <w:szCs w:val="18"/>
        </w:rPr>
        <w:t>long</w:t>
      </w:r>
      <w:r w:rsidR="00FD398B" w:rsidRPr="00354265">
        <w:rPr>
          <w:szCs w:val="18"/>
        </w:rPr>
        <w:t xml:space="preserve"> </w:t>
      </w:r>
      <w:r w:rsidR="00D65051" w:rsidRPr="00354265">
        <w:rPr>
          <w:szCs w:val="18"/>
        </w:rPr>
        <w:t>settled</w:t>
      </w:r>
      <w:r w:rsidRPr="00354265">
        <w:rPr>
          <w:szCs w:val="18"/>
        </w:rPr>
        <w:t>.” “</w:t>
      </w:r>
      <w:r w:rsidR="00D65051" w:rsidRPr="00354265">
        <w:rPr>
          <w:szCs w:val="18"/>
        </w:rPr>
        <w:t>Bowl</w:t>
      </w:r>
      <w:r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distinctive</w:t>
      </w:r>
      <w:r w:rsidR="00FD398B" w:rsidRPr="00354265">
        <w:rPr>
          <w:szCs w:val="18"/>
        </w:rPr>
        <w:t xml:space="preserve"> </w:t>
      </w:r>
      <w:r w:rsidR="00D65051" w:rsidRPr="00354265">
        <w:rPr>
          <w:szCs w:val="18"/>
        </w:rPr>
        <w:t>connotation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spherical</w:t>
      </w:r>
      <w:r w:rsidR="00FD398B" w:rsidRPr="00354265">
        <w:rPr>
          <w:szCs w:val="18"/>
        </w:rPr>
        <w:t xml:space="preserve"> </w:t>
      </w:r>
      <w:r w:rsidR="00D65051" w:rsidRPr="00354265">
        <w:rPr>
          <w:szCs w:val="18"/>
        </w:rPr>
        <w:t>containment</w:t>
      </w:r>
      <w:r w:rsidRPr="00354265">
        <w:rPr>
          <w:szCs w:val="18"/>
        </w:rPr>
        <w:t xml:space="preserve">; </w:t>
      </w:r>
      <w:r w:rsidR="00D65051" w:rsidRPr="00354265">
        <w:rPr>
          <w:szCs w:val="18"/>
        </w:rPr>
        <w:t>it</w:t>
      </w:r>
      <w:r w:rsidR="00FD398B" w:rsidRPr="00354265">
        <w:rPr>
          <w:szCs w:val="18"/>
        </w:rPr>
        <w:t xml:space="preserve"> </w:t>
      </w:r>
      <w:r w:rsidR="00D65051" w:rsidRPr="00354265">
        <w:rPr>
          <w:szCs w:val="18"/>
        </w:rPr>
        <w:t>also</w:t>
      </w:r>
      <w:r w:rsidR="00FD398B" w:rsidRPr="00354265">
        <w:rPr>
          <w:szCs w:val="18"/>
        </w:rPr>
        <w:t xml:space="preserve"> </w:t>
      </w:r>
      <w:r w:rsidR="00D65051" w:rsidRPr="00354265">
        <w:rPr>
          <w:szCs w:val="18"/>
        </w:rPr>
        <w:t>connotes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aesthetic</w:t>
      </w:r>
      <w:r w:rsidR="00FD398B" w:rsidRPr="00354265">
        <w:rPr>
          <w:szCs w:val="18"/>
        </w:rPr>
        <w:t xml:space="preserve"> </w:t>
      </w:r>
      <w:r w:rsidR="00D65051" w:rsidRPr="00354265">
        <w:rPr>
          <w:szCs w:val="18"/>
        </w:rPr>
        <w:t>when</w:t>
      </w:r>
      <w:r w:rsidR="00FD398B" w:rsidRPr="00354265">
        <w:rPr>
          <w:szCs w:val="18"/>
        </w:rPr>
        <w:t xml:space="preserve"> </w:t>
      </w:r>
      <w:r w:rsidR="00D65051" w:rsidRPr="00354265">
        <w:rPr>
          <w:szCs w:val="18"/>
        </w:rPr>
        <w:t>associated</w:t>
      </w:r>
      <w:r w:rsidR="00FD398B"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flowers</w:t>
      </w:r>
      <w:r w:rsidRPr="00354265">
        <w:rPr>
          <w:szCs w:val="18"/>
        </w:rPr>
        <w:t>. “</w:t>
      </w:r>
      <w:r w:rsidR="00D65051" w:rsidRPr="00354265">
        <w:rPr>
          <w:szCs w:val="18"/>
        </w:rPr>
        <w:t>Rose-leaves</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particularly</w:t>
      </w:r>
      <w:r w:rsidR="00FD398B" w:rsidRPr="00354265">
        <w:rPr>
          <w:szCs w:val="18"/>
        </w:rPr>
        <w:t xml:space="preserve"> </w:t>
      </w:r>
      <w:r w:rsidR="00D65051" w:rsidRPr="00354265">
        <w:rPr>
          <w:szCs w:val="18"/>
        </w:rPr>
        <w:t>curious</w:t>
      </w:r>
      <w:r w:rsidR="00FD398B" w:rsidRPr="00354265">
        <w:rPr>
          <w:szCs w:val="18"/>
        </w:rPr>
        <w:t xml:space="preserve"> </w:t>
      </w:r>
      <w:r w:rsidR="00D65051" w:rsidRPr="00354265">
        <w:rPr>
          <w:szCs w:val="18"/>
        </w:rPr>
        <w:t>choice</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line</w:t>
      </w:r>
      <w:r w:rsidR="00FD398B" w:rsidRPr="00354265">
        <w:rPr>
          <w:szCs w:val="18"/>
        </w:rPr>
        <w:t xml:space="preserve"> </w:t>
      </w:r>
      <w:r w:rsidR="00D65051" w:rsidRPr="00354265">
        <w:rPr>
          <w:szCs w:val="18"/>
        </w:rPr>
        <w:t>seventeen</w:t>
      </w:r>
      <w:r w:rsidRPr="00354265">
        <w:rPr>
          <w:szCs w:val="18"/>
        </w:rPr>
        <w:t xml:space="preserve">. </w:t>
      </w:r>
      <w:r w:rsidR="00D65051" w:rsidRPr="00354265">
        <w:rPr>
          <w:szCs w:val="18"/>
        </w:rPr>
        <w:t>Though</w:t>
      </w:r>
      <w:r w:rsidRPr="00354265">
        <w:rPr>
          <w:szCs w:val="18"/>
        </w:rPr>
        <w:t xml:space="preserve"> “</w:t>
      </w:r>
      <w:r w:rsidR="00D65051" w:rsidRPr="00354265">
        <w:rPr>
          <w:szCs w:val="18"/>
        </w:rPr>
        <w:t>rose-leaves</w:t>
      </w:r>
      <w:r w:rsidRPr="00354265">
        <w:rPr>
          <w:szCs w:val="18"/>
        </w:rPr>
        <w:t xml:space="preserve">” </w:t>
      </w:r>
      <w:r w:rsidR="00D65051" w:rsidRPr="00354265">
        <w:rPr>
          <w:szCs w:val="18"/>
        </w:rPr>
        <w:t>bears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natural</w:t>
      </w:r>
      <w:r w:rsidR="00FD398B" w:rsidRPr="00354265">
        <w:rPr>
          <w:szCs w:val="18"/>
        </w:rPr>
        <w:t xml:space="preserve"> </w:t>
      </w:r>
      <w:r w:rsidR="00D65051" w:rsidRPr="00354265">
        <w:rPr>
          <w:szCs w:val="18"/>
        </w:rPr>
        <w:t>relationship</w:t>
      </w:r>
      <w:r w:rsidR="00FD398B"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the</w:t>
      </w:r>
      <w:r w:rsidRPr="00354265">
        <w:rPr>
          <w:szCs w:val="18"/>
        </w:rPr>
        <w:t xml:space="preserve"> “</w:t>
      </w:r>
      <w:r w:rsidR="00D65051" w:rsidRPr="00354265">
        <w:rPr>
          <w:szCs w:val="18"/>
        </w:rPr>
        <w:t>rose-garden</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rose-garden</w:t>
      </w:r>
      <w:r w:rsidR="00FD398B" w:rsidRPr="00354265">
        <w:rPr>
          <w:szCs w:val="18"/>
        </w:rPr>
        <w:t xml:space="preserve"> </w:t>
      </w:r>
      <w:r w:rsidR="00D65051" w:rsidRPr="00354265">
        <w:rPr>
          <w:szCs w:val="18"/>
        </w:rPr>
        <w:t>itself</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no</w:t>
      </w:r>
      <w:r w:rsidR="00FD398B" w:rsidRPr="00354265">
        <w:rPr>
          <w:szCs w:val="18"/>
        </w:rPr>
        <w:t xml:space="preserve"> </w:t>
      </w:r>
      <w:r w:rsidR="00D65051" w:rsidRPr="00354265">
        <w:rPr>
          <w:szCs w:val="18"/>
        </w:rPr>
        <w:t>longer</w:t>
      </w:r>
      <w:r w:rsidR="00FD398B" w:rsidRPr="00354265">
        <w:rPr>
          <w:szCs w:val="18"/>
        </w:rPr>
        <w:t xml:space="preserve"> </w:t>
      </w:r>
      <w:r w:rsidR="00D65051" w:rsidRPr="00354265">
        <w:rPr>
          <w:szCs w:val="18"/>
        </w:rPr>
        <w:t>emphasized</w:t>
      </w:r>
      <w:r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leaves</w:t>
      </w:r>
      <w:r w:rsidR="00FD398B" w:rsidRPr="00354265">
        <w:rPr>
          <w:szCs w:val="18"/>
        </w:rPr>
        <w:t xml:space="preserve"> </w:t>
      </w:r>
      <w:r w:rsidR="00D65051" w:rsidRPr="00354265">
        <w:rPr>
          <w:szCs w:val="18"/>
        </w:rPr>
        <w:t>presented</w:t>
      </w:r>
      <w:r w:rsidR="00FD398B" w:rsidRPr="00354265">
        <w:rPr>
          <w:szCs w:val="18"/>
        </w:rPr>
        <w:t xml:space="preserve"> </w:t>
      </w:r>
      <w:r w:rsidR="00D65051" w:rsidRPr="00354265">
        <w:rPr>
          <w:szCs w:val="18"/>
        </w:rPr>
        <w:t>without</w:t>
      </w:r>
      <w:r w:rsidR="00FD398B" w:rsidRPr="00354265">
        <w:rPr>
          <w:szCs w:val="18"/>
        </w:rPr>
        <w:t xml:space="preserve"> </w:t>
      </w:r>
      <w:r w:rsidR="00D65051" w:rsidRPr="00354265">
        <w:rPr>
          <w:szCs w:val="18"/>
        </w:rPr>
        <w:t>mentioning</w:t>
      </w:r>
      <w:r w:rsidR="00FD398B" w:rsidRPr="00354265">
        <w:rPr>
          <w:szCs w:val="18"/>
        </w:rPr>
        <w:t xml:space="preserve"> </w:t>
      </w:r>
      <w:r w:rsidR="00D65051" w:rsidRPr="00354265">
        <w:rPr>
          <w:szCs w:val="18"/>
        </w:rPr>
        <w:t>stem</w:t>
      </w:r>
      <w:r w:rsidR="00FD398B" w:rsidRPr="00354265">
        <w:rPr>
          <w:szCs w:val="18"/>
        </w:rPr>
        <w:t xml:space="preserve"> </w:t>
      </w:r>
      <w:r w:rsidR="00D65051" w:rsidRPr="00354265">
        <w:rPr>
          <w:szCs w:val="18"/>
        </w:rPr>
        <w:t>or</w:t>
      </w:r>
      <w:r w:rsidR="00FD398B" w:rsidRPr="00354265">
        <w:rPr>
          <w:szCs w:val="18"/>
        </w:rPr>
        <w:t xml:space="preserve"> </w:t>
      </w:r>
      <w:r w:rsidR="00D65051" w:rsidRPr="00354265">
        <w:rPr>
          <w:szCs w:val="18"/>
        </w:rPr>
        <w:t>flower</w:t>
      </w:r>
      <w:r w:rsidR="00FD398B" w:rsidRPr="00354265">
        <w:rPr>
          <w:szCs w:val="18"/>
        </w:rPr>
        <w:t xml:space="preserve"> </w:t>
      </w:r>
      <w:r w:rsidR="00D65051" w:rsidRPr="00354265">
        <w:rPr>
          <w:szCs w:val="18"/>
        </w:rPr>
        <w:t>suggest</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they</w:t>
      </w:r>
      <w:r w:rsidR="00FD398B" w:rsidRPr="00354265">
        <w:rPr>
          <w:szCs w:val="18"/>
        </w:rPr>
        <w:t xml:space="preserve"> </w:t>
      </w:r>
      <w:r w:rsidR="00D65051" w:rsidRPr="00354265">
        <w:rPr>
          <w:szCs w:val="18"/>
        </w:rPr>
        <w:t>are</w:t>
      </w:r>
      <w:r w:rsidR="00FD398B" w:rsidRPr="00354265">
        <w:rPr>
          <w:szCs w:val="18"/>
        </w:rPr>
        <w:t xml:space="preserve"> </w:t>
      </w:r>
      <w:r w:rsidR="00D65051" w:rsidRPr="00354265">
        <w:rPr>
          <w:szCs w:val="18"/>
        </w:rPr>
        <w:t>detached</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stem</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flower</w:t>
      </w:r>
      <w:r w:rsidRPr="00354265">
        <w:rPr>
          <w:szCs w:val="18"/>
        </w:rPr>
        <w:t xml:space="preserve">. </w:t>
      </w:r>
      <w:r w:rsidR="00D65051" w:rsidRPr="00354265">
        <w:rPr>
          <w:szCs w:val="18"/>
        </w:rPr>
        <w:t>This</w:t>
      </w:r>
      <w:r w:rsidR="00FD398B" w:rsidRPr="00354265">
        <w:rPr>
          <w:szCs w:val="18"/>
        </w:rPr>
        <w:t xml:space="preserve"> </w:t>
      </w:r>
      <w:r w:rsidR="00D65051" w:rsidRPr="00354265">
        <w:rPr>
          <w:szCs w:val="18"/>
        </w:rPr>
        <w:t>implies</w:t>
      </w:r>
      <w:r w:rsidR="00FD398B" w:rsidRPr="00354265">
        <w:rPr>
          <w:szCs w:val="18"/>
        </w:rPr>
        <w:t xml:space="preserve"> </w:t>
      </w:r>
      <w:r w:rsidR="00D65051" w:rsidRPr="00354265">
        <w:rPr>
          <w:szCs w:val="18"/>
        </w:rPr>
        <w:t>decay</w:t>
      </w:r>
      <w:r w:rsidRPr="00354265">
        <w:rPr>
          <w:iCs/>
          <w:szCs w:val="18"/>
        </w:rPr>
        <w:t xml:space="preserve">, </w:t>
      </w:r>
      <w:r w:rsidR="00D65051" w:rsidRPr="00354265">
        <w:rPr>
          <w:szCs w:val="18"/>
        </w:rPr>
        <w:t>causing</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connotation</w:t>
      </w:r>
      <w:r w:rsidR="00FD398B" w:rsidRPr="00354265">
        <w:rPr>
          <w:szCs w:val="18"/>
        </w:rPr>
        <w:t xml:space="preserve"> </w:t>
      </w:r>
      <w:r w:rsidR="00D65051" w:rsidRPr="00354265">
        <w:rPr>
          <w:szCs w:val="18"/>
        </w:rPr>
        <w:t>of</w:t>
      </w:r>
      <w:r w:rsidRPr="00354265">
        <w:rPr>
          <w:szCs w:val="18"/>
        </w:rPr>
        <w:t xml:space="preserve"> “</w:t>
      </w:r>
      <w:r w:rsidR="00D65051" w:rsidRPr="00354265">
        <w:rPr>
          <w:szCs w:val="18"/>
        </w:rPr>
        <w:t>dust</w:t>
      </w:r>
      <w:r w:rsidRPr="00354265">
        <w:rPr>
          <w:szCs w:val="18"/>
        </w:rPr>
        <w:t xml:space="preserve">” </w:t>
      </w:r>
      <w:r w:rsidR="00D65051" w:rsidRPr="00354265">
        <w:rPr>
          <w:szCs w:val="18"/>
        </w:rPr>
        <w:t>to</w:t>
      </w:r>
      <w:r w:rsidR="00FD398B" w:rsidRPr="00354265">
        <w:rPr>
          <w:szCs w:val="18"/>
        </w:rPr>
        <w:t xml:space="preserve"> </w:t>
      </w:r>
      <w:r w:rsidR="00D65051" w:rsidRPr="00354265">
        <w:rPr>
          <w:szCs w:val="18"/>
        </w:rPr>
        <w:t>reverberate</w:t>
      </w:r>
      <w:r w:rsidRPr="00354265">
        <w:rPr>
          <w:szCs w:val="18"/>
        </w:rPr>
        <w:t xml:space="preserve">. </w:t>
      </w:r>
      <w:r w:rsidR="00D65051" w:rsidRPr="00354265">
        <w:rPr>
          <w:szCs w:val="18"/>
        </w:rPr>
        <w:t>At</w:t>
      </w:r>
      <w:r w:rsidR="00FD398B" w:rsidRPr="00354265">
        <w:rPr>
          <w:szCs w:val="18"/>
        </w:rPr>
        <w:t xml:space="preserve"> </w:t>
      </w:r>
      <w:r w:rsidR="00D65051" w:rsidRPr="00354265">
        <w:rPr>
          <w:szCs w:val="18"/>
        </w:rPr>
        <w:t>any</w:t>
      </w:r>
      <w:r w:rsidR="00FD398B" w:rsidRPr="00354265">
        <w:rPr>
          <w:szCs w:val="18"/>
        </w:rPr>
        <w:t xml:space="preserve"> </w:t>
      </w:r>
      <w:r w:rsidR="00D65051" w:rsidRPr="00354265">
        <w:rPr>
          <w:szCs w:val="18"/>
        </w:rPr>
        <w:t>rate</w:t>
      </w:r>
      <w:r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favorable</w:t>
      </w:r>
      <w:r w:rsidR="00FD398B" w:rsidRPr="00354265">
        <w:rPr>
          <w:szCs w:val="18"/>
        </w:rPr>
        <w:t xml:space="preserve"> </w:t>
      </w:r>
      <w:r w:rsidR="00D65051" w:rsidRPr="00354265">
        <w:rPr>
          <w:szCs w:val="18"/>
        </w:rPr>
        <w:t>emotional</w:t>
      </w:r>
      <w:r w:rsidR="00FD398B" w:rsidRPr="00354265">
        <w:rPr>
          <w:szCs w:val="18"/>
        </w:rPr>
        <w:t xml:space="preserve"> </w:t>
      </w:r>
      <w:r w:rsidR="00D65051" w:rsidRPr="00354265">
        <w:rPr>
          <w:szCs w:val="18"/>
        </w:rPr>
        <w:t>connotation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7"/>
        </w:rPr>
        <w:t>i</w:t>
      </w:r>
      <w:r w:rsidR="00330E44" w:rsidRPr="00354265">
        <w:rPr>
          <w:szCs w:val="17"/>
        </w:rPr>
        <w:t>mager</w:t>
      </w:r>
      <w:r w:rsidR="00D65051" w:rsidRPr="00354265">
        <w:rPr>
          <w:szCs w:val="17"/>
        </w:rPr>
        <w:t>y</w:t>
      </w:r>
      <w:r w:rsidR="00FD398B" w:rsidRPr="00354265">
        <w:rPr>
          <w:szCs w:val="17"/>
        </w:rPr>
        <w:t xml:space="preserve"> </w:t>
      </w:r>
      <w:r w:rsidR="00330E44" w:rsidRPr="00354265">
        <w:rPr>
          <w:szCs w:val="17"/>
        </w:rPr>
        <w:t>has b</w:t>
      </w:r>
      <w:r w:rsidR="00D65051" w:rsidRPr="00354265">
        <w:rPr>
          <w:szCs w:val="18"/>
        </w:rPr>
        <w:t>een</w:t>
      </w:r>
      <w:r w:rsidR="00FD398B" w:rsidRPr="00354265">
        <w:rPr>
          <w:szCs w:val="18"/>
        </w:rPr>
        <w:t xml:space="preserve"> </w:t>
      </w:r>
      <w:r w:rsidR="00D65051" w:rsidRPr="00354265">
        <w:rPr>
          <w:szCs w:val="18"/>
        </w:rPr>
        <w:t>weakened</w:t>
      </w:r>
      <w:r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lines</w:t>
      </w:r>
      <w:r w:rsidRPr="00354265">
        <w:rPr>
          <w:iCs/>
          <w:szCs w:val="18"/>
        </w:rPr>
        <w:t xml:space="preserve">, </w:t>
      </w:r>
      <w:r w:rsidR="00D65051" w:rsidRPr="00354265">
        <w:rPr>
          <w:szCs w:val="18"/>
        </w:rPr>
        <w:t>because</w:t>
      </w:r>
      <w:r w:rsidR="00FD398B" w:rsidRPr="00354265">
        <w:rPr>
          <w:szCs w:val="18"/>
        </w:rPr>
        <w:t xml:space="preserve"> </w:t>
      </w:r>
      <w:r w:rsidR="00D65051" w:rsidRPr="00354265">
        <w:rPr>
          <w:szCs w:val="18"/>
        </w:rPr>
        <w:t>they</w:t>
      </w:r>
      <w:r w:rsidR="00FD398B" w:rsidRPr="00354265">
        <w:rPr>
          <w:szCs w:val="18"/>
        </w:rPr>
        <w:t xml:space="preserve"> </w:t>
      </w:r>
      <w:r w:rsidR="007D496F" w:rsidRPr="00354265">
        <w:rPr>
          <w:szCs w:val="18"/>
        </w:rPr>
        <w:t>f</w:t>
      </w:r>
      <w:r w:rsidR="00D65051" w:rsidRPr="00354265">
        <w:rPr>
          <w:szCs w:val="18"/>
        </w:rPr>
        <w:t>ollow</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preceding</w:t>
      </w:r>
      <w:r w:rsidR="00FD398B" w:rsidRPr="00354265">
        <w:rPr>
          <w:szCs w:val="18"/>
        </w:rPr>
        <w:t xml:space="preserve"> </w:t>
      </w:r>
      <w:r w:rsidR="00D65051" w:rsidRPr="00354265">
        <w:rPr>
          <w:szCs w:val="18"/>
        </w:rPr>
        <w:t>discussion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what</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Pr="00354265">
        <w:rPr>
          <w:iCs/>
          <w:szCs w:val="18"/>
        </w:rPr>
        <w:t xml:space="preserve">, </w:t>
      </w:r>
      <w:r w:rsidR="00D65051" w:rsidRPr="00354265">
        <w:rPr>
          <w:szCs w:val="18"/>
        </w:rPr>
        <w:t>seem</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indicate</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mental</w:t>
      </w:r>
      <w:r w:rsidR="00FD398B" w:rsidRPr="00354265">
        <w:rPr>
          <w:szCs w:val="18"/>
        </w:rPr>
        <w:t xml:space="preserve"> </w:t>
      </w:r>
      <w:r w:rsidR="00D65051" w:rsidRPr="00354265">
        <w:rPr>
          <w:szCs w:val="18"/>
        </w:rPr>
        <w:t>shrug</w:t>
      </w:r>
      <w:r w:rsidR="00FD398B" w:rsidRPr="00354265">
        <w:rPr>
          <w:szCs w:val="18"/>
        </w:rPr>
        <w:t xml:space="preserve"> </w:t>
      </w:r>
      <w:r w:rsidR="00D65051" w:rsidRPr="00354265">
        <w:rPr>
          <w:szCs w:val="18"/>
        </w:rPr>
        <w:t>at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prospect</w:t>
      </w:r>
      <w:r w:rsidR="00FD398B" w:rsidRPr="00354265">
        <w:rPr>
          <w:szCs w:val="18"/>
        </w:rPr>
        <w:t xml:space="preserve"> </w:t>
      </w:r>
      <w:r w:rsidR="00D65051" w:rsidRPr="00354265">
        <w:rPr>
          <w:szCs w:val="18"/>
        </w:rPr>
        <w:t>of</w:t>
      </w:r>
      <w:r w:rsidR="009B5E4F" w:rsidRPr="00354265">
        <w:rPr>
          <w:szCs w:val="18"/>
        </w:rPr>
        <w:t xml:space="preserve"> </w:t>
      </w:r>
      <w:r w:rsidR="00D65051" w:rsidRPr="00354265">
        <w:rPr>
          <w:szCs w:val="18"/>
        </w:rPr>
        <w:t>reviving</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memory</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a</w:t>
      </w:r>
      <w:r w:rsidRPr="00354265">
        <w:rPr>
          <w:szCs w:val="18"/>
        </w:rPr>
        <w:t xml:space="preserve"> “</w:t>
      </w:r>
      <w:r w:rsidR="00D65051" w:rsidRPr="00354265">
        <w:rPr>
          <w:szCs w:val="18"/>
        </w:rPr>
        <w:t>world</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speculation</w:t>
      </w:r>
      <w:r w:rsidRPr="00354265">
        <w:rPr>
          <w:szCs w:val="18"/>
        </w:rPr>
        <w:t xml:space="preserve">.” </w:t>
      </w:r>
      <w:r w:rsidR="00D65051" w:rsidRPr="00354265">
        <w:rPr>
          <w:szCs w:val="18"/>
        </w:rPr>
        <w:t>Because</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bowl</w:t>
      </w:r>
      <w:r w:rsidR="00FD398B" w:rsidRPr="00354265">
        <w:rPr>
          <w:szCs w:val="18"/>
        </w:rPr>
        <w:t xml:space="preserve"> </w:t>
      </w:r>
      <w:r w:rsidR="00D65051" w:rsidRPr="00354265">
        <w:rPr>
          <w:szCs w:val="18"/>
        </w:rPr>
        <w:t>image</w:t>
      </w:r>
      <w:r w:rsidR="00FD398B" w:rsidRPr="00354265">
        <w:rPr>
          <w:szCs w:val="18"/>
        </w:rPr>
        <w:t xml:space="preserve"> </w:t>
      </w:r>
      <w:r w:rsidR="00D65051" w:rsidRPr="00354265">
        <w:rPr>
          <w:szCs w:val="18"/>
        </w:rPr>
        <w:t>apparently</w:t>
      </w:r>
      <w:r w:rsidR="00FD398B" w:rsidRPr="00354265">
        <w:rPr>
          <w:szCs w:val="18"/>
        </w:rPr>
        <w:t xml:space="preserve"> </w:t>
      </w:r>
      <w:r w:rsidR="00D65051" w:rsidRPr="00354265">
        <w:rPr>
          <w:szCs w:val="18"/>
        </w:rPr>
        <w:t>refe</w:t>
      </w:r>
      <w:r w:rsidR="002A13B6" w:rsidRPr="00354265">
        <w:rPr>
          <w:szCs w:val="18"/>
        </w:rPr>
        <w:t>r</w:t>
      </w:r>
      <w:r w:rsidR="00D65051" w:rsidRPr="00354265">
        <w:rPr>
          <w:szCs w:val="18"/>
        </w:rPr>
        <w:t>s</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experience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rose-garden</w:t>
      </w:r>
      <w:r w:rsidRPr="00354265">
        <w:rPr>
          <w:iCs/>
          <w:szCs w:val="18"/>
        </w:rPr>
        <w:t xml:space="preserve">, </w:t>
      </w:r>
      <w:r w:rsidR="00D65051" w:rsidRPr="00354265">
        <w:rPr>
          <w:szCs w:val="18"/>
        </w:rPr>
        <w:t>it</w:t>
      </w:r>
      <w:r w:rsidR="00FD398B"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metaphorical</w:t>
      </w:r>
      <w:r w:rsidR="00FD398B" w:rsidRPr="00354265">
        <w:rPr>
          <w:szCs w:val="18"/>
        </w:rPr>
        <w:t xml:space="preserve"> </w:t>
      </w:r>
      <w:r w:rsidR="00D65051" w:rsidRPr="00354265">
        <w:rPr>
          <w:szCs w:val="18"/>
        </w:rPr>
        <w:t>relationship</w:t>
      </w:r>
      <w:r w:rsidR="00FD398B"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garden</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almost</w:t>
      </w:r>
      <w:r w:rsidR="007E4290" w:rsidRPr="00354265">
        <w:rPr>
          <w:szCs w:val="18"/>
        </w:rPr>
        <w:t xml:space="preserve"> </w:t>
      </w:r>
      <w:r w:rsidR="00D65051" w:rsidRPr="00354265">
        <w:rPr>
          <w:szCs w:val="18"/>
        </w:rPr>
        <w:t>a</w:t>
      </w:r>
      <w:r w:rsidR="00FD398B" w:rsidRPr="00354265">
        <w:rPr>
          <w:szCs w:val="18"/>
        </w:rPr>
        <w:t xml:space="preserve"> </w:t>
      </w:r>
      <w:r w:rsidR="00D65051" w:rsidRPr="00354265">
        <w:rPr>
          <w:szCs w:val="18"/>
        </w:rPr>
        <w:t>synecdoche</w:t>
      </w:r>
      <w:r w:rsidRPr="00354265">
        <w:rPr>
          <w:szCs w:val="18"/>
        </w:rPr>
        <w:t>.</w:t>
      </w:r>
    </w:p>
    <w:p w14:paraId="61762961" w14:textId="77777777" w:rsidR="00354265" w:rsidRPr="00354265" w:rsidRDefault="00354265" w:rsidP="00354265">
      <w:pPr>
        <w:pStyle w:val="Style"/>
        <w:widowControl/>
        <w:jc w:val="both"/>
        <w:textAlignment w:val="baseline"/>
        <w:rPr>
          <w:rFonts w:eastAsia="Arial"/>
          <w:szCs w:val="10"/>
        </w:rPr>
      </w:pPr>
    </w:p>
    <w:p w14:paraId="3AEA56E0" w14:textId="77777777" w:rsidR="003224CD" w:rsidRDefault="003224CD" w:rsidP="00354265">
      <w:pPr>
        <w:pStyle w:val="Style"/>
        <w:widowControl/>
        <w:jc w:val="both"/>
        <w:textAlignment w:val="baseline"/>
        <w:rPr>
          <w:szCs w:val="18"/>
        </w:rPr>
      </w:pPr>
      <w:r>
        <w:rPr>
          <w:szCs w:val="28"/>
        </w:rPr>
        <w:tab/>
      </w:r>
      <w:r w:rsidR="00D65051" w:rsidRPr="00354265">
        <w:rPr>
          <w:szCs w:val="18"/>
        </w:rPr>
        <w:t>Other</w:t>
      </w:r>
      <w:r w:rsidR="00FD398B" w:rsidRPr="00354265">
        <w:rPr>
          <w:szCs w:val="18"/>
        </w:rPr>
        <w:t xml:space="preserve"> </w:t>
      </w:r>
      <w:r w:rsidR="00D65051" w:rsidRPr="00354265">
        <w:rPr>
          <w:szCs w:val="18"/>
        </w:rPr>
        <w:t>echoes</w:t>
      </w:r>
    </w:p>
    <w:p w14:paraId="1D37C7F6" w14:textId="77777777" w:rsidR="003224CD" w:rsidRDefault="003224CD" w:rsidP="00354265">
      <w:pPr>
        <w:pStyle w:val="Style"/>
        <w:widowControl/>
        <w:jc w:val="both"/>
        <w:textAlignment w:val="baseline"/>
        <w:rPr>
          <w:szCs w:val="18"/>
        </w:rPr>
      </w:pPr>
      <w:r>
        <w:rPr>
          <w:szCs w:val="18"/>
        </w:rPr>
        <w:tab/>
      </w:r>
      <w:r w:rsidR="00D65051" w:rsidRPr="00354265">
        <w:rPr>
          <w:szCs w:val="18"/>
        </w:rPr>
        <w:t>Inhabit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garden</w:t>
      </w:r>
      <w:r w:rsidR="00354265" w:rsidRPr="00354265">
        <w:rPr>
          <w:szCs w:val="18"/>
        </w:rPr>
        <w:t xml:space="preserve">. </w:t>
      </w:r>
      <w:r w:rsidR="00D65051" w:rsidRPr="00354265">
        <w:rPr>
          <w:szCs w:val="18"/>
        </w:rPr>
        <w:t>Shall</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follow</w:t>
      </w:r>
      <w:r w:rsidR="00354265" w:rsidRPr="00354265">
        <w:rPr>
          <w:szCs w:val="18"/>
        </w:rPr>
        <w:t>?</w:t>
      </w:r>
    </w:p>
    <w:p w14:paraId="6140D096" w14:textId="4E3ABF56" w:rsidR="00354265" w:rsidRPr="003224CD" w:rsidRDefault="003224CD"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D65051" w:rsidRPr="00354265">
        <w:rPr>
          <w:szCs w:val="18"/>
        </w:rPr>
        <w:t>19-20</w:t>
      </w:r>
      <w:r w:rsidR="00354265" w:rsidRPr="00354265">
        <w:rPr>
          <w:szCs w:val="18"/>
        </w:rPr>
        <w:t>).</w:t>
      </w:r>
    </w:p>
    <w:p w14:paraId="0E8EF678" w14:textId="77777777" w:rsidR="00354265" w:rsidRPr="00354265" w:rsidRDefault="00354265" w:rsidP="00354265">
      <w:pPr>
        <w:pStyle w:val="Style"/>
        <w:widowControl/>
        <w:jc w:val="both"/>
        <w:textAlignment w:val="baseline"/>
        <w:rPr>
          <w:szCs w:val="18"/>
        </w:rPr>
      </w:pPr>
    </w:p>
    <w:p w14:paraId="0593AE28" w14:textId="11462B24"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Inhabit</w:t>
      </w:r>
      <w:r w:rsidRPr="00354265">
        <w:rPr>
          <w:szCs w:val="18"/>
        </w:rPr>
        <w:t xml:space="preserve">” </w:t>
      </w:r>
      <w:r w:rsidR="00D65051" w:rsidRPr="00354265">
        <w:rPr>
          <w:szCs w:val="18"/>
        </w:rPr>
        <w:t>indicates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figurative</w:t>
      </w:r>
      <w:r w:rsidR="00FD398B" w:rsidRPr="00354265">
        <w:rPr>
          <w:szCs w:val="18"/>
        </w:rPr>
        <w:t xml:space="preserve"> </w:t>
      </w:r>
      <w:r w:rsidR="00D65051" w:rsidRPr="00354265">
        <w:rPr>
          <w:szCs w:val="18"/>
        </w:rPr>
        <w:t>term</w:t>
      </w:r>
      <w:r w:rsidR="00A41A97" w:rsidRPr="00A41A97">
        <w:rPr>
          <w:iCs/>
          <w:szCs w:val="18"/>
        </w:rPr>
        <w:t>—</w:t>
      </w:r>
      <w:r w:rsidR="00D65051" w:rsidRPr="00354265">
        <w:rPr>
          <w:szCs w:val="18"/>
        </w:rPr>
        <w:t>persons</w:t>
      </w:r>
      <w:r w:rsidRPr="00354265">
        <w:rPr>
          <w:iCs/>
          <w:szCs w:val="18"/>
        </w:rPr>
        <w:t xml:space="preserve">, </w:t>
      </w:r>
      <w:r w:rsidR="00D65051" w:rsidRPr="00354265">
        <w:rPr>
          <w:szCs w:val="18"/>
        </w:rPr>
        <w:t>or</w:t>
      </w:r>
      <w:r w:rsidR="00FD398B" w:rsidRPr="00354265">
        <w:rPr>
          <w:szCs w:val="18"/>
        </w:rPr>
        <w:t xml:space="preserve"> </w:t>
      </w:r>
      <w:r w:rsidR="00D65051" w:rsidRPr="00354265">
        <w:rPr>
          <w:szCs w:val="18"/>
        </w:rPr>
        <w:t>at</w:t>
      </w:r>
      <w:r w:rsidR="00FD398B" w:rsidRPr="00354265">
        <w:rPr>
          <w:szCs w:val="18"/>
        </w:rPr>
        <w:t xml:space="preserve"> </w:t>
      </w:r>
      <w:r w:rsidR="00D65051" w:rsidRPr="00354265">
        <w:rPr>
          <w:szCs w:val="18"/>
        </w:rPr>
        <w:t>least</w:t>
      </w:r>
      <w:r w:rsidR="00FD398B" w:rsidRPr="00354265">
        <w:rPr>
          <w:szCs w:val="18"/>
        </w:rPr>
        <w:t xml:space="preserve"> </w:t>
      </w:r>
      <w:r w:rsidR="00D65051" w:rsidRPr="00354265">
        <w:rPr>
          <w:szCs w:val="18"/>
        </w:rPr>
        <w:t>animate</w:t>
      </w:r>
      <w:r w:rsidR="00FD398B" w:rsidRPr="00354265">
        <w:rPr>
          <w:szCs w:val="18"/>
        </w:rPr>
        <w:t xml:space="preserve"> </w:t>
      </w:r>
      <w:r w:rsidR="00D65051" w:rsidRPr="00354265">
        <w:rPr>
          <w:szCs w:val="18"/>
        </w:rPr>
        <w:t>beings</w:t>
      </w:r>
      <w:r w:rsidR="00A41A97" w:rsidRPr="00A41A97">
        <w:rPr>
          <w:iCs/>
          <w:szCs w:val="18"/>
        </w:rPr>
        <w:t>—</w:t>
      </w:r>
      <w:r w:rsidR="00D65051" w:rsidRPr="00354265">
        <w:rPr>
          <w:szCs w:val="18"/>
        </w:rPr>
        <w:t>of</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Form</w:t>
      </w:r>
      <w:r w:rsidR="00FD398B" w:rsidRPr="00354265">
        <w:rPr>
          <w:szCs w:val="18"/>
        </w:rPr>
        <w:t xml:space="preserve"> </w:t>
      </w:r>
      <w:r w:rsidR="00D65051" w:rsidRPr="00354265">
        <w:rPr>
          <w:szCs w:val="18"/>
        </w:rPr>
        <w:t>2</w:t>
      </w:r>
      <w:r w:rsidR="00FD398B" w:rsidRPr="00354265">
        <w:rPr>
          <w:szCs w:val="18"/>
        </w:rPr>
        <w:t xml:space="preserve"> </w:t>
      </w:r>
      <w:r w:rsidR="00D65051" w:rsidRPr="00354265">
        <w:rPr>
          <w:szCs w:val="18"/>
        </w:rPr>
        <w:t>metaphor</w:t>
      </w:r>
      <w:r w:rsidR="00FD398B" w:rsidRPr="00354265">
        <w:rPr>
          <w:szCs w:val="18"/>
        </w:rPr>
        <w:t xml:space="preserve"> </w:t>
      </w:r>
      <w:r w:rsidR="00D65051" w:rsidRPr="00354265">
        <w:rPr>
          <w:szCs w:val="18"/>
        </w:rPr>
        <w:t>whose</w:t>
      </w:r>
      <w:r w:rsidR="00FD398B" w:rsidRPr="00354265">
        <w:rPr>
          <w:szCs w:val="18"/>
        </w:rPr>
        <w:t xml:space="preserve"> </w:t>
      </w:r>
      <w:r w:rsidR="00D65051" w:rsidRPr="00354265">
        <w:rPr>
          <w:szCs w:val="18"/>
        </w:rPr>
        <w:t>literal</w:t>
      </w:r>
      <w:r w:rsidR="00FD398B" w:rsidRPr="00354265">
        <w:rPr>
          <w:szCs w:val="18"/>
        </w:rPr>
        <w:t xml:space="preserve"> </w:t>
      </w:r>
      <w:r w:rsidR="00D65051" w:rsidRPr="00354265">
        <w:rPr>
          <w:szCs w:val="18"/>
        </w:rPr>
        <w:t>term</w:t>
      </w:r>
      <w:r w:rsidR="00FD398B" w:rsidRPr="00354265">
        <w:rPr>
          <w:szCs w:val="18"/>
        </w:rPr>
        <w:t xml:space="preserve"> </w:t>
      </w:r>
      <w:r w:rsidR="00D65051" w:rsidRPr="00354265">
        <w:rPr>
          <w:szCs w:val="18"/>
        </w:rPr>
        <w:t>is</w:t>
      </w:r>
      <w:r w:rsidRPr="00354265">
        <w:rPr>
          <w:szCs w:val="18"/>
        </w:rPr>
        <w:t xml:space="preserve"> “</w:t>
      </w:r>
      <w:r w:rsidR="00D65051" w:rsidRPr="00354265">
        <w:rPr>
          <w:szCs w:val="18"/>
        </w:rPr>
        <w:t>echoes</w:t>
      </w:r>
      <w:r w:rsidRPr="00354265">
        <w:rPr>
          <w:szCs w:val="18"/>
        </w:rPr>
        <w:t xml:space="preserve">”; </w:t>
      </w:r>
      <w:r w:rsidR="00D65051" w:rsidRPr="00354265">
        <w:rPr>
          <w:szCs w:val="18"/>
        </w:rPr>
        <w:t>similar</w:t>
      </w:r>
      <w:r w:rsidR="00FD398B" w:rsidRPr="00354265">
        <w:rPr>
          <w:szCs w:val="18"/>
        </w:rPr>
        <w:t xml:space="preserve"> </w:t>
      </w:r>
      <w:r w:rsidR="00D65051" w:rsidRPr="00354265">
        <w:rPr>
          <w:szCs w:val="18"/>
        </w:rPr>
        <w:t>metaphors</w:t>
      </w:r>
      <w:r w:rsidR="00FD398B" w:rsidRPr="00354265">
        <w:rPr>
          <w:szCs w:val="18"/>
        </w:rPr>
        <w:t xml:space="preserve"> </w:t>
      </w:r>
      <w:r w:rsidR="00D65051" w:rsidRPr="00354265">
        <w:rPr>
          <w:szCs w:val="18"/>
        </w:rPr>
        <w:t>will</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encountered</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moment</w:t>
      </w:r>
      <w:r w:rsidRPr="00354265">
        <w:rPr>
          <w:szCs w:val="18"/>
        </w:rPr>
        <w:t xml:space="preserve">. </w:t>
      </w:r>
      <w:r w:rsidR="00D65051" w:rsidRPr="00354265">
        <w:rPr>
          <w:szCs w:val="18"/>
        </w:rPr>
        <w:t>When</w:t>
      </w:r>
      <w:r w:rsidR="00FD398B" w:rsidRPr="00354265">
        <w:rPr>
          <w:szCs w:val="18"/>
        </w:rPr>
        <w:t xml:space="preserve"> </w:t>
      </w:r>
      <w:r w:rsidR="00D65051" w:rsidRPr="00354265">
        <w:rPr>
          <w:szCs w:val="18"/>
        </w:rPr>
        <w:t>repeated</w:t>
      </w:r>
      <w:r w:rsidR="00FD398B" w:rsidRPr="00354265">
        <w:rPr>
          <w:szCs w:val="18"/>
        </w:rPr>
        <w:t xml:space="preserve"> </w:t>
      </w:r>
      <w:r w:rsidR="00D65051" w:rsidRPr="00354265">
        <w:rPr>
          <w:szCs w:val="18"/>
        </w:rPr>
        <w:t>three</w:t>
      </w:r>
      <w:r w:rsidR="00FD398B" w:rsidRPr="00354265">
        <w:rPr>
          <w:szCs w:val="18"/>
        </w:rPr>
        <w:t xml:space="preserve"> </w:t>
      </w:r>
      <w:r w:rsidR="00D65051" w:rsidRPr="00354265">
        <w:rPr>
          <w:szCs w:val="18"/>
        </w:rPr>
        <w:t>lines</w:t>
      </w:r>
      <w:r w:rsidR="00FD398B" w:rsidRPr="00354265">
        <w:rPr>
          <w:szCs w:val="18"/>
        </w:rPr>
        <w:t xml:space="preserve"> </w:t>
      </w:r>
      <w:r w:rsidR="00D65051" w:rsidRPr="00354265">
        <w:rPr>
          <w:szCs w:val="18"/>
        </w:rPr>
        <w:t>later</w:t>
      </w:r>
      <w:r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question</w:t>
      </w:r>
      <w:r w:rsidRPr="00354265">
        <w:rPr>
          <w:iCs/>
          <w:szCs w:val="18"/>
        </w:rPr>
        <w:t>, “</w:t>
      </w:r>
      <w:r w:rsidR="00D65051" w:rsidRPr="00354265">
        <w:rPr>
          <w:szCs w:val="18"/>
        </w:rPr>
        <w:t>Shall</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follow</w:t>
      </w:r>
      <w:r w:rsidRPr="00354265">
        <w:rPr>
          <w:szCs w:val="18"/>
        </w:rPr>
        <w:t xml:space="preserve">?” </w:t>
      </w:r>
      <w:r w:rsidR="00D65051" w:rsidRPr="00354265">
        <w:rPr>
          <w:szCs w:val="18"/>
        </w:rPr>
        <w:t>shows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hesitancy</w:t>
      </w:r>
      <w:r w:rsidR="00FD398B" w:rsidRPr="00354265">
        <w:rPr>
          <w:szCs w:val="18"/>
        </w:rPr>
        <w:t xml:space="preserve"> </w:t>
      </w:r>
      <w:r w:rsidR="00D65051" w:rsidRPr="00354265">
        <w:rPr>
          <w:szCs w:val="18"/>
        </w:rPr>
        <w:t>on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Pr="00354265">
        <w:rPr>
          <w:szCs w:val="18"/>
        </w:rPr>
        <w:t>’</w:t>
      </w:r>
      <w:r w:rsidR="00D65051" w:rsidRPr="00354265">
        <w:rPr>
          <w:szCs w:val="18"/>
        </w:rPr>
        <w:t>s</w:t>
      </w:r>
      <w:r w:rsidR="00FD398B" w:rsidRPr="00354265">
        <w:rPr>
          <w:szCs w:val="18"/>
        </w:rPr>
        <w:t xml:space="preserve"> </w:t>
      </w:r>
      <w:r w:rsidR="00D65051" w:rsidRPr="00354265">
        <w:rPr>
          <w:szCs w:val="18"/>
        </w:rPr>
        <w:t>part</w:t>
      </w:r>
      <w:r w:rsidRPr="00354265">
        <w:rPr>
          <w:szCs w:val="18"/>
        </w:rPr>
        <w:t xml:space="preserve">; </w:t>
      </w:r>
      <w:r w:rsidR="00D65051" w:rsidRPr="00354265">
        <w:rPr>
          <w:szCs w:val="18"/>
        </w:rPr>
        <w:t>this</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reinforced</w:t>
      </w:r>
      <w:r w:rsidR="00FD398B" w:rsidRPr="00354265">
        <w:rPr>
          <w:szCs w:val="18"/>
        </w:rPr>
        <w:t xml:space="preserve"> </w:t>
      </w:r>
      <w:r w:rsidR="00D65051" w:rsidRPr="00354265">
        <w:rPr>
          <w:szCs w:val="18"/>
        </w:rPr>
        <w:t>by</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Pr="00354265">
        <w:rPr>
          <w:szCs w:val="18"/>
        </w:rPr>
        <w:t>’</w:t>
      </w:r>
      <w:r w:rsidR="00D65051" w:rsidRPr="00354265">
        <w:rPr>
          <w:szCs w:val="18"/>
        </w:rPr>
        <w:t>s</w:t>
      </w:r>
      <w:r w:rsidR="00FD398B" w:rsidRPr="00354265">
        <w:rPr>
          <w:szCs w:val="18"/>
        </w:rPr>
        <w:t xml:space="preserve"> </w:t>
      </w:r>
      <w:r w:rsidR="00D65051" w:rsidRPr="00354265">
        <w:rPr>
          <w:szCs w:val="18"/>
        </w:rPr>
        <w:t>questioning</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purpose</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preceding</w:t>
      </w:r>
      <w:r w:rsidR="00FD398B" w:rsidRPr="00354265">
        <w:rPr>
          <w:szCs w:val="18"/>
        </w:rPr>
        <w:t xml:space="preserve"> </w:t>
      </w:r>
      <w:r w:rsidR="00D65051" w:rsidRPr="00354265">
        <w:rPr>
          <w:szCs w:val="18"/>
        </w:rPr>
        <w:t>lines</w:t>
      </w:r>
      <w:r w:rsidRPr="00354265">
        <w:rPr>
          <w:szCs w:val="18"/>
        </w:rPr>
        <w:t>.</w:t>
      </w:r>
    </w:p>
    <w:p w14:paraId="0D8CEA55" w14:textId="77777777" w:rsidR="00354265" w:rsidRPr="00354265" w:rsidRDefault="00354265" w:rsidP="00354265">
      <w:pPr>
        <w:pStyle w:val="Style"/>
        <w:widowControl/>
        <w:jc w:val="both"/>
        <w:textAlignment w:val="baseline"/>
        <w:rPr>
          <w:szCs w:val="18"/>
        </w:rPr>
      </w:pPr>
    </w:p>
    <w:p w14:paraId="7EC5030D" w14:textId="0CE8EA14" w:rsidR="00354265" w:rsidRPr="00354265" w:rsidRDefault="003224CD" w:rsidP="00354265">
      <w:pPr>
        <w:pStyle w:val="Style"/>
        <w:widowControl/>
        <w:jc w:val="both"/>
        <w:textAlignment w:val="baseline"/>
        <w:rPr>
          <w:szCs w:val="18"/>
        </w:rPr>
      </w:pPr>
      <w:r>
        <w:rPr>
          <w:szCs w:val="18"/>
        </w:rPr>
        <w:tab/>
      </w:r>
      <w:r w:rsidR="00D65051" w:rsidRPr="00354265">
        <w:rPr>
          <w:szCs w:val="18"/>
        </w:rPr>
        <w:t>Quick</w:t>
      </w:r>
      <w:r w:rsidR="00354265" w:rsidRPr="00354265">
        <w:rPr>
          <w:iCs/>
          <w:szCs w:val="18"/>
        </w:rPr>
        <w:t xml:space="preserve">, </w:t>
      </w:r>
      <w:r w:rsidR="00D65051" w:rsidRPr="00354265">
        <w:rPr>
          <w:szCs w:val="18"/>
        </w:rPr>
        <w:t>said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bird</w:t>
      </w:r>
      <w:r w:rsidR="00354265" w:rsidRPr="00354265">
        <w:rPr>
          <w:iCs/>
          <w:szCs w:val="18"/>
        </w:rPr>
        <w:t xml:space="preserve">, </w:t>
      </w:r>
      <w:r w:rsidR="00D65051" w:rsidRPr="00354265">
        <w:rPr>
          <w:szCs w:val="18"/>
        </w:rPr>
        <w:t>find</w:t>
      </w:r>
      <w:r w:rsidR="00FD398B" w:rsidRPr="00354265">
        <w:rPr>
          <w:szCs w:val="18"/>
        </w:rPr>
        <w:t xml:space="preserve"> </w:t>
      </w:r>
      <w:r w:rsidR="00D65051" w:rsidRPr="00354265">
        <w:rPr>
          <w:szCs w:val="18"/>
        </w:rPr>
        <w:t>them</w:t>
      </w:r>
      <w:r w:rsidR="00354265" w:rsidRPr="00354265">
        <w:rPr>
          <w:iCs/>
          <w:szCs w:val="18"/>
        </w:rPr>
        <w:t xml:space="preserve">, </w:t>
      </w:r>
      <w:r w:rsidR="00D65051" w:rsidRPr="00354265">
        <w:rPr>
          <w:szCs w:val="18"/>
        </w:rPr>
        <w:t>find</w:t>
      </w:r>
      <w:r w:rsidR="00FD398B" w:rsidRPr="00354265">
        <w:rPr>
          <w:szCs w:val="18"/>
        </w:rPr>
        <w:t xml:space="preserve"> </w:t>
      </w:r>
      <w:r w:rsidR="00D65051" w:rsidRPr="00354265">
        <w:rPr>
          <w:szCs w:val="18"/>
        </w:rPr>
        <w:t>them</w:t>
      </w:r>
      <w:r w:rsidR="00354265" w:rsidRPr="00354265">
        <w:rPr>
          <w:szCs w:val="18"/>
        </w:rPr>
        <w:t>,</w:t>
      </w:r>
    </w:p>
    <w:p w14:paraId="60709AD8" w14:textId="390030E6" w:rsidR="00354265" w:rsidRPr="003224CD" w:rsidRDefault="003224CD" w:rsidP="00354265">
      <w:pPr>
        <w:pStyle w:val="Style"/>
        <w:widowControl/>
        <w:jc w:val="both"/>
        <w:textAlignment w:val="baseline"/>
        <w:rPr>
          <w:szCs w:val="18"/>
        </w:rPr>
      </w:pPr>
      <w:r>
        <w:rPr>
          <w:szCs w:val="18"/>
        </w:rPr>
        <w:tab/>
      </w:r>
      <w:r w:rsidR="00D65051" w:rsidRPr="00354265">
        <w:rPr>
          <w:szCs w:val="18"/>
        </w:rPr>
        <w:t>Round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comer</w:t>
      </w:r>
      <w:r w:rsidR="00354265" w:rsidRPr="00354265">
        <w:rPr>
          <w:szCs w:val="18"/>
        </w:rPr>
        <w:t xml:space="preserve">. </w:t>
      </w:r>
      <w:r w:rsidR="00D65051" w:rsidRPr="00354265">
        <w:rPr>
          <w:szCs w:val="18"/>
        </w:rPr>
        <w:t>Through</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gate</w:t>
      </w:r>
      <w:r w:rsidR="00354265" w:rsidRPr="00354265">
        <w:rPr>
          <w:iCs/>
          <w:szCs w:val="18"/>
        </w:rPr>
        <w:t>,</w:t>
      </w:r>
    </w:p>
    <w:p w14:paraId="71EAFF1E" w14:textId="5A67E4D7" w:rsidR="00354265" w:rsidRPr="003224CD" w:rsidRDefault="003224CD" w:rsidP="00354265">
      <w:pPr>
        <w:pStyle w:val="Style"/>
        <w:widowControl/>
        <w:jc w:val="both"/>
        <w:textAlignment w:val="baseline"/>
        <w:rPr>
          <w:szCs w:val="18"/>
        </w:rPr>
      </w:pPr>
      <w:r>
        <w:rPr>
          <w:szCs w:val="18"/>
        </w:rPr>
        <w:tab/>
      </w:r>
      <w:r w:rsidR="00D65051" w:rsidRPr="00354265">
        <w:rPr>
          <w:szCs w:val="18"/>
        </w:rPr>
        <w:t>Into</w:t>
      </w:r>
      <w:r w:rsidR="00FD398B" w:rsidRPr="00354265">
        <w:rPr>
          <w:szCs w:val="18"/>
        </w:rPr>
        <w:t xml:space="preserve"> </w:t>
      </w:r>
      <w:r w:rsidR="00D65051" w:rsidRPr="00354265">
        <w:rPr>
          <w:szCs w:val="18"/>
        </w:rPr>
        <w:t>our</w:t>
      </w:r>
      <w:r w:rsidR="00FD398B"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world</w:t>
      </w:r>
      <w:r w:rsidR="00354265" w:rsidRPr="00354265">
        <w:rPr>
          <w:iCs/>
          <w:szCs w:val="18"/>
        </w:rPr>
        <w:t xml:space="preserve">, </w:t>
      </w:r>
      <w:r w:rsidR="00D65051" w:rsidRPr="00354265">
        <w:rPr>
          <w:szCs w:val="18"/>
        </w:rPr>
        <w:t>shall</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follow</w:t>
      </w:r>
    </w:p>
    <w:p w14:paraId="37FD08C9" w14:textId="10208559" w:rsidR="00354265" w:rsidRPr="003224CD" w:rsidRDefault="003224CD"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deception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thrush</w:t>
      </w:r>
      <w:r w:rsidR="00354265" w:rsidRPr="00354265">
        <w:rPr>
          <w:szCs w:val="18"/>
        </w:rPr>
        <w:t xml:space="preserve">? </w:t>
      </w:r>
      <w:r w:rsidR="00D65051" w:rsidRPr="00354265">
        <w:rPr>
          <w:szCs w:val="18"/>
        </w:rPr>
        <w:t>Into</w:t>
      </w:r>
      <w:r w:rsidR="00FD398B" w:rsidRPr="00354265">
        <w:rPr>
          <w:szCs w:val="18"/>
        </w:rPr>
        <w:t xml:space="preserve"> </w:t>
      </w:r>
      <w:r w:rsidR="00D65051" w:rsidRPr="00354265">
        <w:rPr>
          <w:szCs w:val="18"/>
        </w:rPr>
        <w:t>our</w:t>
      </w:r>
      <w:r w:rsidR="00FD398B"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world</w:t>
      </w:r>
      <w:r w:rsidR="00354265" w:rsidRPr="00354265">
        <w:rPr>
          <w:szCs w:val="18"/>
        </w:rPr>
        <w:t>.</w:t>
      </w:r>
    </w:p>
    <w:p w14:paraId="1524E101" w14:textId="22F5C0FC" w:rsidR="00354265" w:rsidRPr="003224CD" w:rsidRDefault="003224CD" w:rsidP="00354265">
      <w:pPr>
        <w:pStyle w:val="Style"/>
        <w:widowControl/>
        <w:jc w:val="both"/>
        <w:textAlignment w:val="baseline"/>
        <w:rPr>
          <w:szCs w:val="14"/>
        </w:rPr>
      </w:pPr>
      <w:r>
        <w:rPr>
          <w:szCs w:val="14"/>
        </w:rPr>
        <w:tab/>
      </w:r>
      <w:r w:rsidR="00354265" w:rsidRPr="00354265">
        <w:rPr>
          <w:szCs w:val="14"/>
        </w:rPr>
        <w:t xml:space="preserve"> (</w:t>
      </w:r>
      <w:r>
        <w:rPr>
          <w:i/>
          <w:iCs/>
          <w:szCs w:val="18"/>
        </w:rPr>
        <w:t>ll</w:t>
      </w:r>
      <w:r w:rsidR="00354265" w:rsidRPr="00354265">
        <w:rPr>
          <w:szCs w:val="18"/>
        </w:rPr>
        <w:t>.</w:t>
      </w:r>
      <w:r>
        <w:rPr>
          <w:szCs w:val="18"/>
        </w:rPr>
        <w:t xml:space="preserve"> </w:t>
      </w:r>
      <w:r w:rsidR="00D65051" w:rsidRPr="00354265">
        <w:rPr>
          <w:szCs w:val="18"/>
        </w:rPr>
        <w:t>21-24</w:t>
      </w:r>
      <w:r w:rsidR="00354265" w:rsidRPr="00354265">
        <w:rPr>
          <w:szCs w:val="18"/>
        </w:rPr>
        <w:t>)</w:t>
      </w:r>
    </w:p>
    <w:p w14:paraId="42D8A766" w14:textId="77777777" w:rsidR="00354265" w:rsidRPr="00354265" w:rsidRDefault="00354265" w:rsidP="00354265">
      <w:pPr>
        <w:pStyle w:val="Style"/>
        <w:widowControl/>
        <w:jc w:val="both"/>
        <w:textAlignment w:val="baseline"/>
        <w:rPr>
          <w:szCs w:val="18"/>
        </w:rPr>
      </w:pPr>
    </w:p>
    <w:p w14:paraId="27268B9D" w14:textId="26AA8DF1" w:rsidR="00354265" w:rsidRPr="00354265" w:rsidRDefault="00D65051" w:rsidP="00354265">
      <w:pPr>
        <w:pStyle w:val="Style"/>
        <w:widowControl/>
        <w:jc w:val="both"/>
        <w:textAlignment w:val="baseline"/>
        <w:rPr>
          <w:szCs w:val="18"/>
        </w:rPr>
      </w:pPr>
      <w:r w:rsidRPr="00354265">
        <w:rPr>
          <w:szCs w:val="18"/>
        </w:rPr>
        <w:t>A</w:t>
      </w:r>
      <w:r w:rsidR="00FD398B" w:rsidRPr="00354265">
        <w:rPr>
          <w:szCs w:val="18"/>
        </w:rPr>
        <w:t xml:space="preserve"> </w:t>
      </w:r>
      <w:r w:rsidRPr="00354265">
        <w:rPr>
          <w:szCs w:val="18"/>
        </w:rPr>
        <w:t>thrush</w:t>
      </w:r>
      <w:r w:rsidR="00FD398B" w:rsidRPr="00354265">
        <w:rPr>
          <w:szCs w:val="18"/>
        </w:rPr>
        <w:t xml:space="preserve"> </w:t>
      </w:r>
      <w:r w:rsidRPr="00354265">
        <w:rPr>
          <w:szCs w:val="18"/>
        </w:rPr>
        <w:t>urges</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to</w:t>
      </w:r>
      <w:r w:rsidR="00FD398B" w:rsidRPr="00354265">
        <w:rPr>
          <w:szCs w:val="18"/>
        </w:rPr>
        <w:t xml:space="preserve"> </w:t>
      </w:r>
      <w:r w:rsidRPr="00354265">
        <w:rPr>
          <w:szCs w:val="18"/>
        </w:rPr>
        <w:t>find</w:t>
      </w:r>
      <w:r w:rsidR="00354265" w:rsidRPr="00354265">
        <w:rPr>
          <w:szCs w:val="18"/>
        </w:rPr>
        <w:t xml:space="preserve"> “</w:t>
      </w:r>
      <w:r w:rsidRPr="00354265">
        <w:rPr>
          <w:szCs w:val="18"/>
        </w:rPr>
        <w:t>them</w:t>
      </w:r>
      <w:r w:rsidR="00354265" w:rsidRPr="00354265">
        <w:rPr>
          <w:szCs w:val="18"/>
        </w:rPr>
        <w:t xml:space="preserve">,” </w:t>
      </w:r>
      <w:r w:rsidRPr="00354265">
        <w:rPr>
          <w:szCs w:val="18"/>
        </w:rPr>
        <w:t>whose</w:t>
      </w:r>
      <w:r w:rsidR="00FD398B" w:rsidRPr="00354265">
        <w:rPr>
          <w:szCs w:val="18"/>
        </w:rPr>
        <w:t xml:space="preserve"> </w:t>
      </w:r>
      <w:r w:rsidRPr="00354265">
        <w:rPr>
          <w:szCs w:val="18"/>
        </w:rPr>
        <w:t>antecedent</w:t>
      </w:r>
      <w:r w:rsidR="00FD398B" w:rsidRPr="00354265">
        <w:rPr>
          <w:szCs w:val="18"/>
        </w:rPr>
        <w:t xml:space="preserve"> </w:t>
      </w:r>
      <w:r w:rsidRPr="00354265">
        <w:rPr>
          <w:szCs w:val="18"/>
        </w:rPr>
        <w:t>is</w:t>
      </w:r>
      <w:r w:rsidR="00FD398B" w:rsidRPr="00354265">
        <w:rPr>
          <w:szCs w:val="18"/>
        </w:rPr>
        <w:t xml:space="preserve"> </w:t>
      </w:r>
      <w:r w:rsidRPr="00354265">
        <w:rPr>
          <w:szCs w:val="18"/>
        </w:rPr>
        <w:t>ap</w:t>
      </w:r>
      <w:r w:rsidR="00442A4F" w:rsidRPr="00354265">
        <w:rPr>
          <w:szCs w:val="18"/>
        </w:rPr>
        <w:t>p</w:t>
      </w:r>
      <w:r w:rsidRPr="00354265">
        <w:rPr>
          <w:szCs w:val="18"/>
        </w:rPr>
        <w:t>arently</w:t>
      </w:r>
      <w:r w:rsidR="00FD398B" w:rsidRPr="00354265">
        <w:rPr>
          <w:szCs w:val="18"/>
        </w:rPr>
        <w:t xml:space="preserve"> </w:t>
      </w:r>
      <w:r w:rsidRPr="00354265">
        <w:rPr>
          <w:szCs w:val="18"/>
        </w:rPr>
        <w:t>the</w:t>
      </w:r>
      <w:r w:rsidR="00FD398B" w:rsidRPr="00354265">
        <w:rPr>
          <w:szCs w:val="18"/>
        </w:rPr>
        <w:t xml:space="preserve"> </w:t>
      </w:r>
      <w:r w:rsidRPr="00354265">
        <w:rPr>
          <w:szCs w:val="18"/>
        </w:rPr>
        <w:t>persons</w:t>
      </w:r>
      <w:r w:rsidR="00FD398B" w:rsidRPr="00354265">
        <w:rPr>
          <w:szCs w:val="18"/>
        </w:rPr>
        <w:t xml:space="preserve"> </w:t>
      </w:r>
      <w:r w:rsidRPr="00354265">
        <w:rPr>
          <w:szCs w:val="18"/>
        </w:rPr>
        <w:t>to</w:t>
      </w:r>
      <w:r w:rsidR="00FD398B" w:rsidRPr="00354265">
        <w:rPr>
          <w:szCs w:val="18"/>
        </w:rPr>
        <w:t xml:space="preserve"> </w:t>
      </w:r>
      <w:r w:rsidRPr="00354265">
        <w:rPr>
          <w:szCs w:val="18"/>
        </w:rPr>
        <w:t>whom</w:t>
      </w:r>
      <w:r w:rsidR="00354265" w:rsidRPr="00354265">
        <w:rPr>
          <w:szCs w:val="18"/>
        </w:rPr>
        <w:t xml:space="preserve"> “</w:t>
      </w:r>
      <w:r w:rsidRPr="00354265">
        <w:rPr>
          <w:szCs w:val="18"/>
        </w:rPr>
        <w:t>other</w:t>
      </w:r>
      <w:r w:rsidR="00FD398B" w:rsidRPr="00354265">
        <w:rPr>
          <w:szCs w:val="18"/>
        </w:rPr>
        <w:t xml:space="preserve"> </w:t>
      </w:r>
      <w:r w:rsidRPr="00354265">
        <w:rPr>
          <w:szCs w:val="18"/>
        </w:rPr>
        <w:t>echoes</w:t>
      </w:r>
      <w:r w:rsidR="00354265" w:rsidRPr="00354265">
        <w:rPr>
          <w:szCs w:val="18"/>
        </w:rPr>
        <w:t xml:space="preserve">” </w:t>
      </w:r>
      <w:r w:rsidRPr="00354265">
        <w:rPr>
          <w:szCs w:val="18"/>
        </w:rPr>
        <w:t>refers</w:t>
      </w:r>
      <w:r w:rsidR="00354265" w:rsidRPr="00354265">
        <w:rPr>
          <w:szCs w:val="18"/>
        </w:rPr>
        <w:t xml:space="preserve">; </w:t>
      </w:r>
      <w:r w:rsidRPr="00354265">
        <w:rPr>
          <w:szCs w:val="18"/>
        </w:rPr>
        <w:t>for</w:t>
      </w:r>
      <w:r w:rsidR="00FD398B" w:rsidRPr="00354265">
        <w:rPr>
          <w:szCs w:val="18"/>
        </w:rPr>
        <w:t xml:space="preserve"> </w:t>
      </w:r>
      <w:r w:rsidRPr="00354265">
        <w:rPr>
          <w:szCs w:val="18"/>
        </w:rPr>
        <w:t>this</w:t>
      </w:r>
      <w:r w:rsidR="00FD398B" w:rsidRPr="00354265">
        <w:rPr>
          <w:szCs w:val="18"/>
        </w:rPr>
        <w:t xml:space="preserve"> </w:t>
      </w:r>
      <w:r w:rsidRPr="00354265">
        <w:rPr>
          <w:szCs w:val="18"/>
        </w:rPr>
        <w:t>reason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thrush</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threshold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vision</w:t>
      </w:r>
      <w:r w:rsidR="00FD398B" w:rsidRPr="00354265">
        <w:rPr>
          <w:szCs w:val="18"/>
        </w:rPr>
        <w:t xml:space="preserve"> </w:t>
      </w:r>
      <w:r w:rsidRPr="00354265">
        <w:rPr>
          <w:szCs w:val="18"/>
        </w:rPr>
        <w:t>world</w:t>
      </w:r>
      <w:r w:rsidR="00354265" w:rsidRPr="00354265">
        <w:rPr>
          <w:iCs/>
          <w:szCs w:val="18"/>
        </w:rPr>
        <w:t xml:space="preserve">, </w:t>
      </w:r>
      <w:r w:rsidRPr="00354265">
        <w:rPr>
          <w:szCs w:val="18"/>
        </w:rPr>
        <w:t>serving</w:t>
      </w:r>
      <w:r w:rsidR="00FD398B" w:rsidRPr="00354265">
        <w:rPr>
          <w:szCs w:val="18"/>
        </w:rPr>
        <w:t xml:space="preserve"> </w:t>
      </w:r>
      <w:r w:rsidRPr="00354265">
        <w:rPr>
          <w:szCs w:val="18"/>
        </w:rPr>
        <w:t>to</w:t>
      </w:r>
      <w:r w:rsidR="00FD398B" w:rsidRPr="00354265">
        <w:rPr>
          <w:szCs w:val="18"/>
        </w:rPr>
        <w:t xml:space="preserve"> </w:t>
      </w:r>
      <w:r w:rsidRPr="00354265">
        <w:rPr>
          <w:szCs w:val="18"/>
        </w:rPr>
        <w:t>direct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vision</w:t>
      </w:r>
      <w:r w:rsidR="00354265" w:rsidRPr="00354265">
        <w:rPr>
          <w:szCs w:val="18"/>
        </w:rPr>
        <w:t>. “</w:t>
      </w:r>
      <w:r w:rsidRPr="00354265">
        <w:rPr>
          <w:rFonts w:eastAsia="Arial"/>
          <w:szCs w:val="22"/>
        </w:rPr>
        <w:t>Co</w:t>
      </w:r>
      <w:r w:rsidR="00135E6B" w:rsidRPr="00354265">
        <w:rPr>
          <w:rFonts w:eastAsia="Arial"/>
          <w:szCs w:val="22"/>
        </w:rPr>
        <w:t>rn</w:t>
      </w:r>
      <w:r w:rsidRPr="00354265">
        <w:rPr>
          <w:rFonts w:eastAsia="Arial"/>
          <w:szCs w:val="22"/>
        </w:rPr>
        <w:t>er</w:t>
      </w:r>
      <w:r w:rsidR="00354265" w:rsidRPr="00354265">
        <w:rPr>
          <w:rFonts w:eastAsia="Arial"/>
          <w:iCs/>
          <w:szCs w:val="22"/>
        </w:rPr>
        <w:t xml:space="preserve">” </w:t>
      </w:r>
      <w:r w:rsidRPr="00354265">
        <w:rPr>
          <w:szCs w:val="18"/>
        </w:rPr>
        <w:t>and</w:t>
      </w:r>
      <w:r w:rsidR="00354265" w:rsidRPr="00354265">
        <w:rPr>
          <w:szCs w:val="18"/>
        </w:rPr>
        <w:t xml:space="preserve"> “</w:t>
      </w:r>
      <w:r w:rsidRPr="00354265">
        <w:rPr>
          <w:szCs w:val="18"/>
        </w:rPr>
        <w:t>gate</w:t>
      </w:r>
      <w:r w:rsidR="00354265" w:rsidRPr="00354265">
        <w:rPr>
          <w:szCs w:val="18"/>
        </w:rPr>
        <w:t xml:space="preserve">,” </w:t>
      </w:r>
      <w:r w:rsidRPr="00354265">
        <w:rPr>
          <w:szCs w:val="18"/>
        </w:rPr>
        <w:t>like</w:t>
      </w:r>
      <w:r w:rsidR="00354265" w:rsidRPr="00354265">
        <w:rPr>
          <w:szCs w:val="18"/>
        </w:rPr>
        <w:t xml:space="preserve"> “</w:t>
      </w:r>
      <w:r w:rsidRPr="00354265">
        <w:rPr>
          <w:szCs w:val="18"/>
        </w:rPr>
        <w:t>passage</w:t>
      </w:r>
      <w:r w:rsidR="00354265" w:rsidRPr="00354265">
        <w:rPr>
          <w:szCs w:val="18"/>
        </w:rPr>
        <w:t xml:space="preserve">” </w:t>
      </w:r>
      <w:r w:rsidR="00871E23" w:rsidRPr="00354265">
        <w:rPr>
          <w:szCs w:val="18"/>
        </w:rPr>
        <w:t>a</w:t>
      </w:r>
      <w:r w:rsidRPr="00354265">
        <w:rPr>
          <w:szCs w:val="18"/>
        </w:rPr>
        <w:t>nd</w:t>
      </w:r>
      <w:r w:rsidR="00354265" w:rsidRPr="00354265">
        <w:rPr>
          <w:szCs w:val="18"/>
        </w:rPr>
        <w:t xml:space="preserve"> “</w:t>
      </w:r>
      <w:r w:rsidRPr="00354265">
        <w:rPr>
          <w:szCs w:val="18"/>
        </w:rPr>
        <w:t>door</w:t>
      </w:r>
      <w:r w:rsidR="00354265" w:rsidRPr="00354265">
        <w:rPr>
          <w:szCs w:val="18"/>
        </w:rPr>
        <w:t xml:space="preserve">” </w:t>
      </w:r>
      <w:r w:rsidRPr="00354265">
        <w:rPr>
          <w:szCs w:val="18"/>
        </w:rPr>
        <w:t>above</w:t>
      </w:r>
      <w:r w:rsidR="00354265" w:rsidRPr="00354265">
        <w:rPr>
          <w:iCs/>
          <w:szCs w:val="18"/>
        </w:rPr>
        <w:t xml:space="preserve">, </w:t>
      </w:r>
      <w:r w:rsidRPr="00354265">
        <w:rPr>
          <w:szCs w:val="18"/>
        </w:rPr>
        <w:t>designate</w:t>
      </w:r>
      <w:r w:rsidR="00FD398B" w:rsidRPr="00354265">
        <w:rPr>
          <w:szCs w:val="18"/>
        </w:rPr>
        <w:t xml:space="preserve"> </w:t>
      </w:r>
      <w:r w:rsidRPr="00354265">
        <w:rPr>
          <w:szCs w:val="18"/>
        </w:rPr>
        <w:t>a</w:t>
      </w:r>
      <w:r w:rsidR="00FD398B" w:rsidRPr="00354265">
        <w:rPr>
          <w:szCs w:val="18"/>
        </w:rPr>
        <w:t xml:space="preserve"> </w:t>
      </w:r>
      <w:r w:rsidRPr="00354265">
        <w:rPr>
          <w:szCs w:val="18"/>
        </w:rPr>
        <w:t>place</w:t>
      </w:r>
      <w:r w:rsidR="00FD398B" w:rsidRPr="00354265">
        <w:rPr>
          <w:szCs w:val="18"/>
        </w:rPr>
        <w:t xml:space="preserve"> </w:t>
      </w:r>
      <w:r w:rsidRPr="00354265">
        <w:rPr>
          <w:szCs w:val="18"/>
        </w:rPr>
        <w:t>that</w:t>
      </w:r>
      <w:r w:rsidR="00FD398B" w:rsidRPr="00354265">
        <w:rPr>
          <w:szCs w:val="18"/>
        </w:rPr>
        <w:t xml:space="preserve"> </w:t>
      </w:r>
      <w:r w:rsidRPr="00354265">
        <w:rPr>
          <w:szCs w:val="18"/>
        </w:rPr>
        <w:t>is</w:t>
      </w:r>
      <w:r w:rsidR="00FD398B" w:rsidRPr="00354265">
        <w:rPr>
          <w:szCs w:val="18"/>
        </w:rPr>
        <w:t xml:space="preserve"> </w:t>
      </w:r>
      <w:r w:rsidRPr="00354265">
        <w:rPr>
          <w:szCs w:val="18"/>
        </w:rPr>
        <w:t>presently</w:t>
      </w:r>
      <w:r w:rsidR="00FD398B" w:rsidRPr="00354265">
        <w:rPr>
          <w:szCs w:val="18"/>
        </w:rPr>
        <w:t xml:space="preserve"> </w:t>
      </w:r>
      <w:r w:rsidRPr="00354265">
        <w:rPr>
          <w:szCs w:val="18"/>
        </w:rPr>
        <w:t>hidden</w:t>
      </w:r>
      <w:r w:rsidR="00FD398B" w:rsidRPr="00354265">
        <w:rPr>
          <w:szCs w:val="18"/>
        </w:rPr>
        <w:t xml:space="preserve"> </w:t>
      </w:r>
      <w:r w:rsidRPr="00354265">
        <w:rPr>
          <w:szCs w:val="18"/>
        </w:rPr>
        <w:t>from</w:t>
      </w:r>
      <w:r w:rsidR="00FD398B" w:rsidRPr="00354265">
        <w:rPr>
          <w:szCs w:val="18"/>
        </w:rPr>
        <w:t xml:space="preserve"> </w:t>
      </w:r>
      <w:r w:rsidRPr="00354265">
        <w:rPr>
          <w:szCs w:val="18"/>
        </w:rPr>
        <w:t>view</w:t>
      </w:r>
      <w:r w:rsidR="00354265" w:rsidRPr="00354265">
        <w:rPr>
          <w:szCs w:val="18"/>
        </w:rPr>
        <w:t xml:space="preserve">. </w:t>
      </w:r>
      <w:r w:rsidRPr="00354265">
        <w:rPr>
          <w:szCs w:val="18"/>
        </w:rPr>
        <w:t>Because</w:t>
      </w:r>
      <w:r w:rsidR="00354265" w:rsidRPr="00354265">
        <w:rPr>
          <w:szCs w:val="18"/>
        </w:rPr>
        <w:t xml:space="preserve"> “</w:t>
      </w:r>
      <w:r w:rsidRPr="00354265">
        <w:rPr>
          <w:szCs w:val="18"/>
        </w:rPr>
        <w:t>our</w:t>
      </w:r>
      <w:r w:rsidR="00354265" w:rsidRPr="00354265">
        <w:rPr>
          <w:szCs w:val="18"/>
        </w:rPr>
        <w:t xml:space="preserve">” </w:t>
      </w:r>
      <w:r w:rsidRPr="00354265">
        <w:rPr>
          <w:szCs w:val="18"/>
        </w:rPr>
        <w:t>remains</w:t>
      </w:r>
      <w:r w:rsidR="00FD398B" w:rsidRPr="00354265">
        <w:rPr>
          <w:szCs w:val="18"/>
        </w:rPr>
        <w:t xml:space="preserve"> </w:t>
      </w:r>
      <w:r w:rsidRPr="00354265">
        <w:rPr>
          <w:szCs w:val="18"/>
        </w:rPr>
        <w:t>an</w:t>
      </w:r>
      <w:r w:rsidR="00FD398B" w:rsidRPr="00354265">
        <w:rPr>
          <w:szCs w:val="18"/>
        </w:rPr>
        <w:t xml:space="preserve"> </w:t>
      </w:r>
      <w:r w:rsidRPr="00354265">
        <w:rPr>
          <w:szCs w:val="18"/>
        </w:rPr>
        <w:t>uncertain</w:t>
      </w:r>
      <w:r w:rsidR="00FD398B" w:rsidRPr="00354265">
        <w:rPr>
          <w:szCs w:val="18"/>
        </w:rPr>
        <w:t xml:space="preserve"> </w:t>
      </w:r>
      <w:r w:rsidRPr="00354265">
        <w:rPr>
          <w:szCs w:val="18"/>
        </w:rPr>
        <w:t>reference</w:t>
      </w:r>
      <w:r w:rsidR="00354265" w:rsidRPr="00354265">
        <w:rPr>
          <w:iCs/>
          <w:szCs w:val="18"/>
        </w:rPr>
        <w:t>, “</w:t>
      </w:r>
      <w:r w:rsidRPr="00354265">
        <w:rPr>
          <w:szCs w:val="18"/>
        </w:rPr>
        <w:t>our</w:t>
      </w:r>
      <w:r w:rsidR="00FD398B" w:rsidRPr="00354265">
        <w:rPr>
          <w:szCs w:val="18"/>
        </w:rPr>
        <w:t xml:space="preserve"> </w:t>
      </w:r>
      <w:r w:rsidRPr="00354265">
        <w:rPr>
          <w:szCs w:val="18"/>
        </w:rPr>
        <w:t>first</w:t>
      </w:r>
      <w:r w:rsidR="00FD398B" w:rsidRPr="00354265">
        <w:rPr>
          <w:szCs w:val="18"/>
        </w:rPr>
        <w:t xml:space="preserve"> </w:t>
      </w:r>
      <w:r w:rsidRPr="00354265">
        <w:rPr>
          <w:szCs w:val="18"/>
        </w:rPr>
        <w:t>world</w:t>
      </w:r>
      <w:r w:rsidR="00354265"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uncertain</w:t>
      </w:r>
      <w:r w:rsidR="00354265" w:rsidRPr="00354265">
        <w:rPr>
          <w:szCs w:val="18"/>
        </w:rPr>
        <w:t xml:space="preserve">; </w:t>
      </w:r>
      <w:r w:rsidRPr="00354265">
        <w:rPr>
          <w:szCs w:val="18"/>
        </w:rPr>
        <w:t>this</w:t>
      </w:r>
      <w:r w:rsidR="00FD398B" w:rsidRPr="00354265">
        <w:rPr>
          <w:szCs w:val="18"/>
        </w:rPr>
        <w:t xml:space="preserve"> </w:t>
      </w:r>
      <w:r w:rsidRPr="00354265">
        <w:rPr>
          <w:szCs w:val="18"/>
        </w:rPr>
        <w:t>uncertainty</w:t>
      </w:r>
      <w:r w:rsidR="00FD398B" w:rsidRPr="00354265">
        <w:rPr>
          <w:szCs w:val="18"/>
        </w:rPr>
        <w:t xml:space="preserve"> </w:t>
      </w:r>
      <w:r w:rsidRPr="00354265">
        <w:rPr>
          <w:szCs w:val="18"/>
        </w:rPr>
        <w:t>serves</w:t>
      </w:r>
      <w:r w:rsidR="00FD398B" w:rsidRPr="00354265">
        <w:rPr>
          <w:szCs w:val="18"/>
        </w:rPr>
        <w:t xml:space="preserve"> </w:t>
      </w:r>
      <w:r w:rsidRPr="00354265">
        <w:rPr>
          <w:szCs w:val="18"/>
        </w:rPr>
        <w:t>to</w:t>
      </w:r>
      <w:r w:rsidR="00FD398B" w:rsidRPr="00354265">
        <w:rPr>
          <w:szCs w:val="18"/>
        </w:rPr>
        <w:t xml:space="preserve"> </w:t>
      </w:r>
      <w:r w:rsidRPr="00354265">
        <w:rPr>
          <w:szCs w:val="18"/>
        </w:rPr>
        <w:t>heighten</w:t>
      </w:r>
      <w:r w:rsidR="00FD398B" w:rsidRPr="00354265">
        <w:rPr>
          <w:szCs w:val="18"/>
        </w:rPr>
        <w:t xml:space="preserve"> </w:t>
      </w:r>
      <w:r w:rsidRPr="00354265">
        <w:rPr>
          <w:szCs w:val="18"/>
        </w:rPr>
        <w:t>the</w:t>
      </w:r>
      <w:r w:rsidR="00FD398B" w:rsidRPr="00354265">
        <w:rPr>
          <w:szCs w:val="18"/>
        </w:rPr>
        <w:t xml:space="preserve"> </w:t>
      </w:r>
      <w:r w:rsidRPr="00354265">
        <w:rPr>
          <w:szCs w:val="18"/>
        </w:rPr>
        <w:t>sense</w:t>
      </w:r>
      <w:r w:rsidR="00FD398B" w:rsidRPr="00354265">
        <w:rPr>
          <w:szCs w:val="18"/>
        </w:rPr>
        <w:t xml:space="preserve"> </w:t>
      </w:r>
      <w:r w:rsidRPr="00354265">
        <w:rPr>
          <w:szCs w:val="18"/>
        </w:rPr>
        <w:t>of</w:t>
      </w:r>
      <w:r w:rsidR="00FD398B" w:rsidRPr="00354265">
        <w:rPr>
          <w:szCs w:val="18"/>
        </w:rPr>
        <w:t xml:space="preserve"> </w:t>
      </w:r>
      <w:r w:rsidRPr="00354265">
        <w:rPr>
          <w:szCs w:val="18"/>
        </w:rPr>
        <w:t>mystery</w:t>
      </w:r>
      <w:r w:rsidR="00FD398B" w:rsidRPr="00354265">
        <w:rPr>
          <w:szCs w:val="18"/>
        </w:rPr>
        <w:t xml:space="preserve"> </w:t>
      </w:r>
      <w:r w:rsidRPr="00354265">
        <w:rPr>
          <w:szCs w:val="18"/>
        </w:rPr>
        <w:t>found</w:t>
      </w:r>
      <w:r w:rsidR="00354265" w:rsidRPr="00354265">
        <w:rPr>
          <w:szCs w:val="18"/>
        </w:rPr>
        <w:t xml:space="preserve"> “</w:t>
      </w:r>
      <w:r w:rsidRPr="00354265">
        <w:rPr>
          <w:szCs w:val="18"/>
        </w:rPr>
        <w:t>corner</w:t>
      </w:r>
      <w:r w:rsidR="00354265" w:rsidRPr="00354265">
        <w:rPr>
          <w:szCs w:val="18"/>
        </w:rPr>
        <w:t xml:space="preserve">” </w:t>
      </w:r>
      <w:r w:rsidRPr="00354265">
        <w:rPr>
          <w:szCs w:val="18"/>
        </w:rPr>
        <w:t>and</w:t>
      </w:r>
      <w:r w:rsidR="00354265" w:rsidRPr="00354265">
        <w:rPr>
          <w:szCs w:val="18"/>
        </w:rPr>
        <w:t xml:space="preserve"> “</w:t>
      </w:r>
      <w:r w:rsidRPr="00354265">
        <w:rPr>
          <w:szCs w:val="18"/>
        </w:rPr>
        <w:t>gate</w:t>
      </w:r>
      <w:r w:rsidR="00354265" w:rsidRPr="00354265">
        <w:rPr>
          <w:szCs w:val="18"/>
        </w:rPr>
        <w:t xml:space="preserve">.” </w:t>
      </w:r>
      <w:r w:rsidRPr="00354265">
        <w:rPr>
          <w:szCs w:val="18"/>
        </w:rPr>
        <w:t>The</w:t>
      </w:r>
      <w:r w:rsidR="00FD398B" w:rsidRPr="00354265">
        <w:rPr>
          <w:szCs w:val="18"/>
        </w:rPr>
        <w:t xml:space="preserve"> </w:t>
      </w:r>
      <w:r w:rsidRPr="00354265">
        <w:rPr>
          <w:szCs w:val="18"/>
        </w:rPr>
        <w:t>repetition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question</w:t>
      </w:r>
      <w:r w:rsidR="00354265" w:rsidRPr="00354265">
        <w:rPr>
          <w:iCs/>
          <w:szCs w:val="18"/>
        </w:rPr>
        <w:t>, “</w:t>
      </w:r>
      <w:r w:rsidRPr="00354265">
        <w:rPr>
          <w:szCs w:val="18"/>
        </w:rPr>
        <w:t>Shall</w:t>
      </w:r>
      <w:r w:rsidR="00FD398B" w:rsidRPr="00354265">
        <w:rPr>
          <w:szCs w:val="18"/>
        </w:rPr>
        <w:t xml:space="preserve"> </w:t>
      </w:r>
      <w:r w:rsidRPr="00354265">
        <w:rPr>
          <w:szCs w:val="18"/>
        </w:rPr>
        <w:t>we</w:t>
      </w:r>
      <w:r w:rsidR="00FD398B" w:rsidRPr="00354265">
        <w:rPr>
          <w:szCs w:val="18"/>
        </w:rPr>
        <w:t xml:space="preserve"> </w:t>
      </w:r>
      <w:r w:rsidRPr="00354265">
        <w:rPr>
          <w:szCs w:val="18"/>
        </w:rPr>
        <w:t>follow</w:t>
      </w:r>
      <w:r w:rsidR="00354265" w:rsidRPr="00354265">
        <w:rPr>
          <w:szCs w:val="18"/>
        </w:rPr>
        <w:t xml:space="preserve">?” </w:t>
      </w:r>
      <w:r w:rsidRPr="00354265">
        <w:rPr>
          <w:szCs w:val="18"/>
        </w:rPr>
        <w:t>shows</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hesitancy</w:t>
      </w:r>
      <w:r w:rsidR="00354265" w:rsidRPr="00354265">
        <w:rPr>
          <w:iCs/>
          <w:szCs w:val="18"/>
        </w:rPr>
        <w:t xml:space="preserve">, </w:t>
      </w:r>
      <w:r w:rsidRPr="00354265">
        <w:rPr>
          <w:szCs w:val="18"/>
        </w:rPr>
        <w:t>as</w:t>
      </w:r>
      <w:r w:rsidR="00FD398B" w:rsidRPr="00354265">
        <w:rPr>
          <w:szCs w:val="18"/>
        </w:rPr>
        <w:t xml:space="preserve"> </w:t>
      </w:r>
      <w:r w:rsidRPr="00354265">
        <w:rPr>
          <w:szCs w:val="18"/>
        </w:rPr>
        <w:t>does</w:t>
      </w:r>
      <w:r w:rsidR="00354265" w:rsidRPr="00354265">
        <w:rPr>
          <w:szCs w:val="18"/>
        </w:rPr>
        <w:t xml:space="preserve"> “</w:t>
      </w:r>
      <w:r w:rsidRPr="00354265">
        <w:rPr>
          <w:szCs w:val="18"/>
        </w:rPr>
        <w:t>the</w:t>
      </w:r>
      <w:r w:rsidR="00FD398B" w:rsidRPr="00354265">
        <w:rPr>
          <w:szCs w:val="18"/>
        </w:rPr>
        <w:t xml:space="preserve"> </w:t>
      </w:r>
      <w:r w:rsidRPr="00354265">
        <w:rPr>
          <w:szCs w:val="18"/>
        </w:rPr>
        <w:t>deception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354265" w:rsidRPr="00354265">
        <w:rPr>
          <w:szCs w:val="18"/>
        </w:rPr>
        <w:t xml:space="preserve"> [</w:t>
      </w:r>
      <w:r w:rsidR="006C3FB1" w:rsidRPr="00354265">
        <w:rPr>
          <w:szCs w:val="18"/>
        </w:rPr>
        <w:t>36</w:t>
      </w:r>
      <w:r w:rsidR="00354265" w:rsidRPr="00354265">
        <w:rPr>
          <w:szCs w:val="18"/>
        </w:rPr>
        <w:t>]</w:t>
      </w:r>
      <w:r w:rsidR="003224CD">
        <w:rPr>
          <w:szCs w:val="18"/>
        </w:rPr>
        <w:t xml:space="preserve"> </w:t>
      </w:r>
      <w:r w:rsidRPr="00354265">
        <w:rPr>
          <w:szCs w:val="18"/>
        </w:rPr>
        <w:t>thrush</w:t>
      </w:r>
      <w:r w:rsidR="00354265" w:rsidRPr="00354265">
        <w:rPr>
          <w:szCs w:val="18"/>
        </w:rPr>
        <w:t xml:space="preserve">,” </w:t>
      </w:r>
      <w:r w:rsidRPr="00354265">
        <w:rPr>
          <w:szCs w:val="18"/>
        </w:rPr>
        <w:t>a</w:t>
      </w:r>
      <w:r w:rsidR="00FD398B" w:rsidRPr="00354265">
        <w:rPr>
          <w:szCs w:val="18"/>
        </w:rPr>
        <w:t xml:space="preserve"> </w:t>
      </w:r>
      <w:r w:rsidRPr="00354265">
        <w:rPr>
          <w:szCs w:val="18"/>
        </w:rPr>
        <w:t>condescension</w:t>
      </w:r>
      <w:r w:rsidR="00FD398B" w:rsidRPr="00354265">
        <w:rPr>
          <w:szCs w:val="18"/>
        </w:rPr>
        <w:t xml:space="preserve"> </w:t>
      </w:r>
      <w:r w:rsidRPr="00354265">
        <w:rPr>
          <w:szCs w:val="18"/>
        </w:rPr>
        <w:t>similar</w:t>
      </w:r>
      <w:r w:rsidR="00FD398B" w:rsidRPr="00354265">
        <w:rPr>
          <w:szCs w:val="18"/>
        </w:rPr>
        <w:t xml:space="preserve"> </w:t>
      </w:r>
      <w:r w:rsidRPr="00354265">
        <w:rPr>
          <w:szCs w:val="16"/>
        </w:rPr>
        <w:t>t</w:t>
      </w:r>
      <w:r w:rsidR="00887960" w:rsidRPr="00354265">
        <w:rPr>
          <w:szCs w:val="16"/>
        </w:rPr>
        <w:t>o</w:t>
      </w:r>
      <w:r w:rsidR="00FD398B" w:rsidRPr="00354265">
        <w:rPr>
          <w:szCs w:val="16"/>
        </w:rPr>
        <w:t xml:space="preserve"> </w:t>
      </w:r>
      <w:r w:rsidRPr="00354265">
        <w:rPr>
          <w:szCs w:val="18"/>
        </w:rPr>
        <w:t>repetition</w:t>
      </w:r>
      <w:r w:rsidR="00FD398B" w:rsidRPr="00354265">
        <w:rPr>
          <w:szCs w:val="18"/>
        </w:rPr>
        <w:t xml:space="preserve"> </w:t>
      </w:r>
      <w:r w:rsidRPr="00354265">
        <w:rPr>
          <w:szCs w:val="18"/>
        </w:rPr>
        <w:t>of</w:t>
      </w:r>
      <w:r w:rsidR="00354265" w:rsidRPr="00354265">
        <w:rPr>
          <w:szCs w:val="18"/>
        </w:rPr>
        <w:t xml:space="preserve"> “</w:t>
      </w:r>
      <w:r w:rsidR="0095459A" w:rsidRPr="00354265">
        <w:rPr>
          <w:szCs w:val="18"/>
        </w:rPr>
        <w:t>a world of speculation</w:t>
      </w:r>
      <w:r w:rsidR="00354265" w:rsidRPr="00354265">
        <w:rPr>
          <w:szCs w:val="18"/>
        </w:rPr>
        <w:t xml:space="preserve">.” </w:t>
      </w:r>
      <w:r w:rsidR="008F1B3D" w:rsidRPr="00354265">
        <w:rPr>
          <w:szCs w:val="18"/>
        </w:rPr>
        <w:t>The repetition of</w:t>
      </w:r>
      <w:r w:rsidR="00354265" w:rsidRPr="00354265">
        <w:rPr>
          <w:szCs w:val="18"/>
        </w:rPr>
        <w:t xml:space="preserve"> “</w:t>
      </w:r>
      <w:r w:rsidRPr="00354265">
        <w:rPr>
          <w:szCs w:val="18"/>
        </w:rPr>
        <w:t>Into</w:t>
      </w:r>
      <w:r w:rsidR="00FD398B" w:rsidRPr="00354265">
        <w:rPr>
          <w:szCs w:val="18"/>
        </w:rPr>
        <w:t xml:space="preserve"> </w:t>
      </w:r>
      <w:r w:rsidRPr="00354265">
        <w:rPr>
          <w:szCs w:val="18"/>
        </w:rPr>
        <w:t>our</w:t>
      </w:r>
      <w:r w:rsidR="00FD398B" w:rsidRPr="00354265">
        <w:rPr>
          <w:szCs w:val="18"/>
        </w:rPr>
        <w:t xml:space="preserve"> </w:t>
      </w:r>
      <w:r w:rsidRPr="00354265">
        <w:rPr>
          <w:szCs w:val="18"/>
        </w:rPr>
        <w:t>first</w:t>
      </w:r>
      <w:r w:rsidR="00FD398B" w:rsidRPr="00354265">
        <w:rPr>
          <w:szCs w:val="18"/>
        </w:rPr>
        <w:t xml:space="preserve"> </w:t>
      </w:r>
      <w:r w:rsidRPr="00354265">
        <w:rPr>
          <w:szCs w:val="18"/>
        </w:rPr>
        <w:t>world</w:t>
      </w:r>
      <w:r w:rsidR="00354265" w:rsidRPr="00354265">
        <w:rPr>
          <w:szCs w:val="18"/>
        </w:rPr>
        <w:t xml:space="preserve">” </w:t>
      </w:r>
      <w:r w:rsidR="00941255" w:rsidRPr="00354265">
        <w:rPr>
          <w:szCs w:val="18"/>
        </w:rPr>
        <w:t>indicates that the narrator</w:t>
      </w:r>
      <w:r w:rsidR="00354265" w:rsidRPr="00354265">
        <w:rPr>
          <w:iCs/>
          <w:szCs w:val="18"/>
        </w:rPr>
        <w:t xml:space="preserve">, </w:t>
      </w:r>
      <w:r w:rsidR="00941255" w:rsidRPr="00354265">
        <w:rPr>
          <w:szCs w:val="18"/>
        </w:rPr>
        <w:t xml:space="preserve">though </w:t>
      </w:r>
      <w:r w:rsidRPr="00354265">
        <w:rPr>
          <w:szCs w:val="18"/>
        </w:rPr>
        <w:t>hesitant</w:t>
      </w:r>
      <w:r w:rsidR="00354265" w:rsidRPr="00354265">
        <w:rPr>
          <w:iCs/>
          <w:szCs w:val="18"/>
        </w:rPr>
        <w:t xml:space="preserve">, </w:t>
      </w:r>
      <w:r w:rsidRPr="00354265">
        <w:rPr>
          <w:szCs w:val="18"/>
        </w:rPr>
        <w:t>is</w:t>
      </w:r>
      <w:r w:rsidR="00FD398B" w:rsidRPr="00354265">
        <w:rPr>
          <w:szCs w:val="18"/>
        </w:rPr>
        <w:t xml:space="preserve"> </w:t>
      </w:r>
      <w:r w:rsidRPr="00354265">
        <w:rPr>
          <w:szCs w:val="18"/>
        </w:rPr>
        <w:t>being</w:t>
      </w:r>
      <w:r w:rsidR="00FD398B" w:rsidRPr="00354265">
        <w:rPr>
          <w:szCs w:val="18"/>
        </w:rPr>
        <w:t xml:space="preserve"> </w:t>
      </w:r>
      <w:r w:rsidRPr="00354265">
        <w:rPr>
          <w:szCs w:val="18"/>
        </w:rPr>
        <w:t>allured</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vis</w:t>
      </w:r>
      <w:r w:rsidR="008C6FAD" w:rsidRPr="00354265">
        <w:rPr>
          <w:szCs w:val="18"/>
        </w:rPr>
        <w:t>ion</w:t>
      </w:r>
      <w:r w:rsidR="00354265" w:rsidRPr="00354265">
        <w:rPr>
          <w:szCs w:val="18"/>
        </w:rPr>
        <w:t>.</w:t>
      </w:r>
    </w:p>
    <w:p w14:paraId="44706715" w14:textId="77777777"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They</w:t>
      </w:r>
      <w:r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next</w:t>
      </w:r>
      <w:r w:rsidR="00FD398B" w:rsidRPr="00354265">
        <w:rPr>
          <w:szCs w:val="18"/>
        </w:rPr>
        <w:t xml:space="preserve"> </w:t>
      </w:r>
      <w:r w:rsidR="00D65051" w:rsidRPr="00354265">
        <w:rPr>
          <w:szCs w:val="18"/>
        </w:rPr>
        <w:t>line</w:t>
      </w:r>
      <w:r w:rsidRPr="00354265">
        <w:rPr>
          <w:iCs/>
          <w:szCs w:val="18"/>
        </w:rPr>
        <w:t xml:space="preserve">, </w:t>
      </w:r>
      <w:r w:rsidR="00D65051" w:rsidRPr="00354265">
        <w:rPr>
          <w:szCs w:val="18"/>
        </w:rPr>
        <w:t>like</w:t>
      </w:r>
      <w:r w:rsidRPr="00354265">
        <w:rPr>
          <w:szCs w:val="18"/>
        </w:rPr>
        <w:t xml:space="preserve"> “</w:t>
      </w:r>
      <w:r w:rsidR="008C6FAD" w:rsidRPr="00354265">
        <w:rPr>
          <w:szCs w:val="18"/>
        </w:rPr>
        <w:t>your</w:t>
      </w:r>
      <w:r w:rsidRPr="00354265">
        <w:rPr>
          <w:szCs w:val="18"/>
        </w:rPr>
        <w:t xml:space="preserve">” </w:t>
      </w:r>
      <w:r w:rsidR="00D87AD3" w:rsidRPr="00354265">
        <w:rPr>
          <w:szCs w:val="18"/>
        </w:rPr>
        <w:t>in line fifteen</w:t>
      </w:r>
      <w:r w:rsidRPr="00354265">
        <w:rPr>
          <w:iCs/>
          <w:szCs w:val="18"/>
        </w:rPr>
        <w:t xml:space="preserve">, </w:t>
      </w:r>
      <w:r w:rsidR="00D87AD3" w:rsidRPr="00354265">
        <w:rPr>
          <w:szCs w:val="18"/>
        </w:rPr>
        <w:t>must</w:t>
      </w:r>
      <w:r w:rsidRPr="00354265">
        <w:rPr>
          <w:iCs/>
          <w:szCs w:val="18"/>
        </w:rPr>
        <w:t xml:space="preserve">, </w:t>
      </w:r>
      <w:r w:rsidR="00D87AD3" w:rsidRPr="00354265">
        <w:rPr>
          <w:szCs w:val="18"/>
        </w:rPr>
        <w:t>for lack</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evidence</w:t>
      </w:r>
      <w:r w:rsidRPr="00354265">
        <w:rPr>
          <w:iCs/>
          <w:szCs w:val="18"/>
        </w:rPr>
        <w:t xml:space="preserve">, </w:t>
      </w:r>
      <w:r w:rsidR="00D65051" w:rsidRPr="00354265">
        <w:rPr>
          <w:szCs w:val="18"/>
        </w:rPr>
        <w:t>also</w:t>
      </w:r>
      <w:r w:rsidR="00FD398B" w:rsidRPr="00354265">
        <w:rPr>
          <w:szCs w:val="18"/>
        </w:rPr>
        <w:t xml:space="preserve"> </w:t>
      </w:r>
      <w:r w:rsidR="00D65051" w:rsidRPr="00354265">
        <w:rPr>
          <w:szCs w:val="18"/>
        </w:rPr>
        <w:t>remain</w:t>
      </w:r>
      <w:r w:rsidR="00FD398B" w:rsidRPr="00354265">
        <w:rPr>
          <w:szCs w:val="18"/>
        </w:rPr>
        <w:t xml:space="preserve"> </w:t>
      </w:r>
      <w:r w:rsidR="00D65051" w:rsidRPr="00354265">
        <w:rPr>
          <w:szCs w:val="18"/>
        </w:rPr>
        <w:t>unspecified</w:t>
      </w:r>
      <w:r w:rsidRPr="00354265">
        <w:rPr>
          <w:szCs w:val="18"/>
        </w:rPr>
        <w:t>:</w:t>
      </w:r>
    </w:p>
    <w:p w14:paraId="272F64A0" w14:textId="77777777" w:rsidR="00354265" w:rsidRPr="00354265" w:rsidRDefault="00354265" w:rsidP="00354265">
      <w:pPr>
        <w:pStyle w:val="Style"/>
        <w:widowControl/>
        <w:jc w:val="both"/>
        <w:textAlignment w:val="baseline"/>
        <w:rPr>
          <w:szCs w:val="18"/>
        </w:rPr>
      </w:pPr>
    </w:p>
    <w:p w14:paraId="49BD799F" w14:textId="1E3BD02C" w:rsidR="00354265" w:rsidRPr="003224CD" w:rsidRDefault="003224CD" w:rsidP="00354265">
      <w:pPr>
        <w:pStyle w:val="Style"/>
        <w:widowControl/>
        <w:jc w:val="both"/>
        <w:textAlignment w:val="baseline"/>
        <w:rPr>
          <w:szCs w:val="18"/>
        </w:rPr>
      </w:pPr>
      <w:r>
        <w:rPr>
          <w:szCs w:val="18"/>
        </w:rPr>
        <w:tab/>
      </w:r>
      <w:r w:rsidR="00D65051" w:rsidRPr="00354265">
        <w:rPr>
          <w:szCs w:val="18"/>
        </w:rPr>
        <w:t>There</w:t>
      </w:r>
      <w:r w:rsidR="00FD398B" w:rsidRPr="00354265">
        <w:rPr>
          <w:szCs w:val="18"/>
        </w:rPr>
        <w:t xml:space="preserve"> </w:t>
      </w:r>
      <w:r w:rsidR="00D65051" w:rsidRPr="00354265">
        <w:rPr>
          <w:szCs w:val="18"/>
        </w:rPr>
        <w:t>they</w:t>
      </w:r>
      <w:r w:rsidR="00FD398B" w:rsidRPr="00354265">
        <w:rPr>
          <w:szCs w:val="18"/>
        </w:rPr>
        <w:t xml:space="preserve"> </w:t>
      </w:r>
      <w:r w:rsidR="00D65051" w:rsidRPr="00354265">
        <w:rPr>
          <w:szCs w:val="18"/>
        </w:rPr>
        <w:t>were</w:t>
      </w:r>
      <w:r w:rsidR="00354265" w:rsidRPr="00354265">
        <w:rPr>
          <w:iCs/>
          <w:szCs w:val="18"/>
        </w:rPr>
        <w:t xml:space="preserve">, </w:t>
      </w:r>
      <w:r w:rsidR="00D65051" w:rsidRPr="00354265">
        <w:rPr>
          <w:szCs w:val="18"/>
        </w:rPr>
        <w:t>dignifie</w:t>
      </w:r>
      <w:r w:rsidR="00337B71" w:rsidRPr="00354265">
        <w:rPr>
          <w:szCs w:val="18"/>
        </w:rPr>
        <w:t>d</w:t>
      </w:r>
      <w:r w:rsidR="00354265" w:rsidRPr="00354265">
        <w:rPr>
          <w:iCs/>
          <w:szCs w:val="18"/>
        </w:rPr>
        <w:t xml:space="preserve">, </w:t>
      </w:r>
      <w:r w:rsidR="00337B71" w:rsidRPr="00354265">
        <w:rPr>
          <w:szCs w:val="18"/>
        </w:rPr>
        <w:t>invisible</w:t>
      </w:r>
      <w:r w:rsidR="00354265" w:rsidRPr="00354265">
        <w:rPr>
          <w:iCs/>
          <w:szCs w:val="18"/>
        </w:rPr>
        <w:t>,</w:t>
      </w:r>
    </w:p>
    <w:p w14:paraId="77DEE3E2" w14:textId="369EA88E" w:rsidR="00354265" w:rsidRPr="00354265" w:rsidRDefault="003224CD" w:rsidP="00354265">
      <w:pPr>
        <w:pStyle w:val="Style"/>
        <w:widowControl/>
        <w:jc w:val="both"/>
        <w:textAlignment w:val="baseline"/>
        <w:rPr>
          <w:szCs w:val="18"/>
        </w:rPr>
      </w:pPr>
      <w:r>
        <w:rPr>
          <w:szCs w:val="18"/>
        </w:rPr>
        <w:tab/>
      </w:r>
      <w:r w:rsidR="00D65051" w:rsidRPr="00354265">
        <w:rPr>
          <w:szCs w:val="18"/>
        </w:rPr>
        <w:t>Moving</w:t>
      </w:r>
      <w:r w:rsidR="00FD398B" w:rsidRPr="00354265">
        <w:rPr>
          <w:szCs w:val="18"/>
        </w:rPr>
        <w:t xml:space="preserve"> </w:t>
      </w:r>
      <w:r w:rsidR="00D65051" w:rsidRPr="00354265">
        <w:rPr>
          <w:szCs w:val="18"/>
        </w:rPr>
        <w:t>without</w:t>
      </w:r>
      <w:r w:rsidR="00FD398B" w:rsidRPr="00354265">
        <w:rPr>
          <w:szCs w:val="18"/>
        </w:rPr>
        <w:t xml:space="preserve"> </w:t>
      </w:r>
      <w:r w:rsidR="00D65051" w:rsidRPr="00354265">
        <w:rPr>
          <w:szCs w:val="18"/>
        </w:rPr>
        <w:t>pressure</w:t>
      </w:r>
      <w:r w:rsidR="00354265" w:rsidRPr="00354265">
        <w:rPr>
          <w:iCs/>
          <w:szCs w:val="18"/>
        </w:rPr>
        <w:t xml:space="preserve">, </w:t>
      </w:r>
      <w:r w:rsidR="00B64FF8" w:rsidRPr="00354265">
        <w:rPr>
          <w:szCs w:val="18"/>
        </w:rPr>
        <w:t>over the dead leaves</w:t>
      </w:r>
      <w:r w:rsidR="00354265" w:rsidRPr="00354265">
        <w:rPr>
          <w:szCs w:val="18"/>
        </w:rPr>
        <w:t>,</w:t>
      </w:r>
    </w:p>
    <w:p w14:paraId="75FB61EA" w14:textId="1A046A5D" w:rsidR="00354265" w:rsidRPr="00354265" w:rsidRDefault="003224CD" w:rsidP="00354265">
      <w:pPr>
        <w:pStyle w:val="Style"/>
        <w:widowControl/>
        <w:jc w:val="both"/>
        <w:textAlignment w:val="baseline"/>
        <w:rPr>
          <w:szCs w:val="18"/>
        </w:rPr>
      </w:pPr>
      <w:r>
        <w:rPr>
          <w:szCs w:val="18"/>
        </w:rPr>
        <w:tab/>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autumn</w:t>
      </w:r>
      <w:r w:rsidR="00FD398B" w:rsidRPr="00354265">
        <w:rPr>
          <w:szCs w:val="18"/>
        </w:rPr>
        <w:t xml:space="preserve"> </w:t>
      </w:r>
      <w:r w:rsidR="00D65051" w:rsidRPr="00354265">
        <w:rPr>
          <w:szCs w:val="18"/>
        </w:rPr>
        <w:t>heat</w:t>
      </w:r>
      <w:r w:rsidR="00354265" w:rsidRPr="00354265">
        <w:rPr>
          <w:iCs/>
          <w:szCs w:val="18"/>
        </w:rPr>
        <w:t xml:space="preserve">, </w:t>
      </w:r>
      <w:r w:rsidR="00D65051" w:rsidRPr="00354265">
        <w:rPr>
          <w:szCs w:val="18"/>
        </w:rPr>
        <w:t>throu</w:t>
      </w:r>
      <w:r w:rsidR="004326FF" w:rsidRPr="00354265">
        <w:rPr>
          <w:szCs w:val="18"/>
        </w:rPr>
        <w:t>gh the vibrant air</w:t>
      </w:r>
      <w:r w:rsidR="009027B9">
        <w:rPr>
          <w:szCs w:val="18"/>
        </w:rPr>
        <w:t xml:space="preserve"> . . .</w:t>
      </w:r>
    </w:p>
    <w:p w14:paraId="341BF5D0" w14:textId="48AFA2E5" w:rsidR="00354265" w:rsidRPr="00354265" w:rsidRDefault="003224CD"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4326FF" w:rsidRPr="00354265">
        <w:rPr>
          <w:szCs w:val="18"/>
        </w:rPr>
        <w:t>25-27</w:t>
      </w:r>
      <w:r w:rsidR="00354265" w:rsidRPr="00354265">
        <w:rPr>
          <w:szCs w:val="18"/>
        </w:rPr>
        <w:t>)</w:t>
      </w:r>
    </w:p>
    <w:p w14:paraId="2FB203EE" w14:textId="77777777" w:rsidR="00354265" w:rsidRPr="00354265" w:rsidRDefault="00354265" w:rsidP="00354265">
      <w:pPr>
        <w:pStyle w:val="Style"/>
        <w:widowControl/>
        <w:jc w:val="both"/>
        <w:textAlignment w:val="baseline"/>
        <w:rPr>
          <w:szCs w:val="18"/>
        </w:rPr>
      </w:pPr>
    </w:p>
    <w:p w14:paraId="4A1AF85A" w14:textId="77777777" w:rsidR="00354265" w:rsidRPr="00354265" w:rsidRDefault="00D65051" w:rsidP="00354265">
      <w:pPr>
        <w:pStyle w:val="Style"/>
        <w:widowControl/>
        <w:jc w:val="both"/>
        <w:textAlignment w:val="baseline"/>
        <w:rPr>
          <w:szCs w:val="18"/>
        </w:rPr>
      </w:pP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persons</w:t>
      </w:r>
      <w:r w:rsidR="00354265" w:rsidRPr="00354265">
        <w:rPr>
          <w:szCs w:val="18"/>
        </w:rPr>
        <w:t xml:space="preserve">; </w:t>
      </w:r>
      <w:r w:rsidRPr="00354265">
        <w:rPr>
          <w:szCs w:val="18"/>
        </w:rPr>
        <w:t>they</w:t>
      </w:r>
      <w:r w:rsidR="00FD398B" w:rsidRPr="00354265">
        <w:rPr>
          <w:szCs w:val="18"/>
        </w:rPr>
        <w:t xml:space="preserve"> </w:t>
      </w:r>
      <w:r w:rsidRPr="00354265">
        <w:rPr>
          <w:szCs w:val="18"/>
        </w:rPr>
        <w:t>seem</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003A2CDA" w:rsidRPr="00354265">
        <w:rPr>
          <w:szCs w:val="18"/>
        </w:rPr>
        <w:t xml:space="preserve">in control </w:t>
      </w:r>
      <w:r w:rsidR="002E7F95" w:rsidRPr="00354265">
        <w:rPr>
          <w:szCs w:val="18"/>
        </w:rPr>
        <w:t xml:space="preserve">and to fit naturally into </w:t>
      </w:r>
      <w:r w:rsidRPr="00354265">
        <w:rPr>
          <w:szCs w:val="18"/>
        </w:rPr>
        <w:t>the</w:t>
      </w:r>
      <w:r w:rsidR="00FD398B" w:rsidRPr="00354265">
        <w:rPr>
          <w:szCs w:val="18"/>
        </w:rPr>
        <w:t xml:space="preserve"> </w:t>
      </w:r>
      <w:r w:rsidRPr="00354265">
        <w:rPr>
          <w:szCs w:val="18"/>
        </w:rPr>
        <w:t>visionary</w:t>
      </w:r>
      <w:r w:rsidR="00FD398B" w:rsidRPr="00354265">
        <w:rPr>
          <w:szCs w:val="18"/>
        </w:rPr>
        <w:t xml:space="preserve"> </w:t>
      </w:r>
      <w:r w:rsidRPr="00354265">
        <w:rPr>
          <w:szCs w:val="18"/>
        </w:rPr>
        <w:t>landscape</w:t>
      </w:r>
      <w:r w:rsidR="00354265" w:rsidRPr="00354265">
        <w:rPr>
          <w:szCs w:val="18"/>
        </w:rPr>
        <w:t xml:space="preserve"> (“</w:t>
      </w:r>
      <w:r w:rsidRPr="00354265">
        <w:rPr>
          <w:szCs w:val="18"/>
        </w:rPr>
        <w:t>dignified</w:t>
      </w:r>
      <w:r w:rsidR="00354265" w:rsidRPr="00354265">
        <w:rPr>
          <w:szCs w:val="18"/>
        </w:rPr>
        <w:t xml:space="preserve">”); </w:t>
      </w:r>
      <w:r w:rsidR="002D7BB2" w:rsidRPr="00354265">
        <w:rPr>
          <w:szCs w:val="18"/>
        </w:rPr>
        <w:t>they are bodiless</w:t>
      </w:r>
      <w:r w:rsidR="00354265" w:rsidRPr="00354265">
        <w:rPr>
          <w:iCs/>
          <w:szCs w:val="18"/>
        </w:rPr>
        <w:t xml:space="preserve">, </w:t>
      </w:r>
      <w:r w:rsidR="002D7BB2" w:rsidRPr="00354265">
        <w:rPr>
          <w:szCs w:val="18"/>
        </w:rPr>
        <w:t xml:space="preserve">supernatural </w:t>
      </w:r>
      <w:r w:rsidRPr="00354265">
        <w:rPr>
          <w:szCs w:val="18"/>
        </w:rPr>
        <w:t>beings</w:t>
      </w:r>
      <w:r w:rsidR="00354265" w:rsidRPr="00354265">
        <w:rPr>
          <w:szCs w:val="18"/>
        </w:rPr>
        <w:t xml:space="preserve"> (“</w:t>
      </w:r>
      <w:r w:rsidRPr="00354265">
        <w:rPr>
          <w:szCs w:val="18"/>
        </w:rPr>
        <w:t>invisible</w:t>
      </w:r>
      <w:r w:rsidR="00354265" w:rsidRPr="00354265">
        <w:rPr>
          <w:szCs w:val="18"/>
        </w:rPr>
        <w:t xml:space="preserve">”); </w:t>
      </w:r>
      <w:r w:rsidRPr="00354265">
        <w:rPr>
          <w:szCs w:val="18"/>
        </w:rPr>
        <w:t>but</w:t>
      </w:r>
      <w:r w:rsidR="00FD398B" w:rsidRPr="00354265">
        <w:rPr>
          <w:szCs w:val="18"/>
        </w:rPr>
        <w:t xml:space="preserve"> </w:t>
      </w:r>
      <w:r w:rsidRPr="00354265">
        <w:rPr>
          <w:szCs w:val="18"/>
        </w:rPr>
        <w:t>their</w:t>
      </w:r>
      <w:r w:rsidR="00FD398B" w:rsidRPr="00354265">
        <w:rPr>
          <w:szCs w:val="18"/>
        </w:rPr>
        <w:t xml:space="preserve"> </w:t>
      </w:r>
      <w:r w:rsidRPr="00354265">
        <w:rPr>
          <w:szCs w:val="18"/>
        </w:rPr>
        <w:t>identi</w:t>
      </w:r>
      <w:r w:rsidR="009A06A3" w:rsidRPr="00354265">
        <w:rPr>
          <w:szCs w:val="18"/>
        </w:rPr>
        <w:t>ty remains a mystery</w:t>
      </w:r>
      <w:r w:rsidR="00354265" w:rsidRPr="00354265">
        <w:rPr>
          <w:szCs w:val="18"/>
        </w:rPr>
        <w:t xml:space="preserve">. </w:t>
      </w:r>
      <w:r w:rsidR="009A06A3" w:rsidRPr="00354265">
        <w:rPr>
          <w:szCs w:val="18"/>
        </w:rPr>
        <w:lastRenderedPageBreak/>
        <w:t>The reader</w:t>
      </w:r>
      <w:r w:rsidR="00354265" w:rsidRPr="00354265">
        <w:rPr>
          <w:szCs w:val="18"/>
        </w:rPr>
        <w:t>’</w:t>
      </w:r>
      <w:r w:rsidR="009A06A3" w:rsidRPr="00354265">
        <w:rPr>
          <w:szCs w:val="18"/>
        </w:rPr>
        <w:t>s</w:t>
      </w:r>
      <w:r w:rsidR="00FD398B" w:rsidRPr="00354265">
        <w:rPr>
          <w:szCs w:val="18"/>
        </w:rPr>
        <w:t xml:space="preserve"> </w:t>
      </w:r>
      <w:r w:rsidRPr="00354265">
        <w:rPr>
          <w:szCs w:val="18"/>
        </w:rPr>
        <w:t>attention</w:t>
      </w:r>
      <w:r w:rsidR="00FD398B" w:rsidRPr="00354265">
        <w:rPr>
          <w:szCs w:val="18"/>
        </w:rPr>
        <w:t xml:space="preserve"> </w:t>
      </w:r>
      <w:r w:rsidRPr="00354265">
        <w:rPr>
          <w:szCs w:val="18"/>
        </w:rPr>
        <w:t>is</w:t>
      </w:r>
      <w:r w:rsidR="00FD398B" w:rsidRPr="00354265">
        <w:rPr>
          <w:szCs w:val="18"/>
        </w:rPr>
        <w:t xml:space="preserve"> </w:t>
      </w:r>
      <w:r w:rsidRPr="00354265">
        <w:rPr>
          <w:szCs w:val="18"/>
        </w:rPr>
        <w:t>directed</w:t>
      </w:r>
      <w:r w:rsidR="00FD398B" w:rsidRPr="00354265">
        <w:rPr>
          <w:szCs w:val="18"/>
        </w:rPr>
        <w:t xml:space="preserve"> </w:t>
      </w:r>
      <w:r w:rsidRPr="00354265">
        <w:rPr>
          <w:szCs w:val="18"/>
        </w:rPr>
        <w:t>to</w:t>
      </w:r>
      <w:r w:rsidR="00FD398B" w:rsidRPr="00354265">
        <w:rPr>
          <w:szCs w:val="18"/>
        </w:rPr>
        <w:t xml:space="preserve"> </w:t>
      </w:r>
      <w:r w:rsidRPr="00354265">
        <w:rPr>
          <w:szCs w:val="18"/>
        </w:rPr>
        <w:t>their</w:t>
      </w:r>
      <w:r w:rsidR="00FD398B" w:rsidRPr="00354265">
        <w:rPr>
          <w:szCs w:val="18"/>
        </w:rPr>
        <w:t xml:space="preserve"> </w:t>
      </w:r>
      <w:r w:rsidRPr="00354265">
        <w:rPr>
          <w:szCs w:val="18"/>
        </w:rPr>
        <w:t>feet</w:t>
      </w:r>
      <w:r w:rsidR="00354265" w:rsidRPr="00354265">
        <w:rPr>
          <w:szCs w:val="18"/>
        </w:rPr>
        <w:t xml:space="preserve"> (“</w:t>
      </w:r>
      <w:r w:rsidR="006626C7" w:rsidRPr="00354265">
        <w:rPr>
          <w:szCs w:val="18"/>
        </w:rPr>
        <w:t>moving without pressure</w:t>
      </w:r>
      <w:r w:rsidR="00354265" w:rsidRPr="00354265">
        <w:rPr>
          <w:szCs w:val="18"/>
        </w:rPr>
        <w:t xml:space="preserve">”). </w:t>
      </w:r>
      <w:r w:rsidR="006626C7"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curious</w:t>
      </w:r>
      <w:r w:rsidR="00354265" w:rsidRPr="00354265">
        <w:rPr>
          <w:szCs w:val="18"/>
        </w:rPr>
        <w:t xml:space="preserve">: </w:t>
      </w:r>
      <w:r w:rsidRPr="00354265">
        <w:rPr>
          <w:szCs w:val="18"/>
        </w:rPr>
        <w:t>there</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c</w:t>
      </w:r>
      <w:r w:rsidR="003607A1" w:rsidRPr="00354265">
        <w:rPr>
          <w:szCs w:val="18"/>
        </w:rPr>
        <w:t>onnection between the</w:t>
      </w:r>
      <w:r w:rsidR="00354265" w:rsidRPr="00354265">
        <w:rPr>
          <w:szCs w:val="18"/>
        </w:rPr>
        <w:t xml:space="preserve"> “</w:t>
      </w:r>
      <w:r w:rsidR="003607A1" w:rsidRPr="00354265">
        <w:rPr>
          <w:szCs w:val="18"/>
        </w:rPr>
        <w:t>footfalls</w:t>
      </w:r>
      <w:r w:rsidR="00354265" w:rsidRPr="00354265">
        <w:rPr>
          <w:szCs w:val="18"/>
        </w:rPr>
        <w:t xml:space="preserve">” </w:t>
      </w:r>
      <w:r w:rsidR="00FA1149" w:rsidRPr="00354265">
        <w:rPr>
          <w:szCs w:val="18"/>
        </w:rPr>
        <w:t>of</w:t>
      </w:r>
      <w:r w:rsidR="00FD398B" w:rsidRPr="00354265">
        <w:rPr>
          <w:szCs w:val="18"/>
        </w:rPr>
        <w:t xml:space="preserve"> </w:t>
      </w:r>
      <w:r w:rsidRPr="00354265">
        <w:rPr>
          <w:szCs w:val="18"/>
        </w:rPr>
        <w:t>line</w:t>
      </w:r>
      <w:r w:rsidR="00FD398B" w:rsidRPr="00354265">
        <w:rPr>
          <w:szCs w:val="18"/>
        </w:rPr>
        <w:t xml:space="preserve"> </w:t>
      </w:r>
      <w:r w:rsidRPr="00354265">
        <w:rPr>
          <w:szCs w:val="18"/>
        </w:rPr>
        <w:t>eleven</w:t>
      </w:r>
      <w:r w:rsidR="00354265" w:rsidRPr="00354265">
        <w:rPr>
          <w:iCs/>
          <w:szCs w:val="18"/>
        </w:rPr>
        <w:t xml:space="preserve">, </w:t>
      </w:r>
      <w:r w:rsidRPr="00354265">
        <w:rPr>
          <w:szCs w:val="18"/>
        </w:rPr>
        <w:t>the</w:t>
      </w:r>
      <w:r w:rsidR="00354265" w:rsidRPr="00354265">
        <w:rPr>
          <w:szCs w:val="18"/>
        </w:rPr>
        <w:t xml:space="preserve"> “</w:t>
      </w:r>
      <w:r w:rsidRPr="00354265">
        <w:rPr>
          <w:szCs w:val="18"/>
        </w:rPr>
        <w:t>other</w:t>
      </w:r>
      <w:r w:rsidR="00FD398B" w:rsidRPr="00354265">
        <w:rPr>
          <w:szCs w:val="18"/>
        </w:rPr>
        <w:t xml:space="preserve"> </w:t>
      </w:r>
      <w:r w:rsidRPr="00354265">
        <w:rPr>
          <w:szCs w:val="18"/>
        </w:rPr>
        <w:t>echoes</w:t>
      </w:r>
      <w:r w:rsidR="00354265" w:rsidRPr="00354265">
        <w:rPr>
          <w:szCs w:val="18"/>
        </w:rPr>
        <w:t xml:space="preserve">” </w:t>
      </w:r>
      <w:r w:rsidRPr="00354265">
        <w:rPr>
          <w:szCs w:val="18"/>
        </w:rPr>
        <w:t>of</w:t>
      </w:r>
      <w:r w:rsidR="00FD398B" w:rsidRPr="00354265">
        <w:rPr>
          <w:szCs w:val="18"/>
        </w:rPr>
        <w:t xml:space="preserve"> </w:t>
      </w:r>
      <w:r w:rsidR="00FA1149" w:rsidRPr="00354265">
        <w:rPr>
          <w:szCs w:val="18"/>
        </w:rPr>
        <w:t>line nineteen</w:t>
      </w:r>
      <w:r w:rsidR="00354265" w:rsidRPr="00354265">
        <w:rPr>
          <w:iCs/>
          <w:szCs w:val="18"/>
        </w:rPr>
        <w:t xml:space="preserve">, </w:t>
      </w:r>
      <w:r w:rsidR="00B942BE" w:rsidRPr="00354265">
        <w:rPr>
          <w:szCs w:val="18"/>
        </w:rPr>
        <w:t>and</w:t>
      </w:r>
      <w:r w:rsidR="00354265" w:rsidRPr="00354265">
        <w:rPr>
          <w:szCs w:val="18"/>
        </w:rPr>
        <w:t xml:space="preserve"> “</w:t>
      </w:r>
      <w:r w:rsidR="00B942BE" w:rsidRPr="00354265">
        <w:rPr>
          <w:szCs w:val="18"/>
        </w:rPr>
        <w:t>they</w:t>
      </w:r>
      <w:r w:rsidR="00354265" w:rsidRPr="00354265">
        <w:rPr>
          <w:szCs w:val="18"/>
        </w:rPr>
        <w:t xml:space="preserve">”; </w:t>
      </w:r>
      <w:r w:rsidR="00B942BE" w:rsidRPr="00354265">
        <w:rPr>
          <w:szCs w:val="18"/>
        </w:rPr>
        <w:t xml:space="preserve">yet they </w:t>
      </w:r>
      <w:r w:rsidRPr="00354265">
        <w:rPr>
          <w:szCs w:val="18"/>
        </w:rPr>
        <w:t>now</w:t>
      </w:r>
      <w:r w:rsidR="00FD398B" w:rsidRPr="00354265">
        <w:rPr>
          <w:szCs w:val="18"/>
        </w:rPr>
        <w:t xml:space="preserve"> </w:t>
      </w:r>
      <w:r w:rsidRPr="00354265">
        <w:rPr>
          <w:szCs w:val="18"/>
        </w:rPr>
        <w:t>move</w:t>
      </w:r>
      <w:r w:rsidR="00FD398B" w:rsidRPr="00354265">
        <w:rPr>
          <w:szCs w:val="18"/>
        </w:rPr>
        <w:t xml:space="preserve"> </w:t>
      </w:r>
      <w:r w:rsidRPr="00354265">
        <w:rPr>
          <w:szCs w:val="18"/>
        </w:rPr>
        <w:t>without</w:t>
      </w:r>
      <w:r w:rsidR="00FD398B" w:rsidRPr="00354265">
        <w:rPr>
          <w:szCs w:val="18"/>
        </w:rPr>
        <w:t xml:space="preserve"> </w:t>
      </w:r>
      <w:r w:rsidRPr="00354265">
        <w:rPr>
          <w:szCs w:val="18"/>
        </w:rPr>
        <w:t>pressure</w:t>
      </w:r>
      <w:r w:rsidR="00354265" w:rsidRPr="00354265">
        <w:rPr>
          <w:szCs w:val="18"/>
        </w:rPr>
        <w:t xml:space="preserve">. </w:t>
      </w:r>
      <w:r w:rsidRPr="00354265">
        <w:rPr>
          <w:szCs w:val="18"/>
        </w:rPr>
        <w:t>This</w:t>
      </w:r>
      <w:r w:rsidR="00FD398B" w:rsidRPr="00354265">
        <w:rPr>
          <w:szCs w:val="18"/>
        </w:rPr>
        <w:t xml:space="preserve"> </w:t>
      </w:r>
      <w:r w:rsidR="00D50FD1" w:rsidRPr="00354265">
        <w:rPr>
          <w:szCs w:val="18"/>
        </w:rPr>
        <w:t>paradoxical situation is</w:t>
      </w:r>
      <w:r w:rsidR="00354265" w:rsidRPr="00354265">
        <w:rPr>
          <w:iCs/>
          <w:szCs w:val="18"/>
        </w:rPr>
        <w:t xml:space="preserve">, </w:t>
      </w:r>
      <w:r w:rsidR="00D50FD1" w:rsidRPr="00354265">
        <w:rPr>
          <w:szCs w:val="18"/>
        </w:rPr>
        <w:t xml:space="preserve">like </w:t>
      </w:r>
      <w:r w:rsidR="00613C92" w:rsidRPr="00354265">
        <w:rPr>
          <w:szCs w:val="18"/>
        </w:rPr>
        <w:t>the bird who speaks</w:t>
      </w:r>
      <w:r w:rsidR="00354265" w:rsidRPr="00354265">
        <w:rPr>
          <w:iCs/>
          <w:szCs w:val="18"/>
        </w:rPr>
        <w:t xml:space="preserve">, </w:t>
      </w:r>
      <w:r w:rsidRPr="00354265">
        <w:rPr>
          <w:szCs w:val="18"/>
        </w:rPr>
        <w:t>a</w:t>
      </w:r>
      <w:r w:rsidR="00FD398B" w:rsidRPr="00354265">
        <w:rPr>
          <w:szCs w:val="18"/>
        </w:rPr>
        <w:t xml:space="preserve"> </w:t>
      </w:r>
      <w:r w:rsidRPr="00354265">
        <w:rPr>
          <w:szCs w:val="18"/>
        </w:rPr>
        <w:t>miracle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visi</w:t>
      </w:r>
      <w:r w:rsidR="00613C92" w:rsidRPr="00354265">
        <w:rPr>
          <w:szCs w:val="18"/>
        </w:rPr>
        <w:t>on world</w:t>
      </w:r>
      <w:r w:rsidR="00354265" w:rsidRPr="00354265">
        <w:rPr>
          <w:szCs w:val="18"/>
        </w:rPr>
        <w:t xml:space="preserve">. </w:t>
      </w:r>
      <w:r w:rsidR="000645C6" w:rsidRPr="00354265">
        <w:rPr>
          <w:szCs w:val="18"/>
        </w:rPr>
        <w:t>The three prepositional</w:t>
      </w:r>
      <w:r w:rsidR="00FD398B" w:rsidRPr="00354265">
        <w:rPr>
          <w:szCs w:val="18"/>
        </w:rPr>
        <w:t xml:space="preserve"> </w:t>
      </w:r>
      <w:r w:rsidRPr="00354265">
        <w:rPr>
          <w:szCs w:val="18"/>
        </w:rPr>
        <w:t>phrases</w:t>
      </w:r>
      <w:r w:rsidR="00FD398B" w:rsidRPr="00354265">
        <w:rPr>
          <w:szCs w:val="18"/>
        </w:rPr>
        <w:t xml:space="preserve"> </w:t>
      </w:r>
      <w:r w:rsidRPr="00354265">
        <w:rPr>
          <w:szCs w:val="18"/>
        </w:rPr>
        <w:t>in</w:t>
      </w:r>
      <w:r w:rsidR="00FD398B" w:rsidRPr="00354265">
        <w:rPr>
          <w:szCs w:val="18"/>
        </w:rPr>
        <w:t xml:space="preserve"> </w:t>
      </w:r>
      <w:r w:rsidRPr="00354265">
        <w:rPr>
          <w:szCs w:val="18"/>
        </w:rPr>
        <w:t>lines</w:t>
      </w:r>
      <w:r w:rsidR="00FD398B" w:rsidRPr="00354265">
        <w:rPr>
          <w:szCs w:val="18"/>
        </w:rPr>
        <w:t xml:space="preserve"> </w:t>
      </w:r>
      <w:r w:rsidRPr="00354265">
        <w:rPr>
          <w:szCs w:val="18"/>
        </w:rPr>
        <w:t>twenty-six</w:t>
      </w:r>
      <w:r w:rsidR="00FD398B" w:rsidRPr="00354265">
        <w:rPr>
          <w:szCs w:val="18"/>
        </w:rPr>
        <w:t xml:space="preserve"> </w:t>
      </w:r>
      <w:r w:rsidRPr="00354265">
        <w:rPr>
          <w:szCs w:val="18"/>
        </w:rPr>
        <w:t>and</w:t>
      </w:r>
      <w:r w:rsidR="00FD398B" w:rsidRPr="00354265">
        <w:rPr>
          <w:szCs w:val="18"/>
        </w:rPr>
        <w:t xml:space="preserve"> </w:t>
      </w:r>
      <w:r w:rsidRPr="00354265">
        <w:rPr>
          <w:szCs w:val="18"/>
        </w:rPr>
        <w:t>twen</w:t>
      </w:r>
      <w:r w:rsidR="000645C6" w:rsidRPr="00354265">
        <w:rPr>
          <w:szCs w:val="18"/>
        </w:rPr>
        <w:t>ty-seven</w:t>
      </w:r>
      <w:r w:rsidR="00EF76BA" w:rsidRPr="00354265">
        <w:rPr>
          <w:szCs w:val="18"/>
        </w:rPr>
        <w:t xml:space="preserve"> develop the setting through</w:t>
      </w:r>
      <w:r w:rsidR="00FD398B" w:rsidRPr="00354265">
        <w:rPr>
          <w:szCs w:val="18"/>
        </w:rPr>
        <w:t xml:space="preserve"> </w:t>
      </w:r>
      <w:r w:rsidRPr="00354265">
        <w:rPr>
          <w:szCs w:val="18"/>
        </w:rPr>
        <w:t>which</w:t>
      </w:r>
      <w:r w:rsidR="00FD398B" w:rsidRPr="00354265">
        <w:rPr>
          <w:szCs w:val="18"/>
        </w:rPr>
        <w:t xml:space="preserve"> </w:t>
      </w:r>
      <w:r w:rsidRPr="00354265">
        <w:rPr>
          <w:szCs w:val="18"/>
        </w:rPr>
        <w:t>they</w:t>
      </w:r>
      <w:r w:rsidR="00FD398B" w:rsidRPr="00354265">
        <w:rPr>
          <w:szCs w:val="18"/>
        </w:rPr>
        <w:t xml:space="preserve"> </w:t>
      </w:r>
      <w:r w:rsidRPr="00354265">
        <w:rPr>
          <w:szCs w:val="18"/>
        </w:rPr>
        <w:t>walk</w:t>
      </w:r>
      <w:r w:rsidR="00354265" w:rsidRPr="00354265">
        <w:rPr>
          <w:szCs w:val="18"/>
        </w:rPr>
        <w:t>: “</w:t>
      </w:r>
      <w:r w:rsidRPr="00354265">
        <w:rPr>
          <w:szCs w:val="18"/>
        </w:rPr>
        <w:t>autumn</w:t>
      </w:r>
      <w:r w:rsidR="00FD398B" w:rsidRPr="00354265">
        <w:rPr>
          <w:szCs w:val="18"/>
        </w:rPr>
        <w:t xml:space="preserve"> </w:t>
      </w:r>
      <w:r w:rsidRPr="00354265">
        <w:rPr>
          <w:szCs w:val="18"/>
        </w:rPr>
        <w:t>heat</w:t>
      </w:r>
      <w:r w:rsidR="00354265" w:rsidRPr="00354265">
        <w:rPr>
          <w:szCs w:val="18"/>
        </w:rPr>
        <w:t xml:space="preserve">” </w:t>
      </w:r>
      <w:r w:rsidR="004E1235" w:rsidRPr="00354265">
        <w:rPr>
          <w:szCs w:val="18"/>
        </w:rPr>
        <w:t xml:space="preserve">seems paradoxical because heat is </w:t>
      </w:r>
      <w:r w:rsidRPr="00354265">
        <w:rPr>
          <w:szCs w:val="18"/>
        </w:rPr>
        <w:t>generally</w:t>
      </w:r>
      <w:r w:rsidR="00FD398B" w:rsidRPr="00354265">
        <w:rPr>
          <w:szCs w:val="18"/>
        </w:rPr>
        <w:t xml:space="preserve"> </w:t>
      </w:r>
      <w:r w:rsidRPr="00354265">
        <w:rPr>
          <w:szCs w:val="18"/>
        </w:rPr>
        <w:t>associated</w:t>
      </w:r>
      <w:r w:rsidR="00FD398B" w:rsidRPr="00354265">
        <w:rPr>
          <w:szCs w:val="18"/>
        </w:rPr>
        <w:t xml:space="preserve"> </w:t>
      </w:r>
      <w:r w:rsidRPr="00354265">
        <w:rPr>
          <w:szCs w:val="18"/>
        </w:rPr>
        <w:t>with</w:t>
      </w:r>
      <w:r w:rsidR="00FD398B" w:rsidRPr="00354265">
        <w:rPr>
          <w:szCs w:val="18"/>
        </w:rPr>
        <w:t xml:space="preserve"> </w:t>
      </w:r>
      <w:r w:rsidRPr="00354265">
        <w:rPr>
          <w:szCs w:val="18"/>
        </w:rPr>
        <w:t>summer</w:t>
      </w:r>
      <w:r w:rsidR="00354265" w:rsidRPr="00354265">
        <w:rPr>
          <w:iCs/>
          <w:szCs w:val="18"/>
        </w:rPr>
        <w:t xml:space="preserve">, </w:t>
      </w:r>
      <w:r w:rsidRPr="00354265">
        <w:rPr>
          <w:szCs w:val="18"/>
        </w:rPr>
        <w:t>a</w:t>
      </w:r>
      <w:r w:rsidR="004E1235" w:rsidRPr="00354265">
        <w:rPr>
          <w:szCs w:val="18"/>
        </w:rPr>
        <w:t>nd</w:t>
      </w:r>
      <w:r w:rsidR="00354265" w:rsidRPr="00354265">
        <w:rPr>
          <w:szCs w:val="18"/>
        </w:rPr>
        <w:t xml:space="preserve"> “</w:t>
      </w:r>
      <w:r w:rsidR="004E1235" w:rsidRPr="00354265">
        <w:rPr>
          <w:szCs w:val="18"/>
        </w:rPr>
        <w:t>vibrant air</w:t>
      </w:r>
      <w:r w:rsidR="00354265" w:rsidRPr="00354265">
        <w:rPr>
          <w:szCs w:val="18"/>
        </w:rPr>
        <w:t xml:space="preserve">” </w:t>
      </w:r>
      <w:r w:rsidR="00E713D9" w:rsidRPr="00354265">
        <w:rPr>
          <w:szCs w:val="18"/>
        </w:rPr>
        <w:t>adds tension to the</w:t>
      </w:r>
      <w:r w:rsidR="00FD398B" w:rsidRPr="00354265">
        <w:rPr>
          <w:szCs w:val="18"/>
        </w:rPr>
        <w:t xml:space="preserve"> </w:t>
      </w:r>
      <w:r w:rsidRPr="00354265">
        <w:rPr>
          <w:szCs w:val="18"/>
        </w:rPr>
        <w:t>setting</w:t>
      </w:r>
      <w:r w:rsidR="00354265" w:rsidRPr="00354265">
        <w:rPr>
          <w:szCs w:val="18"/>
        </w:rPr>
        <w:t>.</w:t>
      </w:r>
    </w:p>
    <w:p w14:paraId="07B67CED" w14:textId="77777777" w:rsidR="00354265" w:rsidRPr="00354265" w:rsidRDefault="00354265" w:rsidP="00354265">
      <w:pPr>
        <w:pStyle w:val="Style"/>
        <w:widowControl/>
        <w:jc w:val="both"/>
        <w:textAlignment w:val="baseline"/>
        <w:rPr>
          <w:szCs w:val="19"/>
        </w:rPr>
      </w:pPr>
    </w:p>
    <w:p w14:paraId="6DB2E672" w14:textId="0AEA40E7" w:rsidR="00354265" w:rsidRPr="00354265" w:rsidRDefault="003224CD" w:rsidP="00354265">
      <w:pPr>
        <w:pStyle w:val="Style"/>
        <w:widowControl/>
        <w:jc w:val="both"/>
        <w:textAlignment w:val="baseline"/>
        <w:rPr>
          <w:szCs w:val="18"/>
        </w:rPr>
      </w:pPr>
      <w:r>
        <w:rPr>
          <w:szCs w:val="18"/>
        </w:rPr>
        <w:tab/>
      </w:r>
      <w:r w:rsidR="00E30B0B" w:rsidRPr="00354265">
        <w:rPr>
          <w:szCs w:val="18"/>
        </w:rPr>
        <w:t>And the bird called</w:t>
      </w:r>
      <w:r w:rsidR="00354265" w:rsidRPr="00354265">
        <w:rPr>
          <w:iCs/>
          <w:szCs w:val="18"/>
        </w:rPr>
        <w:t xml:space="preserve">, </w:t>
      </w:r>
      <w:r w:rsidR="00E30B0B" w:rsidRPr="00354265">
        <w:rPr>
          <w:szCs w:val="18"/>
        </w:rPr>
        <w:t>in response to</w:t>
      </w:r>
    </w:p>
    <w:p w14:paraId="39021257" w14:textId="5B9E5BC0" w:rsidR="00354265" w:rsidRPr="00354265" w:rsidRDefault="003224CD"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unheard</w:t>
      </w:r>
      <w:r w:rsidR="00FD398B" w:rsidRPr="00354265">
        <w:rPr>
          <w:szCs w:val="18"/>
        </w:rPr>
        <w:t xml:space="preserve"> </w:t>
      </w:r>
      <w:r w:rsidR="00D65051" w:rsidRPr="00354265">
        <w:rPr>
          <w:szCs w:val="18"/>
        </w:rPr>
        <w:t>music</w:t>
      </w:r>
      <w:r w:rsidR="00FD398B" w:rsidRPr="00354265">
        <w:rPr>
          <w:szCs w:val="18"/>
        </w:rPr>
        <w:t xml:space="preserve"> </w:t>
      </w:r>
      <w:r w:rsidR="00D65051" w:rsidRPr="00354265">
        <w:rPr>
          <w:szCs w:val="18"/>
        </w:rPr>
        <w:t>hidde</w:t>
      </w:r>
      <w:r w:rsidR="00AE7720" w:rsidRPr="00354265">
        <w:rPr>
          <w:szCs w:val="18"/>
        </w:rPr>
        <w:t>n in the shrubbery</w:t>
      </w:r>
      <w:r w:rsidR="00354265" w:rsidRPr="00354265">
        <w:rPr>
          <w:szCs w:val="18"/>
        </w:rPr>
        <w:t>,</w:t>
      </w:r>
    </w:p>
    <w:p w14:paraId="00C31261" w14:textId="40739961" w:rsidR="00354265" w:rsidRPr="00354265" w:rsidRDefault="003224CD"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unseen</w:t>
      </w:r>
      <w:r w:rsidR="00FD398B" w:rsidRPr="00354265">
        <w:rPr>
          <w:szCs w:val="18"/>
        </w:rPr>
        <w:t xml:space="preserve"> </w:t>
      </w:r>
      <w:r w:rsidR="00D65051" w:rsidRPr="00354265">
        <w:rPr>
          <w:szCs w:val="18"/>
        </w:rPr>
        <w:t>eyebeam</w:t>
      </w:r>
      <w:r w:rsidR="00FD398B" w:rsidRPr="00354265">
        <w:rPr>
          <w:szCs w:val="18"/>
        </w:rPr>
        <w:t xml:space="preserve"> </w:t>
      </w:r>
      <w:r w:rsidR="0006791B" w:rsidRPr="00354265">
        <w:rPr>
          <w:szCs w:val="18"/>
        </w:rPr>
        <w:t>crossed</w:t>
      </w:r>
      <w:r w:rsidR="00354265" w:rsidRPr="00354265">
        <w:rPr>
          <w:iCs/>
          <w:szCs w:val="18"/>
        </w:rPr>
        <w:t xml:space="preserve">, </w:t>
      </w:r>
      <w:r w:rsidR="0006791B" w:rsidRPr="00354265">
        <w:rPr>
          <w:szCs w:val="18"/>
        </w:rPr>
        <w:t>for the roses</w:t>
      </w:r>
    </w:p>
    <w:p w14:paraId="0CCF507B" w14:textId="3BD7BDB9" w:rsidR="00354265" w:rsidRPr="00354265" w:rsidRDefault="003224CD" w:rsidP="00354265">
      <w:pPr>
        <w:pStyle w:val="Style"/>
        <w:widowControl/>
        <w:jc w:val="both"/>
        <w:textAlignment w:val="baseline"/>
        <w:rPr>
          <w:szCs w:val="18"/>
        </w:rPr>
      </w:pPr>
      <w:r>
        <w:rPr>
          <w:szCs w:val="18"/>
        </w:rPr>
        <w:tab/>
      </w:r>
      <w:r w:rsidR="00D65051" w:rsidRPr="00354265">
        <w:rPr>
          <w:szCs w:val="18"/>
        </w:rPr>
        <w:t>Had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look</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flowers</w:t>
      </w:r>
      <w:r w:rsidR="00FD398B" w:rsidRPr="00354265">
        <w:rPr>
          <w:szCs w:val="18"/>
        </w:rPr>
        <w:t xml:space="preserve"> </w:t>
      </w:r>
      <w:r w:rsidR="00D65051" w:rsidRPr="00354265">
        <w:rPr>
          <w:szCs w:val="18"/>
        </w:rPr>
        <w:t>th</w:t>
      </w:r>
      <w:r w:rsidR="0007003C" w:rsidRPr="00354265">
        <w:rPr>
          <w:szCs w:val="18"/>
        </w:rPr>
        <w:t>at are looked at</w:t>
      </w:r>
      <w:r w:rsidR="00354265" w:rsidRPr="00354265">
        <w:rPr>
          <w:szCs w:val="18"/>
        </w:rPr>
        <w:t>.</w:t>
      </w:r>
    </w:p>
    <w:p w14:paraId="62FBECC7" w14:textId="4F4D8A5D" w:rsidR="00354265" w:rsidRPr="00354265" w:rsidRDefault="003224CD"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07003C" w:rsidRPr="00354265">
        <w:rPr>
          <w:szCs w:val="18"/>
        </w:rPr>
        <w:t>28-31</w:t>
      </w:r>
      <w:r w:rsidR="00354265" w:rsidRPr="00354265">
        <w:rPr>
          <w:szCs w:val="18"/>
        </w:rPr>
        <w:t>)</w:t>
      </w:r>
    </w:p>
    <w:p w14:paraId="75B77D55" w14:textId="77777777" w:rsidR="00354265" w:rsidRPr="00354265" w:rsidRDefault="00354265" w:rsidP="00354265">
      <w:pPr>
        <w:pStyle w:val="Style"/>
        <w:widowControl/>
        <w:jc w:val="both"/>
        <w:textAlignment w:val="baseline"/>
        <w:rPr>
          <w:szCs w:val="18"/>
        </w:rPr>
      </w:pPr>
    </w:p>
    <w:p w14:paraId="6DEB78B3" w14:textId="77777777" w:rsidR="00354265" w:rsidRPr="00354265" w:rsidRDefault="00D65051" w:rsidP="00354265">
      <w:pPr>
        <w:pStyle w:val="Style"/>
        <w:widowControl/>
        <w:jc w:val="both"/>
        <w:textAlignment w:val="baseline"/>
        <w:rPr>
          <w:szCs w:val="18"/>
        </w:rPr>
      </w:pP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bird</w:t>
      </w:r>
      <w:r w:rsidR="00FD398B" w:rsidRPr="00354265">
        <w:rPr>
          <w:szCs w:val="18"/>
        </w:rPr>
        <w:t xml:space="preserve"> </w:t>
      </w:r>
      <w:r w:rsidRPr="00354265">
        <w:rPr>
          <w:szCs w:val="18"/>
        </w:rPr>
        <w:t>now</w:t>
      </w:r>
      <w:r w:rsidR="00FD398B" w:rsidRPr="00354265">
        <w:rPr>
          <w:szCs w:val="18"/>
        </w:rPr>
        <w:t xml:space="preserve"> </w:t>
      </w:r>
      <w:r w:rsidRPr="00354265">
        <w:rPr>
          <w:szCs w:val="18"/>
        </w:rPr>
        <w:t>calls</w:t>
      </w:r>
      <w:r w:rsidR="00FD398B" w:rsidRPr="00354265">
        <w:rPr>
          <w:szCs w:val="18"/>
        </w:rPr>
        <w:t xml:space="preserve"> </w:t>
      </w:r>
      <w:r w:rsidRPr="00354265">
        <w:rPr>
          <w:szCs w:val="18"/>
        </w:rPr>
        <w:t>inste</w:t>
      </w:r>
      <w:r w:rsidR="00B81034" w:rsidRPr="00354265">
        <w:rPr>
          <w:szCs w:val="18"/>
        </w:rPr>
        <w:t>ad of speaks</w:t>
      </w:r>
      <w:r w:rsidR="00354265" w:rsidRPr="00354265">
        <w:rPr>
          <w:iCs/>
          <w:szCs w:val="18"/>
        </w:rPr>
        <w:t xml:space="preserve">, </w:t>
      </w:r>
      <w:r w:rsidR="00B81034" w:rsidRPr="00354265">
        <w:rPr>
          <w:szCs w:val="18"/>
        </w:rPr>
        <w:t xml:space="preserve">as he did </w:t>
      </w:r>
      <w:r w:rsidR="006C4E83" w:rsidRPr="00354265">
        <w:rPr>
          <w:szCs w:val="18"/>
        </w:rPr>
        <w:t>seven</w:t>
      </w:r>
      <w:r w:rsidR="00B81034" w:rsidRPr="00354265">
        <w:rPr>
          <w:szCs w:val="18"/>
        </w:rPr>
        <w:t xml:space="preserve"> lines</w:t>
      </w:r>
      <w:r w:rsidR="00FD398B" w:rsidRPr="00354265">
        <w:rPr>
          <w:szCs w:val="18"/>
        </w:rPr>
        <w:t xml:space="preserve"> </w:t>
      </w:r>
      <w:r w:rsidRPr="00354265">
        <w:rPr>
          <w:szCs w:val="18"/>
        </w:rPr>
        <w:t>earlier</w:t>
      </w:r>
      <w:r w:rsidR="00354265" w:rsidRPr="00354265">
        <w:rPr>
          <w:iCs/>
          <w:szCs w:val="18"/>
        </w:rPr>
        <w:t xml:space="preserve">, </w:t>
      </w:r>
      <w:r w:rsidRPr="00354265">
        <w:rPr>
          <w:szCs w:val="18"/>
        </w:rPr>
        <w:t>emphasizes</w:t>
      </w:r>
      <w:r w:rsidR="00FD398B" w:rsidRPr="00354265">
        <w:rPr>
          <w:szCs w:val="18"/>
        </w:rPr>
        <w:t xml:space="preserve"> </w:t>
      </w:r>
      <w:r w:rsidRPr="00354265">
        <w:rPr>
          <w:szCs w:val="18"/>
        </w:rPr>
        <w:t>the</w:t>
      </w:r>
      <w:r w:rsidR="00FD398B" w:rsidRPr="00354265">
        <w:rPr>
          <w:szCs w:val="18"/>
        </w:rPr>
        <w:t xml:space="preserve"> </w:t>
      </w:r>
      <w:r w:rsidRPr="00354265">
        <w:rPr>
          <w:szCs w:val="18"/>
        </w:rPr>
        <w:t>connection</w:t>
      </w:r>
      <w:r w:rsidR="00FD398B" w:rsidRPr="00354265">
        <w:rPr>
          <w:szCs w:val="18"/>
        </w:rPr>
        <w:t xml:space="preserve"> </w:t>
      </w:r>
      <w:r w:rsidR="006C4E83" w:rsidRPr="00354265">
        <w:rPr>
          <w:szCs w:val="18"/>
        </w:rPr>
        <w:t>between the bird and the rose-</w:t>
      </w:r>
      <w:r w:rsidRPr="00354265">
        <w:rPr>
          <w:szCs w:val="18"/>
        </w:rPr>
        <w:t>garden</w:t>
      </w:r>
      <w:r w:rsidR="00354265" w:rsidRPr="00354265">
        <w:rPr>
          <w:szCs w:val="18"/>
        </w:rPr>
        <w:t xml:space="preserve">. </w:t>
      </w:r>
      <w:r w:rsidRPr="00354265">
        <w:rPr>
          <w:szCs w:val="18"/>
        </w:rPr>
        <w:t>The</w:t>
      </w:r>
      <w:r w:rsidR="00FD398B" w:rsidRPr="00354265">
        <w:rPr>
          <w:szCs w:val="18"/>
        </w:rPr>
        <w:t xml:space="preserve"> </w:t>
      </w:r>
      <w:r w:rsidRPr="00354265">
        <w:rPr>
          <w:szCs w:val="18"/>
        </w:rPr>
        <w:t>supernatural</w:t>
      </w:r>
      <w:r w:rsidR="00FD398B" w:rsidRPr="00354265">
        <w:rPr>
          <w:szCs w:val="18"/>
        </w:rPr>
        <w:t xml:space="preserve"> </w:t>
      </w:r>
      <w:r w:rsidRPr="00354265">
        <w:rPr>
          <w:szCs w:val="18"/>
        </w:rPr>
        <w:t>details</w:t>
      </w:r>
      <w:r w:rsidR="00FD398B" w:rsidRPr="00354265">
        <w:rPr>
          <w:szCs w:val="18"/>
        </w:rPr>
        <w:t xml:space="preserve"> </w:t>
      </w:r>
      <w:r w:rsidR="008B2B81" w:rsidRPr="00354265">
        <w:rPr>
          <w:szCs w:val="18"/>
        </w:rPr>
        <w:t>noted above</w:t>
      </w:r>
      <w:r w:rsidR="00794139" w:rsidRPr="00354265">
        <w:rPr>
          <w:szCs w:val="18"/>
        </w:rPr>
        <w:t>—</w:t>
      </w:r>
      <w:r w:rsidR="008B2B81" w:rsidRPr="00354265">
        <w:rPr>
          <w:szCs w:val="18"/>
        </w:rPr>
        <w:t xml:space="preserve">the echoes which </w:t>
      </w:r>
      <w:r w:rsidR="003979CD" w:rsidRPr="00354265">
        <w:rPr>
          <w:szCs w:val="18"/>
        </w:rPr>
        <w:t>in</w:t>
      </w:r>
      <w:r w:rsidRPr="00354265">
        <w:rPr>
          <w:szCs w:val="18"/>
        </w:rPr>
        <w:t>habit</w:t>
      </w:r>
      <w:r w:rsidR="00354265" w:rsidRPr="00354265">
        <w:rPr>
          <w:iCs/>
          <w:szCs w:val="18"/>
        </w:rPr>
        <w:t>, “</w:t>
      </w:r>
      <w:r w:rsidRPr="00354265">
        <w:rPr>
          <w:szCs w:val="18"/>
        </w:rPr>
        <w:t>they</w:t>
      </w:r>
      <w:r w:rsidR="00354265" w:rsidRPr="00354265">
        <w:rPr>
          <w:szCs w:val="18"/>
        </w:rPr>
        <w:t xml:space="preserve">” </w:t>
      </w:r>
      <w:r w:rsidRPr="00354265">
        <w:rPr>
          <w:szCs w:val="18"/>
        </w:rPr>
        <w:t>who</w:t>
      </w:r>
      <w:r w:rsidR="00FD398B" w:rsidRPr="00354265">
        <w:rPr>
          <w:szCs w:val="18"/>
        </w:rPr>
        <w:t xml:space="preserve"> </w:t>
      </w:r>
      <w:r w:rsidRPr="00354265">
        <w:rPr>
          <w:szCs w:val="18"/>
        </w:rPr>
        <w:t>are</w:t>
      </w:r>
      <w:r w:rsidR="00FD398B" w:rsidRPr="00354265">
        <w:rPr>
          <w:szCs w:val="18"/>
        </w:rPr>
        <w:t xml:space="preserve"> </w:t>
      </w:r>
      <w:r w:rsidRPr="00354265">
        <w:rPr>
          <w:szCs w:val="18"/>
        </w:rPr>
        <w:t>invisible</w:t>
      </w:r>
      <w:r w:rsidR="00354265" w:rsidRPr="00354265">
        <w:rPr>
          <w:iCs/>
          <w:szCs w:val="18"/>
        </w:rPr>
        <w:t xml:space="preserve">, </w:t>
      </w:r>
      <w:r w:rsidRPr="00354265">
        <w:rPr>
          <w:szCs w:val="18"/>
        </w:rPr>
        <w:t>and</w:t>
      </w:r>
      <w:r w:rsidR="00FD398B" w:rsidRPr="00354265">
        <w:rPr>
          <w:szCs w:val="18"/>
        </w:rPr>
        <w:t xml:space="preserve"> </w:t>
      </w:r>
      <w:r w:rsidR="003979CD" w:rsidRPr="00354265">
        <w:rPr>
          <w:szCs w:val="18"/>
        </w:rPr>
        <w:t>so forth</w:t>
      </w:r>
      <w:r w:rsidR="00794139" w:rsidRPr="00354265">
        <w:rPr>
          <w:szCs w:val="18"/>
        </w:rPr>
        <w:t>—</w:t>
      </w:r>
      <w:r w:rsidR="003979CD" w:rsidRPr="00354265">
        <w:rPr>
          <w:szCs w:val="18"/>
        </w:rPr>
        <w:t xml:space="preserve">are now resounded </w:t>
      </w:r>
      <w:r w:rsidR="00483F40" w:rsidRPr="00354265">
        <w:rPr>
          <w:szCs w:val="18"/>
        </w:rPr>
        <w:t xml:space="preserve">in the </w:t>
      </w:r>
      <w:r w:rsidRPr="00354265">
        <w:rPr>
          <w:szCs w:val="18"/>
        </w:rPr>
        <w:t>bird</w:t>
      </w:r>
      <w:r w:rsidR="00FD398B" w:rsidRPr="00354265">
        <w:rPr>
          <w:szCs w:val="18"/>
        </w:rPr>
        <w:t xml:space="preserve"> </w:t>
      </w:r>
      <w:r w:rsidRPr="00354265">
        <w:rPr>
          <w:szCs w:val="18"/>
        </w:rPr>
        <w:t>who</w:t>
      </w:r>
      <w:r w:rsidR="00FD398B" w:rsidRPr="00354265">
        <w:rPr>
          <w:szCs w:val="18"/>
        </w:rPr>
        <w:t xml:space="preserve"> </w:t>
      </w:r>
      <w:r w:rsidRPr="00354265">
        <w:rPr>
          <w:szCs w:val="18"/>
        </w:rPr>
        <w:t>communicates</w:t>
      </w:r>
      <w:r w:rsidR="00FD398B" w:rsidRPr="00354265">
        <w:rPr>
          <w:szCs w:val="18"/>
        </w:rPr>
        <w:t xml:space="preserve"> </w:t>
      </w:r>
      <w:r w:rsidRPr="00354265">
        <w:rPr>
          <w:szCs w:val="18"/>
        </w:rPr>
        <w:t>with</w:t>
      </w:r>
      <w:r w:rsidR="00FD398B" w:rsidRPr="00354265">
        <w:rPr>
          <w:szCs w:val="18"/>
        </w:rPr>
        <w:t xml:space="preserve"> </w:t>
      </w:r>
      <w:r w:rsidRPr="00354265">
        <w:rPr>
          <w:szCs w:val="18"/>
        </w:rPr>
        <w:t>unhe</w:t>
      </w:r>
      <w:r w:rsidR="00483F40" w:rsidRPr="00354265">
        <w:rPr>
          <w:szCs w:val="18"/>
        </w:rPr>
        <w:t>ard music and the roses</w:t>
      </w:r>
      <w:r w:rsidR="006D721B" w:rsidRPr="00354265">
        <w:rPr>
          <w:szCs w:val="18"/>
        </w:rPr>
        <w:t xml:space="preserve"> that seem</w:t>
      </w:r>
      <w:r w:rsidR="00FD398B" w:rsidRPr="00354265">
        <w:rPr>
          <w:szCs w:val="18"/>
        </w:rPr>
        <w:t xml:space="preserve"> </w:t>
      </w:r>
      <w:r w:rsidRPr="00354265">
        <w:rPr>
          <w:szCs w:val="18"/>
        </w:rPr>
        <w:t>conscious</w:t>
      </w:r>
      <w:r w:rsidR="00FD398B" w:rsidRPr="00354265">
        <w:rPr>
          <w:szCs w:val="18"/>
        </w:rPr>
        <w:t xml:space="preserve"> </w:t>
      </w:r>
      <w:r w:rsidRPr="00354265">
        <w:rPr>
          <w:szCs w:val="18"/>
        </w:rPr>
        <w:t>of</w:t>
      </w:r>
      <w:r w:rsidR="00FD398B" w:rsidRPr="00354265">
        <w:rPr>
          <w:szCs w:val="18"/>
        </w:rPr>
        <w:t xml:space="preserve"> </w:t>
      </w:r>
      <w:r w:rsidRPr="00354265">
        <w:rPr>
          <w:szCs w:val="18"/>
        </w:rPr>
        <w:t>being</w:t>
      </w:r>
      <w:r w:rsidR="00FD398B" w:rsidRPr="00354265">
        <w:rPr>
          <w:szCs w:val="18"/>
        </w:rPr>
        <w:t xml:space="preserve"> </w:t>
      </w:r>
      <w:r w:rsidRPr="00354265">
        <w:rPr>
          <w:szCs w:val="18"/>
        </w:rPr>
        <w:t>looked</w:t>
      </w:r>
      <w:r w:rsidR="00FD398B" w:rsidRPr="00354265">
        <w:rPr>
          <w:szCs w:val="18"/>
        </w:rPr>
        <w:t xml:space="preserve"> </w:t>
      </w:r>
      <w:r w:rsidRPr="00354265">
        <w:rPr>
          <w:szCs w:val="18"/>
        </w:rPr>
        <w:t>at</w:t>
      </w:r>
      <w:r w:rsidR="00354265" w:rsidRPr="00354265">
        <w:rPr>
          <w:szCs w:val="18"/>
        </w:rPr>
        <w:t xml:space="preserve">. </w:t>
      </w:r>
      <w:r w:rsidRPr="00354265">
        <w:rPr>
          <w:szCs w:val="18"/>
        </w:rPr>
        <w:t>Tha</w:t>
      </w:r>
      <w:r w:rsidR="006D721B" w:rsidRPr="00354265">
        <w:rPr>
          <w:szCs w:val="18"/>
        </w:rPr>
        <w:t>t the narrator is aware of the music</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eyebeam</w:t>
      </w:r>
      <w:r w:rsidR="00FD398B" w:rsidRPr="00354265">
        <w:rPr>
          <w:szCs w:val="18"/>
        </w:rPr>
        <w:t xml:space="preserve"> </w:t>
      </w:r>
      <w:r w:rsidRPr="00354265">
        <w:rPr>
          <w:szCs w:val="18"/>
        </w:rPr>
        <w:t>without</w:t>
      </w:r>
      <w:r w:rsidR="00FD398B" w:rsidRPr="00354265">
        <w:rPr>
          <w:szCs w:val="18"/>
        </w:rPr>
        <w:t xml:space="preserve"> </w:t>
      </w:r>
      <w:r w:rsidRPr="00354265">
        <w:rPr>
          <w:szCs w:val="18"/>
        </w:rPr>
        <w:t>hearing</w:t>
      </w:r>
      <w:r w:rsidR="00FD398B" w:rsidRPr="00354265">
        <w:rPr>
          <w:szCs w:val="18"/>
        </w:rPr>
        <w:t xml:space="preserve"> </w:t>
      </w:r>
      <w:r w:rsidR="00CF2536" w:rsidRPr="00354265">
        <w:rPr>
          <w:szCs w:val="18"/>
        </w:rPr>
        <w:t xml:space="preserve">or seeing them may suggest that he </w:t>
      </w:r>
      <w:r w:rsidRPr="00354265">
        <w:rPr>
          <w:szCs w:val="18"/>
        </w:rPr>
        <w:t>is</w:t>
      </w:r>
      <w:r w:rsidR="00FD398B" w:rsidRPr="00354265">
        <w:rPr>
          <w:szCs w:val="18"/>
        </w:rPr>
        <w:t xml:space="preserve"> </w:t>
      </w:r>
      <w:r w:rsidRPr="00354265">
        <w:rPr>
          <w:szCs w:val="18"/>
        </w:rPr>
        <w:t>in</w:t>
      </w:r>
      <w:r w:rsidR="00FD398B" w:rsidRPr="00354265">
        <w:rPr>
          <w:szCs w:val="18"/>
        </w:rPr>
        <w:t xml:space="preserve"> </w:t>
      </w:r>
      <w:r w:rsidRPr="00354265">
        <w:rPr>
          <w:szCs w:val="18"/>
        </w:rPr>
        <w:t>part</w:t>
      </w:r>
      <w:r w:rsidR="00FD398B" w:rsidRPr="00354265">
        <w:rPr>
          <w:szCs w:val="18"/>
        </w:rPr>
        <w:t xml:space="preserve"> </w:t>
      </w:r>
      <w:r w:rsidRPr="00354265">
        <w:rPr>
          <w:szCs w:val="18"/>
        </w:rPr>
        <w:t>but</w:t>
      </w:r>
      <w:r w:rsidR="00FD398B" w:rsidRPr="00354265">
        <w:rPr>
          <w:szCs w:val="18"/>
        </w:rPr>
        <w:t xml:space="preserve"> </w:t>
      </w:r>
      <w:r w:rsidRPr="00354265">
        <w:rPr>
          <w:szCs w:val="18"/>
        </w:rPr>
        <w:t>not</w:t>
      </w:r>
      <w:r w:rsidR="00FD398B" w:rsidRPr="00354265">
        <w:rPr>
          <w:szCs w:val="18"/>
        </w:rPr>
        <w:t xml:space="preserve"> </w:t>
      </w:r>
      <w:r w:rsidRPr="00354265">
        <w:rPr>
          <w:szCs w:val="18"/>
        </w:rPr>
        <w:t>fully</w:t>
      </w:r>
      <w:r w:rsidR="00FD398B" w:rsidRPr="00354265">
        <w:rPr>
          <w:szCs w:val="18"/>
        </w:rPr>
        <w:t xml:space="preserve"> </w:t>
      </w:r>
      <w:r w:rsidRPr="00354265">
        <w:rPr>
          <w:szCs w:val="18"/>
        </w:rPr>
        <w:t>attuned</w:t>
      </w:r>
      <w:r w:rsidR="00FD398B" w:rsidRPr="00354265">
        <w:rPr>
          <w:szCs w:val="18"/>
        </w:rPr>
        <w:t xml:space="preserve"> </w:t>
      </w:r>
      <w:r w:rsidRPr="00354265">
        <w:rPr>
          <w:szCs w:val="18"/>
        </w:rPr>
        <w:t>to</w:t>
      </w:r>
      <w:r w:rsidR="00FD398B" w:rsidRPr="00354265">
        <w:rPr>
          <w:szCs w:val="18"/>
        </w:rPr>
        <w:t xml:space="preserve"> </w:t>
      </w:r>
      <w:r w:rsidRPr="00354265">
        <w:rPr>
          <w:szCs w:val="18"/>
        </w:rPr>
        <w:t>th</w:t>
      </w:r>
      <w:r w:rsidR="00FB53EC" w:rsidRPr="00354265">
        <w:rPr>
          <w:szCs w:val="18"/>
        </w:rPr>
        <w:t>e vision world</w:t>
      </w:r>
      <w:r w:rsidR="00354265" w:rsidRPr="00354265">
        <w:rPr>
          <w:szCs w:val="18"/>
        </w:rPr>
        <w:t>.</w:t>
      </w:r>
    </w:p>
    <w:p w14:paraId="0D4A7FC7" w14:textId="33C34D8A" w:rsidR="00354265" w:rsidRPr="00354265" w:rsidRDefault="00D65051" w:rsidP="00354265">
      <w:pPr>
        <w:pStyle w:val="Style"/>
        <w:widowControl/>
        <w:jc w:val="both"/>
        <w:textAlignment w:val="baseline"/>
        <w:rPr>
          <w:szCs w:val="18"/>
        </w:rPr>
      </w:pPr>
      <w:r w:rsidRPr="00354265">
        <w:rPr>
          <w:szCs w:val="18"/>
        </w:rPr>
        <w:t>Northrop</w:t>
      </w:r>
      <w:r w:rsidR="00FD398B" w:rsidRPr="00354265">
        <w:rPr>
          <w:szCs w:val="18"/>
        </w:rPr>
        <w:t xml:space="preserve"> </w:t>
      </w:r>
      <w:r w:rsidRPr="00354265">
        <w:rPr>
          <w:rFonts w:eastAsia="Arial"/>
          <w:szCs w:val="19"/>
        </w:rPr>
        <w:t>Frye</w:t>
      </w:r>
      <w:r w:rsidR="00FD398B" w:rsidRPr="00354265">
        <w:rPr>
          <w:rFonts w:eastAsia="Arial"/>
          <w:szCs w:val="19"/>
        </w:rPr>
        <w:t xml:space="preserve"> </w:t>
      </w:r>
      <w:r w:rsidRPr="00354265">
        <w:rPr>
          <w:szCs w:val="18"/>
        </w:rPr>
        <w:t>has</w:t>
      </w:r>
      <w:r w:rsidR="00FD398B" w:rsidRPr="00354265">
        <w:rPr>
          <w:szCs w:val="18"/>
        </w:rPr>
        <w:t xml:space="preserve"> </w:t>
      </w:r>
      <w:r w:rsidRPr="00354265">
        <w:rPr>
          <w:szCs w:val="18"/>
        </w:rPr>
        <w:t>pointed</w:t>
      </w:r>
      <w:r w:rsidR="00FD398B" w:rsidRPr="00354265">
        <w:rPr>
          <w:szCs w:val="18"/>
        </w:rPr>
        <w:t xml:space="preserve"> </w:t>
      </w:r>
      <w:r w:rsidRPr="00354265">
        <w:rPr>
          <w:szCs w:val="18"/>
        </w:rPr>
        <w:t>ou</w:t>
      </w:r>
      <w:r w:rsidR="00FB53EC" w:rsidRPr="00354265">
        <w:rPr>
          <w:szCs w:val="18"/>
        </w:rPr>
        <w:t>t that</w:t>
      </w:r>
      <w:r w:rsidR="00354265" w:rsidRPr="00354265">
        <w:rPr>
          <w:szCs w:val="18"/>
        </w:rPr>
        <w:t xml:space="preserve"> “</w:t>
      </w:r>
      <w:r w:rsidR="003A5140" w:rsidRPr="00354265">
        <w:rPr>
          <w:szCs w:val="18"/>
        </w:rPr>
        <w:t>the limit of the imagination</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totally</w:t>
      </w:r>
      <w:r w:rsidR="00FD398B" w:rsidRPr="00354265">
        <w:rPr>
          <w:szCs w:val="18"/>
        </w:rPr>
        <w:t xml:space="preserve"> </w:t>
      </w:r>
      <w:r w:rsidRPr="00354265">
        <w:rPr>
          <w:szCs w:val="18"/>
        </w:rPr>
        <w:t>human</w:t>
      </w:r>
      <w:r w:rsidR="00FD398B" w:rsidRPr="00354265">
        <w:rPr>
          <w:szCs w:val="18"/>
        </w:rPr>
        <w:t xml:space="preserve"> </w:t>
      </w:r>
      <w:r w:rsidRPr="00354265">
        <w:rPr>
          <w:szCs w:val="18"/>
        </w:rPr>
        <w:t>world</w:t>
      </w:r>
      <w:r w:rsidR="00354265" w:rsidRPr="00354265">
        <w:rPr>
          <w:szCs w:val="18"/>
        </w:rPr>
        <w:t xml:space="preserve">. </w:t>
      </w:r>
      <w:r w:rsidRPr="00354265">
        <w:rPr>
          <w:szCs w:val="18"/>
        </w:rPr>
        <w:t>Here</w:t>
      </w:r>
      <w:r w:rsidR="00FD398B" w:rsidRPr="00354265">
        <w:rPr>
          <w:szCs w:val="18"/>
        </w:rPr>
        <w:t xml:space="preserve"> </w:t>
      </w:r>
      <w:r w:rsidR="003A5140" w:rsidRPr="00354265">
        <w:rPr>
          <w:szCs w:val="18"/>
        </w:rPr>
        <w:t>we recapture</w:t>
      </w:r>
      <w:r w:rsidR="00354265" w:rsidRPr="00354265">
        <w:rPr>
          <w:iCs/>
          <w:szCs w:val="18"/>
        </w:rPr>
        <w:t xml:space="preserve">, </w:t>
      </w:r>
      <w:r w:rsidR="00EE2825" w:rsidRPr="00354265">
        <w:rPr>
          <w:szCs w:val="18"/>
        </w:rPr>
        <w:t>in full consciousness</w:t>
      </w:r>
      <w:r w:rsidR="00354265" w:rsidRPr="00354265">
        <w:rPr>
          <w:iCs/>
          <w:szCs w:val="18"/>
        </w:rPr>
        <w:t xml:space="preserve">, </w:t>
      </w:r>
      <w:r w:rsidR="00EE2825" w:rsidRPr="00354265">
        <w:rPr>
          <w:szCs w:val="18"/>
        </w:rPr>
        <w:t>that original lost sense</w:t>
      </w:r>
      <w:r w:rsidR="00FD398B" w:rsidRPr="00354265">
        <w:rPr>
          <w:szCs w:val="18"/>
        </w:rPr>
        <w:t xml:space="preserve"> </w:t>
      </w:r>
      <w:r w:rsidRPr="00354265">
        <w:rPr>
          <w:szCs w:val="18"/>
        </w:rPr>
        <w:t>of</w:t>
      </w:r>
      <w:r w:rsidR="00FD398B" w:rsidRPr="00354265">
        <w:rPr>
          <w:szCs w:val="18"/>
        </w:rPr>
        <w:t xml:space="preserve"> </w:t>
      </w:r>
      <w:r w:rsidRPr="00354265">
        <w:rPr>
          <w:szCs w:val="18"/>
        </w:rPr>
        <w:t>identity</w:t>
      </w:r>
      <w:r w:rsidR="00FD398B" w:rsidRPr="00354265">
        <w:rPr>
          <w:szCs w:val="18"/>
        </w:rPr>
        <w:t xml:space="preserve"> </w:t>
      </w:r>
      <w:r w:rsidR="00C8134A" w:rsidRPr="00354265">
        <w:rPr>
          <w:szCs w:val="18"/>
        </w:rPr>
        <w:t>with our surroundings</w:t>
      </w:r>
      <w:r w:rsidR="009027B9">
        <w:rPr>
          <w:szCs w:val="18"/>
        </w:rPr>
        <w:t xml:space="preserve"> . . .</w:t>
      </w:r>
      <w:r w:rsidR="00354265" w:rsidRPr="00354265">
        <w:rPr>
          <w:szCs w:val="18"/>
        </w:rPr>
        <w:t xml:space="preserve">” </w:t>
      </w:r>
      <w:r w:rsidR="00C61FE3" w:rsidRPr="00354265">
        <w:rPr>
          <w:szCs w:val="18"/>
        </w:rPr>
        <w:t>Frye adds that</w:t>
      </w:r>
      <w:r w:rsidR="00FD398B" w:rsidRPr="00354265">
        <w:rPr>
          <w:szCs w:val="11"/>
        </w:rPr>
        <w:t xml:space="preserve"> </w:t>
      </w:r>
      <w:r w:rsidRPr="00354265">
        <w:rPr>
          <w:szCs w:val="18"/>
        </w:rPr>
        <w:t>the</w:t>
      </w:r>
      <w:r w:rsidR="00354265" w:rsidRPr="00354265">
        <w:rPr>
          <w:szCs w:val="18"/>
        </w:rPr>
        <w:t xml:space="preserve"> “</w:t>
      </w:r>
      <w:r w:rsidRPr="00354265">
        <w:rPr>
          <w:szCs w:val="18"/>
        </w:rPr>
        <w:t>totally</w:t>
      </w:r>
      <w:r w:rsidR="00FD398B" w:rsidRPr="00354265">
        <w:rPr>
          <w:szCs w:val="18"/>
        </w:rPr>
        <w:t xml:space="preserve"> </w:t>
      </w:r>
      <w:r w:rsidRPr="00354265">
        <w:rPr>
          <w:szCs w:val="18"/>
        </w:rPr>
        <w:t>human</w:t>
      </w:r>
      <w:r w:rsidR="00FD398B" w:rsidRPr="00354265">
        <w:rPr>
          <w:szCs w:val="18"/>
        </w:rPr>
        <w:t xml:space="preserve"> </w:t>
      </w:r>
      <w:r w:rsidRPr="00354265">
        <w:rPr>
          <w:szCs w:val="18"/>
        </w:rPr>
        <w:t>world</w:t>
      </w:r>
      <w:r w:rsidR="00354265" w:rsidRPr="00354265">
        <w:rPr>
          <w:szCs w:val="18"/>
        </w:rPr>
        <w:t xml:space="preserve">” </w:t>
      </w:r>
      <w:r w:rsidR="001B4F41" w:rsidRPr="00354265">
        <w:rPr>
          <w:szCs w:val="18"/>
        </w:rPr>
        <w:t>often takes</w:t>
      </w:r>
      <w:r w:rsidR="00354265" w:rsidRPr="00354265">
        <w:rPr>
          <w:szCs w:val="18"/>
        </w:rPr>
        <w:t xml:space="preserve"> “</w:t>
      </w:r>
      <w:r w:rsidR="001B4F41" w:rsidRPr="00354265">
        <w:rPr>
          <w:szCs w:val="18"/>
        </w:rPr>
        <w:t>the form of the cities</w:t>
      </w:r>
      <w:r w:rsidR="00FD398B" w:rsidRPr="00354265">
        <w:rPr>
          <w:szCs w:val="18"/>
        </w:rPr>
        <w:t xml:space="preserve"> </w:t>
      </w:r>
      <w:r w:rsidRPr="00354265">
        <w:rPr>
          <w:szCs w:val="18"/>
        </w:rPr>
        <w:t>and</w:t>
      </w:r>
      <w:r w:rsidR="00FD398B" w:rsidRPr="00354265">
        <w:rPr>
          <w:szCs w:val="18"/>
        </w:rPr>
        <w:t xml:space="preserve"> </w:t>
      </w:r>
      <w:r w:rsidRPr="00354265">
        <w:rPr>
          <w:szCs w:val="18"/>
        </w:rPr>
        <w:t>gardens</w:t>
      </w:r>
      <w:r w:rsidR="00FD398B" w:rsidRPr="00354265">
        <w:rPr>
          <w:szCs w:val="18"/>
        </w:rPr>
        <w:t xml:space="preserve"> </w:t>
      </w:r>
      <w:r w:rsidRPr="00354265">
        <w:rPr>
          <w:szCs w:val="18"/>
        </w:rPr>
        <w:t>of</w:t>
      </w:r>
      <w:r w:rsidR="00FD398B" w:rsidRPr="00354265">
        <w:rPr>
          <w:szCs w:val="18"/>
        </w:rPr>
        <w:t xml:space="preserve"> </w:t>
      </w:r>
      <w:r w:rsidRPr="00354265">
        <w:rPr>
          <w:szCs w:val="18"/>
        </w:rPr>
        <w:t>human</w:t>
      </w:r>
      <w:r w:rsidR="00FD398B" w:rsidRPr="00354265">
        <w:rPr>
          <w:szCs w:val="18"/>
        </w:rPr>
        <w:t xml:space="preserve"> </w:t>
      </w:r>
      <w:r w:rsidRPr="00354265">
        <w:rPr>
          <w:szCs w:val="18"/>
        </w:rPr>
        <w:t>civilization</w:t>
      </w:r>
      <w:r w:rsidR="009027B9">
        <w:rPr>
          <w:szCs w:val="18"/>
        </w:rPr>
        <w:t xml:space="preserve"> . . .</w:t>
      </w:r>
      <w:r w:rsidR="00354265" w:rsidRPr="00354265">
        <w:rPr>
          <w:szCs w:val="18"/>
        </w:rPr>
        <w:t>”</w:t>
      </w:r>
      <w:r w:rsidR="00CA386C" w:rsidRPr="00354265">
        <w:rPr>
          <w:szCs w:val="18"/>
          <w:vertAlign w:val="superscript"/>
        </w:rPr>
        <w:t>60</w:t>
      </w:r>
      <w:r w:rsidR="00794139" w:rsidRPr="00354265">
        <w:rPr>
          <w:szCs w:val="18"/>
        </w:rPr>
        <w:t xml:space="preserve"> </w:t>
      </w:r>
      <w:r w:rsidR="00CA386C" w:rsidRPr="00354265">
        <w:rPr>
          <w:szCs w:val="18"/>
        </w:rPr>
        <w:t>Such a humanized world</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implied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inhabit</w:t>
      </w:r>
      <w:r w:rsidR="00CA386C" w:rsidRPr="00354265">
        <w:rPr>
          <w:szCs w:val="18"/>
        </w:rPr>
        <w:t>ants</w:t>
      </w:r>
      <w:r w:rsidR="00D92A40" w:rsidRPr="00354265">
        <w:rPr>
          <w:szCs w:val="18"/>
        </w:rPr>
        <w:t xml:space="preserve"> of the garden</w:t>
      </w:r>
      <w:r w:rsidR="00354265" w:rsidRPr="00354265">
        <w:rPr>
          <w:szCs w:val="18"/>
        </w:rPr>
        <w:t xml:space="preserve">: </w:t>
      </w:r>
      <w:r w:rsidR="00D92A40" w:rsidRPr="00354265">
        <w:rPr>
          <w:szCs w:val="18"/>
        </w:rPr>
        <w:t>the bird speaks</w:t>
      </w:r>
      <w:r w:rsidR="00354265" w:rsidRPr="00354265">
        <w:rPr>
          <w:szCs w:val="18"/>
        </w:rPr>
        <w:t xml:space="preserve"> </w:t>
      </w:r>
    </w:p>
    <w:p w14:paraId="7E149B47" w14:textId="77777777" w:rsidR="00354265" w:rsidRPr="00354265" w:rsidRDefault="00354265" w:rsidP="00354265">
      <w:pPr>
        <w:pStyle w:val="Style"/>
        <w:widowControl/>
        <w:jc w:val="both"/>
        <w:textAlignment w:val="baseline"/>
        <w:rPr>
          <w:szCs w:val="18"/>
        </w:rPr>
      </w:pPr>
    </w:p>
    <w:p w14:paraId="4F1F0C61" w14:textId="33C0AE7D" w:rsidR="00354265" w:rsidRPr="00354265" w:rsidRDefault="00D92A40" w:rsidP="00354265">
      <w:pPr>
        <w:pStyle w:val="Style"/>
        <w:widowControl/>
        <w:jc w:val="both"/>
        <w:textAlignment w:val="baseline"/>
        <w:rPr>
          <w:szCs w:val="13"/>
        </w:rPr>
      </w:pPr>
      <w:r w:rsidRPr="00354265">
        <w:rPr>
          <w:rFonts w:eastAsia="Arial"/>
          <w:szCs w:val="9"/>
          <w:vertAlign w:val="superscript"/>
        </w:rPr>
        <w:t>60</w:t>
      </w:r>
      <w:r w:rsidR="00FD398B" w:rsidRPr="00354265">
        <w:rPr>
          <w:rFonts w:eastAsia="Arial"/>
          <w:szCs w:val="9"/>
        </w:rPr>
        <w:t xml:space="preserve"> </w:t>
      </w:r>
      <w:r w:rsidR="00D65051" w:rsidRPr="00354265">
        <w:rPr>
          <w:szCs w:val="13"/>
        </w:rPr>
        <w:t>Northrop</w:t>
      </w:r>
      <w:r w:rsidR="00FD398B" w:rsidRPr="00354265">
        <w:rPr>
          <w:szCs w:val="13"/>
        </w:rPr>
        <w:t xml:space="preserve"> </w:t>
      </w:r>
      <w:r w:rsidR="00D65051" w:rsidRPr="00354265">
        <w:rPr>
          <w:szCs w:val="13"/>
        </w:rPr>
        <w:t>Frye</w:t>
      </w:r>
      <w:r w:rsidR="00354265" w:rsidRPr="00354265">
        <w:rPr>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Educated</w:t>
      </w:r>
      <w:r w:rsidR="00FD398B" w:rsidRPr="00354265">
        <w:rPr>
          <w:i/>
          <w:iCs/>
          <w:szCs w:val="13"/>
        </w:rPr>
        <w:t xml:space="preserve"> </w:t>
      </w:r>
      <w:r w:rsidR="00D65051" w:rsidRPr="00354265">
        <w:rPr>
          <w:i/>
          <w:iCs/>
          <w:szCs w:val="13"/>
        </w:rPr>
        <w:t>Imagi</w:t>
      </w:r>
      <w:r w:rsidRPr="00354265">
        <w:rPr>
          <w:i/>
          <w:iCs/>
          <w:szCs w:val="13"/>
        </w:rPr>
        <w:t>nation</w:t>
      </w:r>
      <w:r w:rsidR="00354265" w:rsidRPr="00354265">
        <w:rPr>
          <w:iCs/>
          <w:szCs w:val="13"/>
        </w:rPr>
        <w:t xml:space="preserve">, </w:t>
      </w:r>
      <w:r w:rsidR="00741F16" w:rsidRPr="00354265">
        <w:rPr>
          <w:szCs w:val="13"/>
        </w:rPr>
        <w:t>p</w:t>
      </w:r>
      <w:r w:rsidR="00354265" w:rsidRPr="00354265">
        <w:rPr>
          <w:szCs w:val="13"/>
        </w:rPr>
        <w:t xml:space="preserve">. </w:t>
      </w:r>
      <w:r w:rsidR="00741F16" w:rsidRPr="00354265">
        <w:rPr>
          <w:szCs w:val="13"/>
        </w:rPr>
        <w:t>29</w:t>
      </w:r>
      <w:r w:rsidR="00354265" w:rsidRPr="00354265">
        <w:rPr>
          <w:szCs w:val="13"/>
        </w:rPr>
        <w:t>.</w:t>
      </w:r>
      <w:r w:rsidR="003224CD" w:rsidRPr="003224CD">
        <w:rPr>
          <w:szCs w:val="18"/>
        </w:rPr>
        <w:t xml:space="preserve"> </w:t>
      </w:r>
      <w:r w:rsidR="003224CD" w:rsidRPr="00354265">
        <w:rPr>
          <w:szCs w:val="18"/>
        </w:rPr>
        <w:t>[37]</w:t>
      </w:r>
    </w:p>
    <w:p w14:paraId="752ACAC3" w14:textId="77777777" w:rsidR="00354265" w:rsidRPr="00354265" w:rsidRDefault="00354265" w:rsidP="00354265">
      <w:pPr>
        <w:pStyle w:val="Style"/>
        <w:widowControl/>
        <w:jc w:val="both"/>
        <w:textAlignment w:val="baseline"/>
        <w:rPr>
          <w:szCs w:val="13"/>
        </w:rPr>
      </w:pPr>
    </w:p>
    <w:p w14:paraId="0A4ADEAD" w14:textId="77777777" w:rsidR="00354265" w:rsidRPr="00354265" w:rsidRDefault="00D65051" w:rsidP="00354265">
      <w:pPr>
        <w:pStyle w:val="Style"/>
        <w:widowControl/>
        <w:jc w:val="both"/>
        <w:textAlignment w:val="baseline"/>
        <w:rPr>
          <w:szCs w:val="18"/>
        </w:rPr>
      </w:pP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roses</w:t>
      </w:r>
      <w:r w:rsidR="00FD398B" w:rsidRPr="00354265">
        <w:rPr>
          <w:szCs w:val="18"/>
        </w:rPr>
        <w:t xml:space="preserve"> </w:t>
      </w:r>
      <w:r w:rsidRPr="00354265">
        <w:rPr>
          <w:szCs w:val="18"/>
        </w:rPr>
        <w:t>re</w:t>
      </w:r>
      <w:r w:rsidR="003E283B" w:rsidRPr="00354265">
        <w:rPr>
          <w:szCs w:val="18"/>
        </w:rPr>
        <w:t>s</w:t>
      </w:r>
      <w:r w:rsidRPr="00354265">
        <w:rPr>
          <w:szCs w:val="18"/>
        </w:rPr>
        <w:t>pond</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i/>
          <w:iCs/>
          <w:szCs w:val="18"/>
        </w:rPr>
        <w:t xml:space="preserve"> </w:t>
      </w:r>
      <w:r w:rsidRPr="00354265">
        <w:rPr>
          <w:szCs w:val="18"/>
        </w:rPr>
        <w:t>onlooker</w:t>
      </w:r>
      <w:r w:rsidR="00354265" w:rsidRPr="00354265">
        <w:rPr>
          <w:szCs w:val="18"/>
        </w:rPr>
        <w:t>’</w:t>
      </w:r>
      <w:r w:rsidRPr="00354265">
        <w:rPr>
          <w:szCs w:val="18"/>
        </w:rPr>
        <w:t>s</w:t>
      </w:r>
      <w:r w:rsidR="00FD398B" w:rsidRPr="00354265">
        <w:rPr>
          <w:szCs w:val="18"/>
        </w:rPr>
        <w:t xml:space="preserve"> </w:t>
      </w:r>
      <w:r w:rsidRPr="00354265">
        <w:rPr>
          <w:szCs w:val="18"/>
        </w:rPr>
        <w:t>gaze</w:t>
      </w:r>
      <w:r w:rsidR="00354265" w:rsidRPr="00354265">
        <w:rPr>
          <w:szCs w:val="18"/>
        </w:rPr>
        <w:t xml:space="preserve">. </w:t>
      </w:r>
      <w:r w:rsidRPr="00354265">
        <w:rPr>
          <w:szCs w:val="18"/>
        </w:rPr>
        <w:t>Even</w:t>
      </w:r>
      <w:r w:rsidR="00FD398B" w:rsidRPr="00354265">
        <w:rPr>
          <w:szCs w:val="18"/>
        </w:rPr>
        <w:t xml:space="preserve"> </w:t>
      </w:r>
      <w:r w:rsidRPr="00354265">
        <w:rPr>
          <w:szCs w:val="18"/>
        </w:rPr>
        <w:t>the</w:t>
      </w:r>
      <w:r w:rsidR="00FD398B" w:rsidRPr="00354265">
        <w:rPr>
          <w:szCs w:val="18"/>
        </w:rPr>
        <w:t xml:space="preserve"> </w:t>
      </w:r>
      <w:r w:rsidRPr="00354265">
        <w:t>unheard</w:t>
      </w:r>
      <w:r w:rsidR="00FD398B" w:rsidRPr="00354265">
        <w:t xml:space="preserve"> </w:t>
      </w:r>
      <w:r w:rsidRPr="00354265">
        <w:rPr>
          <w:szCs w:val="18"/>
        </w:rPr>
        <w:t>sounds</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shrubbery</w:t>
      </w:r>
      <w:r w:rsidR="00FD398B" w:rsidRPr="00354265">
        <w:rPr>
          <w:szCs w:val="18"/>
        </w:rPr>
        <w:t xml:space="preserve"> </w:t>
      </w:r>
      <w:r w:rsidRPr="00354265">
        <w:rPr>
          <w:szCs w:val="18"/>
        </w:rPr>
        <w:t>are</w:t>
      </w:r>
      <w:r w:rsidR="00354265" w:rsidRPr="00354265">
        <w:rPr>
          <w:szCs w:val="18"/>
        </w:rPr>
        <w:t xml:space="preserve"> “</w:t>
      </w:r>
      <w:r w:rsidRPr="00354265">
        <w:rPr>
          <w:szCs w:val="18"/>
        </w:rPr>
        <w:t>mus</w:t>
      </w:r>
      <w:r w:rsidR="000576BB" w:rsidRPr="00354265">
        <w:rPr>
          <w:szCs w:val="18"/>
        </w:rPr>
        <w:t>ic</w:t>
      </w:r>
      <w:r w:rsidR="00354265" w:rsidRPr="00354265">
        <w:rPr>
          <w:szCs w:val="18"/>
        </w:rPr>
        <w:t xml:space="preserve">,” </w:t>
      </w:r>
      <w:r w:rsidRPr="00354265">
        <w:rPr>
          <w:szCs w:val="18"/>
        </w:rPr>
        <w:t>a</w:t>
      </w:r>
      <w:r w:rsidR="00FD398B" w:rsidRPr="00354265">
        <w:rPr>
          <w:szCs w:val="18"/>
        </w:rPr>
        <w:t xml:space="preserve"> </w:t>
      </w:r>
      <w:r w:rsidRPr="00354265">
        <w:rPr>
          <w:szCs w:val="18"/>
        </w:rPr>
        <w:t>human</w:t>
      </w:r>
      <w:r w:rsidR="00FD398B" w:rsidRPr="00354265">
        <w:rPr>
          <w:szCs w:val="18"/>
        </w:rPr>
        <w:t xml:space="preserve"> </w:t>
      </w:r>
      <w:r w:rsidRPr="00354265">
        <w:rPr>
          <w:szCs w:val="18"/>
        </w:rPr>
        <w:t>creation</w:t>
      </w:r>
      <w:r w:rsidR="00354265" w:rsidRPr="00354265">
        <w:rPr>
          <w:iCs/>
          <w:szCs w:val="18"/>
        </w:rPr>
        <w:t xml:space="preserve">, </w:t>
      </w:r>
      <w:r w:rsidRPr="00354265">
        <w:rPr>
          <w:szCs w:val="18"/>
        </w:rPr>
        <w:t>and</w:t>
      </w:r>
      <w:r w:rsidR="00354265" w:rsidRPr="00354265">
        <w:rPr>
          <w:szCs w:val="18"/>
        </w:rPr>
        <w:t xml:space="preserve"> “</w:t>
      </w:r>
      <w:r w:rsidRPr="00354265">
        <w:rPr>
          <w:szCs w:val="18"/>
        </w:rPr>
        <w:t>shrubbery</w:t>
      </w:r>
      <w:r w:rsidR="00354265" w:rsidRPr="00354265">
        <w:rPr>
          <w:szCs w:val="18"/>
        </w:rPr>
        <w:t xml:space="preserve">” </w:t>
      </w:r>
      <w:r w:rsidRPr="00354265">
        <w:rPr>
          <w:szCs w:val="18"/>
        </w:rPr>
        <w:t>itself</w:t>
      </w:r>
      <w:r w:rsidR="00FD398B" w:rsidRPr="00354265">
        <w:rPr>
          <w:szCs w:val="18"/>
        </w:rPr>
        <w:t xml:space="preserve"> </w:t>
      </w:r>
      <w:r w:rsidRPr="00354265">
        <w:rPr>
          <w:szCs w:val="18"/>
        </w:rPr>
        <w:t>is</w:t>
      </w:r>
      <w:r w:rsidR="00FD398B" w:rsidRPr="00354265">
        <w:rPr>
          <w:szCs w:val="18"/>
        </w:rPr>
        <w:t xml:space="preserve"> </w:t>
      </w:r>
      <w:r w:rsidRPr="00354265">
        <w:rPr>
          <w:szCs w:val="18"/>
        </w:rPr>
        <w:t>indicative</w:t>
      </w:r>
      <w:r w:rsidR="00FD398B" w:rsidRPr="00354265">
        <w:rPr>
          <w:szCs w:val="18"/>
        </w:rPr>
        <w:t xml:space="preserve"> </w:t>
      </w:r>
      <w:r w:rsidRPr="00354265">
        <w:rPr>
          <w:szCs w:val="18"/>
        </w:rPr>
        <w:t>of</w:t>
      </w:r>
      <w:r w:rsidR="00FD398B" w:rsidRPr="00354265">
        <w:rPr>
          <w:szCs w:val="18"/>
        </w:rPr>
        <w:t xml:space="preserve"> </w:t>
      </w:r>
      <w:r w:rsidR="00F63F97" w:rsidRPr="00354265">
        <w:rPr>
          <w:szCs w:val="18"/>
        </w:rPr>
        <w:t xml:space="preserve">a </w:t>
      </w:r>
      <w:r w:rsidRPr="00354265">
        <w:rPr>
          <w:szCs w:val="25"/>
        </w:rPr>
        <w:t>formal</w:t>
      </w:r>
      <w:r w:rsidR="00FD398B" w:rsidRPr="00354265">
        <w:rPr>
          <w:szCs w:val="25"/>
        </w:rPr>
        <w:t xml:space="preserve"> </w:t>
      </w:r>
      <w:r w:rsidRPr="00354265">
        <w:rPr>
          <w:szCs w:val="18"/>
        </w:rPr>
        <w:t>garden</w:t>
      </w:r>
      <w:r w:rsidR="00354265" w:rsidRPr="00354265">
        <w:rPr>
          <w:iCs/>
          <w:szCs w:val="18"/>
        </w:rPr>
        <w:t xml:space="preserve">, </w:t>
      </w:r>
      <w:r w:rsidRPr="00354265">
        <w:rPr>
          <w:szCs w:val="18"/>
        </w:rPr>
        <w:t>one</w:t>
      </w:r>
      <w:r w:rsidR="00FD398B" w:rsidRPr="00354265">
        <w:rPr>
          <w:szCs w:val="18"/>
        </w:rPr>
        <w:t xml:space="preserve"> </w:t>
      </w:r>
      <w:r w:rsidRPr="00354265">
        <w:rPr>
          <w:szCs w:val="18"/>
        </w:rPr>
        <w:t>adapted</w:t>
      </w:r>
      <w:r w:rsidR="00FD398B" w:rsidRPr="00354265">
        <w:rPr>
          <w:szCs w:val="18"/>
        </w:rPr>
        <w:t xml:space="preserve"> </w:t>
      </w:r>
      <w:r w:rsidRPr="00354265">
        <w:rPr>
          <w:szCs w:val="18"/>
        </w:rPr>
        <w:t>to</w:t>
      </w:r>
      <w:r w:rsidR="00FD398B" w:rsidRPr="00354265">
        <w:rPr>
          <w:szCs w:val="18"/>
        </w:rPr>
        <w:t xml:space="preserve"> </w:t>
      </w:r>
      <w:r w:rsidRPr="00354265">
        <w:rPr>
          <w:szCs w:val="18"/>
        </w:rPr>
        <w:t>human</w:t>
      </w:r>
      <w:r w:rsidR="00FD398B" w:rsidRPr="00354265">
        <w:rPr>
          <w:szCs w:val="18"/>
        </w:rPr>
        <w:t xml:space="preserve"> </w:t>
      </w:r>
      <w:r w:rsidRPr="00354265">
        <w:rPr>
          <w:szCs w:val="18"/>
        </w:rPr>
        <w:t>preferences</w:t>
      </w:r>
      <w:r w:rsidR="00354265" w:rsidRPr="00354265">
        <w:rPr>
          <w:szCs w:val="18"/>
        </w:rPr>
        <w:t xml:space="preserve">. </w:t>
      </w:r>
      <w:r w:rsidRPr="00354265">
        <w:rPr>
          <w:szCs w:val="18"/>
        </w:rPr>
        <w:t>One</w:t>
      </w:r>
      <w:r w:rsidR="00FD398B" w:rsidRPr="00354265">
        <w:rPr>
          <w:szCs w:val="18"/>
        </w:rPr>
        <w:t xml:space="preserve"> </w:t>
      </w:r>
      <w:r w:rsidRPr="00354265">
        <w:rPr>
          <w:szCs w:val="18"/>
        </w:rPr>
        <w:t>would</w:t>
      </w:r>
      <w:r w:rsidR="00FD398B" w:rsidRPr="00354265">
        <w:rPr>
          <w:szCs w:val="18"/>
        </w:rPr>
        <w:t xml:space="preserve"> </w:t>
      </w:r>
      <w:r w:rsidRPr="00354265">
        <w:rPr>
          <w:szCs w:val="18"/>
        </w:rPr>
        <w:t>hesitate</w:t>
      </w:r>
      <w:r w:rsidR="00FD398B" w:rsidRPr="00354265">
        <w:rPr>
          <w:szCs w:val="18"/>
        </w:rPr>
        <w:t xml:space="preserve"> </w:t>
      </w:r>
      <w:r w:rsidRPr="00354265">
        <w:rPr>
          <w:szCs w:val="18"/>
        </w:rPr>
        <w:t>to</w:t>
      </w:r>
      <w:r w:rsidR="00FD398B" w:rsidRPr="00354265">
        <w:rPr>
          <w:szCs w:val="18"/>
        </w:rPr>
        <w:t xml:space="preserve"> </w:t>
      </w:r>
      <w:r w:rsidRPr="00354265">
        <w:rPr>
          <w:szCs w:val="18"/>
        </w:rPr>
        <w:t>call</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FD398B" w:rsidRPr="00354265">
        <w:rPr>
          <w:szCs w:val="18"/>
        </w:rPr>
        <w:t xml:space="preserve"> </w:t>
      </w:r>
      <w:r w:rsidRPr="00354265">
        <w:rPr>
          <w:szCs w:val="18"/>
        </w:rPr>
        <w:t>a</w:t>
      </w:r>
      <w:r w:rsidR="00FD398B" w:rsidRPr="00354265">
        <w:rPr>
          <w:szCs w:val="18"/>
        </w:rPr>
        <w:t xml:space="preserve"> </w:t>
      </w:r>
      <w:r w:rsidRPr="00354265">
        <w:rPr>
          <w:szCs w:val="18"/>
        </w:rPr>
        <w:t>vision</w:t>
      </w:r>
      <w:r w:rsidR="00FD398B" w:rsidRPr="00354265">
        <w:rPr>
          <w:szCs w:val="18"/>
        </w:rPr>
        <w:t xml:space="preserve"> </w:t>
      </w:r>
      <w:r w:rsidRPr="00354265">
        <w:rPr>
          <w:szCs w:val="18"/>
        </w:rPr>
        <w:t>of</w:t>
      </w:r>
      <w:r w:rsidR="00FD398B" w:rsidRPr="00354265">
        <w:rPr>
          <w:szCs w:val="18"/>
        </w:rPr>
        <w:t xml:space="preserve"> </w:t>
      </w:r>
      <w:r w:rsidRPr="00354265">
        <w:rPr>
          <w:szCs w:val="18"/>
        </w:rPr>
        <w:t>paradise</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for</w:t>
      </w:r>
      <w:r w:rsidR="00FD398B" w:rsidRPr="00354265">
        <w:rPr>
          <w:szCs w:val="18"/>
        </w:rPr>
        <w:t xml:space="preserve"> </w:t>
      </w:r>
      <w:r w:rsidRPr="00354265">
        <w:rPr>
          <w:szCs w:val="18"/>
        </w:rPr>
        <w:t>the</w:t>
      </w:r>
      <w:r w:rsidR="00354265" w:rsidRPr="00354265">
        <w:rPr>
          <w:szCs w:val="18"/>
        </w:rPr>
        <w:t xml:space="preserve"> “</w:t>
      </w:r>
      <w:r w:rsidRPr="00354265">
        <w:rPr>
          <w:szCs w:val="18"/>
        </w:rPr>
        <w:t>unheard</w:t>
      </w:r>
      <w:r w:rsidR="00FD398B" w:rsidRPr="00354265">
        <w:rPr>
          <w:szCs w:val="18"/>
        </w:rPr>
        <w:t xml:space="preserve"> </w:t>
      </w:r>
      <w:r w:rsidRPr="00354265">
        <w:rPr>
          <w:szCs w:val="18"/>
        </w:rPr>
        <w:t>music</w:t>
      </w:r>
      <w:r w:rsidR="00354265" w:rsidRPr="00354265">
        <w:rPr>
          <w:szCs w:val="18"/>
        </w:rPr>
        <w:t xml:space="preserve">,” </w:t>
      </w:r>
      <w:r w:rsidRPr="00354265">
        <w:rPr>
          <w:szCs w:val="18"/>
        </w:rPr>
        <w:t>the</w:t>
      </w:r>
      <w:r w:rsidR="00354265" w:rsidRPr="00354265">
        <w:rPr>
          <w:szCs w:val="18"/>
        </w:rPr>
        <w:t xml:space="preserve"> “</w:t>
      </w:r>
      <w:r w:rsidRPr="00354265">
        <w:rPr>
          <w:szCs w:val="18"/>
        </w:rPr>
        <w:t>unseen</w:t>
      </w:r>
      <w:r w:rsidR="00FD398B" w:rsidRPr="00354265">
        <w:rPr>
          <w:szCs w:val="18"/>
        </w:rPr>
        <w:t xml:space="preserve"> </w:t>
      </w:r>
      <w:r w:rsidRPr="00354265">
        <w:rPr>
          <w:szCs w:val="18"/>
        </w:rPr>
        <w:t>eyebeam</w:t>
      </w:r>
      <w:r w:rsidR="00354265" w:rsidRPr="00354265">
        <w:rPr>
          <w:szCs w:val="18"/>
        </w:rPr>
        <w:t xml:space="preserve">,” </w:t>
      </w:r>
      <w:r w:rsidRPr="00354265">
        <w:rPr>
          <w:szCs w:val="18"/>
        </w:rPr>
        <w:t>and</w:t>
      </w:r>
      <w:r w:rsidR="00FD398B" w:rsidRPr="00354265">
        <w:rPr>
          <w:szCs w:val="18"/>
        </w:rPr>
        <w:t xml:space="preserve"> </w:t>
      </w:r>
      <w:r w:rsidRPr="00354265">
        <w:rPr>
          <w:szCs w:val="18"/>
        </w:rPr>
        <w:t>later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laughing</w:t>
      </w:r>
      <w:r w:rsidR="00354265" w:rsidRPr="00354265">
        <w:rPr>
          <w:iCs/>
          <w:szCs w:val="18"/>
        </w:rPr>
        <w:t xml:space="preserve">, </w:t>
      </w:r>
      <w:r w:rsidRPr="00354265">
        <w:rPr>
          <w:szCs w:val="18"/>
        </w:rPr>
        <w:t>hidden</w:t>
      </w:r>
      <w:r w:rsidR="00FD398B" w:rsidRPr="00354265">
        <w:rPr>
          <w:szCs w:val="18"/>
        </w:rPr>
        <w:t xml:space="preserve"> </w:t>
      </w:r>
      <w:r w:rsidRPr="00354265">
        <w:rPr>
          <w:szCs w:val="18"/>
        </w:rPr>
        <w:t>children</w:t>
      </w:r>
      <w:r w:rsidR="00FD398B" w:rsidRPr="00354265">
        <w:rPr>
          <w:szCs w:val="18"/>
        </w:rPr>
        <w:t xml:space="preserve"> </w:t>
      </w:r>
      <w:r w:rsidRPr="00354265">
        <w:rPr>
          <w:szCs w:val="18"/>
        </w:rPr>
        <w:t>show</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unlike</w:t>
      </w:r>
      <w:r w:rsidR="00FD398B" w:rsidRPr="00354265">
        <w:rPr>
          <w:szCs w:val="18"/>
        </w:rPr>
        <w:t xml:space="preserve"> </w:t>
      </w:r>
      <w:r w:rsidRPr="00354265">
        <w:rPr>
          <w:szCs w:val="18"/>
        </w:rPr>
        <w:t>the</w:t>
      </w:r>
      <w:r w:rsidR="00FD398B" w:rsidRPr="00354265">
        <w:rPr>
          <w:szCs w:val="18"/>
        </w:rPr>
        <w:t xml:space="preserve"> </w:t>
      </w:r>
      <w:r w:rsidRPr="00354265">
        <w:rPr>
          <w:szCs w:val="18"/>
        </w:rPr>
        <w:t>pre-</w:t>
      </w:r>
      <w:proofErr w:type="spellStart"/>
      <w:r w:rsidRPr="00354265">
        <w:rPr>
          <w:szCs w:val="18"/>
        </w:rPr>
        <w:t>lapsarian</w:t>
      </w:r>
      <w:proofErr w:type="spellEnd"/>
      <w:r w:rsidR="00FD398B" w:rsidRPr="00354265">
        <w:rPr>
          <w:szCs w:val="18"/>
        </w:rPr>
        <w:t xml:space="preserve"> </w:t>
      </w:r>
      <w:r w:rsidRPr="00354265">
        <w:rPr>
          <w:szCs w:val="18"/>
        </w:rPr>
        <w:t>Adam</w:t>
      </w:r>
      <w:r w:rsidR="00354265" w:rsidRPr="00354265">
        <w:rPr>
          <w:iCs/>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entirely</w:t>
      </w:r>
      <w:r w:rsidR="00FD398B" w:rsidRPr="00354265">
        <w:rPr>
          <w:szCs w:val="18"/>
        </w:rPr>
        <w:t xml:space="preserve"> </w:t>
      </w:r>
      <w:r w:rsidRPr="00354265">
        <w:rPr>
          <w:szCs w:val="18"/>
        </w:rPr>
        <w:t>in</w:t>
      </w:r>
      <w:r w:rsidR="00FD398B" w:rsidRPr="00354265">
        <w:rPr>
          <w:szCs w:val="18"/>
        </w:rPr>
        <w:t xml:space="preserve"> </w:t>
      </w:r>
      <w:r w:rsidRPr="00354265">
        <w:rPr>
          <w:szCs w:val="18"/>
        </w:rPr>
        <w:t>control</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world</w:t>
      </w:r>
      <w:r w:rsidR="00354265" w:rsidRPr="00354265">
        <w:rPr>
          <w:szCs w:val="18"/>
        </w:rPr>
        <w:t>.</w:t>
      </w:r>
    </w:p>
    <w:p w14:paraId="2E2B6B5F" w14:textId="38A8DED5"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run-on</w:t>
      </w:r>
      <w:r w:rsidR="00FD398B" w:rsidRPr="00354265">
        <w:rPr>
          <w:szCs w:val="18"/>
        </w:rPr>
        <w:t xml:space="preserve"> </w:t>
      </w:r>
      <w:r w:rsidRPr="00354265">
        <w:rPr>
          <w:szCs w:val="18"/>
        </w:rPr>
        <w:t>sentence</w:t>
      </w:r>
      <w:r w:rsidR="00FD398B" w:rsidRPr="00354265">
        <w:rPr>
          <w:szCs w:val="18"/>
        </w:rPr>
        <w:t xml:space="preserve"> </w:t>
      </w:r>
      <w:r w:rsidRPr="00354265">
        <w:rPr>
          <w:szCs w:val="18"/>
        </w:rPr>
        <w:t>structure</w:t>
      </w:r>
      <w:r w:rsidR="00FD398B" w:rsidRPr="00354265">
        <w:rPr>
          <w:szCs w:val="18"/>
        </w:rPr>
        <w:t xml:space="preserve"> </w:t>
      </w:r>
      <w:r w:rsidRPr="00354265">
        <w:rPr>
          <w:szCs w:val="18"/>
        </w:rPr>
        <w:t>of</w:t>
      </w:r>
      <w:r w:rsidR="00FD398B" w:rsidRPr="00354265">
        <w:rPr>
          <w:szCs w:val="18"/>
        </w:rPr>
        <w:t xml:space="preserve"> </w:t>
      </w:r>
      <w:r w:rsidRPr="00354265">
        <w:rPr>
          <w:szCs w:val="18"/>
        </w:rPr>
        <w:t>lines</w:t>
      </w:r>
      <w:r w:rsidR="00FD398B" w:rsidRPr="00354265">
        <w:rPr>
          <w:szCs w:val="18"/>
        </w:rPr>
        <w:t xml:space="preserve"> </w:t>
      </w:r>
      <w:r w:rsidR="003224CD">
        <w:rPr>
          <w:szCs w:val="18"/>
        </w:rPr>
        <w:t>25</w:t>
      </w:r>
      <w:r w:rsidR="00FD398B" w:rsidRPr="00354265">
        <w:rPr>
          <w:szCs w:val="18"/>
        </w:rPr>
        <w:t xml:space="preserve"> </w:t>
      </w:r>
      <w:r w:rsidRPr="00354265">
        <w:rPr>
          <w:szCs w:val="18"/>
        </w:rPr>
        <w:t>through</w:t>
      </w:r>
      <w:r w:rsidR="00FD398B" w:rsidRPr="00354265">
        <w:rPr>
          <w:szCs w:val="18"/>
        </w:rPr>
        <w:t xml:space="preserve"> </w:t>
      </w:r>
      <w:r w:rsidR="003224CD">
        <w:rPr>
          <w:szCs w:val="18"/>
        </w:rPr>
        <w:t>31</w:t>
      </w:r>
      <w:r w:rsidR="00FD398B" w:rsidRPr="00354265">
        <w:rPr>
          <w:szCs w:val="18"/>
        </w:rPr>
        <w:t xml:space="preserve"> </w:t>
      </w:r>
      <w:r w:rsidRPr="00354265">
        <w:rPr>
          <w:szCs w:val="18"/>
        </w:rPr>
        <w:t>emphasize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wonder</w:t>
      </w:r>
      <w:r w:rsidR="00354265" w:rsidRPr="00354265">
        <w:rPr>
          <w:szCs w:val="18"/>
        </w:rPr>
        <w:t xml:space="preserve">: </w:t>
      </w:r>
      <w:r w:rsidRPr="00354265">
        <w:rPr>
          <w:szCs w:val="18"/>
        </w:rPr>
        <w:t>his</w:t>
      </w:r>
      <w:r w:rsidR="00FD398B" w:rsidRPr="00354265">
        <w:rPr>
          <w:szCs w:val="18"/>
        </w:rPr>
        <w:t xml:space="preserve"> </w:t>
      </w:r>
      <w:r w:rsidRPr="00354265">
        <w:rPr>
          <w:szCs w:val="18"/>
        </w:rPr>
        <w:t>quick</w:t>
      </w:r>
      <w:r w:rsidR="00FD398B" w:rsidRPr="00354265">
        <w:rPr>
          <w:szCs w:val="18"/>
        </w:rPr>
        <w:t xml:space="preserve"> </w:t>
      </w:r>
      <w:r w:rsidRPr="00354265">
        <w:rPr>
          <w:szCs w:val="18"/>
        </w:rPr>
        <w:t>and</w:t>
      </w:r>
      <w:r w:rsidR="00FD398B" w:rsidRPr="00354265">
        <w:rPr>
          <w:szCs w:val="18"/>
        </w:rPr>
        <w:t xml:space="preserve"> </w:t>
      </w:r>
      <w:r w:rsidRPr="00354265">
        <w:rPr>
          <w:szCs w:val="18"/>
        </w:rPr>
        <w:t>total</w:t>
      </w:r>
      <w:r w:rsidR="00FD398B" w:rsidRPr="00354265">
        <w:rPr>
          <w:szCs w:val="18"/>
        </w:rPr>
        <w:t xml:space="preserve"> </w:t>
      </w:r>
      <w:r w:rsidRPr="00354265">
        <w:rPr>
          <w:szCs w:val="18"/>
        </w:rPr>
        <w:t>shifts</w:t>
      </w:r>
      <w:r w:rsidR="00FD398B" w:rsidRPr="00354265">
        <w:rPr>
          <w:szCs w:val="18"/>
        </w:rPr>
        <w:t xml:space="preserve"> </w:t>
      </w:r>
      <w:r w:rsidRPr="00354265">
        <w:rPr>
          <w:szCs w:val="18"/>
        </w:rPr>
        <w:t>of</w:t>
      </w:r>
      <w:r w:rsidR="00FD398B" w:rsidRPr="00354265">
        <w:rPr>
          <w:szCs w:val="18"/>
        </w:rPr>
        <w:t xml:space="preserve"> </w:t>
      </w:r>
      <w:r w:rsidRPr="00354265">
        <w:rPr>
          <w:szCs w:val="18"/>
        </w:rPr>
        <w:t>attention</w:t>
      </w:r>
      <w:r w:rsidR="00FD398B" w:rsidRPr="00354265">
        <w:rPr>
          <w:szCs w:val="18"/>
        </w:rPr>
        <w:t xml:space="preserve"> </w:t>
      </w:r>
      <w:r w:rsidRPr="00354265">
        <w:rPr>
          <w:szCs w:val="18"/>
        </w:rPr>
        <w:t>in</w:t>
      </w:r>
      <w:r w:rsidR="00FD398B" w:rsidRPr="00354265">
        <w:rPr>
          <w:szCs w:val="18"/>
        </w:rPr>
        <w:t xml:space="preserve"> </w:t>
      </w:r>
      <w:r w:rsidRPr="00354265">
        <w:rPr>
          <w:szCs w:val="18"/>
        </w:rPr>
        <w:t>these</w:t>
      </w:r>
      <w:r w:rsidR="00FD398B" w:rsidRPr="00354265">
        <w:rPr>
          <w:szCs w:val="18"/>
        </w:rPr>
        <w:t xml:space="preserve"> </w:t>
      </w:r>
      <w:r w:rsidRPr="00354265">
        <w:rPr>
          <w:szCs w:val="18"/>
        </w:rPr>
        <w:t>lines</w:t>
      </w:r>
      <w:r w:rsidR="00FD398B" w:rsidRPr="00354265">
        <w:rPr>
          <w:szCs w:val="18"/>
        </w:rPr>
        <w:t xml:space="preserve"> </w:t>
      </w:r>
      <w:r w:rsidRPr="00354265">
        <w:rPr>
          <w:szCs w:val="18"/>
        </w:rPr>
        <w:t>make</w:t>
      </w:r>
      <w:r w:rsidR="00FD398B" w:rsidRPr="00354265">
        <w:rPr>
          <w:szCs w:val="18"/>
        </w:rPr>
        <w:t xml:space="preserve"> </w:t>
      </w:r>
      <w:r w:rsidRPr="00354265">
        <w:rPr>
          <w:szCs w:val="18"/>
        </w:rPr>
        <w:t>him</w:t>
      </w:r>
      <w:r w:rsidR="00FD398B" w:rsidRPr="00354265">
        <w:rPr>
          <w:szCs w:val="18"/>
        </w:rPr>
        <w:t xml:space="preserve"> </w:t>
      </w:r>
      <w:r w:rsidRPr="00354265">
        <w:rPr>
          <w:szCs w:val="18"/>
        </w:rPr>
        <w:t>seem</w:t>
      </w:r>
      <w:r w:rsidR="00FD398B" w:rsidRPr="00354265">
        <w:rPr>
          <w:szCs w:val="18"/>
        </w:rPr>
        <w:t xml:space="preserve"> </w:t>
      </w:r>
      <w:r w:rsidRPr="00354265">
        <w:rPr>
          <w:szCs w:val="18"/>
        </w:rPr>
        <w:t>almost</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daze</w:t>
      </w:r>
      <w:r w:rsidR="00354265" w:rsidRPr="00354265">
        <w:rPr>
          <w:szCs w:val="18"/>
        </w:rPr>
        <w:t xml:space="preserve">. </w:t>
      </w:r>
      <w:r w:rsidRPr="00354265">
        <w:rPr>
          <w:szCs w:val="18"/>
        </w:rPr>
        <w:t>Nevertheless</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react</w:t>
      </w:r>
      <w:r w:rsidR="00FD398B" w:rsidRPr="00354265">
        <w:rPr>
          <w:szCs w:val="18"/>
        </w:rPr>
        <w:t xml:space="preserve"> </w:t>
      </w:r>
      <w:r w:rsidRPr="00354265">
        <w:rPr>
          <w:szCs w:val="18"/>
        </w:rPr>
        <w:t>quite</w:t>
      </w:r>
      <w:r w:rsidR="00FD398B" w:rsidRPr="00354265">
        <w:rPr>
          <w:szCs w:val="18"/>
        </w:rPr>
        <w:t xml:space="preserve"> </w:t>
      </w:r>
      <w:r w:rsidRPr="00354265">
        <w:rPr>
          <w:szCs w:val="18"/>
        </w:rPr>
        <w:t>naturally</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354265" w:rsidRPr="00354265">
        <w:rPr>
          <w:szCs w:val="18"/>
        </w:rPr>
        <w:t>:</w:t>
      </w:r>
    </w:p>
    <w:p w14:paraId="52C2F068" w14:textId="77777777" w:rsidR="00354265" w:rsidRPr="00354265" w:rsidRDefault="00354265" w:rsidP="00354265">
      <w:pPr>
        <w:pStyle w:val="Style"/>
        <w:widowControl/>
        <w:jc w:val="both"/>
        <w:textAlignment w:val="baseline"/>
        <w:rPr>
          <w:iCs/>
          <w:szCs w:val="15"/>
        </w:rPr>
      </w:pPr>
    </w:p>
    <w:p w14:paraId="220955C2" w14:textId="577CF1AA" w:rsidR="00354265" w:rsidRPr="003224CD" w:rsidRDefault="003224CD" w:rsidP="00354265">
      <w:pPr>
        <w:pStyle w:val="Style"/>
        <w:widowControl/>
        <w:jc w:val="both"/>
        <w:textAlignment w:val="baseline"/>
        <w:rPr>
          <w:szCs w:val="18"/>
        </w:rPr>
      </w:pPr>
      <w:r>
        <w:rPr>
          <w:szCs w:val="18"/>
        </w:rPr>
        <w:tab/>
      </w:r>
      <w:r w:rsidR="00D65051" w:rsidRPr="00354265">
        <w:rPr>
          <w:szCs w:val="18"/>
        </w:rPr>
        <w:t>There</w:t>
      </w:r>
      <w:r w:rsidR="00FD398B" w:rsidRPr="00354265">
        <w:rPr>
          <w:szCs w:val="18"/>
        </w:rPr>
        <w:t xml:space="preserve"> </w:t>
      </w:r>
      <w:r w:rsidR="00D65051" w:rsidRPr="00354265">
        <w:rPr>
          <w:szCs w:val="18"/>
        </w:rPr>
        <w:t>they</w:t>
      </w:r>
      <w:r w:rsidR="00FD398B" w:rsidRPr="00354265">
        <w:rPr>
          <w:szCs w:val="18"/>
        </w:rPr>
        <w:t xml:space="preserve"> </w:t>
      </w:r>
      <w:r w:rsidR="00D65051" w:rsidRPr="00354265">
        <w:rPr>
          <w:szCs w:val="18"/>
        </w:rPr>
        <w:t>were</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our</w:t>
      </w:r>
      <w:r w:rsidR="00FD398B" w:rsidRPr="00354265">
        <w:rPr>
          <w:szCs w:val="18"/>
        </w:rPr>
        <w:t xml:space="preserve"> </w:t>
      </w:r>
      <w:r w:rsidR="00D65051" w:rsidRPr="00354265">
        <w:rPr>
          <w:szCs w:val="18"/>
        </w:rPr>
        <w:t>guests</w:t>
      </w:r>
      <w:r w:rsidR="00354265" w:rsidRPr="00354265">
        <w:rPr>
          <w:iCs/>
          <w:szCs w:val="18"/>
        </w:rPr>
        <w:t xml:space="preserve">, </w:t>
      </w:r>
      <w:r w:rsidR="003E3FEC" w:rsidRPr="00354265">
        <w:rPr>
          <w:szCs w:val="18"/>
        </w:rPr>
        <w:t xml:space="preserve">accepted </w:t>
      </w:r>
      <w:r w:rsidR="00D65051" w:rsidRPr="00354265">
        <w:rPr>
          <w:szCs w:val="18"/>
        </w:rPr>
        <w:t>and</w:t>
      </w:r>
      <w:r w:rsidR="00FD398B" w:rsidRPr="00354265">
        <w:rPr>
          <w:szCs w:val="18"/>
        </w:rPr>
        <w:t xml:space="preserve"> </w:t>
      </w:r>
      <w:r w:rsidR="00D65051" w:rsidRPr="00354265">
        <w:rPr>
          <w:szCs w:val="18"/>
        </w:rPr>
        <w:t>accepting</w:t>
      </w:r>
      <w:r w:rsidR="00354265" w:rsidRPr="00354265">
        <w:rPr>
          <w:szCs w:val="18"/>
        </w:rPr>
        <w:t>.</w:t>
      </w:r>
    </w:p>
    <w:p w14:paraId="34FE4CD2" w14:textId="565F7FC4" w:rsidR="00354265" w:rsidRPr="00354265" w:rsidRDefault="003224CD" w:rsidP="00354265">
      <w:pPr>
        <w:pStyle w:val="Style"/>
        <w:widowControl/>
        <w:jc w:val="both"/>
        <w:textAlignment w:val="baseline"/>
        <w:rPr>
          <w:szCs w:val="18"/>
        </w:rPr>
      </w:pPr>
      <w:r>
        <w:rPr>
          <w:szCs w:val="18"/>
        </w:rPr>
        <w:tab/>
      </w:r>
      <w:r w:rsidR="00D65051" w:rsidRPr="00354265">
        <w:rPr>
          <w:szCs w:val="18"/>
        </w:rPr>
        <w:t>So</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moved</w:t>
      </w:r>
      <w:r w:rsidR="00354265"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they</w:t>
      </w:r>
      <w:r w:rsidR="00354265" w:rsidRPr="00354265">
        <w:rPr>
          <w:iCs/>
          <w:szCs w:val="18"/>
        </w:rPr>
        <w:t xml:space="preserve">, </w:t>
      </w:r>
      <w:r w:rsidR="00D65051" w:rsidRPr="00354265">
        <w:rPr>
          <w:szCs w:val="18"/>
        </w:rPr>
        <w:t>in</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formal</w:t>
      </w:r>
      <w:r w:rsidR="00FD398B" w:rsidRPr="00354265">
        <w:rPr>
          <w:szCs w:val="18"/>
        </w:rPr>
        <w:t xml:space="preserve"> </w:t>
      </w:r>
      <w:r w:rsidR="00D65051" w:rsidRPr="00354265">
        <w:rPr>
          <w:szCs w:val="18"/>
        </w:rPr>
        <w:t>pattern</w:t>
      </w:r>
      <w:r w:rsidR="00354265" w:rsidRPr="00354265">
        <w:rPr>
          <w:szCs w:val="18"/>
        </w:rPr>
        <w:t>,</w:t>
      </w:r>
    </w:p>
    <w:p w14:paraId="1C9E93D8" w14:textId="1E914D46" w:rsidR="00354265" w:rsidRPr="00354265" w:rsidRDefault="003224CD" w:rsidP="00354265">
      <w:pPr>
        <w:pStyle w:val="Style"/>
        <w:widowControl/>
        <w:jc w:val="both"/>
        <w:textAlignment w:val="baseline"/>
        <w:rPr>
          <w:szCs w:val="18"/>
        </w:rPr>
      </w:pPr>
      <w:r>
        <w:rPr>
          <w:szCs w:val="18"/>
        </w:rPr>
        <w:tab/>
      </w:r>
      <w:r w:rsidR="00D65051" w:rsidRPr="00354265">
        <w:rPr>
          <w:szCs w:val="18"/>
        </w:rPr>
        <w:t>Along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empty</w:t>
      </w:r>
      <w:r w:rsidR="00FD398B" w:rsidRPr="00354265">
        <w:rPr>
          <w:szCs w:val="18"/>
        </w:rPr>
        <w:t xml:space="preserve"> </w:t>
      </w:r>
      <w:r w:rsidR="00D65051" w:rsidRPr="00354265">
        <w:rPr>
          <w:szCs w:val="18"/>
        </w:rPr>
        <w:t>alley</w:t>
      </w:r>
      <w:r w:rsidR="00354265" w:rsidRPr="00354265">
        <w:rPr>
          <w:iCs/>
          <w:szCs w:val="18"/>
        </w:rPr>
        <w:t xml:space="preserve">, </w:t>
      </w:r>
      <w:r w:rsidR="00D65051" w:rsidRPr="00354265">
        <w:rPr>
          <w:szCs w:val="18"/>
        </w:rPr>
        <w:t>into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box</w:t>
      </w:r>
      <w:r w:rsidR="00FD398B" w:rsidRPr="00354265">
        <w:rPr>
          <w:szCs w:val="18"/>
        </w:rPr>
        <w:t xml:space="preserve"> </w:t>
      </w:r>
      <w:r w:rsidR="00D65051" w:rsidRPr="00354265">
        <w:rPr>
          <w:szCs w:val="18"/>
        </w:rPr>
        <w:t>circle</w:t>
      </w:r>
      <w:r w:rsidR="00354265" w:rsidRPr="00354265">
        <w:rPr>
          <w:szCs w:val="18"/>
        </w:rPr>
        <w:t>,</w:t>
      </w:r>
    </w:p>
    <w:p w14:paraId="6401C35E" w14:textId="721C27EE" w:rsidR="00354265" w:rsidRPr="00354265" w:rsidRDefault="003224CD" w:rsidP="00354265">
      <w:pPr>
        <w:pStyle w:val="Style"/>
        <w:widowControl/>
        <w:jc w:val="both"/>
        <w:textAlignment w:val="baseline"/>
        <w:rPr>
          <w:szCs w:val="18"/>
        </w:rPr>
      </w:pPr>
      <w:r>
        <w:rPr>
          <w:szCs w:val="18"/>
        </w:rPr>
        <w:tab/>
      </w:r>
      <w:r w:rsidR="00D65051" w:rsidRPr="00354265">
        <w:rPr>
          <w:szCs w:val="18"/>
        </w:rPr>
        <w:t>To</w:t>
      </w:r>
      <w:r w:rsidR="00FD398B" w:rsidRPr="00354265">
        <w:rPr>
          <w:szCs w:val="18"/>
        </w:rPr>
        <w:t xml:space="preserve"> </w:t>
      </w:r>
      <w:r w:rsidR="00D65051" w:rsidRPr="00354265">
        <w:rPr>
          <w:szCs w:val="18"/>
        </w:rPr>
        <w:t>look</w:t>
      </w:r>
      <w:r w:rsidR="00FD398B" w:rsidRPr="00354265">
        <w:rPr>
          <w:szCs w:val="18"/>
        </w:rPr>
        <w:t xml:space="preserve"> </w:t>
      </w:r>
      <w:r w:rsidR="00D65051" w:rsidRPr="00354265">
        <w:rPr>
          <w:szCs w:val="18"/>
        </w:rPr>
        <w:t>down</w:t>
      </w:r>
      <w:r w:rsidR="00FD398B" w:rsidRPr="00354265">
        <w:rPr>
          <w:szCs w:val="18"/>
        </w:rPr>
        <w:t xml:space="preserve"> </w:t>
      </w:r>
      <w:r w:rsidR="00D65051" w:rsidRPr="00354265">
        <w:rPr>
          <w:szCs w:val="18"/>
        </w:rPr>
        <w:t>into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drained</w:t>
      </w:r>
      <w:r w:rsidR="00FD398B" w:rsidRPr="00354265">
        <w:rPr>
          <w:szCs w:val="18"/>
        </w:rPr>
        <w:t xml:space="preserve"> </w:t>
      </w:r>
      <w:r w:rsidR="00D65051" w:rsidRPr="00354265">
        <w:rPr>
          <w:szCs w:val="18"/>
        </w:rPr>
        <w:t>pool</w:t>
      </w:r>
      <w:r w:rsidR="00354265" w:rsidRPr="00354265">
        <w:rPr>
          <w:szCs w:val="18"/>
        </w:rPr>
        <w:t>.</w:t>
      </w:r>
    </w:p>
    <w:p w14:paraId="45B16858" w14:textId="37CAC9C2" w:rsidR="00354265" w:rsidRPr="003224CD" w:rsidRDefault="003224CD" w:rsidP="00354265">
      <w:pPr>
        <w:pStyle w:val="Style"/>
        <w:widowControl/>
        <w:jc w:val="both"/>
        <w:textAlignment w:val="baseline"/>
        <w:rPr>
          <w:rFonts w:eastAsia="Arial"/>
          <w:iCs/>
          <w:szCs w:val="18"/>
        </w:rPr>
      </w:pPr>
      <w:r>
        <w:rPr>
          <w:rFonts w:eastAsia="Arial"/>
          <w:iCs/>
          <w:szCs w:val="18"/>
        </w:rPr>
        <w:tab/>
      </w:r>
      <w:r w:rsidR="00354265" w:rsidRPr="00354265">
        <w:rPr>
          <w:rFonts w:eastAsia="Arial"/>
          <w:iCs/>
          <w:szCs w:val="18"/>
        </w:rPr>
        <w:t>(</w:t>
      </w:r>
      <w:r>
        <w:rPr>
          <w:rFonts w:eastAsia="Arial"/>
          <w:i/>
          <w:iCs/>
          <w:szCs w:val="18"/>
        </w:rPr>
        <w:t>ll</w:t>
      </w:r>
      <w:r w:rsidR="00354265" w:rsidRPr="00354265">
        <w:rPr>
          <w:rFonts w:eastAsia="Arial"/>
          <w:iCs/>
          <w:szCs w:val="18"/>
        </w:rPr>
        <w:t xml:space="preserve">. </w:t>
      </w:r>
      <w:r w:rsidR="00D65051" w:rsidRPr="00354265">
        <w:rPr>
          <w:szCs w:val="18"/>
        </w:rPr>
        <w:t>32-35</w:t>
      </w:r>
      <w:r w:rsidR="00354265" w:rsidRPr="00354265">
        <w:rPr>
          <w:szCs w:val="18"/>
        </w:rPr>
        <w:t>)</w:t>
      </w:r>
    </w:p>
    <w:p w14:paraId="41FCE06B" w14:textId="77777777" w:rsidR="00354265" w:rsidRPr="00354265" w:rsidRDefault="00354265" w:rsidP="00354265">
      <w:pPr>
        <w:pStyle w:val="Style"/>
        <w:widowControl/>
        <w:jc w:val="both"/>
        <w:textAlignment w:val="baseline"/>
        <w:rPr>
          <w:szCs w:val="18"/>
        </w:rPr>
      </w:pPr>
    </w:p>
    <w:p w14:paraId="604EC414" w14:textId="77777777" w:rsidR="00354265" w:rsidRPr="00354265" w:rsidRDefault="00D65051" w:rsidP="00354265">
      <w:pPr>
        <w:pStyle w:val="Style"/>
        <w:widowControl/>
        <w:jc w:val="both"/>
        <w:textAlignment w:val="baseline"/>
        <w:rPr>
          <w:szCs w:val="18"/>
        </w:rPr>
      </w:pPr>
      <w:r w:rsidRPr="00354265">
        <w:rPr>
          <w:szCs w:val="18"/>
        </w:rPr>
        <w:t>Though</w:t>
      </w:r>
      <w:r w:rsidR="00354265" w:rsidRPr="00354265">
        <w:rPr>
          <w:szCs w:val="18"/>
        </w:rPr>
        <w:t xml:space="preserve"> “</w:t>
      </w:r>
      <w:r w:rsidRPr="00354265">
        <w:rPr>
          <w:szCs w:val="18"/>
        </w:rPr>
        <w:t>they</w:t>
      </w:r>
      <w:r w:rsidR="00354265" w:rsidRPr="00354265">
        <w:rPr>
          <w:szCs w:val="18"/>
        </w:rPr>
        <w:t xml:space="preserve">” </w:t>
      </w:r>
      <w:r w:rsidRPr="00354265">
        <w:rPr>
          <w:szCs w:val="18"/>
        </w:rPr>
        <w:t>are</w:t>
      </w:r>
      <w:r w:rsidR="00FD398B" w:rsidRPr="00354265">
        <w:rPr>
          <w:szCs w:val="18"/>
        </w:rPr>
        <w:t xml:space="preserve"> </w:t>
      </w:r>
      <w:r w:rsidRPr="00354265">
        <w:rPr>
          <w:szCs w:val="18"/>
        </w:rPr>
        <w:t>more</w:t>
      </w:r>
      <w:r w:rsidR="00FD398B" w:rsidRPr="00354265">
        <w:rPr>
          <w:szCs w:val="18"/>
        </w:rPr>
        <w:t xml:space="preserve"> </w:t>
      </w:r>
      <w:r w:rsidRPr="00354265">
        <w:rPr>
          <w:szCs w:val="18"/>
        </w:rPr>
        <w:t>a</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FD398B" w:rsidRPr="00354265">
        <w:rPr>
          <w:szCs w:val="18"/>
        </w:rPr>
        <w:t xml:space="preserve"> </w:t>
      </w:r>
      <w:r w:rsidRPr="00354265">
        <w:rPr>
          <w:szCs w:val="18"/>
        </w:rPr>
        <w:t>world</w:t>
      </w:r>
      <w:r w:rsidR="00FD398B" w:rsidRPr="00354265">
        <w:rPr>
          <w:szCs w:val="18"/>
        </w:rPr>
        <w:t xml:space="preserve"> </w:t>
      </w:r>
      <w:r w:rsidRPr="00354265">
        <w:rPr>
          <w:szCs w:val="18"/>
        </w:rPr>
        <w:t>than</w:t>
      </w:r>
      <w:r w:rsidR="00354265" w:rsidRPr="00354265">
        <w:rPr>
          <w:szCs w:val="18"/>
        </w:rPr>
        <w:t xml:space="preserve"> “</w:t>
      </w:r>
      <w:r w:rsidRPr="00354265">
        <w:rPr>
          <w:szCs w:val="18"/>
        </w:rPr>
        <w:t>we</w:t>
      </w:r>
      <w:r w:rsidR="00354265" w:rsidRPr="00354265">
        <w:rPr>
          <w:szCs w:val="18"/>
        </w:rPr>
        <w:t xml:space="preserve">,” </w:t>
      </w:r>
      <w:r w:rsidRPr="00354265">
        <w:rPr>
          <w:szCs w:val="18"/>
        </w:rPr>
        <w:t>they</w:t>
      </w:r>
      <w:r w:rsidR="00FD398B" w:rsidRPr="00354265">
        <w:rPr>
          <w:szCs w:val="18"/>
        </w:rPr>
        <w:t xml:space="preserve"> </w:t>
      </w:r>
      <w:r w:rsidRPr="00354265">
        <w:rPr>
          <w:szCs w:val="18"/>
        </w:rPr>
        <w:t>seem</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the</w:t>
      </w:r>
      <w:r w:rsidR="00FD398B" w:rsidRPr="00354265">
        <w:rPr>
          <w:szCs w:val="18"/>
        </w:rPr>
        <w:t xml:space="preserve"> </w:t>
      </w:r>
      <w:r w:rsidRPr="00354265">
        <w:rPr>
          <w:szCs w:val="18"/>
        </w:rPr>
        <w:t>guests</w:t>
      </w:r>
      <w:r w:rsidR="00354265" w:rsidRPr="00354265">
        <w:rPr>
          <w:iCs/>
          <w:szCs w:val="18"/>
        </w:rPr>
        <w:t xml:space="preserve">, </w:t>
      </w:r>
      <w:r w:rsidRPr="00354265">
        <w:rPr>
          <w:szCs w:val="18"/>
        </w:rPr>
        <w:t>not</w:t>
      </w:r>
      <w:r w:rsidR="00FD398B" w:rsidRPr="00354265">
        <w:rPr>
          <w:szCs w:val="18"/>
        </w:rPr>
        <w:t xml:space="preserve"> </w:t>
      </w:r>
      <w:r w:rsidRPr="00354265">
        <w:rPr>
          <w:szCs w:val="18"/>
        </w:rPr>
        <w:t>the</w:t>
      </w:r>
      <w:r w:rsidR="00FD398B" w:rsidRPr="00354265">
        <w:rPr>
          <w:szCs w:val="18"/>
        </w:rPr>
        <w:t xml:space="preserve"> </w:t>
      </w:r>
      <w:r w:rsidRPr="00354265">
        <w:rPr>
          <w:szCs w:val="18"/>
        </w:rPr>
        <w:t>hosts</w:t>
      </w:r>
      <w:r w:rsidR="00354265" w:rsidRPr="00354265">
        <w:rPr>
          <w:szCs w:val="18"/>
        </w:rPr>
        <w:t xml:space="preserve">; </w:t>
      </w:r>
      <w:r w:rsidRPr="00354265">
        <w:rPr>
          <w:szCs w:val="18"/>
        </w:rPr>
        <w:t>immediately</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w:t>
      </w:r>
      <w:r w:rsidR="00FD398B" w:rsidRPr="00354265">
        <w:rPr>
          <w:szCs w:val="18"/>
        </w:rPr>
        <w:t xml:space="preserve"> </w:t>
      </w:r>
      <w:r w:rsidRPr="00354265">
        <w:rPr>
          <w:szCs w:val="18"/>
        </w:rPr>
        <w:t>between</w:t>
      </w:r>
      <w:r w:rsidR="00354265" w:rsidRPr="00354265">
        <w:rPr>
          <w:szCs w:val="18"/>
        </w:rPr>
        <w:t xml:space="preserve"> “</w:t>
      </w:r>
      <w:r w:rsidRPr="00354265">
        <w:rPr>
          <w:szCs w:val="18"/>
        </w:rPr>
        <w:t>they</w:t>
      </w:r>
      <w:r w:rsidR="00354265" w:rsidRPr="00354265">
        <w:rPr>
          <w:szCs w:val="18"/>
        </w:rPr>
        <w:t xml:space="preserve">” </w:t>
      </w:r>
      <w:r w:rsidRPr="00354265">
        <w:rPr>
          <w:szCs w:val="18"/>
        </w:rPr>
        <w:t>and</w:t>
      </w:r>
      <w:r w:rsidR="00354265" w:rsidRPr="00354265">
        <w:rPr>
          <w:szCs w:val="18"/>
        </w:rPr>
        <w:t xml:space="preserve"> “</w:t>
      </w:r>
      <w:r w:rsidRPr="00354265">
        <w:rPr>
          <w:szCs w:val="18"/>
        </w:rPr>
        <w:t>we</w:t>
      </w:r>
      <w:r w:rsidR="00354265" w:rsidRPr="00354265">
        <w:rPr>
          <w:szCs w:val="18"/>
        </w:rPr>
        <w:t xml:space="preserve">” </w:t>
      </w:r>
      <w:r w:rsidRPr="00354265">
        <w:rPr>
          <w:szCs w:val="18"/>
        </w:rPr>
        <w:t>is</w:t>
      </w:r>
      <w:r w:rsidR="00FD398B" w:rsidRPr="00354265">
        <w:rPr>
          <w:szCs w:val="18"/>
        </w:rPr>
        <w:t xml:space="preserve"> </w:t>
      </w:r>
      <w:r w:rsidRPr="00354265">
        <w:rPr>
          <w:szCs w:val="18"/>
        </w:rPr>
        <w:t>smooth</w:t>
      </w:r>
      <w:r w:rsidR="00FD398B" w:rsidRPr="00354265">
        <w:rPr>
          <w:szCs w:val="18"/>
        </w:rPr>
        <w:t xml:space="preserve"> </w:t>
      </w:r>
      <w:r w:rsidRPr="00354265">
        <w:rPr>
          <w:szCs w:val="18"/>
        </w:rPr>
        <w:t>and</w:t>
      </w:r>
      <w:r w:rsidR="00FD398B" w:rsidRPr="00354265">
        <w:rPr>
          <w:szCs w:val="18"/>
        </w:rPr>
        <w:t xml:space="preserve"> </w:t>
      </w:r>
      <w:r w:rsidRPr="00354265">
        <w:rPr>
          <w:szCs w:val="18"/>
        </w:rPr>
        <w:t>natural</w:t>
      </w:r>
      <w:r w:rsidR="00354265" w:rsidRPr="00354265">
        <w:rPr>
          <w:iCs/>
          <w:szCs w:val="18"/>
        </w:rPr>
        <w:t xml:space="preserve">, </w:t>
      </w:r>
      <w:r w:rsidRPr="00354265">
        <w:rPr>
          <w:szCs w:val="18"/>
        </w:rPr>
        <w:t>though</w:t>
      </w:r>
      <w:r w:rsidR="00354265" w:rsidRPr="00354265">
        <w:rPr>
          <w:szCs w:val="18"/>
        </w:rPr>
        <w:t xml:space="preserve"> “</w:t>
      </w:r>
      <w:r w:rsidRPr="00354265">
        <w:rPr>
          <w:szCs w:val="18"/>
        </w:rPr>
        <w:t>accepted</w:t>
      </w:r>
      <w:r w:rsidR="00FD398B" w:rsidRPr="00354265">
        <w:rPr>
          <w:szCs w:val="18"/>
        </w:rPr>
        <w:t xml:space="preserve"> </w:t>
      </w:r>
      <w:r w:rsidRPr="00354265">
        <w:rPr>
          <w:szCs w:val="18"/>
        </w:rPr>
        <w:t>and</w:t>
      </w:r>
      <w:r w:rsidR="00FD398B" w:rsidRPr="00354265">
        <w:rPr>
          <w:szCs w:val="18"/>
        </w:rPr>
        <w:t xml:space="preserve"> </w:t>
      </w:r>
      <w:r w:rsidRPr="00354265">
        <w:rPr>
          <w:szCs w:val="18"/>
        </w:rPr>
        <w:t>accepting</w:t>
      </w:r>
      <w:r w:rsidR="00354265" w:rsidRPr="00354265">
        <w:rPr>
          <w:szCs w:val="18"/>
        </w:rPr>
        <w:t xml:space="preserve">” </w:t>
      </w:r>
      <w:r w:rsidRPr="00354265">
        <w:rPr>
          <w:szCs w:val="18"/>
        </w:rPr>
        <w:t>has</w:t>
      </w:r>
      <w:r w:rsidR="00FD398B" w:rsidRPr="00354265">
        <w:rPr>
          <w:szCs w:val="18"/>
        </w:rPr>
        <w:t xml:space="preserve"> </w:t>
      </w:r>
      <w:r w:rsidRPr="00354265">
        <w:rPr>
          <w:szCs w:val="18"/>
        </w:rPr>
        <w:t>the</w:t>
      </w:r>
      <w:r w:rsidR="00FD398B" w:rsidRPr="00354265">
        <w:rPr>
          <w:szCs w:val="18"/>
        </w:rPr>
        <w:t xml:space="preserve"> </w:t>
      </w:r>
      <w:r w:rsidRPr="00354265">
        <w:rPr>
          <w:szCs w:val="18"/>
        </w:rPr>
        <w:t>distinctive</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of</w:t>
      </w:r>
      <w:r w:rsidR="00FD398B" w:rsidRPr="00354265">
        <w:rPr>
          <w:szCs w:val="18"/>
        </w:rPr>
        <w:t xml:space="preserve"> </w:t>
      </w:r>
      <w:r w:rsidRPr="00354265">
        <w:rPr>
          <w:szCs w:val="18"/>
        </w:rPr>
        <w:t>politeness</w:t>
      </w:r>
      <w:r w:rsidR="00354265" w:rsidRPr="00354265">
        <w:rPr>
          <w:iCs/>
          <w:szCs w:val="18"/>
        </w:rPr>
        <w:t xml:space="preserve">, </w:t>
      </w:r>
      <w:r w:rsidRPr="00354265">
        <w:rPr>
          <w:szCs w:val="18"/>
        </w:rPr>
        <w:t>of</w:t>
      </w:r>
      <w:r w:rsidR="00FD398B" w:rsidRPr="00354265">
        <w:rPr>
          <w:szCs w:val="18"/>
        </w:rPr>
        <w:t xml:space="preserve"> </w:t>
      </w:r>
      <w:r w:rsidRPr="00354265">
        <w:rPr>
          <w:szCs w:val="18"/>
        </w:rPr>
        <w:t>formality</w:t>
      </w:r>
      <w:r w:rsidR="00FD398B" w:rsidRPr="00354265">
        <w:rPr>
          <w:szCs w:val="18"/>
        </w:rPr>
        <w:t xml:space="preserve"> </w:t>
      </w:r>
      <w:r w:rsidRPr="00354265">
        <w:rPr>
          <w:szCs w:val="18"/>
        </w:rPr>
        <w:t>without</w:t>
      </w:r>
      <w:r w:rsidR="00FD398B" w:rsidRPr="00354265">
        <w:rPr>
          <w:szCs w:val="18"/>
        </w:rPr>
        <w:t xml:space="preserve"> </w:t>
      </w:r>
      <w:r w:rsidRPr="00354265">
        <w:rPr>
          <w:szCs w:val="18"/>
        </w:rPr>
        <w:t>strain</w:t>
      </w:r>
      <w:r w:rsidR="00354265" w:rsidRPr="00354265">
        <w:rPr>
          <w:szCs w:val="18"/>
        </w:rPr>
        <w:t xml:space="preserve">. </w:t>
      </w:r>
      <w:r w:rsidRPr="00354265">
        <w:rPr>
          <w:szCs w:val="18"/>
        </w:rPr>
        <w:t>This</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is</w:t>
      </w:r>
      <w:r w:rsidR="00FD398B" w:rsidRPr="00354265">
        <w:rPr>
          <w:szCs w:val="18"/>
        </w:rPr>
        <w:t xml:space="preserve"> </w:t>
      </w:r>
      <w:r w:rsidRPr="00354265">
        <w:rPr>
          <w:szCs w:val="18"/>
        </w:rPr>
        <w:t>reinforced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354265" w:rsidRPr="00354265">
        <w:rPr>
          <w:szCs w:val="18"/>
        </w:rPr>
        <w:t xml:space="preserve"> “</w:t>
      </w:r>
      <w:r w:rsidRPr="00354265">
        <w:rPr>
          <w:szCs w:val="18"/>
        </w:rPr>
        <w:t>formal</w:t>
      </w:r>
      <w:r w:rsidR="00FD398B" w:rsidRPr="00354265">
        <w:rPr>
          <w:szCs w:val="18"/>
        </w:rPr>
        <w:t xml:space="preserve"> </w:t>
      </w:r>
      <w:r w:rsidRPr="00354265">
        <w:rPr>
          <w:szCs w:val="18"/>
        </w:rPr>
        <w:t>pattern</w:t>
      </w:r>
      <w:r w:rsidR="00354265"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parties</w:t>
      </w:r>
      <w:r w:rsidR="00FD398B" w:rsidRPr="00354265">
        <w:rPr>
          <w:szCs w:val="18"/>
        </w:rPr>
        <w:t xml:space="preserve"> </w:t>
      </w:r>
      <w:r w:rsidRPr="00354265">
        <w:rPr>
          <w:szCs w:val="18"/>
        </w:rPr>
        <w:t>move</w:t>
      </w:r>
      <w:r w:rsidR="00354265" w:rsidRPr="00354265">
        <w:rPr>
          <w:iCs/>
          <w:szCs w:val="18"/>
        </w:rPr>
        <w:t xml:space="preserve">, </w:t>
      </w:r>
      <w:r w:rsidRPr="00354265">
        <w:rPr>
          <w:szCs w:val="18"/>
        </w:rPr>
        <w:t>as</w:t>
      </w:r>
      <w:r w:rsidR="00FD398B" w:rsidRPr="00354265">
        <w:rPr>
          <w:szCs w:val="18"/>
        </w:rPr>
        <w:t xml:space="preserve"> </w:t>
      </w:r>
      <w:r w:rsidRPr="00354265">
        <w:rPr>
          <w:szCs w:val="18"/>
        </w:rPr>
        <w:t>though</w:t>
      </w:r>
      <w:r w:rsidR="00FD398B" w:rsidRPr="00354265">
        <w:rPr>
          <w:szCs w:val="18"/>
        </w:rPr>
        <w:t xml:space="preserve"> </w:t>
      </w:r>
      <w:r w:rsidRPr="00354265">
        <w:rPr>
          <w:szCs w:val="18"/>
        </w:rPr>
        <w:lastRenderedPageBreak/>
        <w:t>the</w:t>
      </w:r>
      <w:r w:rsidR="00FD398B" w:rsidRPr="00354265">
        <w:rPr>
          <w:szCs w:val="18"/>
        </w:rPr>
        <w:t xml:space="preserve"> </w:t>
      </w:r>
      <w:r w:rsidRPr="00354265">
        <w:rPr>
          <w:szCs w:val="18"/>
        </w:rPr>
        <w:t>proper</w:t>
      </w:r>
      <w:r w:rsidR="00FD398B" w:rsidRPr="00354265">
        <w:rPr>
          <w:szCs w:val="18"/>
        </w:rPr>
        <w:t xml:space="preserve"> </w:t>
      </w:r>
      <w:r w:rsidRPr="00354265">
        <w:rPr>
          <w:szCs w:val="18"/>
        </w:rPr>
        <w:t>protocol</w:t>
      </w:r>
      <w:r w:rsidR="00FD398B" w:rsidRPr="00354265">
        <w:rPr>
          <w:szCs w:val="18"/>
        </w:rPr>
        <w:t xml:space="preserve"> </w:t>
      </w:r>
      <w:r w:rsidRPr="00354265">
        <w:rPr>
          <w:szCs w:val="18"/>
        </w:rPr>
        <w:t>were</w:t>
      </w:r>
      <w:r w:rsidR="00FD398B" w:rsidRPr="00354265">
        <w:rPr>
          <w:szCs w:val="18"/>
        </w:rPr>
        <w:t xml:space="preserve"> </w:t>
      </w:r>
      <w:r w:rsidRPr="00354265">
        <w:rPr>
          <w:szCs w:val="18"/>
        </w:rPr>
        <w:t>inherently</w:t>
      </w:r>
      <w:r w:rsidR="00FD398B" w:rsidRPr="00354265">
        <w:rPr>
          <w:szCs w:val="18"/>
        </w:rPr>
        <w:t xml:space="preserve"> </w:t>
      </w:r>
      <w:r w:rsidRPr="00354265">
        <w:rPr>
          <w:szCs w:val="18"/>
        </w:rPr>
        <w:t>assumed</w:t>
      </w:r>
      <w:r w:rsidR="00FD398B" w:rsidRPr="00354265">
        <w:rPr>
          <w:szCs w:val="18"/>
        </w:rPr>
        <w:t xml:space="preserve"> </w:t>
      </w:r>
      <w:r w:rsidRPr="00354265">
        <w:rPr>
          <w:szCs w:val="18"/>
        </w:rPr>
        <w:t>upon</w:t>
      </w:r>
      <w:r w:rsidR="00FD398B" w:rsidRPr="00354265">
        <w:rPr>
          <w:szCs w:val="18"/>
        </w:rPr>
        <w:t xml:space="preserve"> </w:t>
      </w:r>
      <w:r w:rsidRPr="00354265">
        <w:rPr>
          <w:szCs w:val="18"/>
        </w:rPr>
        <w:t>entering</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354265" w:rsidRPr="00354265">
        <w:rPr>
          <w:szCs w:val="18"/>
        </w:rPr>
        <w:t>. “</w:t>
      </w:r>
      <w:r w:rsidRPr="00354265">
        <w:rPr>
          <w:szCs w:val="18"/>
        </w:rPr>
        <w:t>So</w:t>
      </w:r>
      <w:r w:rsidR="00354265" w:rsidRPr="00354265">
        <w:rPr>
          <w:szCs w:val="18"/>
        </w:rPr>
        <w:t xml:space="preserve">” </w:t>
      </w:r>
      <w:r w:rsidRPr="00354265">
        <w:rPr>
          <w:szCs w:val="18"/>
        </w:rPr>
        <w:t>makes</w:t>
      </w:r>
      <w:r w:rsidR="00FD398B" w:rsidRPr="00354265">
        <w:rPr>
          <w:szCs w:val="18"/>
        </w:rPr>
        <w:t xml:space="preserve"> </w:t>
      </w:r>
      <w:r w:rsidRPr="00354265">
        <w:rPr>
          <w:szCs w:val="18"/>
        </w:rPr>
        <w:t>the</w:t>
      </w:r>
      <w:r w:rsidR="00FD398B" w:rsidRPr="00354265">
        <w:rPr>
          <w:szCs w:val="18"/>
        </w:rPr>
        <w:t xml:space="preserve"> </w:t>
      </w:r>
      <w:r w:rsidRPr="00354265">
        <w:rPr>
          <w:szCs w:val="18"/>
        </w:rPr>
        <w:t>easy</w:t>
      </w:r>
      <w:r w:rsidR="00FD398B" w:rsidRPr="00354265">
        <w:rPr>
          <w:szCs w:val="18"/>
        </w:rPr>
        <w:t xml:space="preserve"> </w:t>
      </w:r>
      <w:r w:rsidRPr="00354265">
        <w:rPr>
          <w:szCs w:val="18"/>
        </w:rPr>
        <w:t>relationship</w:t>
      </w:r>
      <w:r w:rsidR="00FD398B" w:rsidRPr="00354265">
        <w:rPr>
          <w:szCs w:val="18"/>
        </w:rPr>
        <w:t xml:space="preserve"> </w:t>
      </w:r>
      <w:r w:rsidRPr="00354265">
        <w:rPr>
          <w:szCs w:val="18"/>
        </w:rPr>
        <w:t>seem</w:t>
      </w:r>
      <w:r w:rsidR="00FD398B" w:rsidRPr="00354265">
        <w:rPr>
          <w:szCs w:val="18"/>
        </w:rPr>
        <w:t xml:space="preserve"> </w:t>
      </w:r>
      <w:r w:rsidRPr="00354265">
        <w:rPr>
          <w:szCs w:val="18"/>
        </w:rPr>
        <w:t>a</w:t>
      </w:r>
      <w:r w:rsidR="00FD398B" w:rsidRPr="00354265">
        <w:rPr>
          <w:szCs w:val="18"/>
        </w:rPr>
        <w:t xml:space="preserve"> </w:t>
      </w:r>
      <w:r w:rsidRPr="00354265">
        <w:rPr>
          <w:szCs w:val="18"/>
        </w:rPr>
        <w:t>foregone</w:t>
      </w:r>
      <w:r w:rsidR="00FD398B" w:rsidRPr="00354265">
        <w:rPr>
          <w:szCs w:val="18"/>
        </w:rPr>
        <w:t xml:space="preserve"> </w:t>
      </w:r>
      <w:r w:rsidRPr="00354265">
        <w:rPr>
          <w:szCs w:val="18"/>
        </w:rPr>
        <w:t>conclusion</w:t>
      </w:r>
      <w:r w:rsidR="00354265" w:rsidRPr="00354265">
        <w:rPr>
          <w:iCs/>
          <w:szCs w:val="18"/>
        </w:rPr>
        <w:t xml:space="preserve">, </w:t>
      </w:r>
      <w:r w:rsidRPr="00354265">
        <w:rPr>
          <w:szCs w:val="18"/>
        </w:rPr>
        <w:t>and</w:t>
      </w:r>
      <w:r w:rsidR="00354265" w:rsidRPr="00354265">
        <w:rPr>
          <w:szCs w:val="18"/>
        </w:rPr>
        <w:t xml:space="preserve"> “</w:t>
      </w:r>
      <w:r w:rsidRPr="00354265">
        <w:rPr>
          <w:szCs w:val="18"/>
        </w:rPr>
        <w:t>moved</w:t>
      </w:r>
      <w:r w:rsidR="00354265" w:rsidRPr="00354265">
        <w:rPr>
          <w:szCs w:val="18"/>
        </w:rPr>
        <w:t xml:space="preserve">” </w:t>
      </w:r>
      <w:r w:rsidRPr="00354265">
        <w:rPr>
          <w:szCs w:val="18"/>
        </w:rPr>
        <w:t>emphasizes</w:t>
      </w:r>
      <w:r w:rsidR="00FD398B" w:rsidRPr="00354265">
        <w:rPr>
          <w:szCs w:val="18"/>
        </w:rPr>
        <w:t xml:space="preserve"> </w:t>
      </w:r>
      <w:r w:rsidRPr="00354265">
        <w:rPr>
          <w:szCs w:val="18"/>
        </w:rPr>
        <w:t>the</w:t>
      </w:r>
      <w:r w:rsidR="00FD398B" w:rsidRPr="00354265">
        <w:rPr>
          <w:szCs w:val="18"/>
        </w:rPr>
        <w:t xml:space="preserve"> </w:t>
      </w:r>
      <w:r w:rsidRPr="00354265">
        <w:rPr>
          <w:szCs w:val="18"/>
        </w:rPr>
        <w:t>case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relationship</w:t>
      </w:r>
      <w:r w:rsidR="00354265" w:rsidRPr="00354265">
        <w:rPr>
          <w:szCs w:val="18"/>
        </w:rPr>
        <w:t xml:space="preserve">: </w:t>
      </w:r>
      <w:r w:rsidRPr="00354265">
        <w:rPr>
          <w:szCs w:val="18"/>
        </w:rPr>
        <w:t>unlike</w:t>
      </w:r>
      <w:r w:rsidR="00354265" w:rsidRPr="00354265">
        <w:rPr>
          <w:szCs w:val="18"/>
        </w:rPr>
        <w:t xml:space="preserve"> “</w:t>
      </w:r>
      <w:r w:rsidRPr="00354265">
        <w:rPr>
          <w:szCs w:val="18"/>
        </w:rPr>
        <w:t>walked</w:t>
      </w:r>
      <w:r w:rsidR="00354265" w:rsidRPr="00354265">
        <w:rPr>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iCs/>
          <w:szCs w:val="18"/>
        </w:rPr>
        <w:t>, “</w:t>
      </w:r>
      <w:r w:rsidRPr="00354265">
        <w:rPr>
          <w:szCs w:val="18"/>
        </w:rPr>
        <w:t>moved</w:t>
      </w:r>
      <w:r w:rsidR="00354265" w:rsidRPr="00354265">
        <w:rPr>
          <w:szCs w:val="18"/>
        </w:rPr>
        <w:t xml:space="preserve">” </w:t>
      </w:r>
      <w:r w:rsidRPr="00354265">
        <w:rPr>
          <w:szCs w:val="18"/>
        </w:rPr>
        <w:t>has</w:t>
      </w:r>
      <w:r w:rsidR="00FD398B" w:rsidRPr="00354265">
        <w:rPr>
          <w:szCs w:val="18"/>
        </w:rPr>
        <w:t xml:space="preserve"> </w:t>
      </w:r>
      <w:r w:rsidRPr="00354265">
        <w:rPr>
          <w:szCs w:val="18"/>
        </w:rPr>
        <w:t>no</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of</w:t>
      </w:r>
      <w:r w:rsidR="00FD398B" w:rsidRPr="00354265">
        <w:rPr>
          <w:szCs w:val="18"/>
        </w:rPr>
        <w:t xml:space="preserve"> </w:t>
      </w:r>
      <w:r w:rsidRPr="00354265">
        <w:rPr>
          <w:szCs w:val="18"/>
        </w:rPr>
        <w:t>jerkiness</w:t>
      </w:r>
      <w:r w:rsidR="00FD398B" w:rsidRPr="00354265">
        <w:rPr>
          <w:szCs w:val="18"/>
        </w:rPr>
        <w:t xml:space="preserve"> </w:t>
      </w:r>
      <w:r w:rsidRPr="00354265">
        <w:rPr>
          <w:szCs w:val="18"/>
        </w:rPr>
        <w:t>or</w:t>
      </w:r>
      <w:r w:rsidR="00FD398B" w:rsidRPr="00354265">
        <w:rPr>
          <w:szCs w:val="18"/>
        </w:rPr>
        <w:t xml:space="preserve"> </w:t>
      </w:r>
      <w:r w:rsidRPr="00354265">
        <w:rPr>
          <w:szCs w:val="18"/>
        </w:rPr>
        <w:t>effort</w:t>
      </w:r>
      <w:r w:rsidR="00354265" w:rsidRPr="00354265">
        <w:rPr>
          <w:szCs w:val="18"/>
        </w:rPr>
        <w:t>.</w:t>
      </w:r>
    </w:p>
    <w:p w14:paraId="4E09EEA6" w14:textId="77777777" w:rsidR="00354265" w:rsidRPr="00354265" w:rsidRDefault="00D65051" w:rsidP="00354265">
      <w:pPr>
        <w:pStyle w:val="Style"/>
        <w:widowControl/>
        <w:jc w:val="both"/>
        <w:textAlignment w:val="baseline"/>
        <w:rPr>
          <w:szCs w:val="18"/>
        </w:rPr>
      </w:pPr>
      <w:r w:rsidRPr="00354265">
        <w:rPr>
          <w:szCs w:val="18"/>
        </w:rPr>
        <w:t>The</w:t>
      </w:r>
      <w:r w:rsidR="00354265" w:rsidRPr="00354265">
        <w:rPr>
          <w:szCs w:val="18"/>
        </w:rPr>
        <w:t xml:space="preserve"> “</w:t>
      </w:r>
      <w:r w:rsidRPr="00354265">
        <w:rPr>
          <w:szCs w:val="18"/>
        </w:rPr>
        <w:t>empty</w:t>
      </w:r>
      <w:r w:rsidR="00FD398B" w:rsidRPr="00354265">
        <w:rPr>
          <w:szCs w:val="18"/>
        </w:rPr>
        <w:t xml:space="preserve"> </w:t>
      </w:r>
      <w:r w:rsidRPr="00354265">
        <w:rPr>
          <w:szCs w:val="18"/>
        </w:rPr>
        <w:t>alley</w:t>
      </w:r>
      <w:r w:rsidR="00354265" w:rsidRPr="00354265">
        <w:rPr>
          <w:szCs w:val="18"/>
        </w:rPr>
        <w:t xml:space="preserve">” </w:t>
      </w:r>
      <w:r w:rsidRPr="00354265">
        <w:rPr>
          <w:szCs w:val="18"/>
        </w:rPr>
        <w:t>and</w:t>
      </w:r>
      <w:r w:rsidR="00FD398B" w:rsidRPr="00354265">
        <w:rPr>
          <w:szCs w:val="18"/>
        </w:rPr>
        <w:t xml:space="preserve"> </w:t>
      </w:r>
      <w:r w:rsidRPr="00354265">
        <w:rPr>
          <w:szCs w:val="18"/>
        </w:rPr>
        <w:t>the</w:t>
      </w:r>
      <w:r w:rsidR="00354265" w:rsidRPr="00354265">
        <w:rPr>
          <w:szCs w:val="18"/>
        </w:rPr>
        <w:t xml:space="preserve"> “</w:t>
      </w:r>
      <w:r w:rsidRPr="00354265">
        <w:rPr>
          <w:szCs w:val="18"/>
        </w:rPr>
        <w:t>box</w:t>
      </w:r>
      <w:r w:rsidR="00FD398B" w:rsidRPr="00354265">
        <w:rPr>
          <w:szCs w:val="18"/>
        </w:rPr>
        <w:t xml:space="preserve"> </w:t>
      </w:r>
      <w:r w:rsidRPr="00354265">
        <w:rPr>
          <w:szCs w:val="18"/>
        </w:rPr>
        <w:t>circle</w:t>
      </w:r>
      <w:r w:rsidR="00354265" w:rsidRPr="00354265">
        <w:rPr>
          <w:szCs w:val="18"/>
        </w:rPr>
        <w:t xml:space="preserve">” </w:t>
      </w:r>
      <w:r w:rsidRPr="00354265">
        <w:rPr>
          <w:szCs w:val="18"/>
        </w:rPr>
        <w:t>again</w:t>
      </w:r>
      <w:r w:rsidR="00FD398B" w:rsidRPr="00354265">
        <w:rPr>
          <w:szCs w:val="18"/>
        </w:rPr>
        <w:t xml:space="preserve"> </w:t>
      </w:r>
      <w:r w:rsidRPr="00354265">
        <w:rPr>
          <w:szCs w:val="18"/>
        </w:rPr>
        <w:t>show</w:t>
      </w:r>
      <w:r w:rsidR="00FD398B" w:rsidRPr="00354265">
        <w:rPr>
          <w:szCs w:val="18"/>
        </w:rPr>
        <w:t xml:space="preserve"> </w:t>
      </w:r>
      <w:r w:rsidRPr="00354265">
        <w:rPr>
          <w:szCs w:val="18"/>
        </w:rPr>
        <w:t>that</w:t>
      </w:r>
      <w:r w:rsidR="00FD398B" w:rsidRPr="00354265">
        <w:rPr>
          <w:szCs w:val="18"/>
        </w:rPr>
        <w:t xml:space="preserve"> </w:t>
      </w:r>
      <w:r w:rsidRPr="00354265">
        <w:rPr>
          <w:szCs w:val="18"/>
        </w:rPr>
        <w:t>nature</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adapted</w:t>
      </w:r>
      <w:r w:rsidR="00FD398B" w:rsidRPr="00354265">
        <w:rPr>
          <w:szCs w:val="18"/>
        </w:rPr>
        <w:t xml:space="preserve"> </w:t>
      </w:r>
      <w:r w:rsidRPr="00354265">
        <w:rPr>
          <w:szCs w:val="18"/>
        </w:rPr>
        <w:t>to</w:t>
      </w:r>
      <w:r w:rsidR="00FD398B" w:rsidRPr="00354265">
        <w:rPr>
          <w:szCs w:val="18"/>
        </w:rPr>
        <w:t xml:space="preserve"> </w:t>
      </w:r>
      <w:r w:rsidRPr="00354265">
        <w:rPr>
          <w:szCs w:val="18"/>
        </w:rPr>
        <w:t>human</w:t>
      </w:r>
      <w:r w:rsidR="00FD398B" w:rsidRPr="00354265">
        <w:rPr>
          <w:szCs w:val="18"/>
        </w:rPr>
        <w:t xml:space="preserve"> </w:t>
      </w:r>
      <w:r w:rsidRPr="00354265">
        <w:rPr>
          <w:szCs w:val="18"/>
        </w:rPr>
        <w:t>wants</w:t>
      </w:r>
      <w:r w:rsidR="00354265" w:rsidRPr="00354265">
        <w:rPr>
          <w:szCs w:val="18"/>
        </w:rPr>
        <w:t xml:space="preserve">: </w:t>
      </w:r>
      <w:r w:rsidRPr="00354265">
        <w:rPr>
          <w:szCs w:val="18"/>
        </w:rPr>
        <w:t>there</w:t>
      </w:r>
      <w:r w:rsidR="00FD398B" w:rsidRPr="00354265">
        <w:rPr>
          <w:szCs w:val="18"/>
        </w:rPr>
        <w:t xml:space="preserve"> </w:t>
      </w:r>
      <w:r w:rsidRPr="00354265">
        <w:rPr>
          <w:szCs w:val="18"/>
        </w:rPr>
        <w:t>are</w:t>
      </w:r>
      <w:r w:rsidR="00FD398B" w:rsidRPr="00354265">
        <w:rPr>
          <w:szCs w:val="18"/>
        </w:rPr>
        <w:t xml:space="preserve"> </w:t>
      </w:r>
      <w:r w:rsidRPr="00354265">
        <w:rPr>
          <w:szCs w:val="18"/>
        </w:rPr>
        <w:t>no</w:t>
      </w:r>
      <w:r w:rsidR="00FD398B" w:rsidRPr="00354265">
        <w:rPr>
          <w:szCs w:val="18"/>
        </w:rPr>
        <w:t xml:space="preserve"> </w:t>
      </w:r>
      <w:r w:rsidRPr="00354265">
        <w:rPr>
          <w:szCs w:val="18"/>
        </w:rPr>
        <w:t>weeds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visionary</w:t>
      </w:r>
      <w:r w:rsidR="00FD398B" w:rsidRPr="00354265">
        <w:rPr>
          <w:szCs w:val="18"/>
        </w:rPr>
        <w:t xml:space="preserve"> </w:t>
      </w:r>
      <w:r w:rsidRPr="00354265">
        <w:rPr>
          <w:szCs w:val="18"/>
        </w:rPr>
        <w:t>garden</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box</w:t>
      </w:r>
      <w:r w:rsidR="00FD398B" w:rsidRPr="00354265">
        <w:rPr>
          <w:szCs w:val="18"/>
        </w:rPr>
        <w:t xml:space="preserve"> </w:t>
      </w:r>
      <w:r w:rsidRPr="00354265">
        <w:rPr>
          <w:szCs w:val="18"/>
        </w:rPr>
        <w:t>is</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geometric</w:t>
      </w:r>
      <w:r w:rsidR="00FD398B" w:rsidRPr="00354265">
        <w:rPr>
          <w:szCs w:val="18"/>
        </w:rPr>
        <w:t xml:space="preserve"> </w:t>
      </w:r>
      <w:r w:rsidRPr="00354265">
        <w:rPr>
          <w:szCs w:val="18"/>
        </w:rPr>
        <w:t>pattern</w:t>
      </w:r>
      <w:r w:rsidR="00354265" w:rsidRPr="00354265">
        <w:rPr>
          <w:szCs w:val="18"/>
        </w:rPr>
        <w:t>. “</w:t>
      </w:r>
      <w:r w:rsidRPr="00354265">
        <w:rPr>
          <w:szCs w:val="18"/>
        </w:rPr>
        <w:t>Circle</w:t>
      </w:r>
      <w:r w:rsidR="00354265" w:rsidRPr="00354265">
        <w:rPr>
          <w:szCs w:val="18"/>
        </w:rPr>
        <w:t xml:space="preserve">,” </w:t>
      </w:r>
      <w:r w:rsidRPr="00354265">
        <w:rPr>
          <w:szCs w:val="18"/>
        </w:rPr>
        <w:t>like</w:t>
      </w:r>
      <w:r w:rsidR="00FD398B" w:rsidRPr="00354265">
        <w:rPr>
          <w:szCs w:val="18"/>
        </w:rPr>
        <w:t xml:space="preserve"> </w:t>
      </w:r>
      <w:r w:rsidRPr="00354265">
        <w:rPr>
          <w:szCs w:val="18"/>
        </w:rPr>
        <w:t>the</w:t>
      </w:r>
      <w:r w:rsidR="00FD398B" w:rsidRPr="00354265">
        <w:rPr>
          <w:szCs w:val="18"/>
        </w:rPr>
        <w:t xml:space="preserve"> </w:t>
      </w:r>
      <w:r w:rsidRPr="00354265">
        <w:rPr>
          <w:szCs w:val="18"/>
        </w:rPr>
        <w:t>spherical</w:t>
      </w:r>
      <w:r w:rsidR="00354265" w:rsidRPr="00354265">
        <w:rPr>
          <w:szCs w:val="18"/>
        </w:rPr>
        <w:t xml:space="preserve"> “</w:t>
      </w:r>
      <w:r w:rsidRPr="00354265">
        <w:rPr>
          <w:szCs w:val="18"/>
        </w:rPr>
        <w:t>bowl</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traditional</w:t>
      </w:r>
      <w:r w:rsidR="00FD398B" w:rsidRPr="00354265">
        <w:rPr>
          <w:szCs w:val="18"/>
        </w:rPr>
        <w:t xml:space="preserve"> </w:t>
      </w:r>
      <w:r w:rsidRPr="00354265">
        <w:rPr>
          <w:szCs w:val="18"/>
        </w:rPr>
        <w:t>symbol</w:t>
      </w:r>
      <w:r w:rsidR="00FD398B" w:rsidRPr="00354265">
        <w:rPr>
          <w:szCs w:val="18"/>
        </w:rPr>
        <w:t xml:space="preserve"> </w:t>
      </w:r>
      <w:r w:rsidRPr="00354265">
        <w:rPr>
          <w:szCs w:val="26"/>
        </w:rPr>
        <w:t>for</w:t>
      </w:r>
      <w:r w:rsidR="00354265" w:rsidRPr="00354265">
        <w:rPr>
          <w:szCs w:val="26"/>
        </w:rPr>
        <w:t xml:space="preserve"> “</w:t>
      </w:r>
      <w:r w:rsidRPr="00354265">
        <w:rPr>
          <w:szCs w:val="18"/>
        </w:rPr>
        <w:t>heaven</w:t>
      </w:r>
      <w:r w:rsidR="00FD398B" w:rsidRPr="00354265">
        <w:rPr>
          <w:szCs w:val="18"/>
        </w:rPr>
        <w:t xml:space="preserve"> </w:t>
      </w:r>
      <w:r w:rsidRPr="00354265">
        <w:rPr>
          <w:szCs w:val="18"/>
        </w:rPr>
        <w:t>and</w:t>
      </w:r>
      <w:r w:rsidR="00FD398B" w:rsidRPr="00354265">
        <w:rPr>
          <w:szCs w:val="18"/>
        </w:rPr>
        <w:t xml:space="preserve"> </w:t>
      </w:r>
      <w:r w:rsidRPr="00354265">
        <w:rPr>
          <w:szCs w:val="18"/>
        </w:rPr>
        <w:t>perfection</w:t>
      </w:r>
      <w:r w:rsidR="00354265" w:rsidRPr="00354265">
        <w:rPr>
          <w:szCs w:val="18"/>
        </w:rPr>
        <w:t>”;</w:t>
      </w:r>
      <w:r w:rsidR="00BC081A" w:rsidRPr="00354265">
        <w:rPr>
          <w:szCs w:val="18"/>
          <w:vertAlign w:val="superscript"/>
        </w:rPr>
        <w:t>61</w:t>
      </w:r>
      <w:r w:rsidR="00794139" w:rsidRPr="00354265">
        <w:rPr>
          <w:szCs w:val="18"/>
        </w:rPr>
        <w:t xml:space="preserve"> </w:t>
      </w:r>
      <w:r w:rsidRPr="00354265">
        <w:rPr>
          <w:szCs w:val="18"/>
        </w:rPr>
        <w:t>if</w:t>
      </w:r>
      <w:r w:rsidR="00354265" w:rsidRPr="00354265">
        <w:rPr>
          <w:szCs w:val="18"/>
        </w:rPr>
        <w:t xml:space="preserve"> “</w:t>
      </w:r>
      <w:r w:rsidRPr="00354265">
        <w:rPr>
          <w:szCs w:val="18"/>
        </w:rPr>
        <w:t>box</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t>pun</w:t>
      </w:r>
      <w:r w:rsidR="00354265" w:rsidRPr="00354265">
        <w:rPr>
          <w:iCs/>
        </w:rPr>
        <w:t xml:space="preserve">, </w:t>
      </w:r>
      <w:r w:rsidRPr="00354265">
        <w:rPr>
          <w:szCs w:val="18"/>
        </w:rPr>
        <w:t>meaning</w:t>
      </w:r>
      <w:r w:rsidR="00FD398B" w:rsidRPr="00354265">
        <w:rPr>
          <w:szCs w:val="18"/>
        </w:rPr>
        <w:t xml:space="preserve"> </w:t>
      </w:r>
      <w:r w:rsidRPr="00354265">
        <w:rPr>
          <w:szCs w:val="18"/>
        </w:rPr>
        <w:t>both</w:t>
      </w:r>
      <w:r w:rsidR="00FD398B" w:rsidRPr="00354265">
        <w:rPr>
          <w:szCs w:val="18"/>
        </w:rPr>
        <w:t xml:space="preserve"> </w:t>
      </w:r>
      <w:r w:rsidRPr="00354265">
        <w:rPr>
          <w:szCs w:val="18"/>
        </w:rPr>
        <w:t>the</w:t>
      </w:r>
      <w:r w:rsidR="00FD398B" w:rsidRPr="00354265">
        <w:rPr>
          <w:szCs w:val="18"/>
        </w:rPr>
        <w:t xml:space="preserve"> </w:t>
      </w:r>
      <w:r w:rsidRPr="00354265">
        <w:rPr>
          <w:szCs w:val="18"/>
        </w:rPr>
        <w:t>shrub</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shape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square</w:t>
      </w:r>
      <w:r w:rsidR="00354265" w:rsidRPr="00354265">
        <w:rPr>
          <w:iCs/>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effect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mandala</w:t>
      </w:r>
      <w:r w:rsidR="00354265" w:rsidRPr="00354265">
        <w:rPr>
          <w:iCs/>
          <w:szCs w:val="18"/>
        </w:rPr>
        <w:t xml:space="preserve">,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which</w:t>
      </w:r>
      <w:r w:rsidR="00FD398B" w:rsidRPr="00354265">
        <w:rPr>
          <w:szCs w:val="18"/>
        </w:rPr>
        <w:t xml:space="preserve"> </w:t>
      </w:r>
      <w:r w:rsidRPr="00354265">
        <w:rPr>
          <w:szCs w:val="18"/>
        </w:rPr>
        <w:t>Carl</w:t>
      </w:r>
      <w:r w:rsidR="00FD398B" w:rsidRPr="00354265">
        <w:rPr>
          <w:szCs w:val="18"/>
        </w:rPr>
        <w:t xml:space="preserve"> </w:t>
      </w:r>
      <w:r w:rsidRPr="00354265">
        <w:rPr>
          <w:szCs w:val="18"/>
        </w:rPr>
        <w:t>Jung</w:t>
      </w:r>
      <w:r w:rsidR="00FD398B" w:rsidRPr="00354265">
        <w:rPr>
          <w:szCs w:val="18"/>
        </w:rPr>
        <w:t xml:space="preserve"> </w:t>
      </w:r>
      <w:r w:rsidRPr="00354265">
        <w:rPr>
          <w:szCs w:val="18"/>
        </w:rPr>
        <w:t>has</w:t>
      </w:r>
      <w:r w:rsidR="00FD398B" w:rsidRPr="00354265">
        <w:rPr>
          <w:szCs w:val="18"/>
        </w:rPr>
        <w:t xml:space="preserve"> </w:t>
      </w:r>
      <w:r w:rsidRPr="00354265">
        <w:rPr>
          <w:szCs w:val="18"/>
        </w:rPr>
        <w:t>called</w:t>
      </w:r>
      <w:r w:rsidR="00354265" w:rsidRPr="00354265">
        <w:rPr>
          <w:szCs w:val="18"/>
        </w:rPr>
        <w:t xml:space="preserve"> “</w:t>
      </w:r>
      <w:r w:rsidRPr="00354265">
        <w:rPr>
          <w:szCs w:val="18"/>
        </w:rPr>
        <w:t>a</w:t>
      </w:r>
      <w:r w:rsidR="00FD398B" w:rsidRPr="00354265">
        <w:rPr>
          <w:szCs w:val="18"/>
        </w:rPr>
        <w:t xml:space="preserve"> </w:t>
      </w:r>
      <w:r w:rsidRPr="00354265">
        <w:rPr>
          <w:szCs w:val="18"/>
        </w:rPr>
        <w:t>symbol</w:t>
      </w:r>
      <w:r w:rsidR="00FD398B" w:rsidRPr="00354265">
        <w:rPr>
          <w:szCs w:val="18"/>
        </w:rPr>
        <w:t xml:space="preserve"> </w:t>
      </w:r>
      <w:r w:rsidRPr="00354265">
        <w:rPr>
          <w:szCs w:val="18"/>
        </w:rPr>
        <w:t>of</w:t>
      </w:r>
      <w:r w:rsidR="00FD398B" w:rsidRPr="00354265">
        <w:rPr>
          <w:szCs w:val="18"/>
        </w:rPr>
        <w:t xml:space="preserve"> </w:t>
      </w:r>
      <w:r w:rsidRPr="00354265">
        <w:rPr>
          <w:szCs w:val="18"/>
        </w:rPr>
        <w:t>individuation</w:t>
      </w:r>
      <w:r w:rsidR="00354265" w:rsidRPr="00354265">
        <w:rPr>
          <w:szCs w:val="18"/>
        </w:rPr>
        <w:t>,”</w:t>
      </w:r>
      <w:r w:rsidR="00E93213" w:rsidRPr="00354265">
        <w:rPr>
          <w:szCs w:val="18"/>
          <w:vertAlign w:val="superscript"/>
        </w:rPr>
        <w:t>62</w:t>
      </w:r>
      <w:r w:rsidR="00BE2A20" w:rsidRPr="00354265">
        <w:rPr>
          <w:iCs/>
          <w:szCs w:val="18"/>
        </w:rPr>
        <w:t xml:space="preserve"> </w:t>
      </w:r>
      <w:r w:rsidRPr="00354265">
        <w:rPr>
          <w:szCs w:val="18"/>
        </w:rPr>
        <w:t>a</w:t>
      </w:r>
      <w:r w:rsidR="00FD398B" w:rsidRPr="00354265">
        <w:rPr>
          <w:szCs w:val="18"/>
        </w:rPr>
        <w:t xml:space="preserve"> </w:t>
      </w:r>
      <w:r w:rsidRPr="00354265">
        <w:rPr>
          <w:szCs w:val="18"/>
        </w:rPr>
        <w:t>representation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depth</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psyche</w:t>
      </w:r>
      <w:r w:rsidR="00354265"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box</w:t>
      </w:r>
      <w:r w:rsidR="00FD398B" w:rsidRPr="00354265">
        <w:rPr>
          <w:szCs w:val="18"/>
        </w:rPr>
        <w:t xml:space="preserve"> </w:t>
      </w:r>
      <w:r w:rsidRPr="00354265">
        <w:rPr>
          <w:szCs w:val="18"/>
        </w:rPr>
        <w:t>circle</w:t>
      </w:r>
      <w:r w:rsidR="00354265" w:rsidRPr="00354265">
        <w:rPr>
          <w:iCs/>
          <w:szCs w:val="18"/>
        </w:rPr>
        <w:t xml:space="preserve">, </w:t>
      </w:r>
      <w:r w:rsidRPr="00354265">
        <w:rPr>
          <w:szCs w:val="18"/>
        </w:rPr>
        <w:t>and</w:t>
      </w:r>
      <w:r w:rsidR="00354265" w:rsidRPr="00354265">
        <w:rPr>
          <w:iCs/>
          <w:szCs w:val="18"/>
        </w:rPr>
        <w:t xml:space="preserve">, </w:t>
      </w:r>
      <w:r w:rsidRPr="00354265">
        <w:rPr>
          <w:szCs w:val="18"/>
        </w:rPr>
        <w:t>within</w:t>
      </w:r>
      <w:r w:rsidR="00FD398B" w:rsidRPr="00354265">
        <w:rPr>
          <w:szCs w:val="18"/>
        </w:rPr>
        <w:t xml:space="preserve"> </w:t>
      </w:r>
      <w:r w:rsidRPr="00354265">
        <w:rPr>
          <w:szCs w:val="18"/>
        </w:rPr>
        <w:t>it</w:t>
      </w:r>
      <w:r w:rsidR="00354265" w:rsidRPr="00354265">
        <w:rPr>
          <w:iCs/>
          <w:szCs w:val="18"/>
        </w:rPr>
        <w:t xml:space="preserve">, </w:t>
      </w:r>
      <w:r w:rsidRPr="00354265">
        <w:rPr>
          <w:szCs w:val="18"/>
        </w:rPr>
        <w:t>the</w:t>
      </w:r>
      <w:r w:rsidR="00FD398B" w:rsidRPr="00354265">
        <w:rPr>
          <w:szCs w:val="18"/>
        </w:rPr>
        <w:t xml:space="preserve"> </w:t>
      </w:r>
      <w:r w:rsidRPr="00354265">
        <w:rPr>
          <w:szCs w:val="18"/>
        </w:rPr>
        <w:t>drained</w:t>
      </w:r>
      <w:r w:rsidR="00FD398B" w:rsidRPr="00354265">
        <w:rPr>
          <w:szCs w:val="18"/>
        </w:rPr>
        <w:t xml:space="preserve"> </w:t>
      </w:r>
      <w:r w:rsidRPr="00354265">
        <w:rPr>
          <w:szCs w:val="18"/>
        </w:rPr>
        <w:t>pool</w:t>
      </w:r>
      <w:r w:rsidR="00FD398B" w:rsidRPr="00354265">
        <w:rPr>
          <w:szCs w:val="18"/>
        </w:rPr>
        <w:t xml:space="preserve"> </w:t>
      </w:r>
      <w:r w:rsidRPr="00354265">
        <w:rPr>
          <w:szCs w:val="18"/>
        </w:rPr>
        <w:t>may</w:t>
      </w:r>
      <w:r w:rsidR="00FD398B" w:rsidRPr="00354265">
        <w:rPr>
          <w:szCs w:val="18"/>
        </w:rPr>
        <w:t xml:space="preserve"> </w:t>
      </w:r>
      <w:r w:rsidRPr="00354265">
        <w:rPr>
          <w:szCs w:val="18"/>
        </w:rPr>
        <w:t>have</w:t>
      </w:r>
      <w:r w:rsidR="00FD398B" w:rsidRPr="00354265">
        <w:rPr>
          <w:szCs w:val="18"/>
        </w:rPr>
        <w:t xml:space="preserve"> </w:t>
      </w:r>
      <w:r w:rsidRPr="00354265">
        <w:rPr>
          <w:szCs w:val="18"/>
        </w:rPr>
        <w:t>affinities</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explanation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mandala</w:t>
      </w:r>
      <w:r w:rsidR="00FD398B" w:rsidRPr="00354265">
        <w:rPr>
          <w:szCs w:val="18"/>
        </w:rPr>
        <w:t xml:space="preserve"> </w:t>
      </w:r>
      <w:r w:rsidRPr="00354265">
        <w:rPr>
          <w:szCs w:val="18"/>
        </w:rPr>
        <w:t>in</w:t>
      </w:r>
      <w:r w:rsidR="00FD398B" w:rsidRPr="00354265">
        <w:rPr>
          <w:szCs w:val="18"/>
        </w:rPr>
        <w:t xml:space="preserve"> </w:t>
      </w:r>
      <w:r w:rsidRPr="00354265">
        <w:rPr>
          <w:szCs w:val="18"/>
        </w:rPr>
        <w:t>analytical</w:t>
      </w:r>
      <w:r w:rsidR="00FD398B" w:rsidRPr="00354265">
        <w:rPr>
          <w:szCs w:val="18"/>
        </w:rPr>
        <w:t xml:space="preserve"> </w:t>
      </w:r>
      <w:r w:rsidRPr="00354265">
        <w:rPr>
          <w:szCs w:val="18"/>
        </w:rPr>
        <w:t>psychology</w:t>
      </w:r>
      <w:r w:rsidR="00FD398B" w:rsidRPr="00354265">
        <w:rPr>
          <w:szCs w:val="18"/>
        </w:rPr>
        <w:t xml:space="preserve"> </w:t>
      </w:r>
      <w:r w:rsidRPr="00354265">
        <w:rPr>
          <w:szCs w:val="18"/>
        </w:rPr>
        <w:t>is</w:t>
      </w:r>
      <w:r w:rsidR="00FD398B" w:rsidRPr="00354265">
        <w:rPr>
          <w:szCs w:val="18"/>
        </w:rPr>
        <w:t xml:space="preserve"> </w:t>
      </w:r>
      <w:r w:rsidRPr="00354265">
        <w:rPr>
          <w:szCs w:val="18"/>
        </w:rPr>
        <w:t>apparent</w:t>
      </w:r>
      <w:r w:rsidR="00FD398B" w:rsidRPr="00354265">
        <w:rPr>
          <w:szCs w:val="18"/>
        </w:rPr>
        <w:t xml:space="preserve"> </w:t>
      </w:r>
      <w:r w:rsidRPr="00354265">
        <w:rPr>
          <w:szCs w:val="18"/>
        </w:rPr>
        <w:t>when</w:t>
      </w:r>
      <w:r w:rsidR="00FD398B" w:rsidRPr="00354265">
        <w:rPr>
          <w:szCs w:val="18"/>
        </w:rPr>
        <w:t xml:space="preserve"> </w:t>
      </w:r>
      <w:r w:rsidRPr="00354265">
        <w:rPr>
          <w:szCs w:val="18"/>
        </w:rPr>
        <w:t>one</w:t>
      </w:r>
      <w:r w:rsidR="00FD398B" w:rsidRPr="00354265">
        <w:rPr>
          <w:szCs w:val="18"/>
        </w:rPr>
        <w:t xml:space="preserve"> </w:t>
      </w:r>
      <w:r w:rsidRPr="00354265">
        <w:rPr>
          <w:szCs w:val="18"/>
        </w:rPr>
        <w:t>considers</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pool</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place</w:t>
      </w:r>
      <w:r w:rsidR="00FD398B" w:rsidRPr="00354265">
        <w:rPr>
          <w:szCs w:val="18"/>
        </w:rPr>
        <w:t xml:space="preserve"> </w:t>
      </w:r>
      <w:r w:rsidRPr="00354265">
        <w:rPr>
          <w:szCs w:val="18"/>
        </w:rPr>
        <w:t>toward</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354265" w:rsidRPr="00354265">
        <w:rPr>
          <w:szCs w:val="18"/>
        </w:rPr>
        <w:t xml:space="preserve"> “</w:t>
      </w:r>
      <w:r w:rsidRPr="00354265">
        <w:rPr>
          <w:szCs w:val="18"/>
        </w:rPr>
        <w:t>passage</w:t>
      </w:r>
      <w:r w:rsidR="00354265" w:rsidRPr="00354265">
        <w:rPr>
          <w:szCs w:val="18"/>
        </w:rPr>
        <w:t>,” “</w:t>
      </w:r>
      <w:r w:rsidRPr="00354265">
        <w:rPr>
          <w:szCs w:val="18"/>
        </w:rPr>
        <w:t>door</w:t>
      </w:r>
      <w:r w:rsidR="00354265" w:rsidRPr="00354265">
        <w:rPr>
          <w:szCs w:val="18"/>
        </w:rPr>
        <w:t>,” “</w:t>
      </w:r>
      <w:r w:rsidRPr="00354265">
        <w:rPr>
          <w:szCs w:val="18"/>
        </w:rPr>
        <w:t>corner</w:t>
      </w:r>
      <w:r w:rsidR="00354265" w:rsidRPr="00354265">
        <w:rPr>
          <w:szCs w:val="18"/>
        </w:rPr>
        <w:t>,” “</w:t>
      </w:r>
      <w:r w:rsidRPr="00354265">
        <w:rPr>
          <w:szCs w:val="18"/>
        </w:rPr>
        <w:t>gate</w:t>
      </w:r>
      <w:r w:rsidR="00354265" w:rsidRPr="00354265">
        <w:rPr>
          <w:szCs w:val="18"/>
        </w:rPr>
        <w:t xml:space="preserve">,” </w:t>
      </w:r>
      <w:r w:rsidRPr="00354265">
        <w:rPr>
          <w:szCs w:val="18"/>
        </w:rPr>
        <w:t>and</w:t>
      </w:r>
      <w:r w:rsidR="00354265" w:rsidRPr="00354265">
        <w:rPr>
          <w:szCs w:val="18"/>
        </w:rPr>
        <w:t xml:space="preserve"> “</w:t>
      </w:r>
      <w:r w:rsidRPr="00354265">
        <w:rPr>
          <w:szCs w:val="18"/>
        </w:rPr>
        <w:t>alley</w:t>
      </w:r>
      <w:r w:rsidR="00354265" w:rsidRPr="00354265">
        <w:rPr>
          <w:szCs w:val="18"/>
        </w:rPr>
        <w:t xml:space="preserve">” </w:t>
      </w:r>
      <w:r w:rsidRPr="00354265">
        <w:rPr>
          <w:szCs w:val="18"/>
        </w:rPr>
        <w:t>have</w:t>
      </w:r>
      <w:r w:rsidR="00FD398B" w:rsidRPr="00354265">
        <w:rPr>
          <w:szCs w:val="18"/>
        </w:rPr>
        <w:t xml:space="preserve"> </w:t>
      </w:r>
      <w:r w:rsidRPr="00354265">
        <w:rPr>
          <w:szCs w:val="18"/>
        </w:rPr>
        <w:t>led</w:t>
      </w:r>
      <w:r w:rsidR="00354265" w:rsidRPr="00354265">
        <w:rPr>
          <w:szCs w:val="18"/>
        </w:rPr>
        <w:t xml:space="preserve">; </w:t>
      </w:r>
      <w:r w:rsidRPr="00354265">
        <w:rPr>
          <w:szCs w:val="18"/>
        </w:rPr>
        <w:t>the</w:t>
      </w:r>
      <w:r w:rsidR="00FD398B" w:rsidRPr="00354265">
        <w:rPr>
          <w:szCs w:val="18"/>
        </w:rPr>
        <w:t xml:space="preserve"> </w:t>
      </w:r>
      <w:r w:rsidRPr="00354265">
        <w:rPr>
          <w:szCs w:val="18"/>
        </w:rPr>
        <w:t>pool</w:t>
      </w:r>
      <w:r w:rsidR="00FD398B" w:rsidRPr="00354265">
        <w:rPr>
          <w:szCs w:val="18"/>
        </w:rPr>
        <w:t xml:space="preserve"> </w:t>
      </w:r>
      <w:r w:rsidRPr="00354265">
        <w:rPr>
          <w:szCs w:val="18"/>
        </w:rPr>
        <w:t>is</w:t>
      </w:r>
      <w:r w:rsidR="00FD398B" w:rsidRPr="00354265">
        <w:rPr>
          <w:szCs w:val="18"/>
        </w:rPr>
        <w:t xml:space="preserve"> </w:t>
      </w:r>
      <w:r w:rsidRPr="00354265">
        <w:rPr>
          <w:szCs w:val="18"/>
        </w:rPr>
        <w:t>below</w:t>
      </w:r>
      <w:r w:rsidR="00FD398B" w:rsidRPr="00354265">
        <w:rPr>
          <w:szCs w:val="18"/>
        </w:rPr>
        <w:t xml:space="preserve"> </w:t>
      </w:r>
      <w:r w:rsidRPr="00354265">
        <w:rPr>
          <w:szCs w:val="18"/>
        </w:rPr>
        <w:t>ground</w:t>
      </w:r>
      <w:r w:rsidR="00FD398B" w:rsidRPr="00354265">
        <w:rPr>
          <w:szCs w:val="18"/>
        </w:rPr>
        <w:t xml:space="preserve"> </w:t>
      </w:r>
      <w:r w:rsidRPr="00354265">
        <w:rPr>
          <w:szCs w:val="18"/>
        </w:rPr>
        <w:t>level</w:t>
      </w:r>
      <w:r w:rsidR="00354265" w:rsidRPr="00354265">
        <w:rPr>
          <w:iCs/>
          <w:szCs w:val="18"/>
        </w:rPr>
        <w:t xml:space="preserve">, </w:t>
      </w:r>
      <w:r w:rsidRPr="00354265">
        <w:rPr>
          <w:szCs w:val="18"/>
        </w:rPr>
        <w:t>and</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the</w:t>
      </w:r>
      <w:r w:rsidR="00FD398B" w:rsidRPr="00354265">
        <w:rPr>
          <w:szCs w:val="18"/>
        </w:rPr>
        <w:t xml:space="preserve"> </w:t>
      </w:r>
      <w:r w:rsidRPr="00354265">
        <w:rPr>
          <w:szCs w:val="18"/>
        </w:rPr>
        <w:t>scene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vision</w:t>
      </w:r>
      <w:r w:rsidR="00354265" w:rsidRPr="00354265">
        <w:rPr>
          <w:szCs w:val="18"/>
        </w:rPr>
        <w:t>’</w:t>
      </w:r>
      <w:r w:rsidRPr="00354265">
        <w:rPr>
          <w:szCs w:val="18"/>
        </w:rPr>
        <w:t>s</w:t>
      </w:r>
      <w:r w:rsidR="00FD398B" w:rsidRPr="00354265">
        <w:rPr>
          <w:szCs w:val="18"/>
        </w:rPr>
        <w:t xml:space="preserve"> </w:t>
      </w:r>
      <w:r w:rsidRPr="00354265">
        <w:rPr>
          <w:szCs w:val="18"/>
        </w:rPr>
        <w:t>climax</w:t>
      </w:r>
      <w:r w:rsidR="00354265" w:rsidRPr="00354265">
        <w:rPr>
          <w:iCs/>
          <w:szCs w:val="18"/>
        </w:rPr>
        <w:t xml:space="preserve">, </w:t>
      </w:r>
      <w:r w:rsidRPr="00354265">
        <w:rPr>
          <w:szCs w:val="18"/>
        </w:rPr>
        <w:t>lines</w:t>
      </w:r>
      <w:r w:rsidR="00FD398B" w:rsidRPr="00354265">
        <w:rPr>
          <w:szCs w:val="18"/>
        </w:rPr>
        <w:t xml:space="preserve"> </w:t>
      </w:r>
      <w:r w:rsidRPr="00354265">
        <w:rPr>
          <w:szCs w:val="18"/>
        </w:rPr>
        <w:t>thirty-six</w:t>
      </w:r>
      <w:r w:rsidR="00FD398B" w:rsidRPr="00354265">
        <w:rPr>
          <w:szCs w:val="18"/>
        </w:rPr>
        <w:t xml:space="preserve"> </w:t>
      </w:r>
      <w:r w:rsidRPr="00354265">
        <w:rPr>
          <w:szCs w:val="18"/>
        </w:rPr>
        <w:t>through</w:t>
      </w:r>
      <w:r w:rsidR="00FD398B" w:rsidRPr="00354265">
        <w:rPr>
          <w:szCs w:val="18"/>
        </w:rPr>
        <w:t xml:space="preserve"> </w:t>
      </w:r>
      <w:r w:rsidRPr="00354265">
        <w:rPr>
          <w:szCs w:val="18"/>
        </w:rPr>
        <w:t>forty</w:t>
      </w:r>
      <w:r w:rsidR="00354265" w:rsidRPr="00354265">
        <w:rPr>
          <w:szCs w:val="18"/>
        </w:rPr>
        <w:t>.</w:t>
      </w:r>
    </w:p>
    <w:p w14:paraId="6E152C65" w14:textId="77777777" w:rsidR="00354265" w:rsidRPr="00354265" w:rsidRDefault="00354265" w:rsidP="00354265">
      <w:pPr>
        <w:pStyle w:val="Style"/>
        <w:widowControl/>
        <w:jc w:val="both"/>
        <w:textAlignment w:val="baseline"/>
        <w:rPr>
          <w:szCs w:val="18"/>
        </w:rPr>
      </w:pPr>
    </w:p>
    <w:p w14:paraId="03DCFC65" w14:textId="1A0C55A6" w:rsidR="00354265" w:rsidRPr="00354265" w:rsidRDefault="003224CD" w:rsidP="00354265">
      <w:pPr>
        <w:pStyle w:val="Style"/>
        <w:widowControl/>
        <w:jc w:val="both"/>
        <w:textAlignment w:val="baseline"/>
        <w:rPr>
          <w:szCs w:val="18"/>
        </w:rPr>
      </w:pPr>
      <w:r>
        <w:rPr>
          <w:szCs w:val="18"/>
        </w:rPr>
        <w:tab/>
      </w:r>
      <w:r w:rsidR="00D65051" w:rsidRPr="00354265">
        <w:rPr>
          <w:szCs w:val="18"/>
        </w:rPr>
        <w:t>Dry</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pool</w:t>
      </w:r>
      <w:r w:rsidR="00354265" w:rsidRPr="00354265">
        <w:rPr>
          <w:iCs/>
          <w:szCs w:val="18"/>
        </w:rPr>
        <w:t xml:space="preserve">, </w:t>
      </w:r>
      <w:r w:rsidR="00D65051" w:rsidRPr="00354265">
        <w:rPr>
          <w:szCs w:val="18"/>
        </w:rPr>
        <w:t>dry</w:t>
      </w:r>
      <w:r w:rsidR="00FD398B" w:rsidRPr="00354265">
        <w:rPr>
          <w:szCs w:val="18"/>
        </w:rPr>
        <w:t xml:space="preserve"> </w:t>
      </w:r>
      <w:r w:rsidR="00D65051" w:rsidRPr="00354265">
        <w:rPr>
          <w:szCs w:val="18"/>
        </w:rPr>
        <w:t>concrete</w:t>
      </w:r>
      <w:r w:rsidR="00354265" w:rsidRPr="00354265">
        <w:rPr>
          <w:iCs/>
          <w:szCs w:val="18"/>
        </w:rPr>
        <w:t xml:space="preserve">, </w:t>
      </w:r>
      <w:r w:rsidR="00D65051" w:rsidRPr="00354265">
        <w:rPr>
          <w:szCs w:val="18"/>
        </w:rPr>
        <w:t>brown</w:t>
      </w:r>
      <w:r w:rsidR="00FD398B" w:rsidRPr="00354265">
        <w:rPr>
          <w:szCs w:val="18"/>
        </w:rPr>
        <w:t xml:space="preserve"> </w:t>
      </w:r>
      <w:r w:rsidR="00D65051" w:rsidRPr="00354265">
        <w:rPr>
          <w:szCs w:val="18"/>
        </w:rPr>
        <w:t>edged</w:t>
      </w:r>
      <w:r w:rsidR="00354265" w:rsidRPr="00354265">
        <w:rPr>
          <w:szCs w:val="18"/>
        </w:rPr>
        <w:t>,</w:t>
      </w:r>
    </w:p>
    <w:p w14:paraId="49B56F74" w14:textId="09CBC9D3" w:rsidR="00354265" w:rsidRPr="00354265" w:rsidRDefault="003224CD"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pool</w:t>
      </w:r>
      <w:r w:rsidR="00FD398B" w:rsidRPr="00354265">
        <w:rPr>
          <w:szCs w:val="18"/>
        </w:rPr>
        <w:t xml:space="preserve"> </w:t>
      </w:r>
      <w:r w:rsidR="00D65051" w:rsidRPr="00354265">
        <w:rPr>
          <w:szCs w:val="18"/>
        </w:rPr>
        <w:t>was</w:t>
      </w:r>
      <w:r w:rsidR="00FD398B" w:rsidRPr="00354265">
        <w:rPr>
          <w:szCs w:val="18"/>
        </w:rPr>
        <w:t xml:space="preserve"> </w:t>
      </w:r>
      <w:r w:rsidR="00D65051" w:rsidRPr="00354265">
        <w:rPr>
          <w:szCs w:val="18"/>
        </w:rPr>
        <w:t>filled</w:t>
      </w:r>
      <w:r w:rsidR="00FD398B"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water</w:t>
      </w:r>
      <w:r w:rsidR="00FD398B" w:rsidRPr="00354265">
        <w:rPr>
          <w:szCs w:val="18"/>
        </w:rPr>
        <w:t xml:space="preserve"> </w:t>
      </w:r>
      <w:r w:rsidR="00D65051" w:rsidRPr="00354265">
        <w:rPr>
          <w:szCs w:val="18"/>
        </w:rPr>
        <w:t>out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sunlight</w:t>
      </w:r>
      <w:r w:rsidR="00354265" w:rsidRPr="00354265">
        <w:rPr>
          <w:iCs/>
          <w:szCs w:val="18"/>
        </w:rPr>
        <w:t>,</w:t>
      </w:r>
    </w:p>
    <w:p w14:paraId="5081A1F0" w14:textId="77777777" w:rsidR="00354265" w:rsidRPr="00354265" w:rsidRDefault="00354265" w:rsidP="00354265">
      <w:pPr>
        <w:pStyle w:val="Style"/>
        <w:widowControl/>
        <w:jc w:val="both"/>
        <w:textAlignment w:val="baseline"/>
        <w:rPr>
          <w:szCs w:val="18"/>
        </w:rPr>
      </w:pPr>
    </w:p>
    <w:p w14:paraId="41F8C549" w14:textId="77777777" w:rsidR="00354265" w:rsidRPr="00354265" w:rsidRDefault="00D65051" w:rsidP="00354265">
      <w:pPr>
        <w:pStyle w:val="Style"/>
        <w:widowControl/>
        <w:jc w:val="both"/>
        <w:textAlignment w:val="baseline"/>
        <w:rPr>
          <w:szCs w:val="13"/>
        </w:rPr>
      </w:pPr>
      <w:r w:rsidRPr="00354265">
        <w:rPr>
          <w:szCs w:val="8"/>
          <w:vertAlign w:val="superscript"/>
        </w:rPr>
        <w:t>61</w:t>
      </w:r>
      <w:r w:rsidR="00FD398B" w:rsidRPr="00354265">
        <w:rPr>
          <w:szCs w:val="8"/>
        </w:rPr>
        <w:t xml:space="preserve"> </w:t>
      </w:r>
      <w:proofErr w:type="spellStart"/>
      <w:r w:rsidRPr="00354265">
        <w:rPr>
          <w:szCs w:val="13"/>
        </w:rPr>
        <w:t>Cirlot</w:t>
      </w:r>
      <w:proofErr w:type="spellEnd"/>
      <w:r w:rsidR="00354265" w:rsidRPr="00354265">
        <w:rPr>
          <w:iCs/>
          <w:szCs w:val="13"/>
        </w:rPr>
        <w:t xml:space="preserve">, </w:t>
      </w:r>
      <w:r w:rsidRPr="00354265">
        <w:rPr>
          <w:szCs w:val="13"/>
        </w:rPr>
        <w:t>p</w:t>
      </w:r>
      <w:r w:rsidR="00354265" w:rsidRPr="00354265">
        <w:rPr>
          <w:szCs w:val="13"/>
        </w:rPr>
        <w:t xml:space="preserve">. </w:t>
      </w:r>
      <w:r w:rsidRPr="00354265">
        <w:rPr>
          <w:szCs w:val="13"/>
        </w:rPr>
        <w:t>45</w:t>
      </w:r>
      <w:r w:rsidR="00354265" w:rsidRPr="00354265">
        <w:rPr>
          <w:szCs w:val="13"/>
        </w:rPr>
        <w:t>.</w:t>
      </w:r>
    </w:p>
    <w:p w14:paraId="6C75DEF8" w14:textId="2AC5D2C4" w:rsidR="00354265" w:rsidRPr="00354265" w:rsidRDefault="00D65051" w:rsidP="00354265">
      <w:pPr>
        <w:pStyle w:val="Style"/>
        <w:widowControl/>
        <w:jc w:val="both"/>
        <w:textAlignment w:val="baseline"/>
        <w:rPr>
          <w:szCs w:val="13"/>
        </w:rPr>
      </w:pPr>
      <w:r w:rsidRPr="00354265">
        <w:rPr>
          <w:szCs w:val="8"/>
          <w:vertAlign w:val="superscript"/>
        </w:rPr>
        <w:t>62</w:t>
      </w:r>
      <w:r w:rsidR="00FD398B" w:rsidRPr="00354265">
        <w:rPr>
          <w:szCs w:val="8"/>
        </w:rPr>
        <w:t xml:space="preserve"> </w:t>
      </w:r>
      <w:r w:rsidRPr="00354265">
        <w:rPr>
          <w:szCs w:val="13"/>
        </w:rPr>
        <w:t>Carl</w:t>
      </w:r>
      <w:r w:rsidR="00FD398B" w:rsidRPr="00354265">
        <w:rPr>
          <w:szCs w:val="13"/>
        </w:rPr>
        <w:t xml:space="preserve"> </w:t>
      </w:r>
      <w:r w:rsidRPr="00354265">
        <w:rPr>
          <w:szCs w:val="13"/>
        </w:rPr>
        <w:t>Gustav</w:t>
      </w:r>
      <w:r w:rsidR="00FD398B" w:rsidRPr="00354265">
        <w:rPr>
          <w:szCs w:val="13"/>
        </w:rPr>
        <w:t xml:space="preserve"> </w:t>
      </w:r>
      <w:r w:rsidRPr="00354265">
        <w:rPr>
          <w:szCs w:val="13"/>
        </w:rPr>
        <w:t>Jung</w:t>
      </w:r>
      <w:r w:rsidR="00354265" w:rsidRPr="00354265">
        <w:rPr>
          <w:iCs/>
          <w:szCs w:val="13"/>
        </w:rPr>
        <w:t xml:space="preserve">, </w:t>
      </w:r>
      <w:r w:rsidRPr="00354265">
        <w:rPr>
          <w:i/>
          <w:iCs/>
          <w:szCs w:val="13"/>
        </w:rPr>
        <w:t>The</w:t>
      </w:r>
      <w:r w:rsidR="00FD398B" w:rsidRPr="00354265">
        <w:rPr>
          <w:i/>
          <w:iCs/>
          <w:szCs w:val="13"/>
        </w:rPr>
        <w:t xml:space="preserve"> </w:t>
      </w:r>
      <w:r w:rsidRPr="00354265">
        <w:rPr>
          <w:i/>
          <w:iCs/>
          <w:szCs w:val="13"/>
        </w:rPr>
        <w:t>Basic</w:t>
      </w:r>
      <w:r w:rsidR="00FD398B" w:rsidRPr="00354265">
        <w:rPr>
          <w:i/>
          <w:iCs/>
          <w:szCs w:val="13"/>
        </w:rPr>
        <w:t xml:space="preserve"> </w:t>
      </w:r>
      <w:r w:rsidRPr="00354265">
        <w:rPr>
          <w:i/>
          <w:iCs/>
          <w:szCs w:val="13"/>
        </w:rPr>
        <w:t>Writings</w:t>
      </w:r>
      <w:r w:rsidR="00FD398B" w:rsidRPr="00354265">
        <w:rPr>
          <w:i/>
          <w:iCs/>
          <w:szCs w:val="13"/>
        </w:rPr>
        <w:t xml:space="preserve"> </w:t>
      </w:r>
      <w:r w:rsidRPr="00354265">
        <w:rPr>
          <w:i/>
          <w:iCs/>
          <w:szCs w:val="13"/>
        </w:rPr>
        <w:t>of</w:t>
      </w:r>
      <w:r w:rsidR="00FD398B" w:rsidRPr="00354265">
        <w:rPr>
          <w:i/>
          <w:iCs/>
          <w:szCs w:val="13"/>
        </w:rPr>
        <w:t xml:space="preserve"> </w:t>
      </w:r>
      <w:r w:rsidR="00354265" w:rsidRPr="00354265">
        <w:rPr>
          <w:i/>
          <w:iCs/>
          <w:szCs w:val="13"/>
        </w:rPr>
        <w:t>C</w:t>
      </w:r>
      <w:r w:rsidR="00354265" w:rsidRPr="00354265">
        <w:rPr>
          <w:iCs/>
          <w:szCs w:val="13"/>
        </w:rPr>
        <w:t>.</w:t>
      </w:r>
      <w:r w:rsidR="00354265" w:rsidRPr="00354265">
        <w:rPr>
          <w:i/>
          <w:iCs/>
          <w:szCs w:val="13"/>
        </w:rPr>
        <w:t>G</w:t>
      </w:r>
      <w:r w:rsidR="00354265" w:rsidRPr="00354265">
        <w:rPr>
          <w:iCs/>
          <w:szCs w:val="13"/>
        </w:rPr>
        <w:t xml:space="preserve">. </w:t>
      </w:r>
      <w:r w:rsidRPr="00354265">
        <w:rPr>
          <w:i/>
          <w:iCs/>
          <w:szCs w:val="13"/>
        </w:rPr>
        <w:t>Jung</w:t>
      </w:r>
      <w:r w:rsidR="00354265" w:rsidRPr="00354265">
        <w:rPr>
          <w:iCs/>
          <w:szCs w:val="13"/>
        </w:rPr>
        <w:t xml:space="preserve">, </w:t>
      </w:r>
      <w:r w:rsidRPr="00354265">
        <w:rPr>
          <w:szCs w:val="13"/>
        </w:rPr>
        <w:t>p</w:t>
      </w:r>
      <w:r w:rsidR="00354265" w:rsidRPr="00354265">
        <w:rPr>
          <w:szCs w:val="13"/>
        </w:rPr>
        <w:t xml:space="preserve">. </w:t>
      </w:r>
      <w:r w:rsidRPr="00354265">
        <w:rPr>
          <w:szCs w:val="13"/>
        </w:rPr>
        <w:t>319</w:t>
      </w:r>
      <w:r w:rsidR="00354265" w:rsidRPr="00354265">
        <w:rPr>
          <w:szCs w:val="13"/>
        </w:rPr>
        <w:t>.</w:t>
      </w:r>
      <w:r w:rsidR="003224CD" w:rsidRPr="003224CD">
        <w:rPr>
          <w:iCs/>
          <w:szCs w:val="18"/>
        </w:rPr>
        <w:t xml:space="preserve"> </w:t>
      </w:r>
      <w:r w:rsidR="003224CD" w:rsidRPr="00354265">
        <w:rPr>
          <w:iCs/>
          <w:szCs w:val="18"/>
        </w:rPr>
        <w:t>[</w:t>
      </w:r>
      <w:r w:rsidR="003224CD" w:rsidRPr="00354265">
        <w:rPr>
          <w:szCs w:val="18"/>
        </w:rPr>
        <w:t>38]</w:t>
      </w:r>
    </w:p>
    <w:p w14:paraId="00F7C6B6" w14:textId="77777777" w:rsidR="00354265" w:rsidRPr="00354265" w:rsidRDefault="00354265" w:rsidP="00354265">
      <w:pPr>
        <w:pStyle w:val="Style"/>
        <w:widowControl/>
        <w:jc w:val="both"/>
        <w:textAlignment w:val="baseline"/>
        <w:rPr>
          <w:szCs w:val="13"/>
        </w:rPr>
      </w:pPr>
    </w:p>
    <w:p w14:paraId="4EB12269" w14:textId="7F82CC40" w:rsidR="00354265" w:rsidRPr="00354265" w:rsidRDefault="003224CD"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lotos</w:t>
      </w:r>
      <w:r w:rsidR="00FD398B" w:rsidRPr="00354265">
        <w:rPr>
          <w:szCs w:val="18"/>
        </w:rPr>
        <w:t xml:space="preserve"> </w:t>
      </w:r>
      <w:r w:rsidR="00D65051" w:rsidRPr="00354265">
        <w:rPr>
          <w:szCs w:val="18"/>
        </w:rPr>
        <w:t>rose</w:t>
      </w:r>
      <w:r w:rsidR="00354265" w:rsidRPr="00354265">
        <w:rPr>
          <w:iCs/>
          <w:szCs w:val="18"/>
        </w:rPr>
        <w:t xml:space="preserve">, </w:t>
      </w:r>
      <w:r w:rsidR="00D65051" w:rsidRPr="00354265">
        <w:rPr>
          <w:szCs w:val="18"/>
        </w:rPr>
        <w:t>quietl</w:t>
      </w:r>
      <w:r w:rsidR="00D73A0E" w:rsidRPr="00354265">
        <w:rPr>
          <w:szCs w:val="18"/>
        </w:rPr>
        <w:t>y</w:t>
      </w:r>
      <w:r w:rsidR="00354265" w:rsidRPr="00354265">
        <w:rPr>
          <w:iCs/>
          <w:szCs w:val="18"/>
        </w:rPr>
        <w:t xml:space="preserve">, </w:t>
      </w:r>
      <w:r w:rsidR="00D73A0E" w:rsidRPr="00354265">
        <w:rPr>
          <w:szCs w:val="18"/>
        </w:rPr>
        <w:t>quietly</w:t>
      </w:r>
      <w:r w:rsidR="00354265" w:rsidRPr="00354265">
        <w:rPr>
          <w:szCs w:val="18"/>
        </w:rPr>
        <w:t>,</w:t>
      </w:r>
    </w:p>
    <w:p w14:paraId="238C5DEE" w14:textId="637E85F2" w:rsidR="00354265" w:rsidRPr="00354265" w:rsidRDefault="003224CD"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surface</w:t>
      </w:r>
      <w:r w:rsidR="00FD398B" w:rsidRPr="00354265">
        <w:rPr>
          <w:szCs w:val="18"/>
        </w:rPr>
        <w:t xml:space="preserve"> </w:t>
      </w:r>
      <w:r w:rsidR="00D65051" w:rsidRPr="00354265">
        <w:rPr>
          <w:szCs w:val="18"/>
        </w:rPr>
        <w:t>glittered</w:t>
      </w:r>
      <w:r w:rsidR="00FD398B" w:rsidRPr="00354265">
        <w:rPr>
          <w:szCs w:val="18"/>
        </w:rPr>
        <w:t xml:space="preserve"> </w:t>
      </w:r>
      <w:r w:rsidR="00D65051" w:rsidRPr="00354265">
        <w:rPr>
          <w:szCs w:val="18"/>
        </w:rPr>
        <w:t>out</w:t>
      </w:r>
      <w:r w:rsidR="00FD398B" w:rsidRPr="00354265">
        <w:rPr>
          <w:szCs w:val="18"/>
        </w:rPr>
        <w:t xml:space="preserve"> </w:t>
      </w:r>
      <w:r w:rsidR="00D73A0E" w:rsidRPr="00354265">
        <w:rPr>
          <w:szCs w:val="18"/>
        </w:rPr>
        <w:t>of heart and light</w:t>
      </w:r>
      <w:r w:rsidR="00354265" w:rsidRPr="00354265">
        <w:rPr>
          <w:szCs w:val="18"/>
        </w:rPr>
        <w:t>,</w:t>
      </w:r>
    </w:p>
    <w:p w14:paraId="1B651DB3" w14:textId="21BFBE63" w:rsidR="00354265" w:rsidRPr="00354265" w:rsidRDefault="003224CD"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they</w:t>
      </w:r>
      <w:r w:rsidR="00FD398B" w:rsidRPr="00354265">
        <w:rPr>
          <w:szCs w:val="18"/>
        </w:rPr>
        <w:t xml:space="preserve"> </w:t>
      </w:r>
      <w:r w:rsidR="00D65051" w:rsidRPr="00354265">
        <w:rPr>
          <w:szCs w:val="18"/>
        </w:rPr>
        <w:t>were</w:t>
      </w:r>
      <w:r w:rsidR="00FD398B" w:rsidRPr="00354265">
        <w:rPr>
          <w:szCs w:val="18"/>
        </w:rPr>
        <w:t xml:space="preserve"> </w:t>
      </w:r>
      <w:r w:rsidR="00D65051" w:rsidRPr="00354265">
        <w:rPr>
          <w:szCs w:val="18"/>
        </w:rPr>
        <w:t>behind</w:t>
      </w:r>
      <w:r w:rsidR="00FD398B" w:rsidRPr="00354265">
        <w:rPr>
          <w:szCs w:val="18"/>
        </w:rPr>
        <w:t xml:space="preserve"> </w:t>
      </w:r>
      <w:r w:rsidR="00D65051" w:rsidRPr="00354265">
        <w:rPr>
          <w:szCs w:val="18"/>
        </w:rPr>
        <w:t>us</w:t>
      </w:r>
      <w:r w:rsidR="00354265" w:rsidRPr="00354265">
        <w:rPr>
          <w:iCs/>
          <w:szCs w:val="18"/>
        </w:rPr>
        <w:t xml:space="preserve">, </w:t>
      </w:r>
      <w:r w:rsidR="008F4E59" w:rsidRPr="00354265">
        <w:rPr>
          <w:szCs w:val="18"/>
        </w:rPr>
        <w:t>reflected in the pool</w:t>
      </w:r>
      <w:r w:rsidR="00354265" w:rsidRPr="00354265">
        <w:rPr>
          <w:szCs w:val="18"/>
        </w:rPr>
        <w:t>.</w:t>
      </w:r>
    </w:p>
    <w:p w14:paraId="2517F7EA" w14:textId="2E0B59A4" w:rsidR="00354265" w:rsidRPr="00354265" w:rsidRDefault="003224CD"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6922AE" w:rsidRPr="00354265">
        <w:rPr>
          <w:szCs w:val="18"/>
        </w:rPr>
        <w:t>36-40</w:t>
      </w:r>
      <w:r w:rsidR="00354265" w:rsidRPr="00354265">
        <w:rPr>
          <w:szCs w:val="18"/>
        </w:rPr>
        <w:t>)</w:t>
      </w:r>
    </w:p>
    <w:p w14:paraId="238E81BC" w14:textId="77777777" w:rsidR="00354265" w:rsidRPr="00354265" w:rsidRDefault="00354265" w:rsidP="00354265">
      <w:pPr>
        <w:pStyle w:val="Style"/>
        <w:widowControl/>
        <w:jc w:val="both"/>
        <w:textAlignment w:val="baseline"/>
        <w:rPr>
          <w:szCs w:val="18"/>
        </w:rPr>
      </w:pPr>
    </w:p>
    <w:p w14:paraId="6A9999F3" w14:textId="233CFFEF" w:rsidR="00354265" w:rsidRPr="00354265" w:rsidRDefault="00D65051" w:rsidP="00354265">
      <w:pPr>
        <w:pStyle w:val="Style"/>
        <w:widowControl/>
        <w:jc w:val="both"/>
        <w:textAlignment w:val="baseline"/>
        <w:rPr>
          <w:szCs w:val="21"/>
        </w:rPr>
      </w:pPr>
      <w:r w:rsidRPr="00354265">
        <w:rPr>
          <w:szCs w:val="18"/>
        </w:rPr>
        <w:t>This</w:t>
      </w:r>
      <w:r w:rsidR="00FD398B" w:rsidRPr="00354265">
        <w:rPr>
          <w:szCs w:val="18"/>
        </w:rPr>
        <w:t xml:space="preserve"> </w:t>
      </w:r>
      <w:r w:rsidRPr="00354265">
        <w:rPr>
          <w:szCs w:val="18"/>
        </w:rPr>
        <w:t>pa</w:t>
      </w:r>
      <w:r w:rsidR="00A631B6" w:rsidRPr="00354265">
        <w:rPr>
          <w:szCs w:val="18"/>
        </w:rPr>
        <w:t>s</w:t>
      </w:r>
      <w:r w:rsidRPr="00354265">
        <w:rPr>
          <w:szCs w:val="18"/>
        </w:rPr>
        <w:t>sage</w:t>
      </w:r>
      <w:r w:rsidR="00FD398B" w:rsidRPr="00354265">
        <w:rPr>
          <w:szCs w:val="18"/>
        </w:rPr>
        <w:t xml:space="preserve"> </w:t>
      </w:r>
      <w:r w:rsidRPr="00354265">
        <w:rPr>
          <w:szCs w:val="18"/>
        </w:rPr>
        <w:t>achieves</w:t>
      </w:r>
      <w:r w:rsidR="00FD398B" w:rsidRPr="00354265">
        <w:rPr>
          <w:szCs w:val="18"/>
        </w:rPr>
        <w:t xml:space="preserve"> </w:t>
      </w:r>
      <w:r w:rsidRPr="00354265">
        <w:rPr>
          <w:szCs w:val="18"/>
        </w:rPr>
        <w:t>the</w:t>
      </w:r>
      <w:r w:rsidR="00FD398B" w:rsidRPr="00354265">
        <w:rPr>
          <w:szCs w:val="18"/>
        </w:rPr>
        <w:t xml:space="preserve"> </w:t>
      </w:r>
      <w:r w:rsidRPr="00354265">
        <w:rPr>
          <w:szCs w:val="18"/>
        </w:rPr>
        <w:t>sens</w:t>
      </w:r>
      <w:r w:rsidR="00A631B6" w:rsidRPr="00354265">
        <w:rPr>
          <w:szCs w:val="18"/>
        </w:rPr>
        <w:t>e of the miraculous</w:t>
      </w:r>
      <w:r w:rsidR="005118F6" w:rsidRPr="00354265">
        <w:rPr>
          <w:szCs w:val="18"/>
        </w:rPr>
        <w:t xml:space="preserve"> by maintaining </w:t>
      </w:r>
      <w:r w:rsidRPr="00354265">
        <w:rPr>
          <w:szCs w:val="18"/>
        </w:rPr>
        <w:t>the</w:t>
      </w:r>
      <w:r w:rsidR="00FD398B" w:rsidRPr="00354265">
        <w:rPr>
          <w:szCs w:val="18"/>
        </w:rPr>
        <w:t xml:space="preserve"> </w:t>
      </w:r>
      <w:r w:rsidRPr="00354265">
        <w:rPr>
          <w:szCs w:val="18"/>
        </w:rPr>
        <w:t>quick</w:t>
      </w:r>
      <w:r w:rsidR="00FD398B" w:rsidRPr="00354265">
        <w:rPr>
          <w:szCs w:val="18"/>
        </w:rPr>
        <w:t xml:space="preserve"> </w:t>
      </w:r>
      <w:r w:rsidRPr="00354265">
        <w:rPr>
          <w:szCs w:val="18"/>
        </w:rPr>
        <w:t>shifts</w:t>
      </w:r>
      <w:r w:rsidR="00FD398B" w:rsidRPr="00354265">
        <w:rPr>
          <w:szCs w:val="18"/>
        </w:rPr>
        <w:t xml:space="preserve"> </w:t>
      </w:r>
      <w:r w:rsidRPr="00354265">
        <w:rPr>
          <w:szCs w:val="18"/>
        </w:rPr>
        <w:t>of</w:t>
      </w:r>
      <w:r w:rsidR="00FD398B" w:rsidRPr="00354265">
        <w:rPr>
          <w:szCs w:val="18"/>
        </w:rPr>
        <w:t xml:space="preserve"> </w:t>
      </w:r>
      <w:r w:rsidRPr="00354265">
        <w:rPr>
          <w:szCs w:val="20"/>
        </w:rPr>
        <w:t>perception</w:t>
      </w:r>
      <w:r w:rsidR="00FD398B" w:rsidRPr="00354265">
        <w:rPr>
          <w:szCs w:val="20"/>
        </w:rPr>
        <w:t xml:space="preserve"> </w:t>
      </w:r>
      <w:r w:rsidR="00847A23" w:rsidRPr="00354265">
        <w:rPr>
          <w:szCs w:val="20"/>
        </w:rPr>
        <w:t>noted earlier</w:t>
      </w:r>
      <w:r w:rsidR="00354265" w:rsidRPr="00354265">
        <w:rPr>
          <w:szCs w:val="20"/>
        </w:rPr>
        <w:t xml:space="preserve">; </w:t>
      </w:r>
      <w:r w:rsidR="00847A23" w:rsidRPr="00354265">
        <w:rPr>
          <w:szCs w:val="20"/>
        </w:rPr>
        <w:t>with no more hesitation than</w:t>
      </w:r>
      <w:r w:rsidR="00E464C2" w:rsidRPr="00354265">
        <w:rPr>
          <w:szCs w:val="20"/>
        </w:rPr>
        <w:t xml:space="preserve"> </w:t>
      </w:r>
      <w:r w:rsidRPr="00354265">
        <w:rPr>
          <w:szCs w:val="18"/>
        </w:rPr>
        <w:t>a</w:t>
      </w:r>
      <w:r w:rsidR="00FD398B" w:rsidRPr="00354265">
        <w:rPr>
          <w:szCs w:val="18"/>
        </w:rPr>
        <w:t xml:space="preserve"> </w:t>
      </w:r>
      <w:r w:rsidRPr="00354265">
        <w:rPr>
          <w:szCs w:val="18"/>
        </w:rPr>
        <w:t>comma</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awar</w:t>
      </w:r>
      <w:r w:rsidR="00E464C2" w:rsidRPr="00354265">
        <w:rPr>
          <w:szCs w:val="18"/>
        </w:rPr>
        <w:t>eness shifts from the</w:t>
      </w:r>
      <w:r w:rsidR="00354265" w:rsidRPr="00354265">
        <w:rPr>
          <w:szCs w:val="18"/>
        </w:rPr>
        <w:t xml:space="preserve"> “</w:t>
      </w:r>
      <w:r w:rsidR="004023E5" w:rsidRPr="00354265">
        <w:rPr>
          <w:szCs w:val="18"/>
        </w:rPr>
        <w:t>dry concrete</w:t>
      </w:r>
      <w:r w:rsidR="00354265" w:rsidRPr="00354265">
        <w:rPr>
          <w:szCs w:val="18"/>
        </w:rPr>
        <w:t xml:space="preserve">” </w:t>
      </w:r>
      <w:r w:rsidRPr="00354265">
        <w:rPr>
          <w:szCs w:val="18"/>
        </w:rPr>
        <w:t>to</w:t>
      </w:r>
      <w:r w:rsidR="00FD398B" w:rsidRPr="00354265">
        <w:rPr>
          <w:szCs w:val="18"/>
        </w:rPr>
        <w:t xml:space="preserve"> </w:t>
      </w:r>
      <w:r w:rsidRPr="00354265">
        <w:rPr>
          <w:szCs w:val="18"/>
        </w:rPr>
        <w:t>the</w:t>
      </w:r>
      <w:r w:rsidR="00354265" w:rsidRPr="00354265">
        <w:rPr>
          <w:szCs w:val="18"/>
        </w:rPr>
        <w:t xml:space="preserve"> “</w:t>
      </w:r>
      <w:r w:rsidRPr="00354265">
        <w:rPr>
          <w:szCs w:val="18"/>
        </w:rPr>
        <w:t>water</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sunlight</w:t>
      </w:r>
      <w:r w:rsidR="00354265" w:rsidRPr="00354265">
        <w:rPr>
          <w:szCs w:val="18"/>
        </w:rPr>
        <w:t xml:space="preserve">.” </w:t>
      </w:r>
      <w:r w:rsidR="004023E5" w:rsidRPr="00354265">
        <w:rPr>
          <w:szCs w:val="18"/>
        </w:rPr>
        <w:t xml:space="preserve">The difference in rhythm </w:t>
      </w:r>
      <w:r w:rsidR="00E628B5" w:rsidRPr="00354265">
        <w:rPr>
          <w:szCs w:val="18"/>
        </w:rPr>
        <w:t xml:space="preserve">between </w:t>
      </w:r>
      <w:r w:rsidRPr="00354265">
        <w:rPr>
          <w:szCs w:val="18"/>
        </w:rPr>
        <w:t>lines</w:t>
      </w:r>
      <w:r w:rsidR="00FD398B" w:rsidRPr="00354265">
        <w:rPr>
          <w:szCs w:val="18"/>
        </w:rPr>
        <w:t xml:space="preserve"> </w:t>
      </w:r>
      <w:r w:rsidRPr="00354265">
        <w:rPr>
          <w:szCs w:val="18"/>
        </w:rPr>
        <w:t>thirty-six</w:t>
      </w:r>
      <w:r w:rsidR="00FD398B" w:rsidRPr="00354265">
        <w:rPr>
          <w:szCs w:val="18"/>
        </w:rPr>
        <w:t xml:space="preserve"> </w:t>
      </w:r>
      <w:r w:rsidRPr="00354265">
        <w:rPr>
          <w:szCs w:val="18"/>
        </w:rPr>
        <w:t>and</w:t>
      </w:r>
      <w:r w:rsidR="00FD398B" w:rsidRPr="00354265">
        <w:rPr>
          <w:szCs w:val="18"/>
        </w:rPr>
        <w:t xml:space="preserve"> </w:t>
      </w:r>
      <w:r w:rsidRPr="00354265">
        <w:rPr>
          <w:szCs w:val="18"/>
        </w:rPr>
        <w:t>thirty-seven</w:t>
      </w:r>
      <w:r w:rsidR="00FD398B" w:rsidRPr="00354265">
        <w:rPr>
          <w:szCs w:val="18"/>
        </w:rPr>
        <w:t xml:space="preserve"> </w:t>
      </w:r>
      <w:r w:rsidRPr="00354265">
        <w:rPr>
          <w:szCs w:val="18"/>
        </w:rPr>
        <w:t>re</w:t>
      </w:r>
      <w:r w:rsidR="00C248DE" w:rsidRPr="00354265">
        <w:rPr>
          <w:szCs w:val="18"/>
        </w:rPr>
        <w:t>inforces this sudden shift</w:t>
      </w:r>
      <w:r w:rsidR="00354265" w:rsidRPr="00354265">
        <w:rPr>
          <w:szCs w:val="18"/>
        </w:rPr>
        <w:t>. “</w:t>
      </w:r>
      <w:r w:rsidR="00C248DE" w:rsidRPr="00354265">
        <w:rPr>
          <w:szCs w:val="18"/>
        </w:rPr>
        <w:t>Water</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sunlight</w:t>
      </w:r>
      <w:r w:rsidR="00354265"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important</w:t>
      </w:r>
      <w:r w:rsidR="00FD398B" w:rsidRPr="00354265">
        <w:rPr>
          <w:szCs w:val="18"/>
        </w:rPr>
        <w:t xml:space="preserve"> </w:t>
      </w:r>
      <w:r w:rsidRPr="00354265">
        <w:rPr>
          <w:szCs w:val="18"/>
        </w:rPr>
        <w:t>phr</w:t>
      </w:r>
      <w:r w:rsidR="001A72EC" w:rsidRPr="00354265">
        <w:rPr>
          <w:szCs w:val="18"/>
        </w:rPr>
        <w:t>ase in itself</w:t>
      </w:r>
      <w:r w:rsidR="00354265" w:rsidRPr="00354265">
        <w:rPr>
          <w:szCs w:val="18"/>
        </w:rPr>
        <w:t xml:space="preserve">; </w:t>
      </w:r>
      <w:r w:rsidR="001A72EC" w:rsidRPr="00354265">
        <w:rPr>
          <w:szCs w:val="18"/>
        </w:rPr>
        <w:t>not only is it a miracle</w:t>
      </w:r>
      <w:r w:rsidR="00354265" w:rsidRPr="00354265">
        <w:rPr>
          <w:iCs/>
          <w:szCs w:val="18"/>
        </w:rPr>
        <w:t xml:space="preserve">, </w:t>
      </w:r>
      <w:r w:rsidRPr="00354265">
        <w:rPr>
          <w:szCs w:val="18"/>
        </w:rPr>
        <w:t>but</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miracle</w:t>
      </w:r>
      <w:r w:rsidR="00FD398B" w:rsidRPr="00354265">
        <w:rPr>
          <w:szCs w:val="18"/>
        </w:rPr>
        <w:t xml:space="preserve"> </w:t>
      </w:r>
      <w:r w:rsidRPr="00354265">
        <w:rPr>
          <w:szCs w:val="18"/>
        </w:rPr>
        <w:t>resulting</w:t>
      </w:r>
      <w:r w:rsidR="00FD398B" w:rsidRPr="00354265">
        <w:rPr>
          <w:szCs w:val="18"/>
        </w:rPr>
        <w:t xml:space="preserve"> </w:t>
      </w:r>
      <w:r w:rsidRPr="00354265">
        <w:rPr>
          <w:szCs w:val="18"/>
        </w:rPr>
        <w:t>from</w:t>
      </w:r>
      <w:r w:rsidR="00FD398B" w:rsidRPr="00354265">
        <w:rPr>
          <w:szCs w:val="18"/>
        </w:rPr>
        <w:t xml:space="preserve"> </w:t>
      </w:r>
      <w:r w:rsidRPr="00354265">
        <w:rPr>
          <w:szCs w:val="18"/>
        </w:rPr>
        <w:t>an</w:t>
      </w:r>
      <w:r w:rsidR="00FD398B" w:rsidRPr="00354265">
        <w:rPr>
          <w:szCs w:val="18"/>
        </w:rPr>
        <w:t xml:space="preserve"> </w:t>
      </w:r>
      <w:r w:rsidR="00694DFA" w:rsidRPr="00354265">
        <w:rPr>
          <w:szCs w:val="18"/>
        </w:rPr>
        <w:t xml:space="preserve">identification of two of the ancient </w:t>
      </w:r>
      <w:r w:rsidRPr="00354265">
        <w:rPr>
          <w:szCs w:val="18"/>
        </w:rPr>
        <w:t>elements</w:t>
      </w:r>
      <w:r w:rsidR="00354265" w:rsidRPr="00354265">
        <w:rPr>
          <w:iCs/>
          <w:szCs w:val="18"/>
        </w:rPr>
        <w:t xml:space="preserve">, </w:t>
      </w:r>
      <w:r w:rsidRPr="00354265">
        <w:rPr>
          <w:szCs w:val="18"/>
        </w:rPr>
        <w:t>water</w:t>
      </w:r>
      <w:r w:rsidR="00FD398B" w:rsidRPr="00354265">
        <w:rPr>
          <w:szCs w:val="18"/>
        </w:rPr>
        <w:t xml:space="preserve"> </w:t>
      </w:r>
      <w:r w:rsidRPr="00354265">
        <w:rPr>
          <w:szCs w:val="18"/>
        </w:rPr>
        <w:t>and</w:t>
      </w:r>
      <w:r w:rsidR="00FD398B" w:rsidRPr="00354265">
        <w:rPr>
          <w:szCs w:val="18"/>
        </w:rPr>
        <w:t xml:space="preserve"> </w:t>
      </w:r>
      <w:r w:rsidRPr="00354265">
        <w:rPr>
          <w:szCs w:val="25"/>
        </w:rPr>
        <w:t>fire</w:t>
      </w:r>
      <w:r w:rsidR="00354265" w:rsidRPr="00354265">
        <w:rPr>
          <w:szCs w:val="25"/>
        </w:rPr>
        <w:t xml:space="preserve">. </w:t>
      </w:r>
      <w:r w:rsidRPr="00354265">
        <w:rPr>
          <w:szCs w:val="18"/>
        </w:rPr>
        <w:t>The</w:t>
      </w:r>
      <w:r w:rsidR="00FD398B" w:rsidRPr="00354265">
        <w:rPr>
          <w:szCs w:val="18"/>
        </w:rPr>
        <w:t xml:space="preserve"> </w:t>
      </w:r>
      <w:r w:rsidRPr="00354265">
        <w:rPr>
          <w:szCs w:val="18"/>
        </w:rPr>
        <w:t>i</w:t>
      </w:r>
      <w:r w:rsidR="007E783B" w:rsidRPr="00354265">
        <w:rPr>
          <w:szCs w:val="18"/>
        </w:rPr>
        <w:t>dentification of these two elements</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32"/>
        </w:rPr>
        <w:t>g</w:t>
      </w:r>
      <w:r w:rsidR="00AB2D4B" w:rsidRPr="00354265">
        <w:rPr>
          <w:szCs w:val="32"/>
        </w:rPr>
        <w:t>e</w:t>
      </w:r>
      <w:r w:rsidRPr="00354265">
        <w:rPr>
          <w:szCs w:val="32"/>
        </w:rPr>
        <w:t>nerate</w:t>
      </w:r>
      <w:r w:rsidR="00FD398B" w:rsidRPr="00354265">
        <w:rPr>
          <w:szCs w:val="32"/>
        </w:rPr>
        <w:t xml:space="preserve"> </w:t>
      </w:r>
      <w:r w:rsidRPr="00354265">
        <w:rPr>
          <w:szCs w:val="18"/>
        </w:rPr>
        <w:t>the</w:t>
      </w:r>
      <w:r w:rsidR="00FD398B" w:rsidRPr="00354265">
        <w:rPr>
          <w:szCs w:val="18"/>
        </w:rPr>
        <w:t xml:space="preserve"> </w:t>
      </w:r>
      <w:r w:rsidRPr="00354265">
        <w:rPr>
          <w:szCs w:val="21"/>
        </w:rPr>
        <w:t>lot</w:t>
      </w:r>
      <w:r w:rsidR="00DB5375">
        <w:rPr>
          <w:szCs w:val="21"/>
        </w:rPr>
        <w:t>u</w:t>
      </w:r>
      <w:r w:rsidRPr="00354265">
        <w:rPr>
          <w:szCs w:val="21"/>
        </w:rPr>
        <w:t>s</w:t>
      </w:r>
      <w:r w:rsidR="00354265" w:rsidRPr="00354265">
        <w:rPr>
          <w:szCs w:val="21"/>
        </w:rPr>
        <w:t>.</w:t>
      </w:r>
    </w:p>
    <w:p w14:paraId="114E8401" w14:textId="0B219C31"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lot</w:t>
      </w:r>
      <w:r w:rsidR="00DB5375">
        <w:rPr>
          <w:szCs w:val="18"/>
        </w:rPr>
        <w:t>u</w:t>
      </w:r>
      <w:r w:rsidRPr="00354265">
        <w:rPr>
          <w:szCs w:val="18"/>
        </w:rPr>
        <w:t>s</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symbol</w:t>
      </w:r>
      <w:r w:rsidR="00FD398B" w:rsidRPr="00354265">
        <w:rPr>
          <w:szCs w:val="18"/>
        </w:rPr>
        <w:t xml:space="preserve"> </w:t>
      </w:r>
      <w:r w:rsidRPr="00354265">
        <w:rPr>
          <w:szCs w:val="18"/>
        </w:rPr>
        <w:t>in</w:t>
      </w:r>
      <w:r w:rsidR="00FD398B" w:rsidRPr="00354265">
        <w:rPr>
          <w:szCs w:val="18"/>
        </w:rPr>
        <w:t xml:space="preserve"> </w:t>
      </w:r>
      <w:r w:rsidRPr="00354265">
        <w:rPr>
          <w:szCs w:val="18"/>
        </w:rPr>
        <w:t>Easter</w:t>
      </w:r>
      <w:r w:rsidR="00AB2D4B" w:rsidRPr="00354265">
        <w:rPr>
          <w:szCs w:val="18"/>
        </w:rPr>
        <w:t>n</w:t>
      </w:r>
      <w:r w:rsidR="009C5A81" w:rsidRPr="00354265">
        <w:rPr>
          <w:szCs w:val="18"/>
        </w:rPr>
        <w:t xml:space="preserve"> religions for the human mind rest</w:t>
      </w:r>
      <w:r w:rsidRPr="00354265">
        <w:rPr>
          <w:szCs w:val="18"/>
        </w:rPr>
        <w:t>ing</w:t>
      </w:r>
      <w:r w:rsidR="00FD398B" w:rsidRPr="00354265">
        <w:rPr>
          <w:szCs w:val="18"/>
        </w:rPr>
        <w:t xml:space="preserve"> </w:t>
      </w:r>
      <w:r w:rsidRPr="00354265">
        <w:rPr>
          <w:szCs w:val="18"/>
        </w:rPr>
        <w:t>in</w:t>
      </w:r>
      <w:r w:rsidR="00FD398B" w:rsidRPr="00354265">
        <w:rPr>
          <w:szCs w:val="18"/>
        </w:rPr>
        <w:t xml:space="preserve"> </w:t>
      </w:r>
      <w:r w:rsidRPr="00354265">
        <w:rPr>
          <w:szCs w:val="18"/>
        </w:rPr>
        <w:t>heavenly</w:t>
      </w:r>
      <w:r w:rsidR="00FD398B" w:rsidRPr="00354265">
        <w:rPr>
          <w:szCs w:val="18"/>
        </w:rPr>
        <w:t xml:space="preserve"> </w:t>
      </w:r>
      <w:r w:rsidRPr="00354265">
        <w:rPr>
          <w:szCs w:val="18"/>
        </w:rPr>
        <w:t>perfection</w:t>
      </w:r>
      <w:r w:rsidR="00354265"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al</w:t>
      </w:r>
      <w:r w:rsidR="009C5A81" w:rsidRPr="00354265">
        <w:rPr>
          <w:szCs w:val="18"/>
        </w:rPr>
        <w:t>so</w:t>
      </w:r>
      <w:r w:rsidR="00D46F36" w:rsidRPr="00354265">
        <w:rPr>
          <w:szCs w:val="18"/>
        </w:rPr>
        <w:t xml:space="preserve"> a symbol of fertility in Egyptian</w:t>
      </w:r>
      <w:r w:rsidR="00FD398B" w:rsidRPr="00354265">
        <w:rPr>
          <w:szCs w:val="18"/>
        </w:rPr>
        <w:t xml:space="preserve"> </w:t>
      </w:r>
      <w:r w:rsidRPr="00354265">
        <w:rPr>
          <w:szCs w:val="18"/>
        </w:rPr>
        <w:t>iconography</w:t>
      </w:r>
      <w:r w:rsidR="003F4FFD" w:rsidRPr="00354265">
        <w:rPr>
          <w:szCs w:val="18"/>
          <w:vertAlign w:val="superscript"/>
        </w:rPr>
        <w:t>63</w:t>
      </w:r>
      <w:r w:rsidR="00354265" w:rsidRPr="00354265">
        <w:rPr>
          <w:szCs w:val="18"/>
        </w:rPr>
        <w:t xml:space="preserve"> (</w:t>
      </w:r>
      <w:r w:rsidRPr="00354265">
        <w:rPr>
          <w:szCs w:val="18"/>
        </w:rPr>
        <w:t>this</w:t>
      </w:r>
      <w:r w:rsidR="00FD398B" w:rsidRPr="00354265">
        <w:rPr>
          <w:szCs w:val="18"/>
        </w:rPr>
        <w:t xml:space="preserve"> </w:t>
      </w:r>
      <w:r w:rsidRPr="00354265">
        <w:rPr>
          <w:szCs w:val="18"/>
        </w:rPr>
        <w:t>meaning</w:t>
      </w:r>
      <w:r w:rsidR="00FD398B" w:rsidRPr="00354265">
        <w:rPr>
          <w:szCs w:val="18"/>
        </w:rPr>
        <w:t xml:space="preserve"> </w:t>
      </w:r>
      <w:r w:rsidRPr="00354265">
        <w:rPr>
          <w:szCs w:val="18"/>
        </w:rPr>
        <w:t>of</w:t>
      </w:r>
      <w:r w:rsidR="00FD398B" w:rsidRPr="00354265">
        <w:rPr>
          <w:szCs w:val="18"/>
        </w:rPr>
        <w:t xml:space="preserve"> </w:t>
      </w:r>
      <w:r w:rsidRPr="00354265">
        <w:rPr>
          <w:szCs w:val="18"/>
        </w:rPr>
        <w:t>th</w:t>
      </w:r>
      <w:r w:rsidR="003F4FFD" w:rsidRPr="00354265">
        <w:rPr>
          <w:szCs w:val="18"/>
        </w:rPr>
        <w:t>e symbol</w:t>
      </w:r>
      <w:r w:rsidR="00BC720E" w:rsidRPr="00354265">
        <w:rPr>
          <w:szCs w:val="18"/>
        </w:rPr>
        <w:t xml:space="preserve"> is especially important in</w:t>
      </w:r>
      <w:r w:rsidR="00FD398B" w:rsidRPr="00354265">
        <w:rPr>
          <w:szCs w:val="18"/>
        </w:rPr>
        <w:t xml:space="preserve"> </w:t>
      </w:r>
      <w:r w:rsidRPr="00354265">
        <w:rPr>
          <w:szCs w:val="18"/>
        </w:rPr>
        <w:t>that</w:t>
      </w:r>
      <w:r w:rsidR="00FD398B" w:rsidRPr="00354265">
        <w:rPr>
          <w:szCs w:val="18"/>
        </w:rPr>
        <w:t xml:space="preserve"> </w:t>
      </w:r>
      <w:r w:rsidRPr="00354265">
        <w:rPr>
          <w:szCs w:val="18"/>
        </w:rPr>
        <w:t>it</w:t>
      </w:r>
      <w:r w:rsidR="00FD398B" w:rsidRPr="00354265">
        <w:rPr>
          <w:szCs w:val="18"/>
        </w:rPr>
        <w:t xml:space="preserve"> </w:t>
      </w:r>
      <w:r w:rsidRPr="00354265">
        <w:rPr>
          <w:szCs w:val="18"/>
        </w:rPr>
        <w:t>precedes</w:t>
      </w:r>
      <w:r w:rsidR="00FD398B" w:rsidRPr="00354265">
        <w:rPr>
          <w:szCs w:val="18"/>
        </w:rPr>
        <w:t xml:space="preserve"> </w:t>
      </w:r>
      <w:r w:rsidRPr="00354265">
        <w:rPr>
          <w:szCs w:val="18"/>
        </w:rPr>
        <w:t>the</w:t>
      </w:r>
      <w:r w:rsidR="00FD398B" w:rsidRPr="00354265">
        <w:rPr>
          <w:szCs w:val="18"/>
        </w:rPr>
        <w:t xml:space="preserve"> </w:t>
      </w:r>
      <w:r w:rsidRPr="00354265">
        <w:rPr>
          <w:szCs w:val="18"/>
        </w:rPr>
        <w:t>sudden</w:t>
      </w:r>
      <w:r w:rsidR="00FD398B" w:rsidRPr="00354265">
        <w:rPr>
          <w:szCs w:val="18"/>
        </w:rPr>
        <w:t xml:space="preserve"> </w:t>
      </w:r>
      <w:r w:rsidRPr="00354265">
        <w:rPr>
          <w:szCs w:val="18"/>
        </w:rPr>
        <w:t>appear</w:t>
      </w:r>
      <w:r w:rsidR="00BC720E" w:rsidRPr="00354265">
        <w:rPr>
          <w:szCs w:val="18"/>
        </w:rPr>
        <w:t>ance of the leaves</w:t>
      </w:r>
      <w:r w:rsidR="002E76E1" w:rsidRPr="00354265">
        <w:rPr>
          <w:szCs w:val="18"/>
        </w:rPr>
        <w:t xml:space="preserve"> that are full of</w:t>
      </w:r>
      <w:r w:rsidR="00FD398B" w:rsidRPr="00354265">
        <w:rPr>
          <w:szCs w:val="18"/>
        </w:rPr>
        <w:t xml:space="preserve"> </w:t>
      </w:r>
      <w:r w:rsidRPr="00354265">
        <w:rPr>
          <w:szCs w:val="18"/>
        </w:rPr>
        <w:t>children</w:t>
      </w:r>
      <w:r w:rsidR="00354265" w:rsidRPr="00354265">
        <w:rPr>
          <w:szCs w:val="18"/>
        </w:rPr>
        <w:t xml:space="preserve">). </w:t>
      </w:r>
      <w:r w:rsidRPr="00354265">
        <w:rPr>
          <w:szCs w:val="18"/>
        </w:rPr>
        <w:t>The</w:t>
      </w:r>
      <w:r w:rsidR="00FD398B" w:rsidRPr="00354265">
        <w:rPr>
          <w:szCs w:val="18"/>
        </w:rPr>
        <w:t xml:space="preserve"> </w:t>
      </w:r>
      <w:r w:rsidRPr="00354265">
        <w:rPr>
          <w:szCs w:val="18"/>
        </w:rPr>
        <w:t>lot</w:t>
      </w:r>
      <w:r w:rsidR="00DB5375">
        <w:rPr>
          <w:szCs w:val="18"/>
        </w:rPr>
        <w:t>u</w:t>
      </w:r>
      <w:r w:rsidRPr="00354265">
        <w:rPr>
          <w:szCs w:val="18"/>
        </w:rPr>
        <w:t>s</w:t>
      </w:r>
      <w:r w:rsidR="00FD398B" w:rsidRPr="00354265">
        <w:rPr>
          <w:szCs w:val="18"/>
        </w:rPr>
        <w:t xml:space="preserve"> </w:t>
      </w:r>
      <w:r w:rsidRPr="00354265">
        <w:rPr>
          <w:szCs w:val="18"/>
        </w:rPr>
        <w:t>is</w:t>
      </w:r>
      <w:r w:rsidR="00FD398B" w:rsidRPr="00354265">
        <w:rPr>
          <w:szCs w:val="18"/>
        </w:rPr>
        <w:t xml:space="preserve"> </w:t>
      </w:r>
      <w:r w:rsidRPr="00354265">
        <w:rPr>
          <w:szCs w:val="18"/>
        </w:rPr>
        <w:t>here</w:t>
      </w:r>
      <w:r w:rsidR="00FD398B" w:rsidRPr="00354265">
        <w:rPr>
          <w:szCs w:val="18"/>
        </w:rPr>
        <w:t xml:space="preserve"> </w:t>
      </w:r>
      <w:r w:rsidRPr="00354265">
        <w:rPr>
          <w:szCs w:val="18"/>
        </w:rPr>
        <w:t>assoc</w:t>
      </w:r>
      <w:r w:rsidR="002E76E1" w:rsidRPr="00354265">
        <w:rPr>
          <w:szCs w:val="18"/>
        </w:rPr>
        <w:t>iated with</w:t>
      </w:r>
      <w:r w:rsidR="00354265" w:rsidRPr="00354265">
        <w:rPr>
          <w:szCs w:val="18"/>
        </w:rPr>
        <w:t xml:space="preserve"> “</w:t>
      </w:r>
      <w:r w:rsidR="004273A8" w:rsidRPr="00354265">
        <w:rPr>
          <w:szCs w:val="18"/>
        </w:rPr>
        <w:t>heart of light</w:t>
      </w:r>
      <w:r w:rsidR="00354265" w:rsidRPr="00354265">
        <w:rPr>
          <w:szCs w:val="18"/>
        </w:rPr>
        <w:t xml:space="preserve">” </w:t>
      </w:r>
      <w:r w:rsidR="004273A8" w:rsidRPr="00354265">
        <w:rPr>
          <w:szCs w:val="18"/>
        </w:rPr>
        <w:t>both by</w:t>
      </w:r>
      <w:r w:rsidR="00FD398B" w:rsidRPr="00354265">
        <w:rPr>
          <w:szCs w:val="18"/>
        </w:rPr>
        <w:t xml:space="preserve"> </w:t>
      </w:r>
      <w:r w:rsidRPr="00354265">
        <w:rPr>
          <w:szCs w:val="18"/>
        </w:rPr>
        <w:t>religious</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and</w:t>
      </w:r>
      <w:r w:rsidR="00FD398B" w:rsidRPr="00354265">
        <w:rPr>
          <w:szCs w:val="18"/>
        </w:rPr>
        <w:t xml:space="preserve"> </w:t>
      </w:r>
      <w:r w:rsidRPr="00354265">
        <w:rPr>
          <w:szCs w:val="18"/>
        </w:rPr>
        <w:t>by</w:t>
      </w:r>
      <w:r w:rsidR="00FD398B" w:rsidRPr="00354265">
        <w:rPr>
          <w:szCs w:val="18"/>
        </w:rPr>
        <w:t xml:space="preserve"> </w:t>
      </w:r>
      <w:r w:rsidRPr="00354265">
        <w:rPr>
          <w:szCs w:val="18"/>
        </w:rPr>
        <w:t>white</w:t>
      </w:r>
      <w:r w:rsidR="004273A8" w:rsidRPr="00354265">
        <w:rPr>
          <w:szCs w:val="18"/>
        </w:rPr>
        <w:t>ness</w:t>
      </w:r>
      <w:r w:rsidR="00354265" w:rsidRPr="00354265">
        <w:rPr>
          <w:szCs w:val="18"/>
        </w:rPr>
        <w:t>,</w:t>
      </w:r>
      <w:r w:rsidR="0071785D" w:rsidRPr="00354265">
        <w:rPr>
          <w:szCs w:val="18"/>
          <w:vertAlign w:val="superscript"/>
        </w:rPr>
        <w:t>64</w:t>
      </w:r>
      <w:r w:rsidR="00794139" w:rsidRPr="00354265">
        <w:rPr>
          <w:szCs w:val="18"/>
        </w:rPr>
        <w:t xml:space="preserve"> </w:t>
      </w:r>
      <w:r w:rsidR="0071785D" w:rsidRPr="00354265">
        <w:rPr>
          <w:szCs w:val="18"/>
        </w:rPr>
        <w:t>a color which contrasts</w:t>
      </w:r>
      <w:r w:rsidR="00067188" w:rsidRPr="00354265">
        <w:rPr>
          <w:szCs w:val="18"/>
        </w:rPr>
        <w:t xml:space="preserve"> with </w:t>
      </w:r>
      <w:r w:rsidRPr="00354265">
        <w:rPr>
          <w:szCs w:val="18"/>
        </w:rPr>
        <w:t>the</w:t>
      </w:r>
      <w:r w:rsidR="00FD398B" w:rsidRPr="00354265">
        <w:rPr>
          <w:szCs w:val="18"/>
        </w:rPr>
        <w:t xml:space="preserve"> </w:t>
      </w:r>
      <w:r w:rsidRPr="00354265">
        <w:rPr>
          <w:szCs w:val="18"/>
        </w:rPr>
        <w:t>red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roses</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green</w:t>
      </w:r>
      <w:r w:rsidR="00FD398B" w:rsidRPr="00354265">
        <w:rPr>
          <w:szCs w:val="18"/>
        </w:rPr>
        <w:t xml:space="preserve"> </w:t>
      </w:r>
      <w:r w:rsidR="00067188" w:rsidRPr="00354265">
        <w:rPr>
          <w:szCs w:val="18"/>
        </w:rPr>
        <w:t>of the boxwood</w:t>
      </w:r>
      <w:r w:rsidR="00354265" w:rsidRPr="00354265">
        <w:rPr>
          <w:szCs w:val="18"/>
        </w:rPr>
        <w:t>. “</w:t>
      </w:r>
      <w:r w:rsidR="00FE611A" w:rsidRPr="00354265">
        <w:rPr>
          <w:szCs w:val="18"/>
        </w:rPr>
        <w:t>Heart and light</w:t>
      </w:r>
      <w:r w:rsidR="00354265" w:rsidRPr="00354265">
        <w:rPr>
          <w:szCs w:val="18"/>
        </w:rPr>
        <w:t xml:space="preserve">” </w:t>
      </w:r>
      <w:r w:rsidRPr="00354265">
        <w:rPr>
          <w:szCs w:val="18"/>
        </w:rPr>
        <w:t>itself</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Form</w:t>
      </w:r>
      <w:r w:rsidR="00FD398B" w:rsidRPr="00354265">
        <w:rPr>
          <w:szCs w:val="18"/>
        </w:rPr>
        <w:t xml:space="preserve"> </w:t>
      </w:r>
      <w:r w:rsidRPr="00354265">
        <w:rPr>
          <w:szCs w:val="18"/>
        </w:rPr>
        <w:t>1</w:t>
      </w:r>
      <w:r w:rsidR="00FD398B" w:rsidRPr="00354265">
        <w:rPr>
          <w:szCs w:val="18"/>
        </w:rPr>
        <w:t xml:space="preserve"> </w:t>
      </w:r>
      <w:r w:rsidRPr="00354265">
        <w:rPr>
          <w:szCs w:val="18"/>
        </w:rPr>
        <w:t>meta</w:t>
      </w:r>
      <w:r w:rsidR="00FE611A" w:rsidRPr="00354265">
        <w:rPr>
          <w:szCs w:val="18"/>
        </w:rPr>
        <w:t>p</w:t>
      </w:r>
      <w:r w:rsidRPr="00354265">
        <w:rPr>
          <w:szCs w:val="18"/>
        </w:rPr>
        <w:t>hor</w:t>
      </w:r>
      <w:r w:rsidR="00FD398B" w:rsidRPr="00354265">
        <w:rPr>
          <w:szCs w:val="18"/>
        </w:rPr>
        <w:t xml:space="preserve"> </w:t>
      </w:r>
      <w:r w:rsidRPr="00354265">
        <w:rPr>
          <w:szCs w:val="18"/>
        </w:rPr>
        <w:t>of</w:t>
      </w:r>
      <w:r w:rsidR="00FD398B" w:rsidRPr="00354265">
        <w:rPr>
          <w:szCs w:val="18"/>
        </w:rPr>
        <w:t xml:space="preserve"> </w:t>
      </w:r>
      <w:r w:rsidR="00FE611A" w:rsidRPr="00354265">
        <w:rPr>
          <w:szCs w:val="18"/>
        </w:rPr>
        <w:t>line thirty-seven</w:t>
      </w:r>
      <w:r w:rsidR="00DC3983" w:rsidRPr="00354265">
        <w:rPr>
          <w:szCs w:val="18"/>
        </w:rPr>
        <w:t xml:space="preserve"> both extended and</w:t>
      </w:r>
      <w:r w:rsidR="00FD398B" w:rsidRPr="00354265">
        <w:rPr>
          <w:szCs w:val="18"/>
        </w:rPr>
        <w:t xml:space="preserve"> </w:t>
      </w:r>
      <w:r w:rsidRPr="00354265">
        <w:rPr>
          <w:szCs w:val="18"/>
        </w:rPr>
        <w:t>made</w:t>
      </w:r>
      <w:r w:rsidR="00FD398B" w:rsidRPr="00354265">
        <w:rPr>
          <w:szCs w:val="18"/>
        </w:rPr>
        <w:t xml:space="preserve"> </w:t>
      </w:r>
      <w:r w:rsidRPr="00354265">
        <w:rPr>
          <w:szCs w:val="18"/>
        </w:rPr>
        <w:t>complex</w:t>
      </w:r>
      <w:r w:rsidR="00354265"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lot</w:t>
      </w:r>
      <w:r w:rsidR="00DB5375">
        <w:rPr>
          <w:szCs w:val="18"/>
        </w:rPr>
        <w:t>u</w:t>
      </w:r>
      <w:r w:rsidRPr="00354265">
        <w:rPr>
          <w:szCs w:val="18"/>
        </w:rPr>
        <w:t>s</w:t>
      </w:r>
      <w:r w:rsidR="00FD398B" w:rsidRPr="00354265">
        <w:rPr>
          <w:szCs w:val="18"/>
        </w:rPr>
        <w:t xml:space="preserve"> </w:t>
      </w:r>
      <w:r w:rsidRPr="00354265">
        <w:rPr>
          <w:szCs w:val="18"/>
        </w:rPr>
        <w:t>ris</w:t>
      </w:r>
      <w:r w:rsidR="00DC3983" w:rsidRPr="00354265">
        <w:rPr>
          <w:szCs w:val="18"/>
        </w:rPr>
        <w:t>es</w:t>
      </w:r>
      <w:r w:rsidR="00354265" w:rsidRPr="00354265">
        <w:rPr>
          <w:szCs w:val="18"/>
        </w:rPr>
        <w:t xml:space="preserve"> “</w:t>
      </w:r>
      <w:r w:rsidR="00E90B33" w:rsidRPr="00354265">
        <w:rPr>
          <w:szCs w:val="18"/>
        </w:rPr>
        <w:t>quietly</w:t>
      </w:r>
      <w:r w:rsidR="00354265" w:rsidRPr="00354265">
        <w:rPr>
          <w:iCs/>
          <w:szCs w:val="18"/>
        </w:rPr>
        <w:t xml:space="preserve">, </w:t>
      </w:r>
      <w:r w:rsidR="00E90B33" w:rsidRPr="00354265">
        <w:rPr>
          <w:szCs w:val="18"/>
        </w:rPr>
        <w:t>quietly</w:t>
      </w:r>
      <w:r w:rsidR="00354265" w:rsidRPr="00354265">
        <w:rPr>
          <w:szCs w:val="18"/>
        </w:rPr>
        <w:t xml:space="preserve">” </w:t>
      </w:r>
      <w:r w:rsidR="00E90B33" w:rsidRPr="00354265">
        <w:rPr>
          <w:szCs w:val="18"/>
        </w:rPr>
        <w:t xml:space="preserve">emphasizes its </w:t>
      </w:r>
      <w:r w:rsidRPr="00354265">
        <w:rPr>
          <w:szCs w:val="18"/>
        </w:rPr>
        <w:t>sexual</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and</w:t>
      </w:r>
      <w:r w:rsidR="00FD398B" w:rsidRPr="00354265">
        <w:rPr>
          <w:szCs w:val="18"/>
        </w:rPr>
        <w:t xml:space="preserve"> </w:t>
      </w:r>
      <w:r w:rsidRPr="00354265">
        <w:rPr>
          <w:szCs w:val="18"/>
        </w:rPr>
        <w:t>its</w:t>
      </w:r>
      <w:r w:rsidR="00FD398B" w:rsidRPr="00354265">
        <w:rPr>
          <w:szCs w:val="18"/>
        </w:rPr>
        <w:t xml:space="preserve"> </w:t>
      </w:r>
      <w:r w:rsidRPr="00354265">
        <w:rPr>
          <w:szCs w:val="18"/>
        </w:rPr>
        <w:t>supernat</w:t>
      </w:r>
      <w:r w:rsidR="00E4113D" w:rsidRPr="00354265">
        <w:rPr>
          <w:szCs w:val="18"/>
        </w:rPr>
        <w:t>ural quality</w:t>
      </w:r>
      <w:r w:rsidR="00354265" w:rsidRPr="00354265">
        <w:rPr>
          <w:iCs/>
          <w:szCs w:val="18"/>
        </w:rPr>
        <w:t xml:space="preserve">, </w:t>
      </w:r>
      <w:r w:rsidR="00412A0B" w:rsidRPr="00354265">
        <w:rPr>
          <w:szCs w:val="18"/>
        </w:rPr>
        <w:t>and that the water in</w:t>
      </w:r>
      <w:r w:rsidR="00FD398B" w:rsidRPr="00354265">
        <w:rPr>
          <w:szCs w:val="18"/>
        </w:rPr>
        <w:t xml:space="preserve"> </w:t>
      </w:r>
      <w:r w:rsidRPr="00354265">
        <w:rPr>
          <w:szCs w:val="18"/>
        </w:rPr>
        <w:t>which</w:t>
      </w:r>
      <w:r w:rsidR="00FD398B" w:rsidRPr="00354265">
        <w:rPr>
          <w:szCs w:val="18"/>
        </w:rPr>
        <w:t xml:space="preserve"> </w:t>
      </w:r>
      <w:r w:rsidRPr="00354265">
        <w:rPr>
          <w:szCs w:val="18"/>
        </w:rPr>
        <w:t>it</w:t>
      </w:r>
      <w:r w:rsidR="00FD398B" w:rsidRPr="00354265">
        <w:rPr>
          <w:szCs w:val="18"/>
        </w:rPr>
        <w:t xml:space="preserve"> </w:t>
      </w:r>
      <w:r w:rsidRPr="00354265">
        <w:rPr>
          <w:szCs w:val="18"/>
        </w:rPr>
        <w:t>rises</w:t>
      </w:r>
      <w:r w:rsidR="00FD398B" w:rsidRPr="00354265">
        <w:rPr>
          <w:szCs w:val="18"/>
        </w:rPr>
        <w:t xml:space="preserve"> </w:t>
      </w:r>
      <w:r w:rsidRPr="00354265">
        <w:rPr>
          <w:szCs w:val="18"/>
        </w:rPr>
        <w:t>is</w:t>
      </w:r>
      <w:r w:rsidR="00354265"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sunlight</w:t>
      </w:r>
      <w:r w:rsidR="00354265" w:rsidRPr="00354265">
        <w:rPr>
          <w:szCs w:val="18"/>
        </w:rPr>
        <w:t xml:space="preserve">” </w:t>
      </w:r>
      <w:r w:rsidR="00412A0B" w:rsidRPr="00354265">
        <w:rPr>
          <w:szCs w:val="18"/>
        </w:rPr>
        <w:t>makes the lot</w:t>
      </w:r>
      <w:r w:rsidR="00DB5375">
        <w:rPr>
          <w:szCs w:val="18"/>
        </w:rPr>
        <w:t>u</w:t>
      </w:r>
      <w:r w:rsidR="00412A0B" w:rsidRPr="00354265">
        <w:rPr>
          <w:szCs w:val="18"/>
        </w:rPr>
        <w:t xml:space="preserve">s even more </w:t>
      </w:r>
      <w:r w:rsidR="004D6F85" w:rsidRPr="00354265">
        <w:rPr>
          <w:szCs w:val="18"/>
        </w:rPr>
        <w:t xml:space="preserve">of an </w:t>
      </w:r>
      <w:r w:rsidRPr="00354265">
        <w:rPr>
          <w:szCs w:val="18"/>
        </w:rPr>
        <w:t>ethereal</w:t>
      </w:r>
      <w:r w:rsidR="00FD398B" w:rsidRPr="00354265">
        <w:rPr>
          <w:szCs w:val="18"/>
        </w:rPr>
        <w:t xml:space="preserve"> </w:t>
      </w:r>
      <w:r w:rsidRPr="00354265">
        <w:rPr>
          <w:szCs w:val="18"/>
        </w:rPr>
        <w:t>creation</w:t>
      </w:r>
      <w:r w:rsidR="00354265" w:rsidRPr="00354265">
        <w:rPr>
          <w:szCs w:val="18"/>
        </w:rPr>
        <w:t xml:space="preserve">. </w:t>
      </w:r>
      <w:r w:rsidRPr="00354265">
        <w:rPr>
          <w:szCs w:val="18"/>
        </w:rPr>
        <w:t>The</w:t>
      </w:r>
      <w:r w:rsidR="00FD398B" w:rsidRPr="00354265">
        <w:rPr>
          <w:szCs w:val="18"/>
        </w:rPr>
        <w:t xml:space="preserve"> </w:t>
      </w:r>
      <w:r w:rsidRPr="00354265">
        <w:rPr>
          <w:szCs w:val="18"/>
        </w:rPr>
        <w:t>mysterious</w:t>
      </w:r>
      <w:r w:rsidR="00354265" w:rsidRPr="00354265">
        <w:rPr>
          <w:szCs w:val="18"/>
        </w:rPr>
        <w:t xml:space="preserve"> “</w:t>
      </w:r>
      <w:r w:rsidR="004D6F85" w:rsidRPr="00354265">
        <w:rPr>
          <w:szCs w:val="18"/>
        </w:rPr>
        <w:t>they</w:t>
      </w:r>
      <w:r w:rsidR="00354265" w:rsidRPr="00354265">
        <w:rPr>
          <w:szCs w:val="18"/>
        </w:rPr>
        <w:t xml:space="preserve">” </w:t>
      </w:r>
      <w:r w:rsidR="004D6F85" w:rsidRPr="00354265">
        <w:rPr>
          <w:szCs w:val="18"/>
        </w:rPr>
        <w:t>become more mysterio</w:t>
      </w:r>
      <w:r w:rsidR="00526B7B" w:rsidRPr="00354265">
        <w:rPr>
          <w:szCs w:val="18"/>
        </w:rPr>
        <w:t>us when</w:t>
      </w:r>
      <w:r w:rsidR="00FD398B" w:rsidRPr="00354265">
        <w:rPr>
          <w:szCs w:val="18"/>
        </w:rPr>
        <w:t xml:space="preserve"> </w:t>
      </w:r>
      <w:r w:rsidRPr="00354265">
        <w:rPr>
          <w:szCs w:val="18"/>
        </w:rPr>
        <w:t>their</w:t>
      </w:r>
      <w:r w:rsidR="00FD398B" w:rsidRPr="00354265">
        <w:rPr>
          <w:szCs w:val="18"/>
        </w:rPr>
        <w:t xml:space="preserve"> </w:t>
      </w:r>
      <w:r w:rsidRPr="00354265">
        <w:rPr>
          <w:szCs w:val="18"/>
        </w:rPr>
        <w:t>reflection</w:t>
      </w:r>
      <w:r w:rsidR="00FD398B" w:rsidRPr="00354265">
        <w:rPr>
          <w:szCs w:val="18"/>
        </w:rPr>
        <w:t xml:space="preserve"> </w:t>
      </w:r>
      <w:r w:rsidRPr="00354265">
        <w:rPr>
          <w:szCs w:val="18"/>
        </w:rPr>
        <w:t>is</w:t>
      </w:r>
      <w:r w:rsidR="00FD398B" w:rsidRPr="00354265">
        <w:rPr>
          <w:szCs w:val="18"/>
        </w:rPr>
        <w:t xml:space="preserve"> </w:t>
      </w:r>
      <w:r w:rsidRPr="00354265">
        <w:rPr>
          <w:szCs w:val="18"/>
        </w:rPr>
        <w:t>made</w:t>
      </w:r>
      <w:r w:rsidR="00FD398B" w:rsidRPr="00354265">
        <w:rPr>
          <w:szCs w:val="18"/>
        </w:rPr>
        <w:t xml:space="preserve"> </w:t>
      </w:r>
      <w:r w:rsidRPr="00354265">
        <w:rPr>
          <w:szCs w:val="18"/>
        </w:rPr>
        <w:t>visible</w:t>
      </w:r>
      <w:r w:rsidR="00FD398B" w:rsidRPr="00354265">
        <w:rPr>
          <w:szCs w:val="18"/>
        </w:rPr>
        <w:t xml:space="preserve"> </w:t>
      </w:r>
      <w:r w:rsidRPr="00354265">
        <w:rPr>
          <w:szCs w:val="18"/>
        </w:rPr>
        <w:t>in</w:t>
      </w:r>
      <w:r w:rsidR="00FD398B" w:rsidRPr="00354265">
        <w:rPr>
          <w:szCs w:val="18"/>
        </w:rPr>
        <w:t xml:space="preserve"> </w:t>
      </w:r>
      <w:r w:rsidRPr="00354265">
        <w:rPr>
          <w:szCs w:val="18"/>
        </w:rPr>
        <w:t>t</w:t>
      </w:r>
      <w:r w:rsidR="00526B7B" w:rsidRPr="00354265">
        <w:rPr>
          <w:szCs w:val="18"/>
        </w:rPr>
        <w:t>he pool</w:t>
      </w:r>
      <w:r w:rsidR="00354265" w:rsidRPr="00354265">
        <w:rPr>
          <w:szCs w:val="18"/>
        </w:rPr>
        <w:t>.</w:t>
      </w:r>
    </w:p>
    <w:p w14:paraId="0C2AE200" w14:textId="77777777" w:rsidR="00354265" w:rsidRPr="00354265" w:rsidRDefault="00354265" w:rsidP="00354265">
      <w:pPr>
        <w:pStyle w:val="Style"/>
        <w:widowControl/>
        <w:jc w:val="both"/>
        <w:textAlignment w:val="baseline"/>
        <w:rPr>
          <w:szCs w:val="18"/>
        </w:rPr>
      </w:pPr>
    </w:p>
    <w:p w14:paraId="23CE2A46" w14:textId="1176F7BD" w:rsidR="00354265" w:rsidRPr="00354265" w:rsidRDefault="003224CD" w:rsidP="00354265">
      <w:pPr>
        <w:pStyle w:val="Style"/>
        <w:widowControl/>
        <w:jc w:val="both"/>
        <w:textAlignment w:val="baseline"/>
        <w:rPr>
          <w:szCs w:val="18"/>
        </w:rPr>
      </w:pPr>
      <w:r>
        <w:rPr>
          <w:szCs w:val="18"/>
        </w:rPr>
        <w:tab/>
      </w:r>
      <w:r w:rsidR="00D65051" w:rsidRPr="00354265">
        <w:rPr>
          <w:szCs w:val="18"/>
        </w:rPr>
        <w:t>Then</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cloud</w:t>
      </w:r>
      <w:r w:rsidR="00FD398B" w:rsidRPr="00354265">
        <w:rPr>
          <w:szCs w:val="18"/>
        </w:rPr>
        <w:t xml:space="preserve"> </w:t>
      </w:r>
      <w:r w:rsidR="00D65051" w:rsidRPr="00354265">
        <w:rPr>
          <w:szCs w:val="18"/>
        </w:rPr>
        <w:t>passed</w:t>
      </w:r>
      <w:r w:rsidR="00354265" w:rsidRPr="00354265">
        <w:rPr>
          <w:iCs/>
          <w:szCs w:val="18"/>
        </w:rPr>
        <w:t xml:space="preserve">, </w:t>
      </w:r>
      <w:r w:rsidR="00D65051" w:rsidRPr="00354265">
        <w:rPr>
          <w:szCs w:val="18"/>
        </w:rPr>
        <w:t>and</w:t>
      </w:r>
      <w:r w:rsidR="00FD398B" w:rsidRPr="00354265">
        <w:rPr>
          <w:szCs w:val="18"/>
        </w:rPr>
        <w:t xml:space="preserve"> </w:t>
      </w:r>
      <w:r w:rsidR="000F6458" w:rsidRPr="00354265">
        <w:rPr>
          <w:szCs w:val="18"/>
        </w:rPr>
        <w:t>the pool was empty</w:t>
      </w:r>
      <w:r w:rsidR="00354265" w:rsidRPr="00354265">
        <w:rPr>
          <w:szCs w:val="18"/>
        </w:rPr>
        <w:t>.</w:t>
      </w:r>
    </w:p>
    <w:p w14:paraId="0D7A2A7D" w14:textId="08150841" w:rsidR="00354265" w:rsidRPr="00354265" w:rsidRDefault="003224CD" w:rsidP="00354265">
      <w:pPr>
        <w:pStyle w:val="Style"/>
        <w:widowControl/>
        <w:jc w:val="both"/>
        <w:textAlignment w:val="baseline"/>
        <w:rPr>
          <w:szCs w:val="18"/>
        </w:rPr>
      </w:pPr>
      <w:r>
        <w:rPr>
          <w:szCs w:val="18"/>
        </w:rPr>
        <w:tab/>
      </w:r>
      <w:r w:rsidR="00D65051" w:rsidRPr="00354265">
        <w:rPr>
          <w:szCs w:val="18"/>
        </w:rPr>
        <w:t>Go</w:t>
      </w:r>
      <w:r w:rsidR="00354265" w:rsidRPr="00354265">
        <w:rPr>
          <w:iCs/>
          <w:szCs w:val="18"/>
        </w:rPr>
        <w:t xml:space="preserve">, </w:t>
      </w:r>
      <w:r w:rsidR="00D65051" w:rsidRPr="00354265">
        <w:rPr>
          <w:szCs w:val="18"/>
        </w:rPr>
        <w:t>said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bird</w:t>
      </w:r>
      <w:r w:rsidR="00354265" w:rsidRPr="00354265">
        <w:rPr>
          <w:iCs/>
          <w:szCs w:val="18"/>
        </w:rPr>
        <w:t xml:space="preserve">, </w:t>
      </w:r>
      <w:r w:rsidR="00D65051" w:rsidRPr="00354265">
        <w:rPr>
          <w:szCs w:val="18"/>
        </w:rPr>
        <w:t>for</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w:t>
      </w:r>
      <w:r w:rsidR="00581C6F" w:rsidRPr="00354265">
        <w:rPr>
          <w:szCs w:val="18"/>
        </w:rPr>
        <w:t>eaves were full of children</w:t>
      </w:r>
      <w:r w:rsidR="00354265" w:rsidRPr="00354265">
        <w:rPr>
          <w:szCs w:val="18"/>
        </w:rPr>
        <w:t>,</w:t>
      </w:r>
    </w:p>
    <w:p w14:paraId="3CC0BBCB" w14:textId="03C714BE" w:rsidR="00354265" w:rsidRPr="00354265" w:rsidRDefault="003224CD" w:rsidP="00354265">
      <w:pPr>
        <w:pStyle w:val="Style"/>
        <w:widowControl/>
        <w:jc w:val="both"/>
        <w:textAlignment w:val="baseline"/>
        <w:rPr>
          <w:szCs w:val="18"/>
        </w:rPr>
      </w:pPr>
      <w:r>
        <w:rPr>
          <w:szCs w:val="18"/>
        </w:rPr>
        <w:tab/>
      </w:r>
      <w:r w:rsidR="00D65051" w:rsidRPr="00354265">
        <w:rPr>
          <w:szCs w:val="18"/>
        </w:rPr>
        <w:t>Hidden</w:t>
      </w:r>
      <w:r w:rsidR="00FD398B" w:rsidRPr="00354265">
        <w:rPr>
          <w:szCs w:val="18"/>
        </w:rPr>
        <w:t xml:space="preserve"> </w:t>
      </w:r>
      <w:r w:rsidR="00D65051" w:rsidRPr="00354265">
        <w:rPr>
          <w:szCs w:val="18"/>
        </w:rPr>
        <w:t>excitedly</w:t>
      </w:r>
      <w:r w:rsidR="00354265" w:rsidRPr="00354265">
        <w:rPr>
          <w:iCs/>
          <w:szCs w:val="18"/>
        </w:rPr>
        <w:t xml:space="preserve">, </w:t>
      </w:r>
      <w:r w:rsidR="00D65051" w:rsidRPr="00354265">
        <w:rPr>
          <w:szCs w:val="18"/>
        </w:rPr>
        <w:t>containi</w:t>
      </w:r>
      <w:r w:rsidR="00581C6F" w:rsidRPr="00354265">
        <w:rPr>
          <w:szCs w:val="18"/>
        </w:rPr>
        <w:t>ng laughter</w:t>
      </w:r>
      <w:r w:rsidR="00354265" w:rsidRPr="00354265">
        <w:rPr>
          <w:szCs w:val="18"/>
        </w:rPr>
        <w:t>.</w:t>
      </w:r>
    </w:p>
    <w:p w14:paraId="65001841" w14:textId="70EE77D5" w:rsidR="00354265" w:rsidRPr="00354265" w:rsidRDefault="003224CD" w:rsidP="00354265">
      <w:pPr>
        <w:pStyle w:val="Style"/>
        <w:widowControl/>
        <w:jc w:val="both"/>
        <w:textAlignment w:val="baseline"/>
        <w:rPr>
          <w:szCs w:val="18"/>
        </w:rPr>
      </w:pPr>
      <w:r>
        <w:rPr>
          <w:szCs w:val="18"/>
        </w:rPr>
        <w:tab/>
      </w:r>
      <w:r w:rsidR="00D65051" w:rsidRPr="00354265">
        <w:rPr>
          <w:szCs w:val="18"/>
        </w:rPr>
        <w:t>Go</w:t>
      </w:r>
      <w:r w:rsidR="00354265" w:rsidRPr="00354265">
        <w:rPr>
          <w:iCs/>
          <w:szCs w:val="18"/>
        </w:rPr>
        <w:t xml:space="preserve">, </w:t>
      </w:r>
      <w:r w:rsidR="00D65051" w:rsidRPr="00354265">
        <w:rPr>
          <w:szCs w:val="18"/>
        </w:rPr>
        <w:t>go</w:t>
      </w:r>
      <w:r w:rsidR="00354265" w:rsidRPr="00354265">
        <w:rPr>
          <w:iCs/>
          <w:szCs w:val="18"/>
        </w:rPr>
        <w:t xml:space="preserve">, </w:t>
      </w:r>
      <w:r w:rsidR="00D65051" w:rsidRPr="00354265">
        <w:rPr>
          <w:szCs w:val="18"/>
        </w:rPr>
        <w:t>go</w:t>
      </w:r>
      <w:r w:rsidR="00354265" w:rsidRPr="00354265">
        <w:rPr>
          <w:iCs/>
          <w:szCs w:val="18"/>
        </w:rPr>
        <w:t xml:space="preserve">, </w:t>
      </w:r>
      <w:r w:rsidR="00D65051" w:rsidRPr="00354265">
        <w:rPr>
          <w:szCs w:val="18"/>
        </w:rPr>
        <w:t>said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bird</w:t>
      </w:r>
      <w:r w:rsidR="00354265" w:rsidRPr="00354265">
        <w:rPr>
          <w:szCs w:val="18"/>
        </w:rPr>
        <w:t xml:space="preserve">: </w:t>
      </w:r>
      <w:r w:rsidR="007700AB" w:rsidRPr="00354265">
        <w:rPr>
          <w:szCs w:val="18"/>
        </w:rPr>
        <w:t>human kind</w:t>
      </w:r>
    </w:p>
    <w:p w14:paraId="153153AD" w14:textId="4857B7E2" w:rsidR="00354265" w:rsidRPr="00354265" w:rsidRDefault="003224CD" w:rsidP="00354265">
      <w:pPr>
        <w:pStyle w:val="Style"/>
        <w:widowControl/>
        <w:jc w:val="both"/>
        <w:textAlignment w:val="baseline"/>
        <w:rPr>
          <w:szCs w:val="18"/>
        </w:rPr>
      </w:pPr>
      <w:r>
        <w:rPr>
          <w:szCs w:val="18"/>
        </w:rPr>
        <w:tab/>
      </w:r>
      <w:r w:rsidR="00D65051" w:rsidRPr="00354265">
        <w:rPr>
          <w:szCs w:val="18"/>
        </w:rPr>
        <w:t>Cannot</w:t>
      </w:r>
      <w:r w:rsidR="00FD398B" w:rsidRPr="00354265">
        <w:rPr>
          <w:szCs w:val="18"/>
        </w:rPr>
        <w:t xml:space="preserve"> </w:t>
      </w:r>
      <w:r w:rsidR="00D65051" w:rsidRPr="00354265">
        <w:rPr>
          <w:szCs w:val="18"/>
        </w:rPr>
        <w:t>bear</w:t>
      </w:r>
      <w:r w:rsidR="00FD398B" w:rsidRPr="00354265">
        <w:rPr>
          <w:szCs w:val="18"/>
        </w:rPr>
        <w:t xml:space="preserve"> </w:t>
      </w:r>
      <w:r w:rsidR="00D65051" w:rsidRPr="00354265">
        <w:rPr>
          <w:szCs w:val="18"/>
        </w:rPr>
        <w:t>very</w:t>
      </w:r>
      <w:r w:rsidR="00FD398B" w:rsidRPr="00354265">
        <w:rPr>
          <w:szCs w:val="18"/>
        </w:rPr>
        <w:t xml:space="preserve"> </w:t>
      </w:r>
      <w:r w:rsidR="00D65051" w:rsidRPr="00354265">
        <w:rPr>
          <w:szCs w:val="18"/>
        </w:rPr>
        <w:t>much</w:t>
      </w:r>
      <w:r w:rsidR="00FD398B" w:rsidRPr="00354265">
        <w:rPr>
          <w:szCs w:val="18"/>
        </w:rPr>
        <w:t xml:space="preserve"> </w:t>
      </w:r>
      <w:r w:rsidR="00D65051" w:rsidRPr="00354265">
        <w:rPr>
          <w:szCs w:val="18"/>
        </w:rPr>
        <w:t>re</w:t>
      </w:r>
      <w:r w:rsidR="007700AB" w:rsidRPr="00354265">
        <w:rPr>
          <w:szCs w:val="18"/>
        </w:rPr>
        <w:t>ality</w:t>
      </w:r>
      <w:r w:rsidR="00354265" w:rsidRPr="00354265">
        <w:rPr>
          <w:szCs w:val="18"/>
        </w:rPr>
        <w:t>.</w:t>
      </w:r>
    </w:p>
    <w:p w14:paraId="2F66C6E0" w14:textId="06E45AA0" w:rsidR="00354265" w:rsidRPr="00354265" w:rsidRDefault="003224CD"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D43F7A" w:rsidRPr="00354265">
        <w:rPr>
          <w:szCs w:val="18"/>
        </w:rPr>
        <w:t>41-45</w:t>
      </w:r>
      <w:r w:rsidR="00354265" w:rsidRPr="00354265">
        <w:rPr>
          <w:szCs w:val="18"/>
        </w:rPr>
        <w:t>)</w:t>
      </w:r>
    </w:p>
    <w:p w14:paraId="14E85B04" w14:textId="77777777" w:rsidR="00354265" w:rsidRPr="00354265" w:rsidRDefault="00354265" w:rsidP="00354265">
      <w:pPr>
        <w:pStyle w:val="Style"/>
        <w:widowControl/>
        <w:jc w:val="both"/>
        <w:textAlignment w:val="baseline"/>
        <w:rPr>
          <w:szCs w:val="18"/>
        </w:rPr>
      </w:pPr>
    </w:p>
    <w:p w14:paraId="43C3216F" w14:textId="4628E8B5" w:rsidR="00354265" w:rsidRPr="00354265" w:rsidRDefault="00D65051" w:rsidP="00354265">
      <w:pPr>
        <w:pStyle w:val="Style"/>
        <w:widowControl/>
        <w:jc w:val="both"/>
        <w:textAlignment w:val="baseline"/>
        <w:rPr>
          <w:szCs w:val="18"/>
        </w:rPr>
      </w:pPr>
      <w:r w:rsidRPr="00354265">
        <w:rPr>
          <w:szCs w:val="18"/>
        </w:rPr>
        <w:t>After</w:t>
      </w:r>
      <w:r w:rsidR="00FD398B" w:rsidRPr="00354265">
        <w:rPr>
          <w:szCs w:val="18"/>
        </w:rPr>
        <w:t xml:space="preserve"> </w:t>
      </w:r>
      <w:r w:rsidRPr="00354265">
        <w:rPr>
          <w:szCs w:val="18"/>
        </w:rPr>
        <w:t>five</w:t>
      </w:r>
      <w:r w:rsidR="00FD398B" w:rsidRPr="00354265">
        <w:rPr>
          <w:szCs w:val="18"/>
        </w:rPr>
        <w:t xml:space="preserve"> </w:t>
      </w:r>
      <w:r w:rsidRPr="00354265">
        <w:rPr>
          <w:szCs w:val="18"/>
        </w:rPr>
        <w:t>lines</w:t>
      </w:r>
      <w:r w:rsidR="00FD398B" w:rsidRPr="00354265">
        <w:rPr>
          <w:szCs w:val="18"/>
        </w:rPr>
        <w:t xml:space="preserve"> </w:t>
      </w:r>
      <w:r w:rsidRPr="00354265">
        <w:rPr>
          <w:szCs w:val="18"/>
        </w:rPr>
        <w:t>of</w:t>
      </w:r>
      <w:r w:rsidR="00FD398B" w:rsidRPr="00354265">
        <w:rPr>
          <w:szCs w:val="18"/>
        </w:rPr>
        <w:t xml:space="preserve"> </w:t>
      </w:r>
      <w:r w:rsidRPr="00354265">
        <w:rPr>
          <w:szCs w:val="18"/>
        </w:rPr>
        <w:t>four</w:t>
      </w:r>
      <w:r w:rsidR="00FD398B" w:rsidRPr="00354265">
        <w:rPr>
          <w:szCs w:val="18"/>
        </w:rPr>
        <w:t xml:space="preserve"> </w:t>
      </w:r>
      <w:r w:rsidRPr="00354265">
        <w:rPr>
          <w:szCs w:val="18"/>
        </w:rPr>
        <w:t>beats</w:t>
      </w:r>
      <w:r w:rsidR="00FD398B" w:rsidRPr="00354265">
        <w:rPr>
          <w:szCs w:val="18"/>
        </w:rPr>
        <w:t xml:space="preserve"> </w:t>
      </w:r>
      <w:r w:rsidRPr="00354265">
        <w:rPr>
          <w:szCs w:val="18"/>
        </w:rPr>
        <w:t>ea</w:t>
      </w:r>
      <w:r w:rsidR="00E62766" w:rsidRPr="00354265">
        <w:rPr>
          <w:szCs w:val="18"/>
        </w:rPr>
        <w:t>ch</w:t>
      </w:r>
      <w:r w:rsidR="00354265" w:rsidRPr="00354265">
        <w:rPr>
          <w:iCs/>
          <w:szCs w:val="18"/>
        </w:rPr>
        <w:t xml:space="preserve">, </w:t>
      </w:r>
      <w:r w:rsidR="00E62766" w:rsidRPr="00354265">
        <w:rPr>
          <w:szCs w:val="18"/>
        </w:rPr>
        <w:t>the three beats of</w:t>
      </w:r>
      <w:r w:rsidR="00354265" w:rsidRPr="00354265">
        <w:rPr>
          <w:szCs w:val="18"/>
        </w:rPr>
        <w:t xml:space="preserve"> “</w:t>
      </w:r>
      <w:r w:rsidR="00C92BDD" w:rsidRPr="00354265">
        <w:rPr>
          <w:szCs w:val="18"/>
        </w:rPr>
        <w:t>Then a cloud</w:t>
      </w:r>
      <w:r w:rsidR="00FD398B" w:rsidRPr="00354265">
        <w:rPr>
          <w:szCs w:val="18"/>
        </w:rPr>
        <w:t xml:space="preserve"> </w:t>
      </w:r>
      <w:r w:rsidRPr="00354265">
        <w:rPr>
          <w:szCs w:val="18"/>
        </w:rPr>
        <w:t>passed</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pool</w:t>
      </w:r>
      <w:r w:rsidR="00FD398B" w:rsidRPr="00354265">
        <w:rPr>
          <w:szCs w:val="18"/>
        </w:rPr>
        <w:t xml:space="preserve"> </w:t>
      </w:r>
      <w:r w:rsidRPr="00354265">
        <w:rPr>
          <w:szCs w:val="18"/>
        </w:rPr>
        <w:t>was</w:t>
      </w:r>
      <w:r w:rsidR="00FD398B" w:rsidRPr="00354265">
        <w:rPr>
          <w:szCs w:val="18"/>
        </w:rPr>
        <w:t xml:space="preserve"> </w:t>
      </w:r>
      <w:r w:rsidRPr="00354265">
        <w:rPr>
          <w:szCs w:val="18"/>
        </w:rPr>
        <w:t>empty</w:t>
      </w:r>
      <w:r w:rsidR="00354265" w:rsidRPr="00354265">
        <w:rPr>
          <w:szCs w:val="18"/>
        </w:rPr>
        <w:t xml:space="preserve">” </w:t>
      </w:r>
      <w:r w:rsidRPr="00354265">
        <w:rPr>
          <w:szCs w:val="18"/>
        </w:rPr>
        <w:t>j</w:t>
      </w:r>
      <w:r w:rsidR="00C92BDD" w:rsidRPr="00354265">
        <w:rPr>
          <w:szCs w:val="18"/>
        </w:rPr>
        <w:t xml:space="preserve">olt the reader </w:t>
      </w:r>
      <w:r w:rsidR="00F063C4" w:rsidRPr="00354265">
        <w:rPr>
          <w:szCs w:val="18"/>
        </w:rPr>
        <w:t>to a sudden halt</w:t>
      </w:r>
      <w:r w:rsidR="00354265" w:rsidRPr="00354265">
        <w:rPr>
          <w:iCs/>
          <w:szCs w:val="18"/>
        </w:rPr>
        <w:t xml:space="preserve">, </w:t>
      </w:r>
      <w:r w:rsidR="00F063C4" w:rsidRPr="00354265">
        <w:rPr>
          <w:szCs w:val="18"/>
        </w:rPr>
        <w:t>just</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vision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pool</w:t>
      </w:r>
      <w:r w:rsidR="00FD398B" w:rsidRPr="00354265">
        <w:rPr>
          <w:szCs w:val="18"/>
        </w:rPr>
        <w:t xml:space="preserve"> </w:t>
      </w:r>
      <w:r w:rsidRPr="00354265">
        <w:rPr>
          <w:szCs w:val="18"/>
        </w:rPr>
        <w:t>has</w:t>
      </w:r>
      <w:r w:rsidR="00FD398B" w:rsidRPr="00354265">
        <w:rPr>
          <w:szCs w:val="18"/>
        </w:rPr>
        <w:t xml:space="preserve"> </w:t>
      </w:r>
      <w:r w:rsidRPr="00354265">
        <w:rPr>
          <w:szCs w:val="18"/>
        </w:rPr>
        <w:t>abrupt</w:t>
      </w:r>
      <w:r w:rsidR="00F063C4" w:rsidRPr="00354265">
        <w:rPr>
          <w:szCs w:val="18"/>
        </w:rPr>
        <w:t>ly ended</w:t>
      </w:r>
      <w:r w:rsidR="00354265" w:rsidRPr="00354265">
        <w:rPr>
          <w:szCs w:val="18"/>
        </w:rPr>
        <w:t>. “</w:t>
      </w:r>
      <w:r w:rsidR="00AC595C" w:rsidRPr="00354265">
        <w:rPr>
          <w:szCs w:val="18"/>
        </w:rPr>
        <w:t>For</w:t>
      </w:r>
      <w:r w:rsidR="00354265" w:rsidRPr="00354265">
        <w:rPr>
          <w:szCs w:val="18"/>
        </w:rPr>
        <w:t xml:space="preserve">” </w:t>
      </w:r>
      <w:r w:rsidR="00AC595C" w:rsidRPr="00354265">
        <w:rPr>
          <w:szCs w:val="18"/>
        </w:rPr>
        <w:t>is unusual in line</w:t>
      </w:r>
      <w:r w:rsidR="00FD398B" w:rsidRPr="00354265">
        <w:rPr>
          <w:szCs w:val="18"/>
        </w:rPr>
        <w:t xml:space="preserve"> </w:t>
      </w:r>
      <w:r w:rsidR="003224CD">
        <w:rPr>
          <w:szCs w:val="18"/>
        </w:rPr>
        <w:t>42</w:t>
      </w:r>
      <w:r w:rsidR="00354265" w:rsidRPr="00354265">
        <w:rPr>
          <w:szCs w:val="18"/>
        </w:rPr>
        <w:t xml:space="preserve">: </w:t>
      </w:r>
      <w:r w:rsidRPr="00354265">
        <w:rPr>
          <w:szCs w:val="18"/>
        </w:rPr>
        <w:t>apparently</w:t>
      </w:r>
      <w:r w:rsidR="00FD398B" w:rsidRPr="00354265">
        <w:rPr>
          <w:szCs w:val="18"/>
        </w:rPr>
        <w:t xml:space="preserve"> </w:t>
      </w:r>
      <w:r w:rsidRPr="00354265">
        <w:rPr>
          <w:szCs w:val="18"/>
        </w:rPr>
        <w:t>the</w:t>
      </w:r>
      <w:r w:rsidR="00FD398B" w:rsidRPr="00354265">
        <w:rPr>
          <w:szCs w:val="18"/>
        </w:rPr>
        <w:t xml:space="preserve"> </w:t>
      </w:r>
      <w:r w:rsidRPr="00354265">
        <w:rPr>
          <w:szCs w:val="18"/>
        </w:rPr>
        <w:t>bird</w:t>
      </w:r>
      <w:r w:rsidR="00FD398B" w:rsidRPr="00354265">
        <w:rPr>
          <w:szCs w:val="18"/>
        </w:rPr>
        <w:t xml:space="preserve"> </w:t>
      </w:r>
      <w:r w:rsidRPr="00354265">
        <w:rPr>
          <w:szCs w:val="18"/>
        </w:rPr>
        <w:t>no</w:t>
      </w:r>
      <w:r w:rsidR="00AC595C" w:rsidRPr="00354265">
        <w:rPr>
          <w:szCs w:val="18"/>
        </w:rPr>
        <w:t>w urges</w:t>
      </w:r>
      <w:r w:rsidR="009E26EC" w:rsidRPr="00354265">
        <w:rPr>
          <w:szCs w:val="18"/>
        </w:rPr>
        <w:t xml:space="preserve"> the narrator to leave 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what</w:t>
      </w:r>
      <w:r w:rsidR="00FD398B" w:rsidRPr="00354265">
        <w:rPr>
          <w:szCs w:val="18"/>
        </w:rPr>
        <w:t xml:space="preserve"> </w:t>
      </w:r>
      <w:r w:rsidRPr="00354265">
        <w:rPr>
          <w:szCs w:val="18"/>
        </w:rPr>
        <w:t>might</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009E26EC" w:rsidRPr="00354265">
        <w:rPr>
          <w:i/>
          <w:iCs/>
          <w:szCs w:val="18"/>
        </w:rPr>
        <w:t>because</w:t>
      </w:r>
      <w:r w:rsidR="009E26EC" w:rsidRPr="00354265">
        <w:rPr>
          <w:szCs w:val="18"/>
        </w:rPr>
        <w:t xml:space="preserve"> the leaves are full of chil</w:t>
      </w:r>
      <w:r w:rsidR="00A10BA4" w:rsidRPr="00354265">
        <w:rPr>
          <w:szCs w:val="18"/>
        </w:rPr>
        <w:t>d</w:t>
      </w:r>
      <w:r w:rsidRPr="00354265">
        <w:rPr>
          <w:szCs w:val="18"/>
        </w:rPr>
        <w:t>ren</w:t>
      </w:r>
      <w:r w:rsidR="00354265" w:rsidRPr="00354265">
        <w:rPr>
          <w:szCs w:val="18"/>
        </w:rPr>
        <w:t xml:space="preserve">. </w:t>
      </w:r>
      <w:r w:rsidRPr="00354265">
        <w:rPr>
          <w:szCs w:val="18"/>
        </w:rPr>
        <w:t>Why</w:t>
      </w:r>
      <w:r w:rsidR="00FD398B" w:rsidRPr="00354265">
        <w:rPr>
          <w:szCs w:val="18"/>
        </w:rPr>
        <w:t xml:space="preserve"> </w:t>
      </w:r>
      <w:r w:rsidRPr="00354265">
        <w:rPr>
          <w:szCs w:val="18"/>
        </w:rPr>
        <w:t>the</w:t>
      </w:r>
      <w:r w:rsidR="00FD398B" w:rsidRPr="00354265">
        <w:rPr>
          <w:szCs w:val="18"/>
        </w:rPr>
        <w:t xml:space="preserve"> </w:t>
      </w:r>
      <w:r w:rsidRPr="00354265">
        <w:rPr>
          <w:szCs w:val="18"/>
        </w:rPr>
        <w:t>children</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ca</w:t>
      </w:r>
      <w:r w:rsidR="00A10BA4" w:rsidRPr="00354265">
        <w:rPr>
          <w:szCs w:val="18"/>
        </w:rPr>
        <w:t>use for the narrator</w:t>
      </w:r>
      <w:r w:rsidR="00354265" w:rsidRPr="00354265">
        <w:rPr>
          <w:szCs w:val="18"/>
        </w:rPr>
        <w:t>’</w:t>
      </w:r>
      <w:r w:rsidR="00A10BA4" w:rsidRPr="00354265">
        <w:rPr>
          <w:szCs w:val="18"/>
        </w:rPr>
        <w:t>s departure</w:t>
      </w:r>
      <w:r w:rsidR="00CE1A8A" w:rsidRPr="00354265">
        <w:rPr>
          <w:szCs w:val="18"/>
        </w:rPr>
        <w:t xml:space="preserve"> may b</w:t>
      </w:r>
      <w:r w:rsidRPr="00354265">
        <w:rPr>
          <w:szCs w:val="18"/>
        </w:rPr>
        <w:t>e</w:t>
      </w:r>
      <w:r w:rsidR="00FD398B" w:rsidRPr="00354265">
        <w:rPr>
          <w:szCs w:val="18"/>
        </w:rPr>
        <w:t xml:space="preserve"> </w:t>
      </w:r>
      <w:r w:rsidRPr="00354265">
        <w:rPr>
          <w:szCs w:val="18"/>
        </w:rPr>
        <w:t>better</w:t>
      </w:r>
      <w:r w:rsidR="00FD398B" w:rsidRPr="00354265">
        <w:rPr>
          <w:szCs w:val="18"/>
        </w:rPr>
        <w:t xml:space="preserve"> </w:t>
      </w:r>
      <w:r w:rsidRPr="00354265">
        <w:rPr>
          <w:szCs w:val="18"/>
        </w:rPr>
        <w:t>understood</w:t>
      </w:r>
      <w:r w:rsidR="00FD398B" w:rsidRPr="00354265">
        <w:rPr>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em</w:t>
      </w:r>
      <w:r w:rsidR="00CE1A8A" w:rsidRPr="00354265">
        <w:rPr>
          <w:szCs w:val="18"/>
        </w:rPr>
        <w:t>otional connotation</w:t>
      </w:r>
      <w:r w:rsidR="007D0FC5" w:rsidRPr="00354265">
        <w:rPr>
          <w:szCs w:val="18"/>
        </w:rPr>
        <w:t xml:space="preserve"> of the image is</w:t>
      </w:r>
      <w:r w:rsidR="00354265" w:rsidRPr="00354265">
        <w:rPr>
          <w:szCs w:val="18"/>
        </w:rPr>
        <w:t xml:space="preserve"> </w:t>
      </w:r>
    </w:p>
    <w:p w14:paraId="2FE6768B" w14:textId="77777777" w:rsidR="00354265" w:rsidRPr="00354265" w:rsidRDefault="00354265" w:rsidP="00354265">
      <w:pPr>
        <w:pStyle w:val="Style"/>
        <w:widowControl/>
        <w:jc w:val="both"/>
        <w:textAlignment w:val="baseline"/>
        <w:rPr>
          <w:szCs w:val="18"/>
        </w:rPr>
      </w:pPr>
    </w:p>
    <w:p w14:paraId="3DF336AD" w14:textId="77777777" w:rsidR="00354265" w:rsidRPr="00354265" w:rsidRDefault="00574FEA" w:rsidP="00354265">
      <w:pPr>
        <w:pStyle w:val="Style"/>
        <w:widowControl/>
        <w:jc w:val="both"/>
        <w:textAlignment w:val="baseline"/>
        <w:rPr>
          <w:szCs w:val="13"/>
        </w:rPr>
      </w:pPr>
      <w:r w:rsidRPr="00354265">
        <w:rPr>
          <w:rFonts w:eastAsia="Arial"/>
          <w:szCs w:val="9"/>
          <w:vertAlign w:val="superscript"/>
        </w:rPr>
        <w:t>63</w:t>
      </w:r>
      <w:r w:rsidR="00FD398B" w:rsidRPr="00354265">
        <w:rPr>
          <w:rFonts w:eastAsia="Arial"/>
          <w:szCs w:val="9"/>
        </w:rPr>
        <w:t xml:space="preserve"> </w:t>
      </w:r>
      <w:proofErr w:type="spellStart"/>
      <w:r w:rsidR="00D65051" w:rsidRPr="00354265">
        <w:rPr>
          <w:szCs w:val="13"/>
        </w:rPr>
        <w:t>Cirlot</w:t>
      </w:r>
      <w:proofErr w:type="spellEnd"/>
      <w:r w:rsidR="00354265" w:rsidRPr="00354265">
        <w:rPr>
          <w:iCs/>
          <w:szCs w:val="13"/>
        </w:rPr>
        <w:t xml:space="preserve">, </w:t>
      </w:r>
      <w:r w:rsidR="00D65051" w:rsidRPr="00354265">
        <w:rPr>
          <w:szCs w:val="13"/>
        </w:rPr>
        <w:t>p</w:t>
      </w:r>
      <w:r w:rsidR="00354265" w:rsidRPr="00354265">
        <w:rPr>
          <w:szCs w:val="13"/>
        </w:rPr>
        <w:t xml:space="preserve">. </w:t>
      </w:r>
      <w:r w:rsidR="00D65051" w:rsidRPr="00354265">
        <w:rPr>
          <w:szCs w:val="13"/>
        </w:rPr>
        <w:t>184</w:t>
      </w:r>
      <w:r w:rsidR="00354265" w:rsidRPr="00354265">
        <w:rPr>
          <w:szCs w:val="13"/>
        </w:rPr>
        <w:t>.</w:t>
      </w:r>
    </w:p>
    <w:p w14:paraId="387FAE13" w14:textId="69A92BB6" w:rsidR="00354265" w:rsidRPr="00354265" w:rsidRDefault="00574FEA" w:rsidP="00354265">
      <w:pPr>
        <w:pStyle w:val="Style"/>
        <w:widowControl/>
        <w:jc w:val="both"/>
        <w:textAlignment w:val="baseline"/>
        <w:rPr>
          <w:szCs w:val="12"/>
        </w:rPr>
      </w:pPr>
      <w:r w:rsidRPr="00354265">
        <w:rPr>
          <w:szCs w:val="13"/>
          <w:vertAlign w:val="superscript"/>
        </w:rPr>
        <w:t>64</w:t>
      </w:r>
      <w:r w:rsidR="00794139" w:rsidRPr="00354265">
        <w:rPr>
          <w:szCs w:val="13"/>
        </w:rPr>
        <w:t xml:space="preserve"> </w:t>
      </w:r>
      <w:proofErr w:type="spellStart"/>
      <w:r w:rsidR="00D65051" w:rsidRPr="00354265">
        <w:rPr>
          <w:szCs w:val="13"/>
        </w:rPr>
        <w:t>Cirlot</w:t>
      </w:r>
      <w:proofErr w:type="spellEnd"/>
      <w:r w:rsidR="00FD398B" w:rsidRPr="00354265">
        <w:rPr>
          <w:szCs w:val="13"/>
        </w:rPr>
        <w:t xml:space="preserve"> </w:t>
      </w:r>
      <w:r w:rsidR="00D65051" w:rsidRPr="00354265">
        <w:rPr>
          <w:szCs w:val="13"/>
        </w:rPr>
        <w:t>notes</w:t>
      </w:r>
      <w:r w:rsidR="00FD398B" w:rsidRPr="00354265">
        <w:rPr>
          <w:szCs w:val="13"/>
        </w:rPr>
        <w:t xml:space="preserve"> </w:t>
      </w:r>
      <w:r w:rsidR="00D65051" w:rsidRPr="00354265">
        <w:rPr>
          <w:szCs w:val="13"/>
        </w:rPr>
        <w:t>that</w:t>
      </w:r>
      <w:r w:rsidR="00354265" w:rsidRPr="00354265">
        <w:rPr>
          <w:szCs w:val="13"/>
        </w:rPr>
        <w:t xml:space="preserve"> “</w:t>
      </w:r>
      <w:r w:rsidR="00D65051" w:rsidRPr="00354265">
        <w:rPr>
          <w:szCs w:val="13"/>
        </w:rPr>
        <w:t>in</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Middle</w:t>
      </w:r>
      <w:r w:rsidR="00FD398B" w:rsidRPr="00354265">
        <w:rPr>
          <w:szCs w:val="13"/>
        </w:rPr>
        <w:t xml:space="preserve"> </w:t>
      </w:r>
      <w:r w:rsidR="00D65051" w:rsidRPr="00354265">
        <w:rPr>
          <w:szCs w:val="13"/>
        </w:rPr>
        <w:t>Ages</w:t>
      </w:r>
      <w:r w:rsidR="00FD398B" w:rsidRPr="00354265">
        <w:rPr>
          <w:szCs w:val="13"/>
        </w:rPr>
        <w:t xml:space="preserve"> </w:t>
      </w:r>
      <w:r w:rsidR="00577EA3" w:rsidRPr="00354265">
        <w:rPr>
          <w:szCs w:val="13"/>
        </w:rPr>
        <w:t>it</w:t>
      </w:r>
      <w:r w:rsidR="00354265" w:rsidRPr="00354265">
        <w:rPr>
          <w:szCs w:val="13"/>
        </w:rPr>
        <w:t xml:space="preserve"> [</w:t>
      </w:r>
      <w:r w:rsidR="00577EA3" w:rsidRPr="00DB5375">
        <w:rPr>
          <w:szCs w:val="13"/>
        </w:rPr>
        <w:t>the lot</w:t>
      </w:r>
      <w:r w:rsidR="00DB5375">
        <w:rPr>
          <w:szCs w:val="13"/>
        </w:rPr>
        <w:t>u</w:t>
      </w:r>
      <w:r w:rsidR="00577EA3" w:rsidRPr="00DB5375">
        <w:rPr>
          <w:szCs w:val="13"/>
        </w:rPr>
        <w:t>s</w:t>
      </w:r>
      <w:r w:rsidR="00354265" w:rsidRPr="00DB5375">
        <w:rPr>
          <w:szCs w:val="13"/>
        </w:rPr>
        <w:t>]</w:t>
      </w:r>
      <w:r w:rsidR="00354265" w:rsidRPr="00354265">
        <w:rPr>
          <w:iCs/>
          <w:szCs w:val="13"/>
        </w:rPr>
        <w:t xml:space="preserve"> </w:t>
      </w:r>
      <w:r w:rsidR="00577EA3" w:rsidRPr="00354265">
        <w:rPr>
          <w:szCs w:val="13"/>
        </w:rPr>
        <w:t>was equated</w:t>
      </w:r>
      <w:r w:rsidR="00A457DD" w:rsidRPr="00354265">
        <w:rPr>
          <w:szCs w:val="13"/>
        </w:rPr>
        <w:t xml:space="preserve"> with the mystic</w:t>
      </w:r>
      <w:r w:rsidR="00354265" w:rsidRPr="00354265">
        <w:rPr>
          <w:szCs w:val="13"/>
        </w:rPr>
        <w:t xml:space="preserve"> ‘</w:t>
      </w:r>
      <w:r w:rsidR="00D65051" w:rsidRPr="00354265">
        <w:rPr>
          <w:szCs w:val="12"/>
        </w:rPr>
        <w:t>Centre</w:t>
      </w:r>
      <w:r w:rsidR="00354265" w:rsidRPr="00354265">
        <w:rPr>
          <w:szCs w:val="12"/>
        </w:rPr>
        <w:t xml:space="preserve">’ </w:t>
      </w:r>
      <w:r w:rsidR="00D65051" w:rsidRPr="00354265">
        <w:rPr>
          <w:szCs w:val="12"/>
        </w:rPr>
        <w:t>and</w:t>
      </w:r>
      <w:r w:rsidR="00354265" w:rsidRPr="00354265">
        <w:rPr>
          <w:iCs/>
          <w:szCs w:val="12"/>
        </w:rPr>
        <w:t xml:space="preserve">, </w:t>
      </w:r>
      <w:r w:rsidR="00D65051" w:rsidRPr="00354265">
        <w:rPr>
          <w:szCs w:val="12"/>
        </w:rPr>
        <w:t>consequently</w:t>
      </w:r>
      <w:r w:rsidR="00354265" w:rsidRPr="00354265">
        <w:rPr>
          <w:iCs/>
          <w:szCs w:val="12"/>
        </w:rPr>
        <w:t xml:space="preserve">, </w:t>
      </w:r>
      <w:r w:rsidR="00D65051" w:rsidRPr="00354265">
        <w:rPr>
          <w:szCs w:val="12"/>
        </w:rPr>
        <w:t>with</w:t>
      </w:r>
      <w:r w:rsidR="00FD398B" w:rsidRPr="00354265">
        <w:rPr>
          <w:szCs w:val="12"/>
        </w:rPr>
        <w:t xml:space="preserve"> </w:t>
      </w:r>
      <w:r w:rsidR="00D65051" w:rsidRPr="00354265">
        <w:rPr>
          <w:szCs w:val="12"/>
        </w:rPr>
        <w:t>the</w:t>
      </w:r>
      <w:r w:rsidR="00FD398B" w:rsidRPr="00354265">
        <w:rPr>
          <w:szCs w:val="12"/>
        </w:rPr>
        <w:t xml:space="preserve"> </w:t>
      </w:r>
      <w:r w:rsidR="00D65051" w:rsidRPr="00354265">
        <w:rPr>
          <w:szCs w:val="12"/>
        </w:rPr>
        <w:t>heart</w:t>
      </w:r>
      <w:r w:rsidR="00354265" w:rsidRPr="00354265">
        <w:rPr>
          <w:szCs w:val="12"/>
        </w:rPr>
        <w:t>’’ (</w:t>
      </w:r>
      <w:r w:rsidR="00741B56" w:rsidRPr="00354265">
        <w:rPr>
          <w:szCs w:val="12"/>
        </w:rPr>
        <w:t>184</w:t>
      </w:r>
      <w:r w:rsidR="00354265" w:rsidRPr="00354265">
        <w:rPr>
          <w:szCs w:val="12"/>
        </w:rPr>
        <w:t xml:space="preserve">). </w:t>
      </w:r>
      <w:r w:rsidR="00741B56" w:rsidRPr="00354265">
        <w:rPr>
          <w:szCs w:val="12"/>
        </w:rPr>
        <w:t xml:space="preserve">Elsewhere </w:t>
      </w:r>
      <w:proofErr w:type="spellStart"/>
      <w:r w:rsidR="00741B56" w:rsidRPr="00354265">
        <w:rPr>
          <w:szCs w:val="12"/>
        </w:rPr>
        <w:t>Cirlot</w:t>
      </w:r>
      <w:proofErr w:type="spellEnd"/>
      <w:r w:rsidR="00741B56" w:rsidRPr="00354265">
        <w:rPr>
          <w:szCs w:val="12"/>
        </w:rPr>
        <w:t xml:space="preserve"> notes that the </w:t>
      </w:r>
      <w:r w:rsidR="00D65051" w:rsidRPr="00354265">
        <w:rPr>
          <w:szCs w:val="12"/>
        </w:rPr>
        <w:t>whiteness</w:t>
      </w:r>
      <w:r w:rsidR="00FD398B" w:rsidRPr="00354265">
        <w:rPr>
          <w:szCs w:val="12"/>
        </w:rPr>
        <w:t xml:space="preserve"> </w:t>
      </w:r>
      <w:r w:rsidR="00D65051" w:rsidRPr="00354265">
        <w:rPr>
          <w:szCs w:val="12"/>
        </w:rPr>
        <w:t>of</w:t>
      </w:r>
      <w:r w:rsidR="00FD398B" w:rsidRPr="00354265">
        <w:rPr>
          <w:szCs w:val="12"/>
        </w:rPr>
        <w:t xml:space="preserve"> </w:t>
      </w:r>
      <w:r w:rsidR="00D65051" w:rsidRPr="00354265">
        <w:rPr>
          <w:szCs w:val="12"/>
        </w:rPr>
        <w:t>light</w:t>
      </w:r>
      <w:r w:rsidR="00FD398B" w:rsidRPr="00354265">
        <w:rPr>
          <w:szCs w:val="12"/>
        </w:rPr>
        <w:t xml:space="preserve"> </w:t>
      </w:r>
      <w:r w:rsidR="00D65051" w:rsidRPr="00354265">
        <w:rPr>
          <w:szCs w:val="12"/>
        </w:rPr>
        <w:t>is</w:t>
      </w:r>
      <w:r w:rsidR="00FD398B" w:rsidRPr="00354265">
        <w:rPr>
          <w:szCs w:val="12"/>
        </w:rPr>
        <w:t xml:space="preserve"> </w:t>
      </w:r>
      <w:r w:rsidR="00D65051" w:rsidRPr="00354265">
        <w:rPr>
          <w:szCs w:val="12"/>
        </w:rPr>
        <w:t>symbolic</w:t>
      </w:r>
      <w:r w:rsidR="00FD398B" w:rsidRPr="00354265">
        <w:rPr>
          <w:szCs w:val="12"/>
        </w:rPr>
        <w:t xml:space="preserve"> </w:t>
      </w:r>
      <w:r w:rsidR="00D65051" w:rsidRPr="00354265">
        <w:rPr>
          <w:szCs w:val="12"/>
        </w:rPr>
        <w:t>of</w:t>
      </w:r>
      <w:r w:rsidR="00354265" w:rsidRPr="00354265">
        <w:rPr>
          <w:szCs w:val="12"/>
        </w:rPr>
        <w:t xml:space="preserve"> “</w:t>
      </w:r>
      <w:r w:rsidR="00D65051" w:rsidRPr="00354265">
        <w:rPr>
          <w:szCs w:val="12"/>
        </w:rPr>
        <w:t>a</w:t>
      </w:r>
      <w:r w:rsidR="00FD398B" w:rsidRPr="00354265">
        <w:rPr>
          <w:szCs w:val="12"/>
        </w:rPr>
        <w:t xml:space="preserve"> </w:t>
      </w:r>
      <w:r w:rsidR="00D65051" w:rsidRPr="00354265">
        <w:rPr>
          <w:szCs w:val="12"/>
        </w:rPr>
        <w:t>synthe</w:t>
      </w:r>
      <w:r w:rsidR="0013416D" w:rsidRPr="00354265">
        <w:rPr>
          <w:szCs w:val="12"/>
        </w:rPr>
        <w:t>sis of the All</w:t>
      </w:r>
      <w:r w:rsidR="00354265" w:rsidRPr="00354265">
        <w:rPr>
          <w:szCs w:val="12"/>
        </w:rPr>
        <w:t>” (</w:t>
      </w:r>
      <w:r w:rsidR="0013416D" w:rsidRPr="00354265">
        <w:rPr>
          <w:szCs w:val="12"/>
        </w:rPr>
        <w:t>179</w:t>
      </w:r>
      <w:r w:rsidR="00354265" w:rsidRPr="00354265">
        <w:rPr>
          <w:szCs w:val="12"/>
        </w:rPr>
        <w:t>).</w:t>
      </w:r>
      <w:r w:rsidR="003224CD" w:rsidRPr="003224CD">
        <w:rPr>
          <w:szCs w:val="18"/>
        </w:rPr>
        <w:t xml:space="preserve"> </w:t>
      </w:r>
      <w:r w:rsidR="003224CD" w:rsidRPr="00354265">
        <w:rPr>
          <w:szCs w:val="18"/>
        </w:rPr>
        <w:t>[39]</w:t>
      </w:r>
    </w:p>
    <w:p w14:paraId="1545D32A" w14:textId="77777777" w:rsidR="00354265" w:rsidRPr="00354265" w:rsidRDefault="00354265" w:rsidP="00354265">
      <w:pPr>
        <w:pStyle w:val="Style"/>
        <w:widowControl/>
        <w:jc w:val="both"/>
        <w:textAlignment w:val="baseline"/>
      </w:pPr>
    </w:p>
    <w:p w14:paraId="73176F8A" w14:textId="77777777" w:rsidR="00354265" w:rsidRPr="00354265" w:rsidRDefault="00D65051" w:rsidP="00354265">
      <w:pPr>
        <w:pStyle w:val="Style"/>
        <w:widowControl/>
        <w:jc w:val="both"/>
        <w:textAlignment w:val="baseline"/>
        <w:rPr>
          <w:szCs w:val="18"/>
        </w:rPr>
      </w:pPr>
      <w:r w:rsidRPr="00354265">
        <w:rPr>
          <w:szCs w:val="18"/>
        </w:rPr>
        <w:t>made</w:t>
      </w:r>
      <w:r w:rsidR="00FD398B" w:rsidRPr="00354265">
        <w:rPr>
          <w:szCs w:val="18"/>
        </w:rPr>
        <w:t xml:space="preserve"> </w:t>
      </w:r>
      <w:r w:rsidRPr="00354265">
        <w:rPr>
          <w:szCs w:val="18"/>
        </w:rPr>
        <w:t>explicit</w:t>
      </w:r>
      <w:r w:rsidR="00354265" w:rsidRPr="00354265">
        <w:rPr>
          <w:szCs w:val="18"/>
        </w:rPr>
        <w:t xml:space="preserve">. </w:t>
      </w:r>
      <w:r w:rsidRPr="00354265">
        <w:rPr>
          <w:szCs w:val="18"/>
        </w:rPr>
        <w:t>Human</w:t>
      </w:r>
      <w:r w:rsidR="00FD398B" w:rsidRPr="00354265">
        <w:rPr>
          <w:szCs w:val="18"/>
        </w:rPr>
        <w:t xml:space="preserve"> </w:t>
      </w:r>
      <w:r w:rsidRPr="00354265">
        <w:rPr>
          <w:szCs w:val="18"/>
        </w:rPr>
        <w:t>trees</w:t>
      </w:r>
      <w:r w:rsidR="00FD398B" w:rsidRPr="00354265">
        <w:rPr>
          <w:szCs w:val="18"/>
        </w:rPr>
        <w:t xml:space="preserve"> </w:t>
      </w:r>
      <w:r w:rsidRPr="00354265">
        <w:rPr>
          <w:szCs w:val="18"/>
        </w:rPr>
        <w:t>are</w:t>
      </w:r>
      <w:r w:rsidR="00FD398B" w:rsidRPr="00354265">
        <w:rPr>
          <w:szCs w:val="18"/>
        </w:rPr>
        <w:t xml:space="preserve"> </w:t>
      </w:r>
      <w:r w:rsidRPr="00354265">
        <w:rPr>
          <w:rFonts w:eastAsia="Arial"/>
          <w:szCs w:val="23"/>
        </w:rPr>
        <w:t>a</w:t>
      </w:r>
      <w:r w:rsidR="00FD398B" w:rsidRPr="00354265">
        <w:rPr>
          <w:rFonts w:eastAsia="Arial"/>
          <w:szCs w:val="23"/>
        </w:rPr>
        <w:t xml:space="preserve"> </w:t>
      </w:r>
      <w:r w:rsidRPr="00354265">
        <w:rPr>
          <w:szCs w:val="18"/>
        </w:rPr>
        <w:t>traditional</w:t>
      </w:r>
      <w:r w:rsidR="00FD398B" w:rsidRPr="00354265">
        <w:rPr>
          <w:szCs w:val="18"/>
        </w:rPr>
        <w:t xml:space="preserve"> </w:t>
      </w:r>
      <w:r w:rsidRPr="00354265">
        <w:rPr>
          <w:szCs w:val="18"/>
        </w:rPr>
        <w:t>symbol</w:t>
      </w:r>
      <w:r w:rsidR="00354265" w:rsidRPr="00354265">
        <w:rPr>
          <w:szCs w:val="18"/>
        </w:rPr>
        <w:t xml:space="preserve">; </w:t>
      </w:r>
      <w:r w:rsidRPr="00354265">
        <w:rPr>
          <w:szCs w:val="18"/>
        </w:rPr>
        <w:t>one</w:t>
      </w:r>
      <w:r w:rsidR="00FD398B" w:rsidRPr="00354265">
        <w:rPr>
          <w:szCs w:val="18"/>
        </w:rPr>
        <w:t xml:space="preserve"> </w:t>
      </w:r>
      <w:r w:rsidRPr="00354265">
        <w:rPr>
          <w:szCs w:val="18"/>
        </w:rPr>
        <w:t>thinks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Apollo</w:t>
      </w:r>
      <w:r w:rsidR="00FD398B" w:rsidRPr="00354265">
        <w:rPr>
          <w:szCs w:val="18"/>
        </w:rPr>
        <w:t xml:space="preserve"> </w:t>
      </w:r>
      <w:r w:rsidRPr="00354265">
        <w:rPr>
          <w:szCs w:val="18"/>
        </w:rPr>
        <w:t>and</w:t>
      </w:r>
      <w:r w:rsidR="00FD398B" w:rsidRPr="00354265">
        <w:rPr>
          <w:szCs w:val="18"/>
        </w:rPr>
        <w:t xml:space="preserve"> </w:t>
      </w:r>
      <w:r w:rsidRPr="00354265">
        <w:rPr>
          <w:szCs w:val="18"/>
        </w:rPr>
        <w:t>Daphne</w:t>
      </w:r>
      <w:r w:rsidR="00FD398B" w:rsidRPr="00354265">
        <w:rPr>
          <w:szCs w:val="18"/>
        </w:rPr>
        <w:t xml:space="preserve"> </w:t>
      </w:r>
      <w:r w:rsidRPr="00354265">
        <w:rPr>
          <w:szCs w:val="18"/>
        </w:rPr>
        <w:t>myth</w:t>
      </w:r>
      <w:r w:rsidR="00354265" w:rsidRPr="00354265">
        <w:rPr>
          <w:iCs/>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22"/>
        </w:rPr>
        <w:t>wood</w:t>
      </w:r>
      <w:r w:rsidR="00FD398B" w:rsidRPr="00354265">
        <w:rPr>
          <w:szCs w:val="22"/>
        </w:rPr>
        <w:t xml:space="preserve"> </w:t>
      </w:r>
      <w:r w:rsidR="0067528B" w:rsidRPr="00354265">
        <w:rPr>
          <w:szCs w:val="22"/>
        </w:rPr>
        <w:t>of</w:t>
      </w:r>
      <w:r w:rsidR="00FD398B" w:rsidRPr="00354265">
        <w:rPr>
          <w:rFonts w:eastAsia="Arial"/>
          <w:szCs w:val="18"/>
        </w:rPr>
        <w:t xml:space="preserve"> </w:t>
      </w:r>
      <w:r w:rsidRPr="00354265">
        <w:rPr>
          <w:szCs w:val="18"/>
        </w:rPr>
        <w:t>suicides</w:t>
      </w:r>
      <w:r w:rsidR="00FD398B" w:rsidRPr="00354265">
        <w:rPr>
          <w:szCs w:val="18"/>
        </w:rPr>
        <w:t xml:space="preserve"> </w:t>
      </w:r>
      <w:r w:rsidRPr="00354265">
        <w:rPr>
          <w:szCs w:val="18"/>
        </w:rPr>
        <w:t>in</w:t>
      </w:r>
      <w:r w:rsidR="00FD398B" w:rsidRPr="00354265">
        <w:rPr>
          <w:szCs w:val="18"/>
        </w:rPr>
        <w:t xml:space="preserve"> </w:t>
      </w:r>
      <w:r w:rsidRPr="00354265">
        <w:rPr>
          <w:szCs w:val="18"/>
        </w:rPr>
        <w:t>Dante</w:t>
      </w:r>
      <w:r w:rsidR="00354265" w:rsidRPr="00354265">
        <w:rPr>
          <w:szCs w:val="18"/>
        </w:rPr>
        <w:t>’</w:t>
      </w:r>
      <w:r w:rsidRPr="00354265">
        <w:rPr>
          <w:szCs w:val="18"/>
        </w:rPr>
        <w:t>s</w:t>
      </w:r>
      <w:r w:rsidR="00FD398B" w:rsidRPr="00354265">
        <w:rPr>
          <w:szCs w:val="18"/>
        </w:rPr>
        <w:t xml:space="preserve"> </w:t>
      </w:r>
      <w:r w:rsidRPr="00354265">
        <w:rPr>
          <w:i/>
          <w:iCs/>
          <w:szCs w:val="17"/>
        </w:rPr>
        <w:t>Inferno</w:t>
      </w:r>
      <w:r w:rsidR="00354265" w:rsidRPr="00354265">
        <w:rPr>
          <w:iCs/>
          <w:szCs w:val="17"/>
        </w:rPr>
        <w:t xml:space="preserve"> (</w:t>
      </w:r>
      <w:r w:rsidRPr="00354265">
        <w:rPr>
          <w:szCs w:val="18"/>
        </w:rPr>
        <w:t>Canto</w:t>
      </w:r>
      <w:r w:rsidR="00FD398B" w:rsidRPr="00354265">
        <w:rPr>
          <w:szCs w:val="18"/>
        </w:rPr>
        <w:t xml:space="preserve"> </w:t>
      </w:r>
      <w:r w:rsidRPr="00354265">
        <w:rPr>
          <w:szCs w:val="18"/>
        </w:rPr>
        <w:t>XIII</w:t>
      </w:r>
      <w:r w:rsidR="00354265" w:rsidRPr="00354265">
        <w:rPr>
          <w:szCs w:val="18"/>
        </w:rPr>
        <w:t>)</w:t>
      </w:r>
      <w:r w:rsidR="00354265" w:rsidRPr="00354265">
        <w:rPr>
          <w:iCs/>
          <w:szCs w:val="18"/>
        </w:rPr>
        <w:t xml:space="preserve">, </w:t>
      </w:r>
      <w:r w:rsidRPr="00354265">
        <w:rPr>
          <w:szCs w:val="18"/>
        </w:rPr>
        <w:t>and</w:t>
      </w:r>
      <w:r w:rsidR="00FD398B" w:rsidRPr="00354265">
        <w:rPr>
          <w:szCs w:val="18"/>
        </w:rPr>
        <w:t xml:space="preserve"> </w:t>
      </w:r>
      <w:r w:rsidRPr="00354265">
        <w:rPr>
          <w:szCs w:val="18"/>
        </w:rPr>
        <w:t>of</w:t>
      </w:r>
      <w:r w:rsidR="00FD398B" w:rsidRPr="00354265">
        <w:rPr>
          <w:szCs w:val="18"/>
        </w:rPr>
        <w:t xml:space="preserve"> </w:t>
      </w:r>
      <w:proofErr w:type="spellStart"/>
      <w:r w:rsidRPr="00354265">
        <w:rPr>
          <w:szCs w:val="18"/>
        </w:rPr>
        <w:t>Fradubio</w:t>
      </w:r>
      <w:proofErr w:type="spellEnd"/>
      <w:r w:rsidR="00FD398B" w:rsidRPr="00354265">
        <w:rPr>
          <w:szCs w:val="18"/>
        </w:rPr>
        <w:t xml:space="preserve"> </w:t>
      </w:r>
      <w:r w:rsidRPr="00354265">
        <w:rPr>
          <w:szCs w:val="18"/>
        </w:rPr>
        <w:t>and</w:t>
      </w:r>
      <w:r w:rsidR="00FD398B" w:rsidRPr="00354265">
        <w:rPr>
          <w:szCs w:val="18"/>
        </w:rPr>
        <w:t xml:space="preserve"> </w:t>
      </w:r>
      <w:proofErr w:type="spellStart"/>
      <w:r w:rsidRPr="00354265">
        <w:rPr>
          <w:szCs w:val="18"/>
        </w:rPr>
        <w:t>Fraelissa</w:t>
      </w:r>
      <w:proofErr w:type="spellEnd"/>
      <w:r w:rsidR="00FD398B" w:rsidRPr="00354265">
        <w:rPr>
          <w:szCs w:val="18"/>
        </w:rPr>
        <w:t xml:space="preserve"> </w:t>
      </w:r>
      <w:r w:rsidRPr="00354265">
        <w:rPr>
          <w:szCs w:val="18"/>
        </w:rPr>
        <w:t>in</w:t>
      </w:r>
      <w:r w:rsidR="00FD398B" w:rsidRPr="00354265">
        <w:rPr>
          <w:szCs w:val="18"/>
        </w:rPr>
        <w:t xml:space="preserve"> </w:t>
      </w:r>
      <w:r w:rsidRPr="00354265">
        <w:rPr>
          <w:szCs w:val="18"/>
        </w:rPr>
        <w:t>Spenser</w:t>
      </w:r>
      <w:r w:rsidR="00354265" w:rsidRPr="00354265">
        <w:rPr>
          <w:szCs w:val="18"/>
        </w:rPr>
        <w:t>’</w:t>
      </w:r>
      <w:r w:rsidRPr="00354265">
        <w:rPr>
          <w:szCs w:val="18"/>
        </w:rPr>
        <w:t>s</w:t>
      </w:r>
      <w:r w:rsidR="00FD398B" w:rsidRPr="00354265">
        <w:rPr>
          <w:szCs w:val="18"/>
        </w:rPr>
        <w:t xml:space="preserve"> </w:t>
      </w:r>
      <w:r w:rsidRPr="00354265">
        <w:rPr>
          <w:i/>
          <w:iCs/>
          <w:szCs w:val="17"/>
        </w:rPr>
        <w:t>The</w:t>
      </w:r>
      <w:r w:rsidR="00FD398B" w:rsidRPr="00354265">
        <w:rPr>
          <w:i/>
          <w:iCs/>
          <w:szCs w:val="17"/>
        </w:rPr>
        <w:t xml:space="preserve"> </w:t>
      </w:r>
      <w:r w:rsidRPr="00354265">
        <w:rPr>
          <w:i/>
          <w:iCs/>
          <w:szCs w:val="18"/>
        </w:rPr>
        <w:t>Faerie</w:t>
      </w:r>
      <w:r w:rsidR="00FD398B" w:rsidRPr="00354265">
        <w:rPr>
          <w:i/>
          <w:iCs/>
          <w:szCs w:val="18"/>
        </w:rPr>
        <w:t xml:space="preserve"> </w:t>
      </w:r>
      <w:r w:rsidRPr="00354265">
        <w:rPr>
          <w:i/>
          <w:iCs/>
          <w:szCs w:val="18"/>
        </w:rPr>
        <w:t>Queene</w:t>
      </w:r>
      <w:r w:rsidR="00354265" w:rsidRPr="00354265">
        <w:rPr>
          <w:iCs/>
          <w:szCs w:val="18"/>
        </w:rPr>
        <w:t xml:space="preserve"> (</w:t>
      </w:r>
      <w:r w:rsidRPr="00354265">
        <w:rPr>
          <w:szCs w:val="18"/>
        </w:rPr>
        <w:t>Book</w:t>
      </w:r>
      <w:r w:rsidR="00FD398B" w:rsidRPr="00354265">
        <w:rPr>
          <w:szCs w:val="18"/>
        </w:rPr>
        <w:t xml:space="preserve"> </w:t>
      </w:r>
      <w:r w:rsidRPr="00354265">
        <w:rPr>
          <w:szCs w:val="18"/>
        </w:rPr>
        <w:t>I</w:t>
      </w:r>
      <w:r w:rsidR="00354265" w:rsidRPr="00354265">
        <w:rPr>
          <w:iCs/>
          <w:szCs w:val="18"/>
        </w:rPr>
        <w:t xml:space="preserve">, </w:t>
      </w:r>
      <w:r w:rsidRPr="00354265">
        <w:rPr>
          <w:szCs w:val="18"/>
        </w:rPr>
        <w:t>Canto</w:t>
      </w:r>
      <w:r w:rsidR="00FD398B" w:rsidRPr="00354265">
        <w:rPr>
          <w:szCs w:val="18"/>
        </w:rPr>
        <w:t xml:space="preserve"> </w:t>
      </w:r>
      <w:r w:rsidRPr="00354265">
        <w:rPr>
          <w:szCs w:val="18"/>
        </w:rPr>
        <w:t>II</w:t>
      </w:r>
      <w:r w:rsidR="00354265" w:rsidRPr="00354265">
        <w:rPr>
          <w:szCs w:val="18"/>
        </w:rPr>
        <w:t xml:space="preserve">). </w:t>
      </w:r>
      <w:r w:rsidRPr="00354265">
        <w:rPr>
          <w:szCs w:val="18"/>
        </w:rPr>
        <w:t>Each</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incidents</w:t>
      </w:r>
      <w:r w:rsidR="00FD398B" w:rsidRPr="00354265">
        <w:rPr>
          <w:szCs w:val="18"/>
        </w:rPr>
        <w:t xml:space="preserve"> </w:t>
      </w:r>
      <w:r w:rsidRPr="00354265">
        <w:rPr>
          <w:szCs w:val="18"/>
        </w:rPr>
        <w:t>is</w:t>
      </w:r>
      <w:r w:rsidR="00FD398B" w:rsidRPr="00354265">
        <w:rPr>
          <w:szCs w:val="18"/>
        </w:rPr>
        <w:t xml:space="preserve"> </w:t>
      </w:r>
      <w:r w:rsidRPr="00354265">
        <w:rPr>
          <w:szCs w:val="18"/>
        </w:rPr>
        <w:t>trag</w:t>
      </w:r>
      <w:r w:rsidR="008D580E" w:rsidRPr="00354265">
        <w:rPr>
          <w:szCs w:val="18"/>
        </w:rPr>
        <w:t>ic</w:t>
      </w:r>
      <w:r w:rsidR="00354265" w:rsidRPr="00354265">
        <w:rPr>
          <w:szCs w:val="18"/>
        </w:rPr>
        <w:t>. “</w:t>
      </w:r>
      <w:r w:rsidRPr="00354265">
        <w:rPr>
          <w:szCs w:val="18"/>
        </w:rPr>
        <w:t>Hidden</w:t>
      </w:r>
      <w:r w:rsidR="00FD398B" w:rsidRPr="00354265">
        <w:rPr>
          <w:szCs w:val="18"/>
        </w:rPr>
        <w:t xml:space="preserve"> </w:t>
      </w:r>
      <w:r w:rsidRPr="00354265">
        <w:rPr>
          <w:szCs w:val="18"/>
        </w:rPr>
        <w:t>excitedly</w:t>
      </w:r>
      <w:r w:rsidR="00354265" w:rsidRPr="00354265">
        <w:rPr>
          <w:szCs w:val="18"/>
        </w:rPr>
        <w:t xml:space="preserve">” </w:t>
      </w:r>
      <w:r w:rsidRPr="00354265">
        <w:rPr>
          <w:szCs w:val="18"/>
        </w:rPr>
        <w:t>suggests</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children</w:t>
      </w:r>
      <w:r w:rsidR="00FD398B" w:rsidRPr="00354265">
        <w:rPr>
          <w:szCs w:val="18"/>
        </w:rPr>
        <w:t xml:space="preserve"> </w:t>
      </w:r>
      <w:r w:rsidRPr="00354265">
        <w:rPr>
          <w:szCs w:val="18"/>
        </w:rPr>
        <w:t>are</w:t>
      </w:r>
      <w:r w:rsidR="00FD398B" w:rsidRPr="00354265">
        <w:rPr>
          <w:szCs w:val="18"/>
        </w:rPr>
        <w:t xml:space="preserve"> </w:t>
      </w:r>
      <w:r w:rsidRPr="00354265">
        <w:rPr>
          <w:szCs w:val="18"/>
        </w:rPr>
        <w:t>playing</w:t>
      </w:r>
      <w:r w:rsidR="00FD398B" w:rsidRPr="00354265">
        <w:rPr>
          <w:szCs w:val="18"/>
        </w:rPr>
        <w:t xml:space="preserve"> </w:t>
      </w:r>
      <w:r w:rsidRPr="00354265">
        <w:rPr>
          <w:szCs w:val="18"/>
        </w:rPr>
        <w:t>tricks</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laughter</w:t>
      </w:r>
      <w:r w:rsidR="00FD398B"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trying</w:t>
      </w:r>
      <w:r w:rsidR="00FD398B" w:rsidRPr="00354265">
        <w:rPr>
          <w:szCs w:val="18"/>
        </w:rPr>
        <w:t xml:space="preserve"> </w:t>
      </w:r>
      <w:r w:rsidRPr="00354265">
        <w:rPr>
          <w:szCs w:val="18"/>
        </w:rPr>
        <w:t>to</w:t>
      </w:r>
      <w:r w:rsidR="00FD398B" w:rsidRPr="00354265">
        <w:rPr>
          <w:szCs w:val="18"/>
        </w:rPr>
        <w:t xml:space="preserve"> </w:t>
      </w:r>
      <w:r w:rsidRPr="00354265">
        <w:rPr>
          <w:szCs w:val="18"/>
        </w:rPr>
        <w:t>suppress</w:t>
      </w:r>
      <w:r w:rsidR="00FD398B" w:rsidRPr="00354265">
        <w:rPr>
          <w:szCs w:val="18"/>
        </w:rPr>
        <w:t xml:space="preserve"> </w:t>
      </w:r>
      <w:r w:rsidRPr="00354265">
        <w:rPr>
          <w:szCs w:val="18"/>
        </w:rPr>
        <w:t>may</w:t>
      </w:r>
      <w:r w:rsidR="00FD398B" w:rsidRPr="00354265">
        <w:rPr>
          <w:szCs w:val="18"/>
        </w:rPr>
        <w:t xml:space="preserve"> </w:t>
      </w:r>
      <w:r w:rsidRPr="00354265">
        <w:rPr>
          <w:szCs w:val="19"/>
        </w:rPr>
        <w:t>indicate</w:t>
      </w:r>
      <w:r w:rsidR="00FD398B" w:rsidRPr="00354265">
        <w:rPr>
          <w:szCs w:val="19"/>
        </w:rPr>
        <w:t xml:space="preserve"> </w:t>
      </w:r>
      <w:r w:rsidRPr="00354265">
        <w:rPr>
          <w:szCs w:val="18"/>
        </w:rPr>
        <w:t>that</w:t>
      </w:r>
      <w:r w:rsidR="00FD398B"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mocking</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 xml:space="preserve">. </w:t>
      </w:r>
      <w:r w:rsidRPr="00354265">
        <w:rPr>
          <w:szCs w:val="18"/>
        </w:rPr>
        <w:t>The</w:t>
      </w:r>
      <w:r w:rsidR="00FD398B" w:rsidRPr="00354265">
        <w:rPr>
          <w:szCs w:val="18"/>
        </w:rPr>
        <w:t xml:space="preserve"> </w:t>
      </w:r>
      <w:r w:rsidRPr="00354265">
        <w:rPr>
          <w:szCs w:val="18"/>
        </w:rPr>
        <w:t>emotional</w:t>
      </w:r>
      <w:r w:rsidR="00FD398B" w:rsidRPr="00354265">
        <w:rPr>
          <w:szCs w:val="18"/>
        </w:rPr>
        <w:t xml:space="preserve"> </w:t>
      </w:r>
      <w:r w:rsidRPr="00354265">
        <w:rPr>
          <w:szCs w:val="18"/>
        </w:rPr>
        <w:t>connotation</w:t>
      </w:r>
      <w:r w:rsidR="00FD398B" w:rsidRPr="00354265">
        <w:rPr>
          <w:szCs w:val="18"/>
        </w:rPr>
        <w:t xml:space="preserve"> </w:t>
      </w:r>
      <w:r w:rsidR="00BC6EC9" w:rsidRPr="00354265">
        <w:rPr>
          <w:szCs w:val="20"/>
        </w:rPr>
        <w:t>o</w:t>
      </w:r>
      <w:r w:rsidRPr="00354265">
        <w:rPr>
          <w:szCs w:val="20"/>
        </w:rPr>
        <w:t>f</w:t>
      </w:r>
      <w:r w:rsidR="00FD398B" w:rsidRPr="00354265">
        <w:rPr>
          <w:szCs w:val="20"/>
        </w:rPr>
        <w:t xml:space="preserve"> </w:t>
      </w:r>
      <w:r w:rsidRPr="00354265">
        <w:rPr>
          <w:rFonts w:eastAsia="Arial"/>
          <w:szCs w:val="22"/>
        </w:rPr>
        <w:t>the</w:t>
      </w:r>
      <w:r w:rsidR="00FD398B" w:rsidRPr="00354265">
        <w:rPr>
          <w:rFonts w:eastAsia="Arial"/>
          <w:szCs w:val="22"/>
        </w:rPr>
        <w:t xml:space="preserve"> </w:t>
      </w:r>
      <w:r w:rsidRPr="00354265">
        <w:rPr>
          <w:szCs w:val="18"/>
        </w:rPr>
        <w:t>image</w:t>
      </w:r>
      <w:r w:rsidR="00FD398B" w:rsidRPr="00354265">
        <w:rPr>
          <w:szCs w:val="18"/>
        </w:rPr>
        <w:t xml:space="preserve"> </w:t>
      </w:r>
      <w:r w:rsidRPr="00354265">
        <w:rPr>
          <w:szCs w:val="18"/>
        </w:rPr>
        <w:t>therefore</w:t>
      </w:r>
      <w:r w:rsidR="00FD398B" w:rsidRPr="00354265">
        <w:rPr>
          <w:szCs w:val="18"/>
        </w:rPr>
        <w:t xml:space="preserve"> </w:t>
      </w:r>
      <w:r w:rsidRPr="00354265">
        <w:rPr>
          <w:szCs w:val="18"/>
        </w:rPr>
        <w:t>seems</w:t>
      </w:r>
      <w:r w:rsidR="00FD398B" w:rsidRPr="00354265">
        <w:rPr>
          <w:szCs w:val="18"/>
        </w:rPr>
        <w:t xml:space="preserve"> </w:t>
      </w:r>
      <w:r w:rsidRPr="00354265">
        <w:rPr>
          <w:szCs w:val="18"/>
        </w:rPr>
        <w:t>quite</w:t>
      </w:r>
      <w:r w:rsidR="00FD398B" w:rsidRPr="00354265">
        <w:rPr>
          <w:szCs w:val="18"/>
        </w:rPr>
        <w:t xml:space="preserve"> </w:t>
      </w:r>
      <w:r w:rsidRPr="00354265">
        <w:rPr>
          <w:szCs w:val="18"/>
        </w:rPr>
        <w:t>unfavorable</w:t>
      </w:r>
      <w:r w:rsidR="00354265" w:rsidRPr="00354265">
        <w:rPr>
          <w:szCs w:val="18"/>
        </w:rPr>
        <w:t xml:space="preserve">. </w:t>
      </w:r>
      <w:r w:rsidRPr="00354265">
        <w:rPr>
          <w:szCs w:val="18"/>
        </w:rPr>
        <w:t>One</w:t>
      </w:r>
      <w:r w:rsidR="00FD398B" w:rsidRPr="00354265">
        <w:rPr>
          <w:szCs w:val="18"/>
        </w:rPr>
        <w:t xml:space="preserve"> </w:t>
      </w:r>
      <w:r w:rsidRPr="00354265">
        <w:rPr>
          <w:szCs w:val="18"/>
        </w:rPr>
        <w:t>might</w:t>
      </w:r>
      <w:r w:rsidR="00FD398B" w:rsidRPr="00354265">
        <w:rPr>
          <w:szCs w:val="18"/>
        </w:rPr>
        <w:t xml:space="preserve"> </w:t>
      </w:r>
      <w:r w:rsidRPr="00354265">
        <w:rPr>
          <w:szCs w:val="18"/>
        </w:rPr>
        <w:t>add</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children</w:t>
      </w:r>
      <w:r w:rsidR="00354265" w:rsidRPr="00354265">
        <w:rPr>
          <w:iCs/>
          <w:szCs w:val="18"/>
        </w:rPr>
        <w:t xml:space="preserve">, </w:t>
      </w:r>
      <w:r w:rsidRPr="00354265">
        <w:rPr>
          <w:szCs w:val="18"/>
        </w:rPr>
        <w:t>being</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FD398B" w:rsidRPr="00354265">
        <w:rPr>
          <w:szCs w:val="18"/>
        </w:rPr>
        <w:t xml:space="preserve"> </w:t>
      </w:r>
      <w:r w:rsidRPr="00354265">
        <w:rPr>
          <w:szCs w:val="18"/>
        </w:rPr>
        <w:t>world</w:t>
      </w:r>
      <w:r w:rsidR="00FD398B" w:rsidRPr="00354265">
        <w:rPr>
          <w:szCs w:val="18"/>
        </w:rPr>
        <w:t xml:space="preserve"> </w:t>
      </w:r>
      <w:r w:rsidRPr="00354265">
        <w:rPr>
          <w:szCs w:val="18"/>
        </w:rPr>
        <w:t>and</w:t>
      </w:r>
      <w:r w:rsidR="00FD398B" w:rsidRPr="00354265">
        <w:rPr>
          <w:szCs w:val="18"/>
        </w:rPr>
        <w:t xml:space="preserve"> </w:t>
      </w:r>
      <w:r w:rsidRPr="00354265">
        <w:rPr>
          <w:szCs w:val="18"/>
        </w:rPr>
        <w:t>thus</w:t>
      </w:r>
      <w:r w:rsidR="00FD398B" w:rsidRPr="00354265">
        <w:rPr>
          <w:szCs w:val="18"/>
        </w:rPr>
        <w:t xml:space="preserve"> </w:t>
      </w:r>
      <w:r w:rsidRPr="00354265">
        <w:rPr>
          <w:szCs w:val="18"/>
        </w:rPr>
        <w:t>know</w:t>
      </w:r>
      <w:r w:rsidR="003813C1" w:rsidRPr="00354265">
        <w:rPr>
          <w:szCs w:val="18"/>
        </w:rPr>
        <w:t>in</w:t>
      </w:r>
      <w:r w:rsidRPr="00354265">
        <w:rPr>
          <w:szCs w:val="18"/>
        </w:rPr>
        <w:t>g</w:t>
      </w:r>
      <w:r w:rsidR="00FD398B" w:rsidRPr="00354265">
        <w:rPr>
          <w:szCs w:val="18"/>
        </w:rPr>
        <w:t xml:space="preserve"> </w:t>
      </w:r>
      <w:r w:rsidRPr="00354265">
        <w:rPr>
          <w:szCs w:val="18"/>
        </w:rPr>
        <w:t>more</w:t>
      </w:r>
      <w:r w:rsidR="00FD398B" w:rsidRPr="00354265">
        <w:rPr>
          <w:szCs w:val="18"/>
        </w:rPr>
        <w:t xml:space="preserve"> </w:t>
      </w:r>
      <w:r w:rsidRPr="00354265">
        <w:rPr>
          <w:szCs w:val="18"/>
        </w:rPr>
        <w:t>about</w:t>
      </w:r>
      <w:r w:rsidR="00FD398B" w:rsidRPr="00354265">
        <w:rPr>
          <w:szCs w:val="18"/>
        </w:rPr>
        <w:t xml:space="preserve"> </w:t>
      </w:r>
      <w:r w:rsidRPr="00354265">
        <w:rPr>
          <w:szCs w:val="19"/>
        </w:rPr>
        <w:t>the</w:t>
      </w:r>
      <w:r w:rsidR="00FD398B" w:rsidRPr="00354265">
        <w:rPr>
          <w:szCs w:val="19"/>
        </w:rPr>
        <w:t xml:space="preserve"> </w:t>
      </w:r>
      <w:r w:rsidRPr="00354265">
        <w:rPr>
          <w:szCs w:val="18"/>
        </w:rPr>
        <w:t>situation</w:t>
      </w:r>
      <w:r w:rsidR="00FD398B" w:rsidRPr="00354265">
        <w:rPr>
          <w:szCs w:val="18"/>
        </w:rPr>
        <w:t xml:space="preserve"> </w:t>
      </w:r>
      <w:r w:rsidRPr="00354265">
        <w:rPr>
          <w:szCs w:val="18"/>
        </w:rPr>
        <w:t>than</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seem</w:t>
      </w:r>
      <w:r w:rsidR="00FD398B" w:rsidRPr="00354265">
        <w:rPr>
          <w:szCs w:val="18"/>
        </w:rPr>
        <w:t xml:space="preserve"> </w:t>
      </w:r>
      <w:r w:rsidRPr="00354265">
        <w:rPr>
          <w:szCs w:val="18"/>
        </w:rPr>
        <w:t>demonic</w:t>
      </w:r>
      <w:r w:rsidR="00FD398B" w:rsidRPr="00354265">
        <w:rPr>
          <w:szCs w:val="18"/>
        </w:rPr>
        <w:t xml:space="preserve"> </w:t>
      </w:r>
      <w:r w:rsidRPr="00354265">
        <w:rPr>
          <w:szCs w:val="18"/>
        </w:rPr>
        <w:t>also</w:t>
      </w:r>
      <w:r w:rsidR="00FD398B" w:rsidRPr="00354265">
        <w:rPr>
          <w:szCs w:val="18"/>
        </w:rPr>
        <w:t xml:space="preserve"> </w:t>
      </w:r>
      <w:r w:rsidRPr="00354265">
        <w:rPr>
          <w:szCs w:val="18"/>
        </w:rPr>
        <w:t>because</w:t>
      </w:r>
      <w:r w:rsidR="00FD398B" w:rsidRPr="00354265">
        <w:rPr>
          <w:szCs w:val="18"/>
        </w:rPr>
        <w:t xml:space="preserve"> </w:t>
      </w:r>
      <w:r w:rsidRPr="00354265">
        <w:rPr>
          <w:szCs w:val="18"/>
        </w:rPr>
        <w:t>one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distinctive</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of</w:t>
      </w:r>
      <w:r w:rsidR="00354265" w:rsidRPr="00354265">
        <w:rPr>
          <w:szCs w:val="18"/>
        </w:rPr>
        <w:t xml:space="preserve"> “</w:t>
      </w:r>
      <w:r w:rsidRPr="00354265">
        <w:rPr>
          <w:szCs w:val="18"/>
        </w:rPr>
        <w:t>children</w:t>
      </w:r>
      <w:r w:rsidR="00354265" w:rsidRPr="00354265">
        <w:rPr>
          <w:szCs w:val="18"/>
        </w:rPr>
        <w:t xml:space="preserve">” </w:t>
      </w:r>
      <w:r w:rsidRPr="00354265">
        <w:rPr>
          <w:szCs w:val="18"/>
        </w:rPr>
        <w:t>is</w:t>
      </w:r>
      <w:r w:rsidR="00FD398B" w:rsidRPr="00354265">
        <w:rPr>
          <w:szCs w:val="18"/>
        </w:rPr>
        <w:t xml:space="preserve"> </w:t>
      </w:r>
      <w:r w:rsidRPr="00354265">
        <w:rPr>
          <w:szCs w:val="18"/>
        </w:rPr>
        <w:t>irresponsibility</w:t>
      </w:r>
      <w:r w:rsidR="00354265" w:rsidRPr="00354265">
        <w:rPr>
          <w:szCs w:val="18"/>
        </w:rPr>
        <w:t>.</w:t>
      </w:r>
    </w:p>
    <w:p w14:paraId="70D9798B"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bird</w:t>
      </w:r>
      <w:r w:rsidR="00FD398B" w:rsidRPr="00354265">
        <w:rPr>
          <w:szCs w:val="18"/>
        </w:rPr>
        <w:t xml:space="preserve"> </w:t>
      </w:r>
      <w:r w:rsidRPr="00354265">
        <w:rPr>
          <w:szCs w:val="18"/>
        </w:rPr>
        <w:t>now</w:t>
      </w:r>
      <w:r w:rsidR="00FD398B" w:rsidRPr="00354265">
        <w:rPr>
          <w:szCs w:val="18"/>
        </w:rPr>
        <w:t xml:space="preserve"> </w:t>
      </w:r>
      <w:r w:rsidRPr="00354265">
        <w:rPr>
          <w:szCs w:val="18"/>
        </w:rPr>
        <w:t>becomes</w:t>
      </w:r>
      <w:r w:rsidR="00FD398B" w:rsidRPr="00354265">
        <w:rPr>
          <w:szCs w:val="18"/>
        </w:rPr>
        <w:t xml:space="preserve"> </w:t>
      </w:r>
      <w:r w:rsidRPr="00354265">
        <w:rPr>
          <w:szCs w:val="18"/>
        </w:rPr>
        <w:t>emphatic</w:t>
      </w:r>
      <w:r w:rsidR="00FD398B" w:rsidRPr="00354265">
        <w:rPr>
          <w:szCs w:val="18"/>
        </w:rPr>
        <w:t xml:space="preserve"> </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urgency</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bird</w:t>
      </w:r>
      <w:r w:rsidR="00FD398B" w:rsidRPr="00354265">
        <w:rPr>
          <w:szCs w:val="18"/>
        </w:rPr>
        <w:t xml:space="preserve"> </w:t>
      </w:r>
      <w:r w:rsidRPr="00354265">
        <w:rPr>
          <w:szCs w:val="18"/>
        </w:rPr>
        <w:t>supplies</w:t>
      </w:r>
      <w:r w:rsidR="00FD398B" w:rsidRPr="00354265">
        <w:rPr>
          <w:szCs w:val="18"/>
        </w:rPr>
        <w:t xml:space="preserve"> </w:t>
      </w:r>
      <w:r w:rsidRPr="00354265">
        <w:rPr>
          <w:szCs w:val="18"/>
        </w:rPr>
        <w:t>a</w:t>
      </w:r>
      <w:r w:rsidR="00FD398B" w:rsidRPr="00354265">
        <w:rPr>
          <w:szCs w:val="18"/>
        </w:rPr>
        <w:t xml:space="preserve"> </w:t>
      </w:r>
      <w:r w:rsidR="00A92411" w:rsidRPr="00354265">
        <w:rPr>
          <w:szCs w:val="18"/>
        </w:rPr>
        <w:t>s</w:t>
      </w:r>
      <w:r w:rsidRPr="00354265">
        <w:rPr>
          <w:szCs w:val="18"/>
        </w:rPr>
        <w:t>econd</w:t>
      </w:r>
      <w:r w:rsidR="00FD398B" w:rsidRPr="00354265">
        <w:rPr>
          <w:szCs w:val="18"/>
        </w:rPr>
        <w:t xml:space="preserve"> </w:t>
      </w:r>
      <w:r w:rsidRPr="00354265">
        <w:rPr>
          <w:szCs w:val="18"/>
        </w:rPr>
        <w:t>reason</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quick</w:t>
      </w:r>
      <w:r w:rsidR="00FD398B" w:rsidRPr="00354265">
        <w:rPr>
          <w:szCs w:val="18"/>
        </w:rPr>
        <w:t xml:space="preserve"> </w:t>
      </w:r>
      <w:r w:rsidRPr="00354265">
        <w:rPr>
          <w:szCs w:val="18"/>
        </w:rPr>
        <w:t>departure</w:t>
      </w:r>
      <w:r w:rsidR="00354265" w:rsidRPr="00354265">
        <w:rPr>
          <w:szCs w:val="18"/>
        </w:rPr>
        <w:t xml:space="preserve">. </w:t>
      </w:r>
      <w:r w:rsidRPr="00354265">
        <w:rPr>
          <w:szCs w:val="18"/>
        </w:rPr>
        <w:t>His</w:t>
      </w:r>
      <w:r w:rsidR="00FD398B" w:rsidRPr="00354265">
        <w:rPr>
          <w:szCs w:val="18"/>
        </w:rPr>
        <w:t xml:space="preserve"> </w:t>
      </w:r>
      <w:r w:rsidRPr="00354265">
        <w:rPr>
          <w:szCs w:val="18"/>
        </w:rPr>
        <w:t>reason</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presents</w:t>
      </w:r>
      <w:r w:rsidR="00FD398B" w:rsidRPr="00354265">
        <w:rPr>
          <w:szCs w:val="18"/>
        </w:rPr>
        <w:t xml:space="preserve"> </w:t>
      </w:r>
      <w:r w:rsidRPr="00354265">
        <w:rPr>
          <w:szCs w:val="18"/>
        </w:rPr>
        <w:t>a</w:t>
      </w:r>
      <w:r w:rsidR="00FD398B" w:rsidRPr="00354265">
        <w:rPr>
          <w:szCs w:val="18"/>
        </w:rPr>
        <w:t xml:space="preserve"> </w:t>
      </w:r>
      <w:r w:rsidRPr="00354265">
        <w:rPr>
          <w:szCs w:val="18"/>
        </w:rPr>
        <w:t>problem</w:t>
      </w:r>
      <w:r w:rsidR="00354265" w:rsidRPr="00354265">
        <w:rPr>
          <w:szCs w:val="18"/>
        </w:rPr>
        <w:t>. “</w:t>
      </w:r>
      <w:r w:rsidRPr="00354265">
        <w:rPr>
          <w:szCs w:val="18"/>
        </w:rPr>
        <w:t>Reality</w:t>
      </w:r>
      <w:r w:rsidR="00354265" w:rsidRPr="00354265">
        <w:rPr>
          <w:szCs w:val="18"/>
        </w:rPr>
        <w:t xml:space="preserve">,” </w:t>
      </w:r>
      <w:r w:rsidRPr="00354265">
        <w:rPr>
          <w:szCs w:val="18"/>
        </w:rPr>
        <w:t>in</w:t>
      </w:r>
      <w:r w:rsidR="00FD398B" w:rsidRPr="00354265">
        <w:rPr>
          <w:szCs w:val="18"/>
        </w:rPr>
        <w:t xml:space="preserve"> </w:t>
      </w:r>
      <w:r w:rsidRPr="00354265">
        <w:rPr>
          <w:szCs w:val="18"/>
        </w:rPr>
        <w:t>line</w:t>
      </w:r>
      <w:r w:rsidR="00FD398B" w:rsidRPr="00354265">
        <w:rPr>
          <w:szCs w:val="18"/>
        </w:rPr>
        <w:t xml:space="preserve"> </w:t>
      </w:r>
      <w:r w:rsidRPr="00354265">
        <w:rPr>
          <w:szCs w:val="18"/>
        </w:rPr>
        <w:t>forty-five</w:t>
      </w:r>
      <w:r w:rsidR="00354265" w:rsidRPr="00354265">
        <w:rPr>
          <w:iCs/>
          <w:szCs w:val="18"/>
        </w:rPr>
        <w:t xml:space="preserve">, </w:t>
      </w:r>
      <w:r w:rsidRPr="00354265">
        <w:rPr>
          <w:szCs w:val="18"/>
        </w:rPr>
        <w:t>apparently</w:t>
      </w:r>
      <w:r w:rsidR="00FD398B" w:rsidRPr="00354265">
        <w:rPr>
          <w:szCs w:val="18"/>
        </w:rPr>
        <w:t xml:space="preserve"> </w:t>
      </w:r>
      <w:r w:rsidRPr="00354265">
        <w:rPr>
          <w:szCs w:val="18"/>
        </w:rPr>
        <w:t>refers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rose-garden</w:t>
      </w:r>
      <w:r w:rsidR="00354265" w:rsidRPr="00354265">
        <w:rPr>
          <w:szCs w:val="18"/>
        </w:rPr>
        <w:t xml:space="preserve">; </w:t>
      </w:r>
      <w:r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thrush</w:t>
      </w:r>
      <w:r w:rsidR="00354265" w:rsidRPr="00354265">
        <w:rPr>
          <w:szCs w:val="18"/>
        </w:rPr>
        <w:t>’</w:t>
      </w:r>
      <w:r w:rsidRPr="00354265">
        <w:rPr>
          <w:szCs w:val="18"/>
        </w:rPr>
        <w:t>s</w:t>
      </w:r>
      <w:r w:rsidR="00FD398B" w:rsidRPr="00354265">
        <w:rPr>
          <w:szCs w:val="18"/>
        </w:rPr>
        <w:t xml:space="preserve"> </w:t>
      </w:r>
      <w:r w:rsidRPr="00354265">
        <w:rPr>
          <w:szCs w:val="18"/>
        </w:rPr>
        <w:t>term</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both</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dusty</w:t>
      </w:r>
      <w:r w:rsidR="00FD398B" w:rsidRPr="00354265">
        <w:rPr>
          <w:szCs w:val="18"/>
        </w:rPr>
        <w:t xml:space="preserve"> </w:t>
      </w:r>
      <w:r w:rsidRPr="00354265">
        <w:rPr>
          <w:szCs w:val="18"/>
        </w:rPr>
        <w:t>bowl</w:t>
      </w:r>
      <w:r w:rsidR="00FD398B" w:rsidRPr="00354265">
        <w:rPr>
          <w:szCs w:val="18"/>
        </w:rPr>
        <w:t xml:space="preserve"> </w:t>
      </w:r>
      <w:r w:rsidRPr="00354265">
        <w:rPr>
          <w:szCs w:val="18"/>
        </w:rPr>
        <w:t>of</w:t>
      </w:r>
      <w:r w:rsidR="00FD398B" w:rsidRPr="00354265">
        <w:rPr>
          <w:szCs w:val="18"/>
        </w:rPr>
        <w:t xml:space="preserve"> </w:t>
      </w:r>
      <w:r w:rsidRPr="00354265">
        <w:rPr>
          <w:szCs w:val="18"/>
        </w:rPr>
        <w:t>rose-leaves</w:t>
      </w:r>
      <w:r w:rsidR="00FD398B" w:rsidRPr="00354265">
        <w:rPr>
          <w:szCs w:val="18"/>
        </w:rPr>
        <w:t xml:space="preserve"> </w:t>
      </w:r>
      <w:r w:rsidRPr="00354265">
        <w:rPr>
          <w:szCs w:val="18"/>
        </w:rPr>
        <w:t>and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phrase</w:t>
      </w:r>
      <w:r w:rsidR="00354265" w:rsidRPr="00354265">
        <w:rPr>
          <w:iCs/>
          <w:szCs w:val="18"/>
        </w:rPr>
        <w:t>, “</w:t>
      </w:r>
      <w:r w:rsidRPr="00354265">
        <w:rPr>
          <w:szCs w:val="18"/>
        </w:rPr>
        <w:t>the</w:t>
      </w:r>
      <w:r w:rsidR="00FD398B" w:rsidRPr="00354265">
        <w:rPr>
          <w:szCs w:val="18"/>
        </w:rPr>
        <w:t xml:space="preserve"> </w:t>
      </w:r>
      <w:r w:rsidRPr="00354265">
        <w:rPr>
          <w:szCs w:val="18"/>
        </w:rPr>
        <w:t>deception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thrush</w:t>
      </w:r>
      <w:r w:rsidR="00354265" w:rsidRPr="00354265">
        <w:rPr>
          <w:szCs w:val="18"/>
        </w:rPr>
        <w:t xml:space="preserve">,” </w:t>
      </w:r>
      <w:r w:rsidRPr="00354265">
        <w:rPr>
          <w:szCs w:val="18"/>
        </w:rPr>
        <w:t>has</w:t>
      </w:r>
      <w:r w:rsidR="00FD398B" w:rsidRPr="00354265">
        <w:rPr>
          <w:szCs w:val="18"/>
        </w:rPr>
        <w:t xml:space="preserve"> </w:t>
      </w:r>
      <w:r w:rsidRPr="00354265">
        <w:rPr>
          <w:szCs w:val="18"/>
        </w:rPr>
        <w:t>indicated</w:t>
      </w:r>
      <w:r w:rsidR="00FD398B" w:rsidRPr="00354265">
        <w:rPr>
          <w:szCs w:val="18"/>
        </w:rPr>
        <w:t xml:space="preserve"> </w:t>
      </w:r>
      <w:r w:rsidRPr="00354265">
        <w:rPr>
          <w:szCs w:val="18"/>
        </w:rPr>
        <w:t>his</w:t>
      </w:r>
      <w:r w:rsidR="00FD398B" w:rsidRPr="00354265">
        <w:rPr>
          <w:szCs w:val="18"/>
        </w:rPr>
        <w:t xml:space="preserve"> </w:t>
      </w:r>
      <w:r w:rsidRPr="00354265">
        <w:rPr>
          <w:szCs w:val="18"/>
        </w:rPr>
        <w:t>belief</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vision</w:t>
      </w:r>
      <w:r w:rsidR="00FD398B" w:rsidRPr="00354265">
        <w:rPr>
          <w:szCs w:val="18"/>
        </w:rPr>
        <w:t xml:space="preserve"> </w:t>
      </w:r>
      <w:r w:rsidRPr="00354265">
        <w:rPr>
          <w:szCs w:val="18"/>
        </w:rPr>
        <w:t>is</w:t>
      </w:r>
      <w:r w:rsidR="00FD398B" w:rsidRPr="00354265">
        <w:rPr>
          <w:szCs w:val="18"/>
        </w:rPr>
        <w:t xml:space="preserve"> </w:t>
      </w:r>
      <w:r w:rsidRPr="00354265">
        <w:rPr>
          <w:szCs w:val="18"/>
        </w:rPr>
        <w:t>something</w:t>
      </w:r>
      <w:r w:rsidR="00FD398B" w:rsidRPr="00354265">
        <w:rPr>
          <w:szCs w:val="18"/>
        </w:rPr>
        <w:t xml:space="preserve"> </w:t>
      </w:r>
      <w:r w:rsidRPr="00354265">
        <w:rPr>
          <w:szCs w:val="18"/>
        </w:rPr>
        <w:t>less</w:t>
      </w:r>
      <w:r w:rsidR="00FD398B" w:rsidRPr="00354265">
        <w:rPr>
          <w:szCs w:val="18"/>
        </w:rPr>
        <w:t xml:space="preserve"> </w:t>
      </w:r>
      <w:r w:rsidRPr="00354265">
        <w:rPr>
          <w:szCs w:val="18"/>
        </w:rPr>
        <w:t>than</w:t>
      </w:r>
      <w:r w:rsidR="00354265" w:rsidRPr="00354265">
        <w:rPr>
          <w:szCs w:val="18"/>
        </w:rPr>
        <w:t xml:space="preserve"> “</w:t>
      </w:r>
      <w:r w:rsidRPr="00354265">
        <w:rPr>
          <w:szCs w:val="18"/>
        </w:rPr>
        <w:t>reality</w:t>
      </w:r>
      <w:r w:rsidR="00354265" w:rsidRPr="00354265">
        <w:rPr>
          <w:szCs w:val="18"/>
        </w:rPr>
        <w:t xml:space="preserve">.” </w:t>
      </w:r>
      <w:r w:rsidRPr="00354265">
        <w:rPr>
          <w:szCs w:val="18"/>
        </w:rPr>
        <w:t>The</w:t>
      </w:r>
      <w:r w:rsidR="00FD398B" w:rsidRPr="00354265">
        <w:rPr>
          <w:szCs w:val="18"/>
        </w:rPr>
        <w:t xml:space="preserve"> </w:t>
      </w:r>
      <w:r w:rsidRPr="00354265">
        <w:rPr>
          <w:szCs w:val="18"/>
        </w:rPr>
        <w:t>bowl</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354265" w:rsidRPr="00354265">
        <w:rPr>
          <w:szCs w:val="18"/>
        </w:rPr>
        <w:t xml:space="preserve"> “</w:t>
      </w:r>
      <w:r w:rsidRPr="00354265">
        <w:rPr>
          <w:szCs w:val="18"/>
        </w:rPr>
        <w:t>deception</w:t>
      </w:r>
      <w:r w:rsidR="00354265" w:rsidRPr="00354265">
        <w:rPr>
          <w:szCs w:val="18"/>
        </w:rPr>
        <w:t xml:space="preserve">” </w:t>
      </w:r>
      <w:r w:rsidRPr="00354265">
        <w:rPr>
          <w:szCs w:val="18"/>
        </w:rPr>
        <w:t>phrase</w:t>
      </w:r>
      <w:r w:rsidR="00FD398B" w:rsidRPr="00354265">
        <w:rPr>
          <w:szCs w:val="18"/>
        </w:rPr>
        <w:t xml:space="preserve"> </w:t>
      </w:r>
      <w:r w:rsidRPr="00354265">
        <w:rPr>
          <w:szCs w:val="18"/>
        </w:rPr>
        <w:t>might</w:t>
      </w:r>
      <w:r w:rsidR="00354265" w:rsidRPr="00354265">
        <w:rPr>
          <w:iCs/>
          <w:szCs w:val="18"/>
        </w:rPr>
        <w:t xml:space="preserve">, </w:t>
      </w:r>
      <w:r w:rsidRPr="00354265">
        <w:rPr>
          <w:szCs w:val="18"/>
        </w:rPr>
        <w:t>therefore</w:t>
      </w:r>
      <w:r w:rsidR="00354265" w:rsidRPr="00354265">
        <w:rPr>
          <w:iCs/>
          <w:szCs w:val="18"/>
        </w:rPr>
        <w:t xml:space="preserve">, </w:t>
      </w:r>
      <w:r w:rsidRPr="00354265">
        <w:rPr>
          <w:szCs w:val="18"/>
        </w:rPr>
        <w:t>be</w:t>
      </w:r>
      <w:r w:rsidR="00FD398B" w:rsidRPr="00354265">
        <w:rPr>
          <w:szCs w:val="18"/>
        </w:rPr>
        <w:t xml:space="preserve"> </w:t>
      </w:r>
      <w:r w:rsidRPr="00354265">
        <w:rPr>
          <w:szCs w:val="18"/>
        </w:rPr>
        <w:t>taken</w:t>
      </w:r>
      <w:r w:rsidR="00FD398B" w:rsidRPr="00354265">
        <w:rPr>
          <w:szCs w:val="18"/>
        </w:rPr>
        <w:t xml:space="preserve"> </w:t>
      </w:r>
      <w:r w:rsidRPr="00354265">
        <w:rPr>
          <w:szCs w:val="18"/>
        </w:rPr>
        <w:t>as</w:t>
      </w:r>
      <w:r w:rsidR="00FD398B" w:rsidRPr="00354265">
        <w:rPr>
          <w:szCs w:val="18"/>
        </w:rPr>
        <w:t xml:space="preserve"> </w:t>
      </w:r>
      <w:r w:rsidRPr="00354265">
        <w:rPr>
          <w:szCs w:val="18"/>
        </w:rPr>
        <w:t>further</w:t>
      </w:r>
      <w:r w:rsidR="00FD398B" w:rsidRPr="00354265">
        <w:rPr>
          <w:szCs w:val="18"/>
        </w:rPr>
        <w:t xml:space="preserve"> </w:t>
      </w:r>
      <w:r w:rsidRPr="00354265">
        <w:rPr>
          <w:szCs w:val="18"/>
        </w:rPr>
        <w:t>evidence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unreliability</w:t>
      </w:r>
      <w:r w:rsidR="00354265" w:rsidRPr="00354265">
        <w:rPr>
          <w:szCs w:val="18"/>
        </w:rPr>
        <w:t>.</w:t>
      </w:r>
    </w:p>
    <w:p w14:paraId="681EF677" w14:textId="77777777" w:rsidR="00354265" w:rsidRPr="00354265" w:rsidRDefault="00D65051" w:rsidP="00354265">
      <w:pPr>
        <w:pStyle w:val="Style"/>
        <w:widowControl/>
        <w:jc w:val="both"/>
        <w:textAlignment w:val="baseline"/>
        <w:rPr>
          <w:szCs w:val="18"/>
        </w:rPr>
      </w:pPr>
      <w:r w:rsidRPr="00354265">
        <w:rPr>
          <w:szCs w:val="18"/>
        </w:rPr>
        <w:t>However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rose-garden</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seem</w:t>
      </w:r>
      <w:r w:rsidR="00FD398B" w:rsidRPr="00354265">
        <w:rPr>
          <w:szCs w:val="18"/>
        </w:rPr>
        <w:t xml:space="preserve"> </w:t>
      </w:r>
      <w:r w:rsidRPr="00354265">
        <w:rPr>
          <w:szCs w:val="18"/>
        </w:rPr>
        <w:t>to</w:t>
      </w:r>
      <w:r w:rsidR="00FD398B" w:rsidRPr="00354265">
        <w:rPr>
          <w:szCs w:val="18"/>
        </w:rPr>
        <w:t xml:space="preserve"> </w:t>
      </w:r>
      <w:r w:rsidRPr="00354265">
        <w:rPr>
          <w:szCs w:val="18"/>
        </w:rPr>
        <w:t>have</w:t>
      </w:r>
      <w:r w:rsidR="00FD398B" w:rsidRPr="00354265">
        <w:rPr>
          <w:szCs w:val="18"/>
        </w:rPr>
        <w:t xml:space="preserve"> </w:t>
      </w:r>
      <w:r w:rsidRPr="00354265">
        <w:rPr>
          <w:szCs w:val="18"/>
        </w:rPr>
        <w:t>turned</w:t>
      </w:r>
      <w:r w:rsidR="00FD398B" w:rsidRPr="00354265">
        <w:rPr>
          <w:szCs w:val="18"/>
        </w:rPr>
        <w:t xml:space="preserve"> </w:t>
      </w:r>
      <w:r w:rsidRPr="00354265">
        <w:rPr>
          <w:szCs w:val="18"/>
        </w:rPr>
        <w:t>out</w:t>
      </w:r>
      <w:r w:rsidR="00FD398B" w:rsidRPr="00354265">
        <w:rPr>
          <w:szCs w:val="18"/>
        </w:rPr>
        <w:t xml:space="preserve"> </w:t>
      </w:r>
      <w:r w:rsidRPr="00354265">
        <w:rPr>
          <w:szCs w:val="18"/>
        </w:rPr>
        <w:t>well</w:t>
      </w:r>
      <w:r w:rsidR="00354265" w:rsidRPr="00354265">
        <w:rPr>
          <w:szCs w:val="18"/>
        </w:rPr>
        <w:t xml:space="preserve">. </w:t>
      </w:r>
      <w:r w:rsidRPr="00354265">
        <w:rPr>
          <w:szCs w:val="18"/>
        </w:rPr>
        <w:t>First</w:t>
      </w:r>
      <w:r w:rsidR="00FD398B" w:rsidRPr="00354265">
        <w:rPr>
          <w:szCs w:val="18"/>
        </w:rPr>
        <w:t xml:space="preserve"> </w:t>
      </w:r>
      <w:r w:rsidRPr="00354265">
        <w:rPr>
          <w:szCs w:val="18"/>
        </w:rPr>
        <w:t>the</w:t>
      </w:r>
      <w:r w:rsidR="00FD398B" w:rsidRPr="00354265">
        <w:rPr>
          <w:szCs w:val="18"/>
        </w:rPr>
        <w:t xml:space="preserve"> </w:t>
      </w:r>
      <w:r w:rsidRPr="00354265">
        <w:rPr>
          <w:szCs w:val="18"/>
        </w:rPr>
        <w:t>thrush</w:t>
      </w:r>
      <w:r w:rsidR="00FD398B" w:rsidRPr="00354265">
        <w:rPr>
          <w:szCs w:val="18"/>
        </w:rPr>
        <w:t xml:space="preserve"> </w:t>
      </w:r>
      <w:r w:rsidRPr="00354265">
        <w:rPr>
          <w:szCs w:val="18"/>
        </w:rPr>
        <w:t>entices</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354265" w:rsidRPr="00354265">
        <w:rPr>
          <w:iCs/>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thrush</w:t>
      </w:r>
      <w:r w:rsidR="00FD398B" w:rsidRPr="00354265">
        <w:rPr>
          <w:szCs w:val="18"/>
        </w:rPr>
        <w:t xml:space="preserve"> </w:t>
      </w:r>
      <w:r w:rsidRPr="00354265">
        <w:rPr>
          <w:szCs w:val="18"/>
        </w:rPr>
        <w:t>urges</w:t>
      </w:r>
      <w:r w:rsidR="00FD398B" w:rsidRPr="00354265">
        <w:rPr>
          <w:szCs w:val="18"/>
        </w:rPr>
        <w:t xml:space="preserve"> </w:t>
      </w:r>
      <w:r w:rsidRPr="00354265">
        <w:rPr>
          <w:szCs w:val="18"/>
        </w:rPr>
        <w:t>he</w:t>
      </w:r>
      <w:r w:rsidR="00FD398B" w:rsidRPr="00354265">
        <w:rPr>
          <w:szCs w:val="18"/>
        </w:rPr>
        <w:t xml:space="preserve"> </w:t>
      </w:r>
      <w:r w:rsidRPr="00354265">
        <w:rPr>
          <w:szCs w:val="18"/>
        </w:rPr>
        <w:t>leave</w:t>
      </w:r>
      <w:r w:rsidR="00354265" w:rsidRPr="00354265">
        <w:rPr>
          <w:szCs w:val="18"/>
        </w:rPr>
        <w:t xml:space="preserve">; </w:t>
      </w:r>
      <w:r w:rsidRPr="00354265">
        <w:rPr>
          <w:szCs w:val="18"/>
        </w:rPr>
        <w:t>if</w:t>
      </w:r>
      <w:r w:rsidR="00FD398B" w:rsidRPr="00354265">
        <w:rPr>
          <w:szCs w:val="18"/>
        </w:rPr>
        <w:t xml:space="preserve"> </w:t>
      </w:r>
      <w:r w:rsidRPr="00354265">
        <w:rPr>
          <w:szCs w:val="18"/>
        </w:rPr>
        <w:t>the</w:t>
      </w:r>
      <w:r w:rsidR="00FD398B" w:rsidRPr="00354265">
        <w:rPr>
          <w:szCs w:val="18"/>
        </w:rPr>
        <w:t xml:space="preserve"> </w:t>
      </w:r>
      <w:r w:rsidRPr="00354265">
        <w:rPr>
          <w:szCs w:val="18"/>
        </w:rPr>
        <w:t>thrush</w:t>
      </w:r>
      <w:r w:rsidR="00FD398B" w:rsidRPr="00354265">
        <w:rPr>
          <w:szCs w:val="18"/>
        </w:rPr>
        <w:t xml:space="preserve"> </w:t>
      </w:r>
      <w:r w:rsidRPr="00354265">
        <w:rPr>
          <w:szCs w:val="18"/>
        </w:rPr>
        <w:t>knew</w:t>
      </w:r>
      <w:r w:rsidR="00FD398B" w:rsidRPr="00354265">
        <w:rPr>
          <w:szCs w:val="18"/>
        </w:rPr>
        <w:t xml:space="preserve"> </w:t>
      </w:r>
      <w:r w:rsidRPr="00354265">
        <w:rPr>
          <w:szCs w:val="18"/>
        </w:rPr>
        <w:t>that</w:t>
      </w:r>
      <w:r w:rsidR="00354265" w:rsidRPr="00354265">
        <w:rPr>
          <w:szCs w:val="18"/>
        </w:rPr>
        <w:t xml:space="preserve"> “</w:t>
      </w:r>
      <w:r w:rsidRPr="00354265">
        <w:rPr>
          <w:szCs w:val="18"/>
        </w:rPr>
        <w:t>mankind</w:t>
      </w:r>
      <w:r w:rsidR="00FD398B" w:rsidRPr="00354265">
        <w:rPr>
          <w:szCs w:val="18"/>
        </w:rPr>
        <w:t xml:space="preserve"> </w:t>
      </w:r>
      <w:r w:rsidRPr="00354265">
        <w:rPr>
          <w:szCs w:val="18"/>
        </w:rPr>
        <w:t>/</w:t>
      </w:r>
      <w:r w:rsidR="00FD398B" w:rsidRPr="00354265">
        <w:rPr>
          <w:szCs w:val="18"/>
        </w:rPr>
        <w:t xml:space="preserve"> </w:t>
      </w:r>
      <w:r w:rsidRPr="00354265">
        <w:rPr>
          <w:szCs w:val="18"/>
        </w:rPr>
        <w:t>Cannot</w:t>
      </w:r>
      <w:r w:rsidR="00FD398B" w:rsidRPr="00354265">
        <w:rPr>
          <w:szCs w:val="18"/>
        </w:rPr>
        <w:t xml:space="preserve"> </w:t>
      </w:r>
      <w:r w:rsidRPr="00354265">
        <w:rPr>
          <w:szCs w:val="18"/>
        </w:rPr>
        <w:t>bear</w:t>
      </w:r>
      <w:r w:rsidR="00FD398B" w:rsidRPr="00354265">
        <w:rPr>
          <w:szCs w:val="18"/>
        </w:rPr>
        <w:t xml:space="preserve"> </w:t>
      </w:r>
      <w:r w:rsidRPr="00354265">
        <w:rPr>
          <w:szCs w:val="18"/>
        </w:rPr>
        <w:t>very</w:t>
      </w:r>
      <w:r w:rsidR="00FD398B" w:rsidRPr="00354265">
        <w:rPr>
          <w:szCs w:val="18"/>
        </w:rPr>
        <w:t xml:space="preserve"> </w:t>
      </w:r>
      <w:r w:rsidRPr="00354265">
        <w:rPr>
          <w:szCs w:val="18"/>
        </w:rPr>
        <w:t>much</w:t>
      </w:r>
      <w:r w:rsidR="00FD398B" w:rsidRPr="00354265">
        <w:rPr>
          <w:szCs w:val="18"/>
        </w:rPr>
        <w:t xml:space="preserve"> </w:t>
      </w:r>
      <w:r w:rsidRPr="00354265">
        <w:rPr>
          <w:szCs w:val="18"/>
        </w:rPr>
        <w:t>reality</w:t>
      </w:r>
      <w:r w:rsidR="00354265" w:rsidRPr="00354265">
        <w:rPr>
          <w:szCs w:val="18"/>
        </w:rPr>
        <w:t xml:space="preserve">,” </w:t>
      </w:r>
      <w:r w:rsidRPr="00354265">
        <w:rPr>
          <w:szCs w:val="18"/>
        </w:rPr>
        <w:t>why</w:t>
      </w:r>
      <w:r w:rsidR="00FD398B" w:rsidRPr="00354265">
        <w:rPr>
          <w:szCs w:val="18"/>
        </w:rPr>
        <w:t xml:space="preserve"> </w:t>
      </w:r>
      <w:r w:rsidRPr="00354265">
        <w:rPr>
          <w:szCs w:val="18"/>
        </w:rPr>
        <w:t>did</w:t>
      </w:r>
      <w:r w:rsidR="00FD398B" w:rsidRPr="00354265">
        <w:rPr>
          <w:szCs w:val="18"/>
        </w:rPr>
        <w:t xml:space="preserve"> </w:t>
      </w:r>
      <w:r w:rsidRPr="00354265">
        <w:rPr>
          <w:szCs w:val="18"/>
        </w:rPr>
        <w:t>he</w:t>
      </w:r>
      <w:r w:rsidR="00FD398B" w:rsidRPr="00354265">
        <w:rPr>
          <w:szCs w:val="18"/>
        </w:rPr>
        <w:t xml:space="preserve"> </w:t>
      </w:r>
      <w:r w:rsidRPr="00354265">
        <w:rPr>
          <w:szCs w:val="18"/>
        </w:rPr>
        <w:t>invite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354265" w:rsidRPr="00354265">
        <w:rPr>
          <w:szCs w:val="18"/>
        </w:rPr>
        <w:t xml:space="preserve">? </w:t>
      </w:r>
      <w:r w:rsidRPr="00354265">
        <w:rPr>
          <w:szCs w:val="18"/>
        </w:rPr>
        <w:t>The</w:t>
      </w:r>
      <w:r w:rsidR="00FD398B" w:rsidRPr="00354265">
        <w:rPr>
          <w:szCs w:val="18"/>
        </w:rPr>
        <w:t xml:space="preserve"> </w:t>
      </w:r>
      <w:r w:rsidRPr="00354265">
        <w:rPr>
          <w:szCs w:val="18"/>
        </w:rPr>
        <w:t>children</w:t>
      </w:r>
      <w:r w:rsidR="00FD398B" w:rsidRPr="00354265">
        <w:rPr>
          <w:szCs w:val="18"/>
        </w:rPr>
        <w:t xml:space="preserve"> </w:t>
      </w:r>
      <w:r w:rsidRPr="00354265">
        <w:rPr>
          <w:szCs w:val="18"/>
        </w:rPr>
        <w:t>who</w:t>
      </w:r>
      <w:r w:rsidR="00FD398B" w:rsidRPr="00354265">
        <w:rPr>
          <w:szCs w:val="18"/>
        </w:rPr>
        <w:t xml:space="preserve"> </w:t>
      </w:r>
      <w:r w:rsidRPr="00354265">
        <w:rPr>
          <w:szCs w:val="18"/>
        </w:rPr>
        <w:t>seem</w:t>
      </w:r>
      <w:r w:rsidR="00FD398B" w:rsidRPr="00354265">
        <w:rPr>
          <w:szCs w:val="18"/>
        </w:rPr>
        <w:t xml:space="preserve"> </w:t>
      </w:r>
      <w:r w:rsidRPr="00354265">
        <w:rPr>
          <w:szCs w:val="18"/>
        </w:rPr>
        <w:t>to</w:t>
      </w:r>
      <w:r w:rsidR="00FD398B" w:rsidRPr="00354265">
        <w:rPr>
          <w:szCs w:val="18"/>
        </w:rPr>
        <w:t xml:space="preserve"> </w:t>
      </w:r>
      <w:r w:rsidRPr="00354265">
        <w:rPr>
          <w:szCs w:val="18"/>
        </w:rPr>
        <w:t>mock</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may</w:t>
      </w:r>
      <w:r w:rsidR="00FD398B" w:rsidRPr="00354265">
        <w:rPr>
          <w:szCs w:val="18"/>
        </w:rPr>
        <w:t xml:space="preserve"> </w:t>
      </w:r>
      <w:r w:rsidRPr="00354265">
        <w:rPr>
          <w:szCs w:val="18"/>
        </w:rPr>
        <w:t>do</w:t>
      </w:r>
      <w:r w:rsidR="00FD398B" w:rsidRPr="00354265">
        <w:rPr>
          <w:szCs w:val="18"/>
        </w:rPr>
        <w:t xml:space="preserve"> </w:t>
      </w:r>
      <w:r w:rsidRPr="00354265">
        <w:rPr>
          <w:szCs w:val="18"/>
        </w:rPr>
        <w:t>so</w:t>
      </w:r>
      <w:r w:rsidR="00FD398B" w:rsidRPr="00354265">
        <w:rPr>
          <w:szCs w:val="18"/>
        </w:rPr>
        <w:t xml:space="preserve"> </w:t>
      </w:r>
      <w:r w:rsidRPr="00354265">
        <w:rPr>
          <w:szCs w:val="18"/>
        </w:rPr>
        <w:t>because</w:t>
      </w:r>
      <w:r w:rsidR="00FD398B" w:rsidRPr="00354265">
        <w:rPr>
          <w:szCs w:val="18"/>
        </w:rPr>
        <w:t xml:space="preserve"> </w:t>
      </w:r>
      <w:r w:rsidRPr="00354265">
        <w:rPr>
          <w:szCs w:val="18"/>
        </w:rPr>
        <w:t>he</w:t>
      </w:r>
      <w:r w:rsidR="00FD398B" w:rsidRPr="00354265">
        <w:rPr>
          <w:szCs w:val="18"/>
        </w:rPr>
        <w:t xml:space="preserve"> </w:t>
      </w:r>
      <w:r w:rsidRPr="00354265">
        <w:rPr>
          <w:szCs w:val="18"/>
        </w:rPr>
        <w:t>has</w:t>
      </w:r>
      <w:r w:rsidR="00FD398B" w:rsidRPr="00354265">
        <w:rPr>
          <w:szCs w:val="18"/>
        </w:rPr>
        <w:t xml:space="preserve"> </w:t>
      </w:r>
      <w:r w:rsidRPr="00354265">
        <w:rPr>
          <w:szCs w:val="18"/>
        </w:rPr>
        <w:t>indeed</w:t>
      </w:r>
      <w:r w:rsidR="00FD398B" w:rsidRPr="00354265">
        <w:rPr>
          <w:szCs w:val="18"/>
        </w:rPr>
        <w:t xml:space="preserve"> </w:t>
      </w:r>
      <w:r w:rsidRPr="00354265">
        <w:rPr>
          <w:szCs w:val="18"/>
        </w:rPr>
        <w:t>been</w:t>
      </w:r>
      <w:r w:rsidR="00FD398B" w:rsidRPr="00354265">
        <w:rPr>
          <w:szCs w:val="18"/>
        </w:rPr>
        <w:t xml:space="preserve"> </w:t>
      </w:r>
      <w:r w:rsidRPr="00354265">
        <w:rPr>
          <w:szCs w:val="18"/>
        </w:rPr>
        <w:t>deceived</w:t>
      </w:r>
      <w:r w:rsidR="00354265" w:rsidRPr="00354265">
        <w:rPr>
          <w:szCs w:val="18"/>
        </w:rPr>
        <w:t>.</w:t>
      </w:r>
    </w:p>
    <w:p w14:paraId="2B7AC1ED" w14:textId="77777777" w:rsidR="00354265" w:rsidRPr="00354265" w:rsidRDefault="00D65051" w:rsidP="00354265">
      <w:pPr>
        <w:pStyle w:val="Style"/>
        <w:widowControl/>
        <w:jc w:val="both"/>
        <w:textAlignment w:val="baseline"/>
        <w:rPr>
          <w:szCs w:val="18"/>
        </w:rPr>
      </w:pP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hand</w:t>
      </w:r>
      <w:r w:rsidR="00354265" w:rsidRPr="00354265">
        <w:rPr>
          <w:iCs/>
          <w:szCs w:val="18"/>
        </w:rPr>
        <w:t xml:space="preserve">, </w:t>
      </w:r>
      <w:r w:rsidRPr="00354265">
        <w:rPr>
          <w:szCs w:val="19"/>
        </w:rPr>
        <w:t>if</w:t>
      </w:r>
      <w:r w:rsidR="00FD398B" w:rsidRPr="00354265">
        <w:rPr>
          <w:szCs w:val="19"/>
        </w:rPr>
        <w:t xml:space="preserve"> </w:t>
      </w:r>
      <w:r w:rsidRPr="00354265">
        <w:rPr>
          <w:szCs w:val="18"/>
        </w:rPr>
        <w:t>the</w:t>
      </w:r>
      <w:r w:rsidR="00FD398B" w:rsidRPr="00354265">
        <w:rPr>
          <w:szCs w:val="18"/>
        </w:rPr>
        <w:t xml:space="preserve"> </w:t>
      </w:r>
      <w:r w:rsidRPr="00354265">
        <w:rPr>
          <w:szCs w:val="18"/>
        </w:rPr>
        <w:t>vision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garden</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a</w:t>
      </w:r>
      <w:r w:rsidR="00FD398B" w:rsidRPr="00354265">
        <w:rPr>
          <w:szCs w:val="18"/>
        </w:rPr>
        <w:t xml:space="preserve"> </w:t>
      </w:r>
      <w:r w:rsidRPr="00354265">
        <w:rPr>
          <w:szCs w:val="18"/>
        </w:rPr>
        <w:t>deception</w:t>
      </w:r>
      <w:r w:rsidR="00354265" w:rsidRPr="00354265">
        <w:rPr>
          <w:iCs/>
          <w:szCs w:val="18"/>
        </w:rPr>
        <w:t xml:space="preserve">, </w:t>
      </w:r>
      <w:r w:rsidRPr="00354265">
        <w:rPr>
          <w:szCs w:val="18"/>
        </w:rPr>
        <w:t>how</w:t>
      </w:r>
      <w:r w:rsidR="00FD398B" w:rsidRPr="00354265">
        <w:rPr>
          <w:szCs w:val="18"/>
        </w:rPr>
        <w:t xml:space="preserve"> </w:t>
      </w:r>
      <w:r w:rsidRPr="00354265">
        <w:rPr>
          <w:szCs w:val="18"/>
        </w:rPr>
        <w:t>could</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have</w:t>
      </w:r>
      <w:r w:rsidR="00FD398B" w:rsidRPr="00354265">
        <w:rPr>
          <w:szCs w:val="18"/>
        </w:rPr>
        <w:t xml:space="preserve"> </w:t>
      </w:r>
      <w:r w:rsidRPr="00354265">
        <w:rPr>
          <w:szCs w:val="18"/>
        </w:rPr>
        <w:t>known</w:t>
      </w:r>
      <w:r w:rsidR="00FD398B" w:rsidRPr="00354265">
        <w:rPr>
          <w:szCs w:val="18"/>
        </w:rPr>
        <w:t xml:space="preserve"> </w:t>
      </w:r>
      <w:r w:rsidRPr="00354265">
        <w:rPr>
          <w:szCs w:val="18"/>
        </w:rPr>
        <w:t>this</w:t>
      </w:r>
      <w:r w:rsidR="00FD398B" w:rsidRPr="00354265">
        <w:rPr>
          <w:szCs w:val="18"/>
        </w:rPr>
        <w:t xml:space="preserve"> </w:t>
      </w:r>
      <w:r w:rsidRPr="00354265">
        <w:rPr>
          <w:szCs w:val="18"/>
        </w:rPr>
        <w:t>before</w:t>
      </w:r>
      <w:r w:rsidR="00FD398B" w:rsidRPr="00354265">
        <w:rPr>
          <w:szCs w:val="18"/>
        </w:rPr>
        <w:t xml:space="preserve"> </w:t>
      </w:r>
      <w:r w:rsidRPr="00354265">
        <w:rPr>
          <w:szCs w:val="18"/>
        </w:rPr>
        <w:t>the</w:t>
      </w:r>
      <w:r w:rsidR="00FD398B" w:rsidRPr="00354265">
        <w:rPr>
          <w:szCs w:val="18"/>
        </w:rPr>
        <w:t xml:space="preserve"> </w:t>
      </w:r>
      <w:r w:rsidRPr="00354265">
        <w:rPr>
          <w:szCs w:val="18"/>
        </w:rPr>
        <w:t>vision</w:t>
      </w:r>
      <w:r w:rsidR="00FD398B" w:rsidRPr="00354265">
        <w:rPr>
          <w:szCs w:val="18"/>
        </w:rPr>
        <w:t xml:space="preserve"> </w:t>
      </w:r>
      <w:r w:rsidRPr="00354265">
        <w:rPr>
          <w:szCs w:val="18"/>
        </w:rPr>
        <w:t>takes</w:t>
      </w:r>
      <w:r w:rsidR="00FD398B" w:rsidRPr="00354265">
        <w:rPr>
          <w:szCs w:val="18"/>
        </w:rPr>
        <w:t xml:space="preserve"> </w:t>
      </w:r>
      <w:r w:rsidRPr="00354265">
        <w:rPr>
          <w:szCs w:val="18"/>
        </w:rPr>
        <w:t>place</w:t>
      </w:r>
      <w:r w:rsidR="00354265" w:rsidRPr="00354265">
        <w:rPr>
          <w:szCs w:val="18"/>
        </w:rPr>
        <w:t xml:space="preserve">? </w:t>
      </w:r>
      <w:r w:rsidRPr="00354265">
        <w:rPr>
          <w:szCs w:val="18"/>
        </w:rPr>
        <w:t>A</w:t>
      </w:r>
      <w:r w:rsidR="00FD398B" w:rsidRPr="00354265">
        <w:rPr>
          <w:szCs w:val="18"/>
        </w:rPr>
        <w:t xml:space="preserve"> </w:t>
      </w:r>
      <w:r w:rsidRPr="00354265">
        <w:rPr>
          <w:szCs w:val="18"/>
        </w:rPr>
        <w:t>third</w:t>
      </w:r>
      <w:r w:rsidR="00FD398B" w:rsidRPr="00354265">
        <w:rPr>
          <w:szCs w:val="18"/>
        </w:rPr>
        <w:t xml:space="preserve"> </w:t>
      </w:r>
      <w:r w:rsidRPr="00354265">
        <w:rPr>
          <w:szCs w:val="18"/>
        </w:rPr>
        <w:t>possibility</w:t>
      </w:r>
      <w:r w:rsidR="00FD398B" w:rsidRPr="00354265">
        <w:rPr>
          <w:szCs w:val="18"/>
        </w:rPr>
        <w:t xml:space="preserve"> </w:t>
      </w:r>
      <w:r w:rsidRPr="00354265">
        <w:rPr>
          <w:szCs w:val="18"/>
        </w:rPr>
        <w:t>suggests</w:t>
      </w:r>
      <w:r w:rsidR="00FD398B" w:rsidRPr="00354265">
        <w:rPr>
          <w:szCs w:val="18"/>
        </w:rPr>
        <w:t xml:space="preserve"> </w:t>
      </w:r>
      <w:r w:rsidRPr="00354265">
        <w:rPr>
          <w:szCs w:val="18"/>
        </w:rPr>
        <w:t>itself</w:t>
      </w:r>
      <w:r w:rsidR="00354265" w:rsidRPr="00354265">
        <w:rPr>
          <w:szCs w:val="18"/>
        </w:rPr>
        <w:t xml:space="preserve">. </w:t>
      </w:r>
      <w:r w:rsidRPr="00354265">
        <w:rPr>
          <w:szCs w:val="18"/>
        </w:rPr>
        <w:t>Could</w:t>
      </w:r>
      <w:r w:rsidR="00FD398B" w:rsidRPr="00354265">
        <w:rPr>
          <w:szCs w:val="18"/>
        </w:rPr>
        <w:t xml:space="preserve"> </w:t>
      </w:r>
      <w:r w:rsidRPr="00354265">
        <w:rPr>
          <w:szCs w:val="18"/>
        </w:rPr>
        <w:t>it</w:t>
      </w:r>
      <w:r w:rsidR="00FD398B" w:rsidRPr="00354265">
        <w:rPr>
          <w:szCs w:val="18"/>
        </w:rPr>
        <w:t xml:space="preserve"> </w:t>
      </w:r>
      <w:r w:rsidRPr="00354265">
        <w:rPr>
          <w:szCs w:val="18"/>
        </w:rPr>
        <w:t>be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already</w:t>
      </w:r>
      <w:r w:rsidR="00FD398B" w:rsidRPr="00354265">
        <w:rPr>
          <w:szCs w:val="18"/>
        </w:rPr>
        <w:t xml:space="preserve"> </w:t>
      </w:r>
      <w:r w:rsidRPr="00354265">
        <w:rPr>
          <w:szCs w:val="18"/>
        </w:rPr>
        <w:t>undergone</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imitated</w:t>
      </w:r>
      <w:r w:rsidR="00FD398B" w:rsidRPr="00354265">
        <w:rPr>
          <w:szCs w:val="18"/>
        </w:rPr>
        <w:t xml:space="preserve"> </w:t>
      </w:r>
      <w:r w:rsidRPr="00354265">
        <w:rPr>
          <w:szCs w:val="18"/>
        </w:rPr>
        <w:t>in</w:t>
      </w:r>
      <w:r w:rsidR="00FD398B" w:rsidRPr="00354265">
        <w:rPr>
          <w:szCs w:val="18"/>
        </w:rPr>
        <w:t xml:space="preserve"> </w:t>
      </w:r>
      <w:r w:rsidRPr="00354265">
        <w:rPr>
          <w:i/>
          <w:iCs/>
          <w:szCs w:val="18"/>
        </w:rPr>
        <w:t>Four</w:t>
      </w:r>
      <w:r w:rsidR="00FD398B" w:rsidRPr="00354265">
        <w:rPr>
          <w:i/>
          <w:iCs/>
          <w:szCs w:val="18"/>
        </w:rPr>
        <w:t xml:space="preserve"> </w:t>
      </w:r>
      <w:r w:rsidRPr="00354265">
        <w:rPr>
          <w:i/>
          <w:iCs/>
          <w:szCs w:val="18"/>
        </w:rPr>
        <w:t>Quartets</w:t>
      </w:r>
      <w:r w:rsidR="00FD398B" w:rsidRPr="00354265">
        <w:rPr>
          <w:i/>
          <w:iCs/>
          <w:szCs w:val="18"/>
        </w:rPr>
        <w:t xml:space="preserve"> </w:t>
      </w:r>
      <w:r w:rsidRPr="00354265">
        <w:rPr>
          <w:szCs w:val="18"/>
        </w:rPr>
        <w:t>and</w:t>
      </w:r>
      <w:r w:rsidR="00FD398B" w:rsidRPr="00354265">
        <w:rPr>
          <w:szCs w:val="18"/>
        </w:rPr>
        <w:t xml:space="preserve"> </w:t>
      </w:r>
      <w:r w:rsidRPr="00354265">
        <w:rPr>
          <w:szCs w:val="18"/>
        </w:rPr>
        <w:t>is</w:t>
      </w:r>
      <w:r w:rsidR="00FD398B" w:rsidRPr="00354265">
        <w:rPr>
          <w:szCs w:val="18"/>
        </w:rPr>
        <w:t xml:space="preserve"> </w:t>
      </w:r>
      <w:r w:rsidRPr="00354265">
        <w:rPr>
          <w:szCs w:val="18"/>
        </w:rPr>
        <w:t>now</w:t>
      </w:r>
      <w:r w:rsidR="00FD398B" w:rsidRPr="00354265">
        <w:rPr>
          <w:szCs w:val="18"/>
        </w:rPr>
        <w:t xml:space="preserve"> </w:t>
      </w:r>
      <w:r w:rsidRPr="00354265">
        <w:rPr>
          <w:szCs w:val="18"/>
        </w:rPr>
        <w:t>presenting</w:t>
      </w:r>
      <w:r w:rsidR="00FD398B" w:rsidRPr="00354265">
        <w:rPr>
          <w:szCs w:val="18"/>
        </w:rPr>
        <w:t xml:space="preserve"> </w:t>
      </w:r>
      <w:r w:rsidRPr="00354265">
        <w:rPr>
          <w:szCs w:val="18"/>
        </w:rPr>
        <w:t>it</w:t>
      </w:r>
      <w:r w:rsidR="00FD398B" w:rsidRPr="00354265">
        <w:rPr>
          <w:szCs w:val="18"/>
        </w:rPr>
        <w:t xml:space="preserve"> </w:t>
      </w:r>
      <w:r w:rsidRPr="00354265">
        <w:rPr>
          <w:szCs w:val="18"/>
        </w:rPr>
        <w:t>as</w:t>
      </w:r>
      <w:r w:rsidR="00FD398B" w:rsidRPr="00354265">
        <w:rPr>
          <w:szCs w:val="18"/>
        </w:rPr>
        <w:t xml:space="preserve"> </w:t>
      </w:r>
      <w:r w:rsidRPr="00354265">
        <w:rPr>
          <w:szCs w:val="18"/>
        </w:rPr>
        <w:t>though</w:t>
      </w:r>
      <w:r w:rsidR="00FD398B" w:rsidRPr="00354265">
        <w:rPr>
          <w:szCs w:val="18"/>
        </w:rPr>
        <w:t xml:space="preserve"> </w:t>
      </w:r>
      <w:r w:rsidRPr="00354265">
        <w:rPr>
          <w:szCs w:val="18"/>
        </w:rPr>
        <w:t>he</w:t>
      </w:r>
      <w:r w:rsidR="00FD398B" w:rsidRPr="00354265">
        <w:rPr>
          <w:szCs w:val="18"/>
        </w:rPr>
        <w:t xml:space="preserve"> </w:t>
      </w:r>
      <w:r w:rsidRPr="00354265">
        <w:rPr>
          <w:szCs w:val="18"/>
        </w:rPr>
        <w:t>were</w:t>
      </w:r>
      <w:r w:rsidR="00FD398B" w:rsidRPr="00354265">
        <w:rPr>
          <w:szCs w:val="18"/>
        </w:rPr>
        <w:t xml:space="preserve"> </w:t>
      </w:r>
      <w:r w:rsidRPr="00354265">
        <w:rPr>
          <w:szCs w:val="18"/>
        </w:rPr>
        <w:t>going</w:t>
      </w:r>
      <w:r w:rsidR="00FD398B" w:rsidRPr="00354265">
        <w:rPr>
          <w:szCs w:val="18"/>
        </w:rPr>
        <w:t xml:space="preserve"> </w:t>
      </w:r>
      <w:r w:rsidRPr="00354265">
        <w:rPr>
          <w:szCs w:val="18"/>
        </w:rPr>
        <w:t>through</w:t>
      </w:r>
      <w:r w:rsidR="00FD398B" w:rsidRPr="00354265">
        <w:rPr>
          <w:szCs w:val="18"/>
        </w:rPr>
        <w:t xml:space="preserve"> </w:t>
      </w:r>
      <w:r w:rsidRPr="00354265">
        <w:rPr>
          <w:szCs w:val="18"/>
        </w:rPr>
        <w:t>it</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time</w:t>
      </w:r>
      <w:r w:rsidR="00354265" w:rsidRPr="00354265">
        <w:rPr>
          <w:szCs w:val="18"/>
        </w:rPr>
        <w:t xml:space="preserve">? </w:t>
      </w:r>
      <w:r w:rsidRPr="00354265">
        <w:rPr>
          <w:szCs w:val="21"/>
        </w:rPr>
        <w:t>If</w:t>
      </w:r>
      <w:r w:rsidR="00FD398B" w:rsidRPr="00354265">
        <w:rPr>
          <w:szCs w:val="21"/>
        </w:rPr>
        <w:t xml:space="preserve"> </w:t>
      </w:r>
      <w:r w:rsidRPr="00354265">
        <w:rPr>
          <w:szCs w:val="18"/>
        </w:rPr>
        <w:t>the</w:t>
      </w:r>
      <w:r w:rsidR="00FD398B" w:rsidRPr="00354265">
        <w:rPr>
          <w:szCs w:val="18"/>
        </w:rPr>
        <w:t xml:space="preserve"> </w:t>
      </w:r>
      <w:r w:rsidRPr="00354265">
        <w:rPr>
          <w:szCs w:val="18"/>
        </w:rPr>
        <w:t>real</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and</w:t>
      </w:r>
      <w:r w:rsidR="00FD398B" w:rsidRPr="00354265">
        <w:rPr>
          <w:szCs w:val="18"/>
        </w:rPr>
        <w:t xml:space="preserve"> </w:t>
      </w:r>
      <w:r w:rsidRPr="00354265">
        <w:rPr>
          <w:szCs w:val="18"/>
        </w:rPr>
        <w:t>has</w:t>
      </w:r>
      <w:r w:rsidR="00FD398B" w:rsidRPr="00354265">
        <w:rPr>
          <w:szCs w:val="18"/>
        </w:rPr>
        <w:t xml:space="preserve"> </w:t>
      </w:r>
      <w:r w:rsidRPr="00354265">
        <w:rPr>
          <w:szCs w:val="18"/>
        </w:rPr>
        <w:t>adopted</w:t>
      </w:r>
      <w:r w:rsidR="00440E2C" w:rsidRPr="00354265">
        <w:rPr>
          <w:szCs w:val="18"/>
        </w:rPr>
        <w:t xml:space="preserve"> </w:t>
      </w:r>
      <w:r w:rsidRPr="00354265">
        <w:rPr>
          <w:szCs w:val="18"/>
        </w:rPr>
        <w:t>the</w:t>
      </w:r>
      <w:r w:rsidR="00FD398B" w:rsidRPr="00354265">
        <w:rPr>
          <w:szCs w:val="18"/>
        </w:rPr>
        <w:t xml:space="preserve"> </w:t>
      </w:r>
      <w:r w:rsidRPr="00354265">
        <w:rPr>
          <w:szCs w:val="18"/>
        </w:rPr>
        <w:t>persona</w:t>
      </w:r>
      <w:r w:rsidR="00FD398B" w:rsidRPr="00354265">
        <w:rPr>
          <w:szCs w:val="18"/>
        </w:rPr>
        <w:t xml:space="preserve"> </w:t>
      </w:r>
      <w:r w:rsidRPr="00354265">
        <w:rPr>
          <w:szCs w:val="18"/>
        </w:rPr>
        <w:t>of</w:t>
      </w:r>
      <w:r w:rsidR="00FD398B" w:rsidRPr="00354265">
        <w:rPr>
          <w:szCs w:val="18"/>
        </w:rPr>
        <w:t xml:space="preserve"> </w:t>
      </w:r>
      <w:r w:rsidRPr="00354265">
        <w:rPr>
          <w:szCs w:val="18"/>
        </w:rPr>
        <w:t>himself</w:t>
      </w:r>
      <w:r w:rsidR="00FD398B" w:rsidRPr="00354265">
        <w:rPr>
          <w:szCs w:val="18"/>
        </w:rPr>
        <w:t xml:space="preserve"> </w:t>
      </w:r>
      <w:r w:rsidRPr="00354265">
        <w:rPr>
          <w:szCs w:val="28"/>
        </w:rPr>
        <w:t>as</w:t>
      </w:r>
      <w:r w:rsidR="00FD398B" w:rsidRPr="00354265">
        <w:rPr>
          <w:szCs w:val="28"/>
        </w:rPr>
        <w:t xml:space="preserve"> </w:t>
      </w:r>
      <w:r w:rsidRPr="00354265">
        <w:rPr>
          <w:szCs w:val="28"/>
        </w:rPr>
        <w:t>he</w:t>
      </w:r>
      <w:r w:rsidR="00FD398B" w:rsidRPr="00354265">
        <w:rPr>
          <w:szCs w:val="28"/>
        </w:rPr>
        <w:t xml:space="preserve"> </w:t>
      </w:r>
      <w:r w:rsidRPr="00354265">
        <w:rPr>
          <w:szCs w:val="18"/>
        </w:rPr>
        <w:t>existed</w:t>
      </w:r>
      <w:r w:rsidR="00FD398B" w:rsidRPr="00354265">
        <w:rPr>
          <w:szCs w:val="18"/>
        </w:rPr>
        <w:t xml:space="preserve"> </w:t>
      </w:r>
      <w:r w:rsidRPr="00354265">
        <w:rPr>
          <w:szCs w:val="18"/>
        </w:rPr>
        <w:t>prior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354265" w:rsidRPr="00354265">
        <w:rPr>
          <w:iCs/>
          <w:szCs w:val="18"/>
        </w:rPr>
        <w:t xml:space="preserve">, </w:t>
      </w:r>
      <w:r w:rsidRPr="00354265">
        <w:rPr>
          <w:szCs w:val="18"/>
        </w:rPr>
        <w:t>then</w:t>
      </w:r>
      <w:r w:rsidR="00FD398B" w:rsidRPr="00354265">
        <w:rPr>
          <w:szCs w:val="18"/>
        </w:rPr>
        <w:t xml:space="preserve"> </w:t>
      </w:r>
      <w:r w:rsidRPr="00354265">
        <w:rPr>
          <w:szCs w:val="18"/>
        </w:rPr>
        <w:t>there</w:t>
      </w:r>
      <w:r w:rsidR="00FD398B" w:rsidRPr="00354265">
        <w:rPr>
          <w:szCs w:val="18"/>
        </w:rPr>
        <w:t xml:space="preserve"> </w:t>
      </w:r>
      <w:r w:rsidRPr="00354265">
        <w:rPr>
          <w:szCs w:val="18"/>
        </w:rPr>
        <w:t>should</w:t>
      </w:r>
      <w:r w:rsidR="00FD398B" w:rsidRPr="00354265">
        <w:rPr>
          <w:szCs w:val="18"/>
        </w:rPr>
        <w:t xml:space="preserve"> </w:t>
      </w:r>
      <w:r w:rsidRPr="00354265">
        <w:rPr>
          <w:szCs w:val="18"/>
        </w:rPr>
        <w:t>be</w:t>
      </w:r>
      <w:r w:rsidR="00FD398B" w:rsidRPr="00354265">
        <w:rPr>
          <w:szCs w:val="18"/>
        </w:rPr>
        <w:t xml:space="preserve"> </w:t>
      </w:r>
      <w:r w:rsidRPr="00354265">
        <w:rPr>
          <w:szCs w:val="18"/>
        </w:rPr>
        <w:t>evidence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00842FC6" w:rsidRPr="00354265">
        <w:rPr>
          <w:szCs w:val="18"/>
        </w:rPr>
        <w:t>d</w:t>
      </w:r>
      <w:r w:rsidRPr="00354265">
        <w:rPr>
          <w:szCs w:val="18"/>
        </w:rPr>
        <w:t>ua</w:t>
      </w:r>
      <w:r w:rsidR="00842FC6" w:rsidRPr="00354265">
        <w:rPr>
          <w:szCs w:val="18"/>
        </w:rPr>
        <w:t>l</w:t>
      </w:r>
      <w:r w:rsidR="00FD398B" w:rsidRPr="00354265">
        <w:rPr>
          <w:szCs w:val="18"/>
        </w:rPr>
        <w:t xml:space="preserve"> </w:t>
      </w:r>
      <w:r w:rsidRPr="00354265">
        <w:rPr>
          <w:szCs w:val="19"/>
        </w:rPr>
        <w:t>in</w:t>
      </w:r>
      <w:r w:rsidR="00FD398B" w:rsidRPr="00354265">
        <w:rPr>
          <w:szCs w:val="19"/>
        </w:rPr>
        <w:t xml:space="preserve"> </w:t>
      </w:r>
      <w:r w:rsidRPr="00354265">
        <w:rPr>
          <w:szCs w:val="18"/>
        </w:rPr>
        <w:t>this</w:t>
      </w:r>
      <w:r w:rsidR="00FD398B" w:rsidRPr="00354265">
        <w:rPr>
          <w:szCs w:val="18"/>
        </w:rPr>
        <w:t xml:space="preserve"> </w:t>
      </w:r>
      <w:r w:rsidRPr="00354265">
        <w:rPr>
          <w:szCs w:val="18"/>
        </w:rPr>
        <w:t>manner</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foreknowledge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thrush</w:t>
      </w:r>
      <w:r w:rsidR="00354265" w:rsidRPr="00354265">
        <w:rPr>
          <w:szCs w:val="18"/>
        </w:rPr>
        <w:t>’</w:t>
      </w:r>
      <w:r w:rsidRPr="00354265">
        <w:rPr>
          <w:szCs w:val="18"/>
        </w:rPr>
        <w:t>s</w:t>
      </w:r>
      <w:r w:rsidR="00FD398B" w:rsidRPr="00354265">
        <w:rPr>
          <w:szCs w:val="18"/>
        </w:rPr>
        <w:t xml:space="preserve"> </w:t>
      </w:r>
      <w:r w:rsidRPr="00354265">
        <w:rPr>
          <w:szCs w:val="18"/>
        </w:rPr>
        <w:t>garden</w:t>
      </w:r>
      <w:r w:rsidR="00FD398B" w:rsidRPr="00354265">
        <w:rPr>
          <w:szCs w:val="18"/>
        </w:rPr>
        <w:t xml:space="preserve"> </w:t>
      </w:r>
      <w:r w:rsidRPr="00354265">
        <w:rPr>
          <w:szCs w:val="18"/>
        </w:rPr>
        <w:t>would</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deception</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one</w:t>
      </w:r>
      <w:r w:rsidR="00FD398B" w:rsidRPr="00354265">
        <w:rPr>
          <w:szCs w:val="18"/>
        </w:rPr>
        <w:t xml:space="preserve"> </w:t>
      </w:r>
      <w:r w:rsidRPr="00354265">
        <w:rPr>
          <w:szCs w:val="18"/>
        </w:rPr>
        <w:t>instance</w:t>
      </w:r>
      <w:r w:rsidR="00FD398B" w:rsidRPr="00354265">
        <w:rPr>
          <w:szCs w:val="18"/>
        </w:rPr>
        <w:t xml:space="preserve"> </w:t>
      </w:r>
      <w:r w:rsidRPr="00354265">
        <w:rPr>
          <w:szCs w:val="18"/>
        </w:rPr>
        <w:t>of</w:t>
      </w:r>
      <w:r w:rsidR="00FD398B" w:rsidRPr="00354265">
        <w:rPr>
          <w:szCs w:val="18"/>
        </w:rPr>
        <w:t xml:space="preserve"> </w:t>
      </w:r>
      <w:r w:rsidRPr="00354265">
        <w:rPr>
          <w:szCs w:val="18"/>
        </w:rPr>
        <w:t>such</w:t>
      </w:r>
      <w:r w:rsidR="00FD398B" w:rsidRPr="00354265">
        <w:rPr>
          <w:szCs w:val="18"/>
        </w:rPr>
        <w:t xml:space="preserve"> </w:t>
      </w:r>
      <w:r w:rsidRPr="00354265">
        <w:rPr>
          <w:szCs w:val="18"/>
        </w:rPr>
        <w:t>evidence</w:t>
      </w:r>
      <w:r w:rsidR="00354265" w:rsidRPr="00354265">
        <w:rPr>
          <w:szCs w:val="18"/>
        </w:rPr>
        <w:t xml:space="preserve">. </w:t>
      </w:r>
      <w:r w:rsidRPr="00354265">
        <w:rPr>
          <w:szCs w:val="18"/>
        </w:rPr>
        <w:t>Other</w:t>
      </w:r>
      <w:r w:rsidR="00FD398B" w:rsidRPr="00354265">
        <w:rPr>
          <w:szCs w:val="18"/>
        </w:rPr>
        <w:t xml:space="preserve"> </w:t>
      </w:r>
      <w:r w:rsidRPr="00354265">
        <w:rPr>
          <w:szCs w:val="18"/>
        </w:rPr>
        <w:t>aspects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indicate</w:t>
      </w:r>
      <w:r w:rsidR="00FD398B" w:rsidRPr="00354265">
        <w:rPr>
          <w:szCs w:val="18"/>
        </w:rPr>
        <w:t xml:space="preserve"> </w:t>
      </w:r>
      <w:r w:rsidRPr="00354265">
        <w:rPr>
          <w:szCs w:val="18"/>
        </w:rPr>
        <w:t>a</w:t>
      </w:r>
      <w:r w:rsidR="00FD398B" w:rsidRPr="00354265">
        <w:rPr>
          <w:szCs w:val="18"/>
        </w:rPr>
        <w:t xml:space="preserve"> </w:t>
      </w:r>
      <w:r w:rsidRPr="00354265">
        <w:rPr>
          <w:szCs w:val="18"/>
        </w:rPr>
        <w:t>dual</w:t>
      </w:r>
      <w:r w:rsidR="00FD398B" w:rsidRPr="00354265">
        <w:rPr>
          <w:szCs w:val="18"/>
        </w:rPr>
        <w:t xml:space="preserve"> </w:t>
      </w:r>
      <w:r w:rsidRPr="00354265">
        <w:rPr>
          <w:szCs w:val="18"/>
        </w:rPr>
        <w:t>narrator</w:t>
      </w:r>
      <w:r w:rsidR="00354265" w:rsidRPr="00354265">
        <w:rPr>
          <w:szCs w:val="18"/>
        </w:rPr>
        <w:t xml:space="preserve">. </w:t>
      </w:r>
      <w:r w:rsidRPr="00354265">
        <w:rPr>
          <w:szCs w:val="18"/>
        </w:rPr>
        <w:t>There</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curious</w:t>
      </w:r>
      <w:r w:rsidR="00FD398B" w:rsidRPr="00354265">
        <w:rPr>
          <w:szCs w:val="18"/>
        </w:rPr>
        <w:t xml:space="preserve"> </w:t>
      </w:r>
      <w:r w:rsidRPr="00354265">
        <w:rPr>
          <w:szCs w:val="18"/>
        </w:rPr>
        <w:t>change</w:t>
      </w:r>
      <w:r w:rsidR="00FD398B" w:rsidRPr="00354265">
        <w:rPr>
          <w:szCs w:val="18"/>
        </w:rPr>
        <w:t xml:space="preserve"> </w:t>
      </w:r>
      <w:r w:rsidRPr="00354265">
        <w:rPr>
          <w:szCs w:val="18"/>
        </w:rPr>
        <w:t>of</w:t>
      </w:r>
      <w:r w:rsidR="00FD398B" w:rsidRPr="00354265">
        <w:rPr>
          <w:szCs w:val="18"/>
        </w:rPr>
        <w:t xml:space="preserve"> </w:t>
      </w:r>
      <w:r w:rsidRPr="00354265">
        <w:rPr>
          <w:szCs w:val="18"/>
        </w:rPr>
        <w:t>tense</w:t>
      </w:r>
      <w:r w:rsidR="00FD398B" w:rsidRPr="00354265">
        <w:rPr>
          <w:szCs w:val="18"/>
        </w:rPr>
        <w:t xml:space="preserve"> </w:t>
      </w:r>
      <w:r w:rsidRPr="00354265">
        <w:rPr>
          <w:szCs w:val="18"/>
        </w:rPr>
        <w:t>between</w:t>
      </w:r>
      <w:r w:rsidR="00FD398B" w:rsidRPr="00354265">
        <w:rPr>
          <w:szCs w:val="18"/>
        </w:rPr>
        <w:t xml:space="preserve"> </w:t>
      </w:r>
      <w:r w:rsidRPr="00354265">
        <w:rPr>
          <w:szCs w:val="18"/>
        </w:rPr>
        <w:t>lines</w:t>
      </w:r>
      <w:r w:rsidR="00FD398B" w:rsidRPr="00354265">
        <w:rPr>
          <w:szCs w:val="18"/>
        </w:rPr>
        <w:t xml:space="preserve"> </w:t>
      </w:r>
      <w:r w:rsidRPr="00354265">
        <w:rPr>
          <w:szCs w:val="18"/>
        </w:rPr>
        <w:t>nineteen</w:t>
      </w:r>
      <w:r w:rsidR="00FD398B" w:rsidRPr="00354265">
        <w:rPr>
          <w:szCs w:val="18"/>
        </w:rPr>
        <w:t xml:space="preserve"> </w:t>
      </w:r>
      <w:r w:rsidRPr="00354265">
        <w:rPr>
          <w:szCs w:val="18"/>
        </w:rPr>
        <w:t>and</w:t>
      </w:r>
      <w:r w:rsidR="00FD398B" w:rsidRPr="00354265">
        <w:rPr>
          <w:szCs w:val="18"/>
        </w:rPr>
        <w:t xml:space="preserve"> </w:t>
      </w:r>
      <w:r w:rsidRPr="00354265">
        <w:rPr>
          <w:szCs w:val="18"/>
        </w:rPr>
        <w:t>twenty</w:t>
      </w:r>
      <w:r w:rsidR="00FD398B" w:rsidRPr="00354265">
        <w:rPr>
          <w:szCs w:val="18"/>
        </w:rPr>
        <w:t xml:space="preserve"> </w:t>
      </w:r>
      <w:r w:rsidRPr="00354265">
        <w:rPr>
          <w:szCs w:val="18"/>
        </w:rPr>
        <w:t>and</w:t>
      </w:r>
      <w:r w:rsidR="00FD398B" w:rsidRPr="00354265">
        <w:rPr>
          <w:szCs w:val="18"/>
        </w:rPr>
        <w:t xml:space="preserve"> </w:t>
      </w:r>
      <w:r w:rsidRPr="00354265">
        <w:rPr>
          <w:szCs w:val="18"/>
        </w:rPr>
        <w:t>line</w:t>
      </w:r>
      <w:r w:rsidR="00FD398B" w:rsidRPr="00354265">
        <w:rPr>
          <w:szCs w:val="18"/>
        </w:rPr>
        <w:t xml:space="preserve"> </w:t>
      </w:r>
      <w:r w:rsidRPr="00354265">
        <w:rPr>
          <w:szCs w:val="18"/>
        </w:rPr>
        <w:t>twenty-one</w:t>
      </w:r>
      <w:r w:rsidR="00354265" w:rsidRPr="00354265">
        <w:rPr>
          <w:szCs w:val="18"/>
        </w:rPr>
        <w:t>:</w:t>
      </w:r>
    </w:p>
    <w:p w14:paraId="1F6E60F0" w14:textId="77777777" w:rsidR="00354265" w:rsidRPr="00354265" w:rsidRDefault="00354265" w:rsidP="00354265">
      <w:pPr>
        <w:pStyle w:val="Style"/>
        <w:widowControl/>
        <w:jc w:val="both"/>
        <w:textAlignment w:val="baseline"/>
        <w:rPr>
          <w:szCs w:val="18"/>
        </w:rPr>
      </w:pPr>
    </w:p>
    <w:p w14:paraId="03F4BB41" w14:textId="6FC53E8B" w:rsidR="00354265" w:rsidRPr="00354265" w:rsidRDefault="00815840" w:rsidP="00354265">
      <w:pPr>
        <w:pStyle w:val="Style"/>
        <w:widowControl/>
        <w:jc w:val="both"/>
        <w:textAlignment w:val="baseline"/>
        <w:rPr>
          <w:szCs w:val="18"/>
        </w:rPr>
      </w:pPr>
      <w:r>
        <w:rPr>
          <w:szCs w:val="18"/>
        </w:rPr>
        <w:tab/>
      </w:r>
      <w:r w:rsidR="00D65051" w:rsidRPr="00354265">
        <w:rPr>
          <w:szCs w:val="18"/>
        </w:rPr>
        <w:t>Other</w:t>
      </w:r>
      <w:r w:rsidR="00FD398B" w:rsidRPr="00354265">
        <w:rPr>
          <w:szCs w:val="18"/>
        </w:rPr>
        <w:t xml:space="preserve"> </w:t>
      </w:r>
      <w:r w:rsidR="00D65051" w:rsidRPr="00354265">
        <w:rPr>
          <w:szCs w:val="18"/>
        </w:rPr>
        <w:t>echoes</w:t>
      </w:r>
    </w:p>
    <w:p w14:paraId="16F94F99" w14:textId="1BD16368" w:rsidR="00354265" w:rsidRPr="00354265" w:rsidRDefault="00815840" w:rsidP="00354265">
      <w:pPr>
        <w:pStyle w:val="Style"/>
        <w:widowControl/>
        <w:jc w:val="both"/>
        <w:textAlignment w:val="baseline"/>
        <w:rPr>
          <w:szCs w:val="18"/>
        </w:rPr>
      </w:pPr>
      <w:r>
        <w:rPr>
          <w:szCs w:val="18"/>
        </w:rPr>
        <w:tab/>
      </w:r>
      <w:r w:rsidR="00D65051" w:rsidRPr="00354265">
        <w:rPr>
          <w:szCs w:val="18"/>
        </w:rPr>
        <w:t>Inhabit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garden</w:t>
      </w:r>
      <w:r w:rsidR="00354265" w:rsidRPr="00354265">
        <w:rPr>
          <w:szCs w:val="18"/>
        </w:rPr>
        <w:t xml:space="preserve">. </w:t>
      </w:r>
      <w:r w:rsidR="00D65051" w:rsidRPr="00354265">
        <w:rPr>
          <w:szCs w:val="18"/>
        </w:rPr>
        <w:t>Shall</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follow</w:t>
      </w:r>
      <w:r w:rsidR="00354265" w:rsidRPr="00354265">
        <w:rPr>
          <w:szCs w:val="18"/>
        </w:rPr>
        <w:t>?</w:t>
      </w:r>
    </w:p>
    <w:p w14:paraId="4B0F9416" w14:textId="661E2EFD" w:rsidR="00354265" w:rsidRPr="00354265" w:rsidRDefault="00815840" w:rsidP="00354265">
      <w:pPr>
        <w:pStyle w:val="Style"/>
        <w:widowControl/>
        <w:jc w:val="both"/>
        <w:textAlignment w:val="baseline"/>
        <w:rPr>
          <w:szCs w:val="18"/>
        </w:rPr>
      </w:pPr>
      <w:r>
        <w:rPr>
          <w:szCs w:val="18"/>
        </w:rPr>
        <w:tab/>
      </w:r>
      <w:r w:rsidR="00D65051" w:rsidRPr="00354265">
        <w:rPr>
          <w:szCs w:val="18"/>
        </w:rPr>
        <w:t>Quick</w:t>
      </w:r>
      <w:r w:rsidR="00354265" w:rsidRPr="00354265">
        <w:rPr>
          <w:iCs/>
          <w:szCs w:val="18"/>
        </w:rPr>
        <w:t xml:space="preserve">, </w:t>
      </w:r>
      <w:r w:rsidR="00D65051" w:rsidRPr="00354265">
        <w:rPr>
          <w:szCs w:val="18"/>
        </w:rPr>
        <w:t>said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bird</w:t>
      </w:r>
      <w:r w:rsidR="009027B9">
        <w:rPr>
          <w:szCs w:val="18"/>
        </w:rPr>
        <w:t xml:space="preserve"> . . .</w:t>
      </w:r>
    </w:p>
    <w:p w14:paraId="31CAD942" w14:textId="0E9EB9A0" w:rsidR="00354265" w:rsidRPr="00354265" w:rsidRDefault="00815840" w:rsidP="00354265">
      <w:pPr>
        <w:pStyle w:val="Style"/>
        <w:widowControl/>
        <w:jc w:val="both"/>
        <w:textAlignment w:val="baseline"/>
        <w:rPr>
          <w:rFonts w:eastAsia="Arial"/>
          <w:szCs w:val="18"/>
        </w:rPr>
      </w:pPr>
      <w:r>
        <w:rPr>
          <w:rFonts w:eastAsia="Arial"/>
          <w:szCs w:val="18"/>
        </w:rPr>
        <w:tab/>
      </w:r>
      <w:r w:rsidR="00354265" w:rsidRPr="00354265">
        <w:rPr>
          <w:rFonts w:eastAsia="Arial"/>
          <w:szCs w:val="18"/>
        </w:rPr>
        <w:t>(</w:t>
      </w:r>
      <w:r w:rsidR="009027B9">
        <w:rPr>
          <w:rFonts w:eastAsia="Arial"/>
          <w:i/>
          <w:iCs/>
          <w:szCs w:val="18"/>
        </w:rPr>
        <w:t>ll</w:t>
      </w:r>
      <w:r w:rsidR="00354265" w:rsidRPr="00354265">
        <w:rPr>
          <w:rFonts w:eastAsia="Arial"/>
          <w:szCs w:val="18"/>
        </w:rPr>
        <w:t>.</w:t>
      </w:r>
      <w:r w:rsidR="009027B9">
        <w:rPr>
          <w:rFonts w:eastAsia="Arial"/>
          <w:szCs w:val="18"/>
        </w:rPr>
        <w:t xml:space="preserve"> </w:t>
      </w:r>
      <w:r w:rsidR="00D65051" w:rsidRPr="00354265">
        <w:rPr>
          <w:rFonts w:eastAsia="Arial"/>
          <w:szCs w:val="18"/>
        </w:rPr>
        <w:t>19-21</w:t>
      </w:r>
      <w:r w:rsidR="00354265" w:rsidRPr="00354265">
        <w:rPr>
          <w:rFonts w:eastAsia="Arial"/>
          <w:szCs w:val="18"/>
        </w:rPr>
        <w:t>)</w:t>
      </w:r>
    </w:p>
    <w:p w14:paraId="4DFD86AD" w14:textId="77777777" w:rsidR="00354265" w:rsidRPr="00354265" w:rsidRDefault="00354265" w:rsidP="00354265">
      <w:pPr>
        <w:pStyle w:val="Style"/>
        <w:widowControl/>
        <w:jc w:val="both"/>
        <w:textAlignment w:val="baseline"/>
        <w:rPr>
          <w:rFonts w:eastAsia="Arial"/>
          <w:szCs w:val="18"/>
        </w:rPr>
      </w:pPr>
    </w:p>
    <w:p w14:paraId="534605A6" w14:textId="50ABEA67" w:rsidR="00354265" w:rsidRPr="00815840" w:rsidRDefault="00D65051" w:rsidP="00354265">
      <w:pPr>
        <w:pStyle w:val="Style"/>
        <w:widowControl/>
        <w:jc w:val="both"/>
        <w:textAlignment w:val="baseline"/>
        <w:rPr>
          <w:szCs w:val="18"/>
        </w:rPr>
      </w:pPr>
      <w:r w:rsidRPr="00354265">
        <w:rPr>
          <w:szCs w:val="18"/>
        </w:rPr>
        <w:lastRenderedPageBreak/>
        <w:t>The</w:t>
      </w:r>
      <w:r w:rsidR="00FD398B" w:rsidRPr="00354265">
        <w:rPr>
          <w:szCs w:val="18"/>
        </w:rPr>
        <w:t xml:space="preserve"> </w:t>
      </w:r>
      <w:r w:rsidRPr="00354265">
        <w:rPr>
          <w:szCs w:val="18"/>
        </w:rPr>
        <w:t>tense</w:t>
      </w:r>
      <w:r w:rsidR="00FD398B" w:rsidRPr="00354265">
        <w:rPr>
          <w:szCs w:val="18"/>
        </w:rPr>
        <w:t xml:space="preserve"> </w:t>
      </w:r>
      <w:r w:rsidRPr="00354265">
        <w:rPr>
          <w:szCs w:val="18"/>
        </w:rPr>
        <w:t>moves</w:t>
      </w:r>
      <w:r w:rsidR="00FD398B" w:rsidRPr="00354265">
        <w:rPr>
          <w:szCs w:val="18"/>
        </w:rPr>
        <w:t xml:space="preserve"> </w:t>
      </w:r>
      <w:r w:rsidRPr="00354265">
        <w:rPr>
          <w:szCs w:val="18"/>
        </w:rPr>
        <w:t>from</w:t>
      </w:r>
      <w:r w:rsidR="00FD398B" w:rsidRPr="00354265">
        <w:rPr>
          <w:szCs w:val="18"/>
        </w:rPr>
        <w:t xml:space="preserve"> </w:t>
      </w:r>
      <w:r w:rsidRPr="00354265">
        <w:rPr>
          <w:szCs w:val="18"/>
        </w:rPr>
        <w:t>present</w:t>
      </w:r>
      <w:r w:rsidR="00354265" w:rsidRPr="00354265">
        <w:rPr>
          <w:szCs w:val="18"/>
        </w:rPr>
        <w:t xml:space="preserve"> (“</w:t>
      </w:r>
      <w:r w:rsidRPr="00354265">
        <w:rPr>
          <w:szCs w:val="18"/>
        </w:rPr>
        <w:t>inhabit</w:t>
      </w:r>
      <w:r w:rsidR="00354265" w:rsidRPr="00354265">
        <w:rPr>
          <w:szCs w:val="18"/>
        </w:rPr>
        <w:t xml:space="preserve">”) </w:t>
      </w:r>
      <w:r w:rsidRPr="00354265">
        <w:rPr>
          <w:szCs w:val="18"/>
        </w:rPr>
        <w:t>to</w:t>
      </w:r>
      <w:r w:rsidR="00FD398B" w:rsidRPr="00354265">
        <w:rPr>
          <w:szCs w:val="18"/>
        </w:rPr>
        <w:t xml:space="preserve"> </w:t>
      </w:r>
      <w:r w:rsidRPr="00354265">
        <w:rPr>
          <w:szCs w:val="18"/>
        </w:rPr>
        <w:t>subjunctive</w:t>
      </w:r>
      <w:r w:rsidR="00354265" w:rsidRPr="00354265">
        <w:rPr>
          <w:szCs w:val="18"/>
        </w:rPr>
        <w:t xml:space="preserve"> (“</w:t>
      </w:r>
      <w:r w:rsidRPr="00354265">
        <w:rPr>
          <w:szCs w:val="18"/>
        </w:rPr>
        <w:t>shall</w:t>
      </w:r>
      <w:r w:rsidR="00354265" w:rsidRPr="00354265">
        <w:rPr>
          <w:szCs w:val="18"/>
        </w:rPr>
        <w:t xml:space="preserve">”) </w:t>
      </w:r>
      <w:r w:rsidRPr="00354265">
        <w:rPr>
          <w:szCs w:val="18"/>
        </w:rPr>
        <w:t>to</w:t>
      </w:r>
      <w:r w:rsidR="00FD398B" w:rsidRPr="00354265">
        <w:rPr>
          <w:szCs w:val="18"/>
        </w:rPr>
        <w:t xml:space="preserve"> </w:t>
      </w:r>
      <w:r w:rsidRPr="00354265">
        <w:rPr>
          <w:szCs w:val="18"/>
        </w:rPr>
        <w:t>past</w:t>
      </w:r>
      <w:r w:rsidR="00354265" w:rsidRPr="00354265">
        <w:rPr>
          <w:szCs w:val="18"/>
        </w:rPr>
        <w:t xml:space="preserve"> (“</w:t>
      </w:r>
      <w:r w:rsidRPr="00354265">
        <w:rPr>
          <w:szCs w:val="18"/>
        </w:rPr>
        <w:t>said</w:t>
      </w:r>
      <w:r w:rsidR="00354265"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subjunctive</w:t>
      </w:r>
      <w:r w:rsidR="00FD398B" w:rsidRPr="00354265">
        <w:rPr>
          <w:szCs w:val="18"/>
        </w:rPr>
        <w:t xml:space="preserve"> </w:t>
      </w:r>
      <w:r w:rsidRPr="00354265">
        <w:rPr>
          <w:szCs w:val="18"/>
        </w:rPr>
        <w:t>may</w:t>
      </w:r>
      <w:r w:rsidR="00FD398B" w:rsidRPr="00354265">
        <w:rPr>
          <w:szCs w:val="18"/>
        </w:rPr>
        <w:t xml:space="preserve"> </w:t>
      </w:r>
      <w:r w:rsidRPr="00354265">
        <w:rPr>
          <w:szCs w:val="18"/>
        </w:rPr>
        <w:t>belong</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354265" w:rsidRPr="00354265">
        <w:rPr>
          <w:szCs w:val="18"/>
        </w:rPr>
        <w:t xml:space="preserve"> [</w:t>
      </w:r>
      <w:r w:rsidR="00AA3D27" w:rsidRPr="00354265">
        <w:rPr>
          <w:szCs w:val="18"/>
        </w:rPr>
        <w:t>40</w:t>
      </w:r>
      <w:r w:rsidR="00354265" w:rsidRPr="00354265">
        <w:rPr>
          <w:szCs w:val="18"/>
        </w:rPr>
        <w:t>]</w:t>
      </w:r>
      <w:r w:rsidR="00815840">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persona</w:t>
      </w:r>
      <w:r w:rsidR="00354265" w:rsidRPr="00354265">
        <w:rPr>
          <w:iCs/>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na</w:t>
      </w:r>
      <w:r w:rsidR="00C01867" w:rsidRPr="00354265">
        <w:rPr>
          <w:szCs w:val="18"/>
        </w:rPr>
        <w:t>rrator pretends</w:t>
      </w:r>
      <w:r w:rsidR="00D95E31" w:rsidRPr="00354265">
        <w:rPr>
          <w:szCs w:val="18"/>
        </w:rPr>
        <w:t xml:space="preserve"> to be undergoing the </w:t>
      </w:r>
      <w:r w:rsidRPr="00354265">
        <w:rPr>
          <w:szCs w:val="18"/>
        </w:rPr>
        <w:t>experience</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time</w:t>
      </w:r>
      <w:r w:rsidR="00354265" w:rsidRPr="00354265">
        <w:rPr>
          <w:szCs w:val="18"/>
        </w:rPr>
        <w:t xml:space="preserve">; </w:t>
      </w:r>
      <w:r w:rsidRPr="00354265">
        <w:rPr>
          <w:szCs w:val="18"/>
        </w:rPr>
        <w:t>the</w:t>
      </w:r>
      <w:r w:rsidR="00FD398B" w:rsidRPr="00354265">
        <w:rPr>
          <w:szCs w:val="18"/>
        </w:rPr>
        <w:t xml:space="preserve"> </w:t>
      </w:r>
      <w:r w:rsidR="00D95E31" w:rsidRPr="00354265">
        <w:rPr>
          <w:szCs w:val="18"/>
        </w:rPr>
        <w:t>past may belong to the narrator</w:t>
      </w:r>
      <w:r w:rsidR="00EA6782" w:rsidRPr="00354265">
        <w:rPr>
          <w:szCs w:val="18"/>
        </w:rPr>
        <w:t xml:space="preserve"> who i</w:t>
      </w:r>
      <w:r w:rsidRPr="00354265">
        <w:rPr>
          <w:szCs w:val="18"/>
        </w:rPr>
        <w:t>s</w:t>
      </w:r>
      <w:r w:rsidR="00FD398B" w:rsidRPr="00354265">
        <w:rPr>
          <w:szCs w:val="18"/>
        </w:rPr>
        <w:t xml:space="preserve"> </w:t>
      </w:r>
      <w:r w:rsidRPr="00354265">
        <w:rPr>
          <w:szCs w:val="18"/>
        </w:rPr>
        <w:t>post-</w:t>
      </w:r>
      <w:r w:rsidR="00354265" w:rsidRPr="00354265">
        <w:rPr>
          <w:szCs w:val="18"/>
        </w:rPr>
        <w:t>”</w:t>
      </w:r>
      <w:r w:rsidRPr="00354265">
        <w:rPr>
          <w:szCs w:val="18"/>
        </w:rPr>
        <w:t>Lit</w:t>
      </w:r>
      <w:r w:rsidR="00EA6782" w:rsidRPr="00354265">
        <w:rPr>
          <w:szCs w:val="18"/>
        </w:rPr>
        <w:t>t</w:t>
      </w:r>
      <w:r w:rsidRPr="00354265">
        <w:rPr>
          <w:szCs w:val="18"/>
        </w:rPr>
        <w:t>le</w:t>
      </w:r>
      <w:r w:rsidR="00FD398B" w:rsidRPr="00354265">
        <w:rPr>
          <w:szCs w:val="18"/>
        </w:rPr>
        <w:t xml:space="preserve"> </w:t>
      </w:r>
      <w:r w:rsidRPr="00354265">
        <w:rPr>
          <w:szCs w:val="18"/>
        </w:rPr>
        <w:t>Gidding</w:t>
      </w:r>
      <w:r w:rsidR="00354265" w:rsidRPr="00354265">
        <w:rPr>
          <w:szCs w:val="18"/>
        </w:rPr>
        <w:t xml:space="preserve">.” </w:t>
      </w:r>
      <w:r w:rsidRPr="00354265">
        <w:rPr>
          <w:szCs w:val="18"/>
        </w:rPr>
        <w:t>Such</w:t>
      </w:r>
      <w:r w:rsidR="00FD398B" w:rsidRPr="00354265">
        <w:rPr>
          <w:szCs w:val="18"/>
        </w:rPr>
        <w:t xml:space="preserve"> </w:t>
      </w:r>
      <w:r w:rsidRPr="00354265">
        <w:rPr>
          <w:szCs w:val="18"/>
        </w:rPr>
        <w:t>a</w:t>
      </w:r>
      <w:r w:rsidR="00FD398B" w:rsidRPr="00354265">
        <w:rPr>
          <w:szCs w:val="18"/>
        </w:rPr>
        <w:t xml:space="preserve"> </w:t>
      </w:r>
      <w:r w:rsidR="00EA6782" w:rsidRPr="00354265">
        <w:rPr>
          <w:szCs w:val="18"/>
        </w:rPr>
        <w:t xml:space="preserve">possibility may </w:t>
      </w:r>
      <w:r w:rsidR="005E28F2" w:rsidRPr="00354265">
        <w:rPr>
          <w:szCs w:val="18"/>
        </w:rPr>
        <w:t xml:space="preserve">resolve the paradox </w:t>
      </w:r>
      <w:r w:rsidRPr="00354265">
        <w:rPr>
          <w:szCs w:val="18"/>
        </w:rPr>
        <w:t>of</w:t>
      </w:r>
      <w:r w:rsidR="00FD398B" w:rsidRPr="00354265">
        <w:rPr>
          <w:szCs w:val="18"/>
        </w:rPr>
        <w:t xml:space="preserve"> </w:t>
      </w:r>
      <w:r w:rsidRPr="00354265">
        <w:rPr>
          <w:szCs w:val="18"/>
        </w:rPr>
        <w:t>a</w:t>
      </w:r>
      <w:r w:rsidR="00354265" w:rsidRPr="00354265">
        <w:rPr>
          <w:szCs w:val="18"/>
        </w:rPr>
        <w:t xml:space="preserve"> “</w:t>
      </w:r>
      <w:r w:rsidRPr="00354265">
        <w:rPr>
          <w:szCs w:val="18"/>
        </w:rPr>
        <w:t>memory</w:t>
      </w:r>
      <w:r w:rsidR="00354265" w:rsidRPr="00354265">
        <w:rPr>
          <w:szCs w:val="18"/>
        </w:rPr>
        <w:t xml:space="preserve">” </w:t>
      </w:r>
      <w:r w:rsidRPr="00354265">
        <w:rPr>
          <w:szCs w:val="18"/>
        </w:rPr>
        <w:t>of</w:t>
      </w:r>
      <w:r w:rsidR="00354265" w:rsidRPr="00354265">
        <w:rPr>
          <w:szCs w:val="18"/>
        </w:rPr>
        <w:t xml:space="preserve"> “</w:t>
      </w:r>
      <w:r w:rsidRPr="00354265">
        <w:rPr>
          <w:szCs w:val="18"/>
        </w:rPr>
        <w:t>what</w:t>
      </w:r>
      <w:r w:rsidR="00FD398B" w:rsidRPr="00354265">
        <w:rPr>
          <w:szCs w:val="18"/>
        </w:rPr>
        <w:t xml:space="preserve"> </w:t>
      </w:r>
      <w:r w:rsidRPr="00354265">
        <w:rPr>
          <w:szCs w:val="18"/>
        </w:rPr>
        <w:t>might</w:t>
      </w:r>
      <w:r w:rsidR="00FD398B" w:rsidRPr="00354265">
        <w:rPr>
          <w:szCs w:val="18"/>
        </w:rPr>
        <w:t xml:space="preserve"> </w:t>
      </w:r>
      <w:r w:rsidRPr="00354265">
        <w:rPr>
          <w:szCs w:val="18"/>
        </w:rPr>
        <w:t>ha</w:t>
      </w:r>
      <w:r w:rsidR="005E28F2" w:rsidRPr="00354265">
        <w:rPr>
          <w:szCs w:val="18"/>
        </w:rPr>
        <w:t>ve been</w:t>
      </w:r>
      <w:r w:rsidR="00354265" w:rsidRPr="00354265">
        <w:rPr>
          <w:szCs w:val="18"/>
        </w:rPr>
        <w:t>.”</w:t>
      </w:r>
      <w:r w:rsidR="00DE2F4C" w:rsidRPr="00354265">
        <w:rPr>
          <w:szCs w:val="18"/>
          <w:vertAlign w:val="superscript"/>
        </w:rPr>
        <w:t>65</w:t>
      </w:r>
    </w:p>
    <w:p w14:paraId="61A04A02"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consistency</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imagery</w:t>
      </w:r>
      <w:r w:rsidR="00FD398B" w:rsidRPr="00354265">
        <w:rPr>
          <w:szCs w:val="18"/>
        </w:rPr>
        <w:t xml:space="preserve"> </w:t>
      </w:r>
      <w:r w:rsidR="002E5835" w:rsidRPr="00354265">
        <w:rPr>
          <w:szCs w:val="18"/>
        </w:rPr>
        <w:t xml:space="preserve">throughout the </w:t>
      </w:r>
      <w:r w:rsidR="002E5835" w:rsidRPr="00354265">
        <w:rPr>
          <w:i/>
          <w:iCs/>
          <w:szCs w:val="18"/>
        </w:rPr>
        <w:t>Four Quartets</w:t>
      </w:r>
      <w:r w:rsidR="002E5835" w:rsidRPr="00354265">
        <w:rPr>
          <w:szCs w:val="18"/>
        </w:rPr>
        <w:t xml:space="preserve"> </w:t>
      </w:r>
      <w:r w:rsidR="00014120" w:rsidRPr="00354265">
        <w:rPr>
          <w:szCs w:val="18"/>
        </w:rPr>
        <w:t xml:space="preserve">is perhaps </w:t>
      </w:r>
      <w:r w:rsidRPr="00354265">
        <w:rPr>
          <w:szCs w:val="18"/>
        </w:rPr>
        <w:t>further</w:t>
      </w:r>
      <w:r w:rsidR="00FD398B" w:rsidRPr="00354265">
        <w:rPr>
          <w:szCs w:val="18"/>
        </w:rPr>
        <w:t xml:space="preserve"> </w:t>
      </w:r>
      <w:r w:rsidRPr="00354265">
        <w:rPr>
          <w:szCs w:val="18"/>
        </w:rPr>
        <w:t>evidence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dual</w:t>
      </w:r>
      <w:r w:rsidR="00FD398B" w:rsidRPr="00354265">
        <w:rPr>
          <w:szCs w:val="18"/>
        </w:rPr>
        <w:t xml:space="preserve"> </w:t>
      </w:r>
      <w:r w:rsidRPr="00354265">
        <w:rPr>
          <w:szCs w:val="18"/>
        </w:rPr>
        <w:t>narrat</w:t>
      </w:r>
      <w:r w:rsidR="00014120" w:rsidRPr="00354265">
        <w:rPr>
          <w:szCs w:val="18"/>
        </w:rPr>
        <w:t>o</w:t>
      </w:r>
      <w:r w:rsidRPr="00354265">
        <w:rPr>
          <w:szCs w:val="18"/>
        </w:rPr>
        <w:t>r</w:t>
      </w:r>
      <w:r w:rsidR="00354265" w:rsidRPr="00354265">
        <w:rPr>
          <w:szCs w:val="18"/>
        </w:rPr>
        <w:t xml:space="preserve">. </w:t>
      </w:r>
      <w:r w:rsidR="00442F53" w:rsidRPr="00354265">
        <w:rPr>
          <w:szCs w:val="18"/>
        </w:rPr>
        <w:t>It may be that the recurrence of</w:t>
      </w:r>
      <w:r w:rsidR="00FD398B" w:rsidRPr="00354265">
        <w:rPr>
          <w:szCs w:val="18"/>
        </w:rPr>
        <w:t xml:space="preserve"> </w:t>
      </w:r>
      <w:r w:rsidRPr="00354265">
        <w:rPr>
          <w:szCs w:val="18"/>
        </w:rPr>
        <w:t>the</w:t>
      </w:r>
      <w:r w:rsidR="00FD398B" w:rsidRPr="00354265">
        <w:rPr>
          <w:szCs w:val="18"/>
        </w:rPr>
        <w:t xml:space="preserve"> </w:t>
      </w:r>
      <w:r w:rsidRPr="00354265">
        <w:rPr>
          <w:szCs w:val="18"/>
        </w:rPr>
        <w:t>rose</w:t>
      </w:r>
      <w:r w:rsidR="00354265" w:rsidRPr="00354265">
        <w:rPr>
          <w:iCs/>
          <w:szCs w:val="18"/>
        </w:rPr>
        <w:t xml:space="preserve">, </w:t>
      </w:r>
      <w:r w:rsidRPr="00354265">
        <w:rPr>
          <w:szCs w:val="18"/>
        </w:rPr>
        <w:t>the</w:t>
      </w:r>
      <w:r w:rsidR="00FD398B" w:rsidRPr="00354265">
        <w:rPr>
          <w:szCs w:val="18"/>
        </w:rPr>
        <w:t xml:space="preserve"> </w:t>
      </w:r>
      <w:r w:rsidRPr="00354265">
        <w:rPr>
          <w:szCs w:val="18"/>
        </w:rPr>
        <w:t>yew</w:t>
      </w:r>
      <w:r w:rsidR="00354265" w:rsidRPr="00354265">
        <w:rPr>
          <w:iCs/>
          <w:szCs w:val="18"/>
        </w:rPr>
        <w:t xml:space="preserve">, </w:t>
      </w:r>
      <w:r w:rsidRPr="00354265">
        <w:rPr>
          <w:szCs w:val="18"/>
        </w:rPr>
        <w:t>the</w:t>
      </w:r>
      <w:r w:rsidR="00FD398B" w:rsidRPr="00354265">
        <w:rPr>
          <w:szCs w:val="18"/>
        </w:rPr>
        <w:t xml:space="preserve"> </w:t>
      </w:r>
      <w:r w:rsidRPr="00354265">
        <w:rPr>
          <w:szCs w:val="18"/>
        </w:rPr>
        <w:t>four</w:t>
      </w:r>
      <w:r w:rsidR="00FD398B" w:rsidRPr="00354265">
        <w:rPr>
          <w:szCs w:val="18"/>
        </w:rPr>
        <w:t xml:space="preserve"> </w:t>
      </w:r>
      <w:r w:rsidRPr="00354265">
        <w:rPr>
          <w:szCs w:val="18"/>
        </w:rPr>
        <w:t>elem</w:t>
      </w:r>
      <w:r w:rsidR="00442F53" w:rsidRPr="00354265">
        <w:rPr>
          <w:szCs w:val="18"/>
        </w:rPr>
        <w:t>ents</w:t>
      </w:r>
      <w:r w:rsidR="00354265" w:rsidRPr="00354265">
        <w:rPr>
          <w:iCs/>
          <w:szCs w:val="18"/>
        </w:rPr>
        <w:t xml:space="preserve">, </w:t>
      </w:r>
      <w:r w:rsidR="000761CA" w:rsidRPr="00354265">
        <w:rPr>
          <w:szCs w:val="18"/>
        </w:rPr>
        <w:t>and so forth</w:t>
      </w:r>
      <w:r w:rsidR="00354265" w:rsidRPr="00354265">
        <w:rPr>
          <w:iCs/>
          <w:szCs w:val="18"/>
        </w:rPr>
        <w:t xml:space="preserve">, </w:t>
      </w:r>
      <w:r w:rsidR="000761CA" w:rsidRPr="00354265">
        <w:rPr>
          <w:szCs w:val="18"/>
        </w:rPr>
        <w:t>may merely be</w:t>
      </w:r>
      <w:r w:rsidR="00FD398B" w:rsidRPr="00354265">
        <w:rPr>
          <w:szCs w:val="18"/>
        </w:rPr>
        <w:t xml:space="preserve"> </w:t>
      </w:r>
      <w:r w:rsidRPr="00354265">
        <w:rPr>
          <w:szCs w:val="18"/>
        </w:rPr>
        <w:t>obsessions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mind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w:t>
      </w:r>
      <w:r w:rsidR="000761CA" w:rsidRPr="00354265">
        <w:rPr>
          <w:szCs w:val="18"/>
        </w:rPr>
        <w:t>ator</w:t>
      </w:r>
      <w:r w:rsidR="00354265" w:rsidRPr="00354265">
        <w:rPr>
          <w:szCs w:val="18"/>
        </w:rPr>
        <w:t xml:space="preserve">; </w:t>
      </w:r>
      <w:r w:rsidR="008D3DB8"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008D3DB8" w:rsidRPr="00354265">
        <w:rPr>
          <w:szCs w:val="18"/>
        </w:rPr>
        <w:t>that their frequency m</w:t>
      </w:r>
      <w:r w:rsidR="00C713B6" w:rsidRPr="00354265">
        <w:rPr>
          <w:szCs w:val="18"/>
        </w:rPr>
        <w:t>a</w:t>
      </w:r>
      <w:r w:rsidR="008D3DB8" w:rsidRPr="00354265">
        <w:rPr>
          <w:szCs w:val="18"/>
        </w:rPr>
        <w:t>y</w:t>
      </w:r>
      <w:r w:rsidR="00C713B6" w:rsidRPr="00354265">
        <w:rPr>
          <w:szCs w:val="18"/>
        </w:rPr>
        <w:t xml:space="preserve"> be </w:t>
      </w:r>
      <w:r w:rsidRPr="00354265">
        <w:rPr>
          <w:szCs w:val="18"/>
        </w:rPr>
        <w:t>attributable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implied</w:t>
      </w:r>
      <w:r w:rsidR="00FD398B" w:rsidRPr="00354265">
        <w:rPr>
          <w:szCs w:val="18"/>
        </w:rPr>
        <w:t xml:space="preserve"> </w:t>
      </w:r>
      <w:r w:rsidR="00C713B6" w:rsidRPr="00354265">
        <w:rPr>
          <w:szCs w:val="18"/>
        </w:rPr>
        <w:t>author</w:t>
      </w:r>
      <w:r w:rsidR="00354265" w:rsidRPr="00354265">
        <w:rPr>
          <w:szCs w:val="18"/>
        </w:rPr>
        <w:t xml:space="preserve">; </w:t>
      </w:r>
      <w:r w:rsidR="0002760C" w:rsidRPr="00354265">
        <w:rPr>
          <w:szCs w:val="18"/>
        </w:rPr>
        <w:t>or it may be that the con</w:t>
      </w:r>
      <w:r w:rsidRPr="00354265">
        <w:rPr>
          <w:szCs w:val="18"/>
        </w:rPr>
        <w:t>sistency</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images</w:t>
      </w:r>
      <w:r w:rsidR="00FD398B" w:rsidRPr="00354265">
        <w:rPr>
          <w:szCs w:val="18"/>
        </w:rPr>
        <w:t xml:space="preserve"> </w:t>
      </w:r>
      <w:r w:rsidRPr="00354265">
        <w:rPr>
          <w:szCs w:val="18"/>
        </w:rPr>
        <w:t>is</w:t>
      </w:r>
      <w:r w:rsidR="00FD398B" w:rsidRPr="00354265">
        <w:rPr>
          <w:szCs w:val="18"/>
        </w:rPr>
        <w:t xml:space="preserve"> </w:t>
      </w:r>
      <w:r w:rsidRPr="00354265">
        <w:rPr>
          <w:szCs w:val="18"/>
        </w:rPr>
        <w:t>evide</w:t>
      </w:r>
      <w:r w:rsidR="0002760C" w:rsidRPr="00354265">
        <w:rPr>
          <w:szCs w:val="18"/>
        </w:rPr>
        <w:t>nce that the narrator</w:t>
      </w:r>
      <w:r w:rsidR="00354265" w:rsidRPr="00354265">
        <w:rPr>
          <w:iCs/>
          <w:szCs w:val="18"/>
        </w:rPr>
        <w:t xml:space="preserve">, </w:t>
      </w:r>
      <w:r w:rsidR="001B48E5" w:rsidRPr="00354265">
        <w:rPr>
          <w:szCs w:val="18"/>
        </w:rPr>
        <w:t>having been</w:t>
      </w:r>
      <w:r w:rsidR="00FD398B"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represente</w:t>
      </w:r>
      <w:r w:rsidR="001B48E5" w:rsidRPr="00354265">
        <w:rPr>
          <w:szCs w:val="18"/>
        </w:rPr>
        <w:t xml:space="preserve">d in </w:t>
      </w:r>
      <w:r w:rsidR="001B48E5" w:rsidRPr="00354265">
        <w:rPr>
          <w:i/>
          <w:iCs/>
          <w:szCs w:val="18"/>
        </w:rPr>
        <w:t>Four Quartets</w:t>
      </w:r>
      <w:r w:rsidR="00354265" w:rsidRPr="00354265">
        <w:rPr>
          <w:iCs/>
          <w:szCs w:val="18"/>
        </w:rPr>
        <w:t xml:space="preserve">, </w:t>
      </w:r>
      <w:r w:rsidR="001227BA" w:rsidRPr="00354265">
        <w:rPr>
          <w:szCs w:val="18"/>
        </w:rPr>
        <w:t xml:space="preserve">has used them </w:t>
      </w:r>
      <w:r w:rsidRPr="00354265">
        <w:rPr>
          <w:szCs w:val="18"/>
        </w:rPr>
        <w:t>as</w:t>
      </w:r>
      <w:r w:rsidR="00FD398B" w:rsidRPr="00354265">
        <w:rPr>
          <w:szCs w:val="18"/>
        </w:rPr>
        <w:t xml:space="preserve"> </w:t>
      </w:r>
      <w:r w:rsidRPr="00354265">
        <w:rPr>
          <w:szCs w:val="18"/>
        </w:rPr>
        <w:t>major</w:t>
      </w:r>
      <w:r w:rsidR="00FD398B" w:rsidRPr="00354265">
        <w:rPr>
          <w:szCs w:val="18"/>
        </w:rPr>
        <w:t xml:space="preserve"> </w:t>
      </w:r>
      <w:r w:rsidRPr="00354265">
        <w:rPr>
          <w:szCs w:val="18"/>
        </w:rPr>
        <w:t>vehicles</w:t>
      </w:r>
      <w:r w:rsidR="00FD398B" w:rsidRPr="00354265">
        <w:rPr>
          <w:szCs w:val="18"/>
        </w:rPr>
        <w:t xml:space="preserve"> </w:t>
      </w:r>
      <w:r w:rsidRPr="00354265">
        <w:rPr>
          <w:szCs w:val="18"/>
        </w:rPr>
        <w:t>of</w:t>
      </w:r>
      <w:r w:rsidR="00FD398B" w:rsidRPr="00354265">
        <w:rPr>
          <w:szCs w:val="18"/>
        </w:rPr>
        <w:t xml:space="preserve"> </w:t>
      </w:r>
      <w:r w:rsidRPr="00354265">
        <w:rPr>
          <w:szCs w:val="18"/>
        </w:rPr>
        <w:t>meaning</w:t>
      </w:r>
      <w:r w:rsidR="00FD398B" w:rsidRPr="00354265">
        <w:rPr>
          <w:szCs w:val="18"/>
        </w:rPr>
        <w:t xml:space="preserve"> </w:t>
      </w:r>
      <w:r w:rsidRPr="00354265">
        <w:rPr>
          <w:szCs w:val="18"/>
        </w:rPr>
        <w:t>for</w:t>
      </w:r>
      <w:r w:rsidR="00FD398B" w:rsidRPr="00354265">
        <w:rPr>
          <w:szCs w:val="18"/>
        </w:rPr>
        <w:t xml:space="preserve"> </w:t>
      </w:r>
      <w:r w:rsidR="001227BA" w:rsidRPr="00354265">
        <w:rPr>
          <w:szCs w:val="18"/>
        </w:rPr>
        <w:t xml:space="preserve">his </w:t>
      </w:r>
      <w:r w:rsidR="008D65FB" w:rsidRPr="00354265">
        <w:rPr>
          <w:szCs w:val="18"/>
        </w:rPr>
        <w:t xml:space="preserve">representation of the experience </w:t>
      </w:r>
      <w:r w:rsidRPr="00354265">
        <w:rPr>
          <w:szCs w:val="18"/>
        </w:rPr>
        <w:t>while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guise</w:t>
      </w:r>
      <w:r w:rsidR="00FD398B" w:rsidRPr="00354265">
        <w:rPr>
          <w:szCs w:val="18"/>
        </w:rPr>
        <w:t xml:space="preserve"> </w:t>
      </w:r>
      <w:r w:rsidRPr="00354265">
        <w:rPr>
          <w:szCs w:val="18"/>
        </w:rPr>
        <w:t>of</w:t>
      </w:r>
      <w:r w:rsidR="00FD398B" w:rsidRPr="00354265">
        <w:rPr>
          <w:szCs w:val="18"/>
        </w:rPr>
        <w:t xml:space="preserve"> </w:t>
      </w:r>
      <w:r w:rsidRPr="00354265">
        <w:rPr>
          <w:szCs w:val="18"/>
        </w:rPr>
        <w:t>himself</w:t>
      </w:r>
      <w:r w:rsidR="00FD398B" w:rsidRPr="00354265">
        <w:rPr>
          <w:szCs w:val="18"/>
        </w:rPr>
        <w:t xml:space="preserve"> </w:t>
      </w:r>
      <w:r w:rsidRPr="00354265">
        <w:rPr>
          <w:szCs w:val="18"/>
        </w:rPr>
        <w:t>befor</w:t>
      </w:r>
      <w:r w:rsidR="008D65FB" w:rsidRPr="00354265">
        <w:rPr>
          <w:szCs w:val="18"/>
        </w:rPr>
        <w:t xml:space="preserve">e </w:t>
      </w:r>
      <w:r w:rsidR="004E78CD" w:rsidRPr="00354265">
        <w:rPr>
          <w:szCs w:val="18"/>
        </w:rPr>
        <w:t>he had undergone the experience</w:t>
      </w:r>
      <w:r w:rsidR="00354265" w:rsidRPr="00354265">
        <w:rPr>
          <w:szCs w:val="18"/>
        </w:rPr>
        <w:t>.</w:t>
      </w:r>
    </w:p>
    <w:p w14:paraId="15BEB7B7" w14:textId="68238CA0" w:rsidR="00354265" w:rsidRPr="00354265" w:rsidRDefault="00D65051" w:rsidP="00354265">
      <w:pPr>
        <w:pStyle w:val="Style"/>
        <w:widowControl/>
        <w:jc w:val="both"/>
        <w:textAlignment w:val="baseline"/>
        <w:rPr>
          <w:szCs w:val="18"/>
        </w:rPr>
      </w:pPr>
      <w:r w:rsidRPr="00354265">
        <w:rPr>
          <w:szCs w:val="18"/>
        </w:rPr>
        <w:t>Attention</w:t>
      </w:r>
      <w:r w:rsidR="00FD398B" w:rsidRPr="00354265">
        <w:rPr>
          <w:szCs w:val="18"/>
        </w:rPr>
        <w:t xml:space="preserve"> </w:t>
      </w:r>
      <w:r w:rsidRPr="00354265">
        <w:rPr>
          <w:szCs w:val="18"/>
        </w:rPr>
        <w:t>should</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given</w:t>
      </w:r>
      <w:r w:rsidR="00FD398B" w:rsidRPr="00354265">
        <w:rPr>
          <w:szCs w:val="18"/>
        </w:rPr>
        <w:t xml:space="preserve"> </w:t>
      </w:r>
      <w:r w:rsidR="005E3AAA" w:rsidRPr="00354265">
        <w:rPr>
          <w:szCs w:val="18"/>
        </w:rPr>
        <w:t xml:space="preserve">to the following line from the second </w:t>
      </w:r>
      <w:r w:rsidRPr="00354265">
        <w:rPr>
          <w:szCs w:val="18"/>
        </w:rPr>
        <w:t>section</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w:t>
      </w:r>
      <w:r w:rsidRPr="00354265">
        <w:rPr>
          <w:szCs w:val="18"/>
        </w:rPr>
        <w:t>The</w:t>
      </w:r>
      <w:r w:rsidR="00FD398B" w:rsidRPr="00354265">
        <w:rPr>
          <w:szCs w:val="18"/>
        </w:rPr>
        <w:t xml:space="preserve"> </w:t>
      </w:r>
      <w:r w:rsidR="005E3AAA" w:rsidRPr="00354265">
        <w:rPr>
          <w:szCs w:val="18"/>
        </w:rPr>
        <w:t xml:space="preserve">moment in the draughty church </w:t>
      </w:r>
      <w:r w:rsidR="0093563C" w:rsidRPr="00354265">
        <w:rPr>
          <w:szCs w:val="18"/>
        </w:rPr>
        <w:t xml:space="preserve">at </w:t>
      </w:r>
      <w:proofErr w:type="spellStart"/>
      <w:r w:rsidRPr="00354265">
        <w:rPr>
          <w:szCs w:val="18"/>
        </w:rPr>
        <w:t>smokefall</w:t>
      </w:r>
      <w:proofErr w:type="spellEnd"/>
      <w:r w:rsidR="00FD398B" w:rsidRPr="00354265">
        <w:rPr>
          <w:szCs w:val="18"/>
        </w:rPr>
        <w:t xml:space="preserve"> </w:t>
      </w:r>
      <w:r w:rsidR="00354265" w:rsidRPr="00354265">
        <w:rPr>
          <w:szCs w:val="18"/>
        </w:rPr>
        <w:t>. . .” (</w:t>
      </w:r>
      <w:r w:rsidR="004C5139" w:rsidRPr="004C5139">
        <w:rPr>
          <w:rFonts w:eastAsia="Arial"/>
          <w:i/>
          <w:iCs/>
          <w:szCs w:val="17"/>
        </w:rPr>
        <w:t>l</w:t>
      </w:r>
      <w:r w:rsidR="00354265" w:rsidRPr="00354265">
        <w:rPr>
          <w:rFonts w:eastAsia="Arial"/>
          <w:szCs w:val="17"/>
        </w:rPr>
        <w:t xml:space="preserve">. </w:t>
      </w:r>
      <w:r w:rsidRPr="00354265">
        <w:rPr>
          <w:szCs w:val="18"/>
        </w:rPr>
        <w:t>90</w:t>
      </w:r>
      <w:r w:rsidR="00354265" w:rsidRPr="00354265">
        <w:rPr>
          <w:szCs w:val="18"/>
        </w:rPr>
        <w:t xml:space="preserve">). </w:t>
      </w:r>
      <w:r w:rsidRPr="00354265">
        <w:rPr>
          <w:szCs w:val="18"/>
        </w:rPr>
        <w:t>This</w:t>
      </w:r>
      <w:r w:rsidR="00FD398B" w:rsidRPr="00354265">
        <w:rPr>
          <w:szCs w:val="18"/>
        </w:rPr>
        <w:t xml:space="preserve"> </w:t>
      </w:r>
      <w:r w:rsidRPr="00354265">
        <w:rPr>
          <w:szCs w:val="18"/>
        </w:rPr>
        <w:t>li</w:t>
      </w:r>
      <w:r w:rsidR="004E2102" w:rsidRPr="00354265">
        <w:rPr>
          <w:szCs w:val="18"/>
        </w:rPr>
        <w:t>ne is associated with the</w:t>
      </w:r>
      <w:r w:rsidR="00354265" w:rsidRPr="00354265">
        <w:rPr>
          <w:szCs w:val="18"/>
        </w:rPr>
        <w:t xml:space="preserve"> “</w:t>
      </w:r>
      <w:r w:rsidR="001A2959" w:rsidRPr="00354265">
        <w:rPr>
          <w:szCs w:val="18"/>
        </w:rPr>
        <w:t>moment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rose-garden</w:t>
      </w:r>
      <w:r w:rsidR="00354265" w:rsidRPr="00354265">
        <w:rPr>
          <w:szCs w:val="18"/>
        </w:rPr>
        <w:t xml:space="preserve">,” </w:t>
      </w:r>
      <w:r w:rsidRPr="00354265">
        <w:rPr>
          <w:szCs w:val="18"/>
        </w:rPr>
        <w:t>mentioned</w:t>
      </w:r>
      <w:r w:rsidR="00FD398B" w:rsidRPr="00354265">
        <w:rPr>
          <w:szCs w:val="18"/>
        </w:rPr>
        <w:t xml:space="preserve"> </w:t>
      </w:r>
      <w:r w:rsidRPr="00354265">
        <w:rPr>
          <w:szCs w:val="18"/>
        </w:rPr>
        <w:t>two</w:t>
      </w:r>
      <w:r w:rsidR="00FD398B" w:rsidRPr="00354265">
        <w:rPr>
          <w:szCs w:val="18"/>
        </w:rPr>
        <w:t xml:space="preserve"> </w:t>
      </w:r>
      <w:r w:rsidR="001A2959" w:rsidRPr="00354265">
        <w:rPr>
          <w:szCs w:val="18"/>
        </w:rPr>
        <w:t>lines earlier in the section</w:t>
      </w:r>
      <w:r w:rsidR="00354265" w:rsidRPr="00354265">
        <w:rPr>
          <w:szCs w:val="18"/>
        </w:rPr>
        <w:t xml:space="preserve">; </w:t>
      </w:r>
      <w:r w:rsidR="00DE23CC" w:rsidRPr="00354265">
        <w:rPr>
          <w:szCs w:val="18"/>
        </w:rPr>
        <w:t xml:space="preserve">the line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refer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church</w:t>
      </w:r>
      <w:r w:rsidR="00FD398B" w:rsidRPr="00354265">
        <w:rPr>
          <w:szCs w:val="18"/>
        </w:rPr>
        <w:t xml:space="preserve"> </w:t>
      </w:r>
      <w:r w:rsidRPr="00354265">
        <w:rPr>
          <w:szCs w:val="18"/>
        </w:rPr>
        <w:t>ment</w:t>
      </w:r>
      <w:r w:rsidR="00DE23CC" w:rsidRPr="00354265">
        <w:rPr>
          <w:szCs w:val="18"/>
        </w:rPr>
        <w:t xml:space="preserve">ioned in the fifth </w:t>
      </w:r>
      <w:r w:rsidR="00350C55" w:rsidRPr="00354265">
        <w:rPr>
          <w:szCs w:val="18"/>
        </w:rPr>
        <w:t>section of</w:t>
      </w:r>
      <w:r w:rsidR="00354265" w:rsidRPr="00354265">
        <w:rPr>
          <w:szCs w:val="18"/>
        </w:rPr>
        <w:t xml:space="preserve"> “</w:t>
      </w:r>
      <w:r w:rsidR="00350C55" w:rsidRPr="00354265">
        <w:rPr>
          <w:szCs w:val="18"/>
        </w:rPr>
        <w:t>Little</w:t>
      </w:r>
      <w:r w:rsidR="00FD398B" w:rsidRPr="00354265">
        <w:rPr>
          <w:szCs w:val="18"/>
        </w:rPr>
        <w:t xml:space="preserve"> </w:t>
      </w:r>
      <w:r w:rsidRPr="00354265">
        <w:rPr>
          <w:szCs w:val="18"/>
        </w:rPr>
        <w:t>Gidding</w:t>
      </w:r>
      <w:r w:rsidR="00354265" w:rsidRPr="00354265">
        <w:rPr>
          <w:szCs w:val="18"/>
        </w:rPr>
        <w:t>”:</w:t>
      </w:r>
    </w:p>
    <w:p w14:paraId="509A9290" w14:textId="77777777" w:rsidR="00354265" w:rsidRPr="00354265" w:rsidRDefault="00354265" w:rsidP="00354265">
      <w:pPr>
        <w:pStyle w:val="Style"/>
        <w:widowControl/>
        <w:jc w:val="both"/>
        <w:textAlignment w:val="baseline"/>
        <w:rPr>
          <w:szCs w:val="18"/>
        </w:rPr>
      </w:pPr>
    </w:p>
    <w:p w14:paraId="6A9BC47B" w14:textId="090511EB" w:rsidR="00354265" w:rsidRPr="00354265" w:rsidRDefault="00815840" w:rsidP="00354265">
      <w:pPr>
        <w:pStyle w:val="Style"/>
        <w:widowControl/>
        <w:jc w:val="both"/>
        <w:textAlignment w:val="baseline"/>
        <w:rPr>
          <w:szCs w:val="18"/>
        </w:rPr>
      </w:pPr>
      <w:r>
        <w:rPr>
          <w:szCs w:val="18"/>
        </w:rPr>
        <w:tab/>
      </w:r>
      <w:r w:rsidR="00D65051" w:rsidRPr="00354265">
        <w:rPr>
          <w:szCs w:val="18"/>
        </w:rPr>
        <w:t>So</w:t>
      </w:r>
      <w:r w:rsidR="00354265" w:rsidRPr="00354265">
        <w:rPr>
          <w:iCs/>
          <w:szCs w:val="18"/>
        </w:rPr>
        <w:t xml:space="preserve">, </w:t>
      </w:r>
      <w:r w:rsidR="00D65051" w:rsidRPr="00354265">
        <w:rPr>
          <w:szCs w:val="18"/>
        </w:rPr>
        <w:t>whil</w:t>
      </w:r>
      <w:r w:rsidR="00350C55" w:rsidRPr="00354265">
        <w:rPr>
          <w:szCs w:val="18"/>
        </w:rPr>
        <w:t>e the light fails</w:t>
      </w:r>
    </w:p>
    <w:p w14:paraId="0DA72A65" w14:textId="1803DB3F" w:rsidR="00354265" w:rsidRPr="00815840" w:rsidRDefault="00815840" w:rsidP="00354265">
      <w:pPr>
        <w:pStyle w:val="Style"/>
        <w:widowControl/>
        <w:jc w:val="both"/>
        <w:textAlignment w:val="baseline"/>
        <w:rPr>
          <w:szCs w:val="19"/>
        </w:rPr>
      </w:pPr>
      <w:r>
        <w:rPr>
          <w:szCs w:val="19"/>
        </w:rPr>
        <w:tab/>
      </w:r>
      <w:r w:rsidR="00D65051" w:rsidRPr="00354265">
        <w:rPr>
          <w:szCs w:val="19"/>
        </w:rPr>
        <w:t>On</w:t>
      </w:r>
      <w:r w:rsidR="00FD398B" w:rsidRPr="00354265">
        <w:rPr>
          <w:szCs w:val="19"/>
        </w:rPr>
        <w:t xml:space="preserve"> </w:t>
      </w:r>
      <w:r w:rsidR="00D65051" w:rsidRPr="00354265">
        <w:rPr>
          <w:szCs w:val="18"/>
        </w:rPr>
        <w:t>a</w:t>
      </w:r>
      <w:r w:rsidR="00FD398B" w:rsidRPr="00354265">
        <w:rPr>
          <w:szCs w:val="18"/>
        </w:rPr>
        <w:t xml:space="preserve"> </w:t>
      </w:r>
      <w:r w:rsidR="00D65051" w:rsidRPr="00354265">
        <w:rPr>
          <w:szCs w:val="18"/>
        </w:rPr>
        <w:t>winter</w:t>
      </w:r>
      <w:r w:rsidR="00354265" w:rsidRPr="00354265">
        <w:rPr>
          <w:szCs w:val="18"/>
        </w:rPr>
        <w:t>’</w:t>
      </w:r>
      <w:r w:rsidR="00D65051" w:rsidRPr="00354265">
        <w:rPr>
          <w:szCs w:val="18"/>
        </w:rPr>
        <w:t>s</w:t>
      </w:r>
      <w:r w:rsidR="00FD398B" w:rsidRPr="00354265">
        <w:rPr>
          <w:szCs w:val="18"/>
        </w:rPr>
        <w:t xml:space="preserve"> </w:t>
      </w:r>
      <w:r w:rsidR="00D65051" w:rsidRPr="00354265">
        <w:rPr>
          <w:szCs w:val="18"/>
        </w:rPr>
        <w:t>afternoon</w:t>
      </w:r>
      <w:r w:rsidR="00354265" w:rsidRPr="00354265">
        <w:rPr>
          <w:iCs/>
          <w:szCs w:val="18"/>
        </w:rPr>
        <w:t xml:space="preserve">, </w:t>
      </w:r>
      <w:r w:rsidR="00D65051" w:rsidRPr="00354265">
        <w:rPr>
          <w:szCs w:val="18"/>
        </w:rPr>
        <w:t>in</w:t>
      </w:r>
      <w:r w:rsidR="00FD398B" w:rsidRPr="00354265">
        <w:rPr>
          <w:szCs w:val="18"/>
        </w:rPr>
        <w:t xml:space="preserve"> </w:t>
      </w:r>
      <w:r w:rsidR="0099620D" w:rsidRPr="00354265">
        <w:rPr>
          <w:szCs w:val="18"/>
        </w:rPr>
        <w:t>a secluded chapel</w:t>
      </w:r>
    </w:p>
    <w:p w14:paraId="0D0B08BF" w14:textId="7D7E730D" w:rsidR="00354265" w:rsidRPr="00354265" w:rsidRDefault="00815840" w:rsidP="00354265">
      <w:pPr>
        <w:pStyle w:val="Style"/>
        <w:widowControl/>
        <w:jc w:val="both"/>
        <w:textAlignment w:val="baseline"/>
        <w:rPr>
          <w:szCs w:val="18"/>
        </w:rPr>
      </w:pPr>
      <w:r>
        <w:rPr>
          <w:szCs w:val="18"/>
        </w:rPr>
        <w:tab/>
      </w:r>
      <w:r w:rsidR="00D65051" w:rsidRPr="00354265">
        <w:rPr>
          <w:szCs w:val="18"/>
        </w:rPr>
        <w:t>History</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now</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Engla</w:t>
      </w:r>
      <w:r w:rsidR="00A63680" w:rsidRPr="00354265">
        <w:rPr>
          <w:szCs w:val="18"/>
        </w:rPr>
        <w:t>nd</w:t>
      </w:r>
      <w:r w:rsidR="00354265" w:rsidRPr="00354265">
        <w:rPr>
          <w:szCs w:val="18"/>
        </w:rPr>
        <w:t>.</w:t>
      </w:r>
    </w:p>
    <w:p w14:paraId="7B5B4101" w14:textId="77777777" w:rsidR="00354265" w:rsidRPr="00354265" w:rsidRDefault="00354265" w:rsidP="00354265">
      <w:pPr>
        <w:pStyle w:val="Style"/>
        <w:widowControl/>
        <w:jc w:val="both"/>
        <w:textAlignment w:val="baseline"/>
        <w:rPr>
          <w:szCs w:val="18"/>
        </w:rPr>
      </w:pPr>
    </w:p>
    <w:p w14:paraId="195BD86E" w14:textId="77777777" w:rsidR="00354265" w:rsidRPr="00354265" w:rsidRDefault="00D65051" w:rsidP="00354265">
      <w:pPr>
        <w:pStyle w:val="Style"/>
        <w:widowControl/>
        <w:jc w:val="both"/>
        <w:textAlignment w:val="baseline"/>
        <w:rPr>
          <w:szCs w:val="18"/>
        </w:rPr>
      </w:pPr>
      <w:r w:rsidRPr="00354265">
        <w:rPr>
          <w:szCs w:val="18"/>
        </w:rPr>
        <w:t>Either</w:t>
      </w:r>
      <w:r w:rsidR="00FD398B" w:rsidRPr="00354265">
        <w:rPr>
          <w:szCs w:val="18"/>
        </w:rPr>
        <w:t xml:space="preserve"> </w:t>
      </w:r>
      <w:r w:rsidRPr="00354265">
        <w:rPr>
          <w:szCs w:val="18"/>
        </w:rPr>
        <w:t>the</w:t>
      </w:r>
      <w:r w:rsidR="00FD398B" w:rsidRPr="00354265">
        <w:rPr>
          <w:szCs w:val="18"/>
        </w:rPr>
        <w:t xml:space="preserve"> </w:t>
      </w:r>
      <w:r w:rsidRPr="00354265">
        <w:rPr>
          <w:szCs w:val="18"/>
        </w:rPr>
        <w:t>line</w:t>
      </w:r>
      <w:r w:rsidR="00FD398B" w:rsidRPr="00354265">
        <w:rPr>
          <w:szCs w:val="18"/>
        </w:rPr>
        <w:t xml:space="preserve"> </w:t>
      </w:r>
      <w:r w:rsidRPr="00354265">
        <w:rPr>
          <w:szCs w:val="18"/>
        </w:rPr>
        <w:t>from</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00D65B06" w:rsidRPr="00354265">
        <w:rPr>
          <w:szCs w:val="18"/>
        </w:rPr>
        <w:t>has no connection with the lines</w:t>
      </w:r>
      <w:r w:rsidR="00FD398B" w:rsidRPr="00354265">
        <w:rPr>
          <w:szCs w:val="18"/>
        </w:rPr>
        <w:t xml:space="preserve"> </w:t>
      </w:r>
      <w:r w:rsidRPr="00354265">
        <w:rPr>
          <w:szCs w:val="18"/>
        </w:rPr>
        <w:t>from</w:t>
      </w:r>
      <w:r w:rsidR="00354265" w:rsidRPr="00354265">
        <w:rPr>
          <w:szCs w:val="18"/>
        </w:rPr>
        <w:t xml:space="preserve"> “</w:t>
      </w:r>
      <w:r w:rsidRPr="00354265">
        <w:rPr>
          <w:szCs w:val="18"/>
        </w:rPr>
        <w:t>Lit</w:t>
      </w:r>
      <w:r w:rsidR="00D65B06" w:rsidRPr="00354265">
        <w:rPr>
          <w:szCs w:val="18"/>
        </w:rPr>
        <w:t>t</w:t>
      </w:r>
      <w:r w:rsidRPr="00354265">
        <w:rPr>
          <w:szCs w:val="18"/>
        </w:rPr>
        <w:t>le</w:t>
      </w:r>
      <w:r w:rsidR="00FD398B" w:rsidRPr="00354265">
        <w:rPr>
          <w:szCs w:val="18"/>
        </w:rPr>
        <w:t xml:space="preserve"> </w:t>
      </w:r>
      <w:r w:rsidRPr="00354265">
        <w:rPr>
          <w:szCs w:val="18"/>
        </w:rPr>
        <w:t>Gidding</w:t>
      </w:r>
      <w:r w:rsidR="00354265" w:rsidRPr="00354265">
        <w:rPr>
          <w:szCs w:val="18"/>
        </w:rPr>
        <w:t xml:space="preserve">,” </w:t>
      </w:r>
      <w:r w:rsidRPr="00354265">
        <w:rPr>
          <w:szCs w:val="18"/>
        </w:rPr>
        <w:t>or</w:t>
      </w:r>
      <w:r w:rsidR="00FD398B" w:rsidRPr="00354265">
        <w:rPr>
          <w:szCs w:val="18"/>
        </w:rPr>
        <w:t xml:space="preserve"> </w:t>
      </w:r>
      <w:r w:rsidRPr="00354265">
        <w:rPr>
          <w:szCs w:val="18"/>
        </w:rPr>
        <w:t>the</w:t>
      </w:r>
      <w:r w:rsidR="00FD398B" w:rsidRPr="00354265">
        <w:rPr>
          <w:szCs w:val="18"/>
        </w:rPr>
        <w:t xml:space="preserve"> </w:t>
      </w:r>
      <w:r w:rsidRPr="00354265">
        <w:rPr>
          <w:szCs w:val="18"/>
        </w:rPr>
        <w:t>narr</w:t>
      </w:r>
      <w:r w:rsidR="00D65B06" w:rsidRPr="00354265">
        <w:rPr>
          <w:szCs w:val="18"/>
        </w:rPr>
        <w:t>ator has already undergone</w:t>
      </w:r>
      <w:r w:rsidR="00EF6E9D" w:rsidRPr="00354265">
        <w:rPr>
          <w:szCs w:val="18"/>
        </w:rPr>
        <w:t xml:space="preserve"> the </w:t>
      </w:r>
      <w:r w:rsidRPr="00354265">
        <w:rPr>
          <w:szCs w:val="18"/>
        </w:rPr>
        <w:t>e</w:t>
      </w:r>
      <w:r w:rsidR="00EF6E9D" w:rsidRPr="00354265">
        <w:rPr>
          <w:szCs w:val="18"/>
        </w:rPr>
        <w:t>x</w:t>
      </w:r>
      <w:r w:rsidRPr="00354265">
        <w:rPr>
          <w:szCs w:val="18"/>
        </w:rPr>
        <w:t>perience</w:t>
      </w:r>
      <w:r w:rsidR="00FD398B" w:rsidRPr="00354265">
        <w:rPr>
          <w:szCs w:val="18"/>
        </w:rPr>
        <w:t xml:space="preserve"> </w:t>
      </w:r>
      <w:r w:rsidRPr="00354265">
        <w:rPr>
          <w:szCs w:val="18"/>
        </w:rPr>
        <w:t>presented</w:t>
      </w:r>
      <w:r w:rsidR="00FD398B" w:rsidRPr="00354265">
        <w:rPr>
          <w:szCs w:val="18"/>
        </w:rPr>
        <w:t xml:space="preserve"> </w:t>
      </w:r>
      <w:r w:rsidRPr="00354265">
        <w:rPr>
          <w:szCs w:val="18"/>
        </w:rPr>
        <w:t>in</w:t>
      </w:r>
      <w:r w:rsidR="00354265" w:rsidRPr="00354265">
        <w:rPr>
          <w:szCs w:val="18"/>
        </w:rPr>
        <w:t xml:space="preserve"> “</w:t>
      </w:r>
      <w:r w:rsidRPr="00354265">
        <w:rPr>
          <w:szCs w:val="18"/>
        </w:rPr>
        <w:t>Little</w:t>
      </w:r>
      <w:r w:rsidR="00FD398B" w:rsidRPr="00354265">
        <w:rPr>
          <w:szCs w:val="18"/>
        </w:rPr>
        <w:t xml:space="preserve"> </w:t>
      </w:r>
      <w:r w:rsidRPr="00354265">
        <w:rPr>
          <w:szCs w:val="18"/>
        </w:rPr>
        <w:t>Giddi</w:t>
      </w:r>
      <w:r w:rsidR="00EF6E9D" w:rsidRPr="00354265">
        <w:rPr>
          <w:szCs w:val="18"/>
        </w:rPr>
        <w:t>ng</w:t>
      </w:r>
      <w:r w:rsidR="00354265" w:rsidRPr="00354265">
        <w:rPr>
          <w:szCs w:val="18"/>
        </w:rPr>
        <w:t xml:space="preserve">” </w:t>
      </w:r>
      <w:r w:rsidR="00EF6E9D" w:rsidRPr="00354265">
        <w:rPr>
          <w:szCs w:val="18"/>
        </w:rPr>
        <w:t>before he refers to it</w:t>
      </w:r>
      <w:r w:rsidR="00002C12" w:rsidRPr="00354265">
        <w:rPr>
          <w:szCs w:val="18"/>
        </w:rPr>
        <w:t xml:space="preserve"> in</w:t>
      </w:r>
      <w:r w:rsidR="00354265" w:rsidRPr="00354265">
        <w:rPr>
          <w:szCs w:val="18"/>
        </w:rPr>
        <w:t xml:space="preserve"> “</w:t>
      </w:r>
      <w:r w:rsidR="00002C12" w:rsidRPr="00354265">
        <w:rPr>
          <w:szCs w:val="18"/>
        </w:rPr>
        <w:t>Burnt</w:t>
      </w:r>
      <w:r w:rsidR="00FD398B" w:rsidRPr="00354265">
        <w:rPr>
          <w:szCs w:val="18"/>
        </w:rPr>
        <w:t xml:space="preserve"> </w:t>
      </w:r>
      <w:r w:rsidRPr="00354265">
        <w:rPr>
          <w:szCs w:val="18"/>
        </w:rPr>
        <w:t>Norton</w:t>
      </w:r>
      <w:r w:rsidR="00354265" w:rsidRPr="00354265">
        <w:rPr>
          <w:szCs w:val="18"/>
        </w:rPr>
        <w:t>.”</w:t>
      </w:r>
    </w:p>
    <w:p w14:paraId="2C262441"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determination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pre</w:t>
      </w:r>
      <w:r w:rsidR="00002C12" w:rsidRPr="00354265">
        <w:rPr>
          <w:szCs w:val="18"/>
        </w:rPr>
        <w:t>sence</w:t>
      </w:r>
      <w:r w:rsidR="003B6717" w:rsidRPr="00354265">
        <w:rPr>
          <w:szCs w:val="18"/>
        </w:rPr>
        <w:t xml:space="preserve"> of a dual narrator in </w:t>
      </w:r>
      <w:r w:rsidR="003B6717" w:rsidRPr="00354265">
        <w:rPr>
          <w:i/>
          <w:iCs/>
          <w:szCs w:val="18"/>
        </w:rPr>
        <w:t>Four</w:t>
      </w:r>
      <w:r w:rsidR="003B6717" w:rsidRPr="00354265">
        <w:rPr>
          <w:szCs w:val="18"/>
        </w:rPr>
        <w:t xml:space="preserve"> </w:t>
      </w:r>
      <w:r w:rsidRPr="00354265">
        <w:rPr>
          <w:i/>
          <w:iCs/>
          <w:szCs w:val="18"/>
        </w:rPr>
        <w:t>Quartets</w:t>
      </w:r>
      <w:r w:rsidR="00FD398B" w:rsidRPr="00354265">
        <w:rPr>
          <w:i/>
          <w:iCs/>
          <w:szCs w:val="18"/>
        </w:rPr>
        <w:t xml:space="preserve"> </w:t>
      </w:r>
      <w:r w:rsidRPr="00354265">
        <w:rPr>
          <w:szCs w:val="18"/>
        </w:rPr>
        <w:t>may</w:t>
      </w:r>
      <w:r w:rsidR="00FD398B" w:rsidRPr="00354265">
        <w:rPr>
          <w:szCs w:val="18"/>
        </w:rPr>
        <w:t xml:space="preserve"> </w:t>
      </w:r>
      <w:r w:rsidRPr="00354265">
        <w:rPr>
          <w:szCs w:val="18"/>
        </w:rPr>
        <w:t>need</w:t>
      </w:r>
      <w:r w:rsidR="00FD398B" w:rsidRPr="00354265">
        <w:rPr>
          <w:szCs w:val="18"/>
        </w:rPr>
        <w:t xml:space="preserve"> </w:t>
      </w:r>
      <w:r w:rsidRPr="00354265">
        <w:rPr>
          <w:szCs w:val="18"/>
        </w:rPr>
        <w:t>to</w:t>
      </w:r>
      <w:r w:rsidR="00FD398B" w:rsidRPr="00354265">
        <w:rPr>
          <w:szCs w:val="18"/>
        </w:rPr>
        <w:t xml:space="preserve"> </w:t>
      </w:r>
      <w:r w:rsidRPr="00354265">
        <w:rPr>
          <w:szCs w:val="18"/>
        </w:rPr>
        <w:t>await</w:t>
      </w:r>
      <w:r w:rsidR="00FD398B" w:rsidRPr="00354265">
        <w:rPr>
          <w:szCs w:val="18"/>
        </w:rPr>
        <w:t xml:space="preserve"> </w:t>
      </w:r>
      <w:r w:rsidRPr="00354265">
        <w:rPr>
          <w:szCs w:val="18"/>
        </w:rPr>
        <w:t>further</w:t>
      </w:r>
      <w:r w:rsidR="00FD398B" w:rsidRPr="00354265">
        <w:rPr>
          <w:szCs w:val="18"/>
        </w:rPr>
        <w:t xml:space="preserve"> </w:t>
      </w:r>
      <w:r w:rsidR="00052E96" w:rsidRPr="00354265">
        <w:rPr>
          <w:szCs w:val="18"/>
        </w:rPr>
        <w:t>readings of the poem</w:t>
      </w:r>
      <w:r w:rsidR="00354265" w:rsidRPr="00354265">
        <w:rPr>
          <w:szCs w:val="18"/>
        </w:rPr>
        <w:t xml:space="preserve">; </w:t>
      </w:r>
      <w:r w:rsidR="000D58B1" w:rsidRPr="00354265">
        <w:rPr>
          <w:szCs w:val="18"/>
        </w:rPr>
        <w:t>nevertheless</w:t>
      </w:r>
      <w:r w:rsidR="00354265" w:rsidRPr="00354265">
        <w:rPr>
          <w:iCs/>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dual</w:t>
      </w:r>
      <w:r w:rsidR="00FD398B" w:rsidRPr="00354265">
        <w:rPr>
          <w:szCs w:val="18"/>
        </w:rPr>
        <w:t xml:space="preserve"> </w:t>
      </w:r>
      <w:r w:rsidRPr="00354265">
        <w:rPr>
          <w:szCs w:val="18"/>
        </w:rPr>
        <w:t>narrator</w:t>
      </w:r>
      <w:r w:rsidR="00FD398B" w:rsidRPr="00354265">
        <w:rPr>
          <w:szCs w:val="18"/>
        </w:rPr>
        <w:t xml:space="preserve"> </w:t>
      </w:r>
      <w:r w:rsidRPr="00354265">
        <w:rPr>
          <w:szCs w:val="18"/>
        </w:rPr>
        <w:t>see</w:t>
      </w:r>
      <w:r w:rsidR="000D58B1" w:rsidRPr="00354265">
        <w:rPr>
          <w:szCs w:val="18"/>
        </w:rPr>
        <w:t>ms a dist</w:t>
      </w:r>
      <w:r w:rsidR="00CD2501" w:rsidRPr="00354265">
        <w:rPr>
          <w:szCs w:val="18"/>
        </w:rPr>
        <w:t>inc</w:t>
      </w:r>
      <w:r w:rsidR="000D58B1" w:rsidRPr="00354265">
        <w:rPr>
          <w:szCs w:val="18"/>
        </w:rPr>
        <w:t>t possibility</w:t>
      </w:r>
      <w:r w:rsidR="00354265" w:rsidRPr="00354265">
        <w:rPr>
          <w:szCs w:val="18"/>
        </w:rPr>
        <w:t>.</w:t>
      </w:r>
    </w:p>
    <w:p w14:paraId="7857F46F"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section</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w:t>
      </w:r>
      <w:r w:rsidR="00CD2501" w:rsidRPr="00354265">
        <w:rPr>
          <w:szCs w:val="18"/>
        </w:rPr>
        <w:t>orton</w:t>
      </w:r>
      <w:r w:rsidR="00354265" w:rsidRPr="00354265">
        <w:rPr>
          <w:szCs w:val="18"/>
        </w:rPr>
        <w:t xml:space="preserve">” </w:t>
      </w:r>
      <w:r w:rsidR="0072318C" w:rsidRPr="00354265">
        <w:rPr>
          <w:szCs w:val="18"/>
        </w:rPr>
        <w:t xml:space="preserve">ends with a presentation </w:t>
      </w:r>
      <w:r w:rsidR="00FF5079" w:rsidRPr="00354265">
        <w:rPr>
          <w:szCs w:val="18"/>
        </w:rPr>
        <w:t>of</w:t>
      </w:r>
      <w:r w:rsidR="00FD398B" w:rsidRPr="00354265">
        <w:rPr>
          <w:szCs w:val="18"/>
        </w:rPr>
        <w:t xml:space="preserve"> </w:t>
      </w:r>
      <w:r w:rsidRPr="00354265">
        <w:rPr>
          <w:szCs w:val="18"/>
        </w:rPr>
        <w:t>three</w:t>
      </w:r>
      <w:r w:rsidR="00FD398B" w:rsidRPr="00354265">
        <w:rPr>
          <w:szCs w:val="18"/>
        </w:rPr>
        <w:t xml:space="preserve"> </w:t>
      </w:r>
      <w:r w:rsidRPr="00354265">
        <w:rPr>
          <w:szCs w:val="18"/>
        </w:rPr>
        <w:t>earlier</w:t>
      </w:r>
      <w:r w:rsidR="00FD398B" w:rsidRPr="00354265">
        <w:rPr>
          <w:szCs w:val="18"/>
        </w:rPr>
        <w:t xml:space="preserve"> </w:t>
      </w:r>
      <w:r w:rsidRPr="00354265">
        <w:rPr>
          <w:szCs w:val="18"/>
        </w:rPr>
        <w:t>lines</w:t>
      </w:r>
      <w:r w:rsidR="00354265"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line</w:t>
      </w:r>
      <w:r w:rsidR="00FD398B" w:rsidRPr="00354265">
        <w:rPr>
          <w:szCs w:val="18"/>
        </w:rPr>
        <w:t xml:space="preserve"> </w:t>
      </w:r>
      <w:r w:rsidRPr="00354265">
        <w:rPr>
          <w:szCs w:val="18"/>
        </w:rPr>
        <w:t>is</w:t>
      </w:r>
      <w:r w:rsidR="00FD398B" w:rsidRPr="00354265">
        <w:rPr>
          <w:szCs w:val="18"/>
        </w:rPr>
        <w:t xml:space="preserve"> </w:t>
      </w:r>
      <w:r w:rsidR="00FF5079" w:rsidRPr="00354265">
        <w:rPr>
          <w:szCs w:val="18"/>
        </w:rPr>
        <w:t xml:space="preserve">an alteration of the first line </w:t>
      </w:r>
      <w:r w:rsidR="00414191" w:rsidRPr="00354265">
        <w:rPr>
          <w:szCs w:val="18"/>
        </w:rPr>
        <w:t xml:space="preserve">of the </w:t>
      </w:r>
      <w:r w:rsidRPr="00354265">
        <w:rPr>
          <w:szCs w:val="18"/>
        </w:rPr>
        <w:t>quartet</w:t>
      </w:r>
      <w:r w:rsidR="00354265"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and</w:t>
      </w:r>
      <w:r w:rsidR="00FD398B" w:rsidRPr="00354265">
        <w:rPr>
          <w:szCs w:val="18"/>
        </w:rPr>
        <w:t xml:space="preserve"> </w:t>
      </w:r>
      <w:r w:rsidRPr="00354265">
        <w:rPr>
          <w:szCs w:val="18"/>
        </w:rPr>
        <w:t>third</w:t>
      </w:r>
      <w:r w:rsidR="00FD398B" w:rsidRPr="00354265">
        <w:rPr>
          <w:szCs w:val="18"/>
        </w:rPr>
        <w:t xml:space="preserve"> </w:t>
      </w:r>
      <w:r w:rsidRPr="00354265">
        <w:rPr>
          <w:szCs w:val="18"/>
        </w:rPr>
        <w:t>are</w:t>
      </w:r>
      <w:r w:rsidR="00FD398B" w:rsidRPr="00354265">
        <w:rPr>
          <w:szCs w:val="18"/>
        </w:rPr>
        <w:t xml:space="preserve"> </w:t>
      </w:r>
      <w:r w:rsidRPr="00354265">
        <w:rPr>
          <w:szCs w:val="18"/>
        </w:rPr>
        <w:t>th</w:t>
      </w:r>
      <w:r w:rsidR="00414191" w:rsidRPr="00354265">
        <w:rPr>
          <w:szCs w:val="18"/>
        </w:rPr>
        <w:t xml:space="preserve">e last lines </w:t>
      </w:r>
      <w:r w:rsidR="005647C5" w:rsidRPr="00354265">
        <w:rPr>
          <w:szCs w:val="18"/>
        </w:rPr>
        <w:t>of the opening philoso</w:t>
      </w:r>
      <w:r w:rsidRPr="00354265">
        <w:rPr>
          <w:szCs w:val="18"/>
        </w:rPr>
        <w:t>phic</w:t>
      </w:r>
      <w:r w:rsidR="00FD398B" w:rsidRPr="00354265">
        <w:rPr>
          <w:szCs w:val="18"/>
        </w:rPr>
        <w:t xml:space="preserve"> </w:t>
      </w:r>
      <w:r w:rsidRPr="00354265">
        <w:rPr>
          <w:szCs w:val="18"/>
        </w:rPr>
        <w:t>passage</w:t>
      </w:r>
      <w:r w:rsidR="00354265" w:rsidRPr="00354265">
        <w:rPr>
          <w:szCs w:val="18"/>
        </w:rPr>
        <w:t>:</w:t>
      </w:r>
    </w:p>
    <w:p w14:paraId="61494361" w14:textId="77777777" w:rsidR="00354265" w:rsidRPr="00354265" w:rsidRDefault="00354265" w:rsidP="00354265">
      <w:pPr>
        <w:pStyle w:val="Style"/>
        <w:widowControl/>
        <w:jc w:val="both"/>
        <w:textAlignment w:val="baseline"/>
        <w:rPr>
          <w:szCs w:val="18"/>
        </w:rPr>
      </w:pPr>
    </w:p>
    <w:p w14:paraId="7B9D1854" w14:textId="5EA5DD84" w:rsidR="00354265" w:rsidRPr="00354265" w:rsidRDefault="00815840" w:rsidP="00354265">
      <w:pPr>
        <w:pStyle w:val="Style"/>
        <w:widowControl/>
        <w:jc w:val="both"/>
        <w:textAlignment w:val="baseline"/>
        <w:rPr>
          <w:szCs w:val="18"/>
        </w:rPr>
      </w:pPr>
      <w:r>
        <w:rPr>
          <w:szCs w:val="18"/>
        </w:rPr>
        <w:tab/>
      </w:r>
      <w:r w:rsidR="00D65051" w:rsidRPr="00354265">
        <w:rPr>
          <w:szCs w:val="18"/>
        </w:rPr>
        <w:t>Time</w:t>
      </w:r>
      <w:r w:rsidR="00FD398B" w:rsidRPr="00354265">
        <w:rPr>
          <w:szCs w:val="18"/>
        </w:rPr>
        <w:t xml:space="preserve"> </w:t>
      </w:r>
      <w:r w:rsidR="00D65051" w:rsidRPr="00354265">
        <w:rPr>
          <w:szCs w:val="18"/>
        </w:rPr>
        <w:t>past</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future</w:t>
      </w:r>
    </w:p>
    <w:p w14:paraId="31D02EB2" w14:textId="6BB9C2BE" w:rsidR="00354265" w:rsidRPr="00354265" w:rsidRDefault="00815840" w:rsidP="00354265">
      <w:pPr>
        <w:pStyle w:val="Style"/>
        <w:widowControl/>
        <w:jc w:val="both"/>
        <w:textAlignment w:val="baseline"/>
        <w:rPr>
          <w:szCs w:val="18"/>
        </w:rPr>
      </w:pPr>
      <w:r>
        <w:rPr>
          <w:szCs w:val="18"/>
        </w:rPr>
        <w:tab/>
      </w:r>
      <w:r w:rsidR="00D65051" w:rsidRPr="00354265">
        <w:rPr>
          <w:szCs w:val="18"/>
        </w:rPr>
        <w:t>What</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00FD398B" w:rsidRPr="00354265">
        <w:rPr>
          <w:szCs w:val="18"/>
        </w:rPr>
        <w:t xml:space="preserve"> </w:t>
      </w:r>
      <w:r w:rsidR="00D65051" w:rsidRPr="00354265">
        <w:rPr>
          <w:szCs w:val="18"/>
        </w:rPr>
        <w:t>an</w:t>
      </w:r>
      <w:r w:rsidR="00B138A0" w:rsidRPr="00354265">
        <w:rPr>
          <w:szCs w:val="18"/>
        </w:rPr>
        <w:t>d what has been</w:t>
      </w:r>
    </w:p>
    <w:p w14:paraId="72B0C1BC" w14:textId="46EBC8D3" w:rsidR="00354265" w:rsidRPr="00354265" w:rsidRDefault="00815840" w:rsidP="00354265">
      <w:pPr>
        <w:pStyle w:val="Style"/>
        <w:widowControl/>
        <w:jc w:val="both"/>
        <w:textAlignment w:val="baseline"/>
        <w:rPr>
          <w:szCs w:val="18"/>
        </w:rPr>
      </w:pPr>
      <w:r>
        <w:rPr>
          <w:szCs w:val="18"/>
        </w:rPr>
        <w:tab/>
      </w:r>
      <w:r w:rsidR="00D65051" w:rsidRPr="00354265">
        <w:rPr>
          <w:szCs w:val="18"/>
        </w:rPr>
        <w:t>Point</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end</w:t>
      </w:r>
      <w:r w:rsidR="00354265" w:rsidRPr="00354265">
        <w:rPr>
          <w:iCs/>
          <w:szCs w:val="18"/>
        </w:rPr>
        <w:t xml:space="preserve">, </w:t>
      </w:r>
      <w:r w:rsidR="00D65051" w:rsidRPr="00354265">
        <w:rPr>
          <w:szCs w:val="18"/>
        </w:rPr>
        <w:t>which</w:t>
      </w:r>
      <w:r w:rsidR="00FD398B" w:rsidRPr="00354265">
        <w:rPr>
          <w:szCs w:val="18"/>
        </w:rPr>
        <w:t xml:space="preserve"> </w:t>
      </w:r>
      <w:r w:rsidR="00D65051" w:rsidRPr="00354265">
        <w:rPr>
          <w:szCs w:val="18"/>
        </w:rPr>
        <w:t>is</w:t>
      </w:r>
      <w:r w:rsidR="00B138A0" w:rsidRPr="00354265">
        <w:rPr>
          <w:szCs w:val="18"/>
        </w:rPr>
        <w:t xml:space="preserve"> always present</w:t>
      </w:r>
      <w:r w:rsidR="00354265" w:rsidRPr="00354265">
        <w:rPr>
          <w:szCs w:val="18"/>
        </w:rPr>
        <w:t>.</w:t>
      </w:r>
    </w:p>
    <w:p w14:paraId="2103D81D" w14:textId="72CAA384" w:rsidR="00354265" w:rsidRPr="00354265" w:rsidRDefault="00815840" w:rsidP="00354265">
      <w:pPr>
        <w:pStyle w:val="Style"/>
        <w:widowControl/>
        <w:jc w:val="both"/>
        <w:textAlignment w:val="baseline"/>
        <w:rPr>
          <w:szCs w:val="18"/>
        </w:rPr>
      </w:pPr>
      <w:r>
        <w:rPr>
          <w:szCs w:val="18"/>
        </w:rPr>
        <w:tab/>
      </w:r>
      <w:r w:rsidR="00354265" w:rsidRPr="00354265">
        <w:rPr>
          <w:szCs w:val="18"/>
        </w:rPr>
        <w:t>(</w:t>
      </w:r>
      <w:r w:rsidR="004C5139">
        <w:rPr>
          <w:i/>
          <w:iCs/>
          <w:szCs w:val="18"/>
        </w:rPr>
        <w:t>ll</w:t>
      </w:r>
      <w:r w:rsidR="00354265" w:rsidRPr="00354265">
        <w:rPr>
          <w:szCs w:val="18"/>
        </w:rPr>
        <w:t xml:space="preserve">. </w:t>
      </w:r>
      <w:r w:rsidR="00544E3D" w:rsidRPr="00354265">
        <w:rPr>
          <w:szCs w:val="18"/>
        </w:rPr>
        <w:t>46-48</w:t>
      </w:r>
      <w:r w:rsidR="00354265" w:rsidRPr="00354265">
        <w:rPr>
          <w:szCs w:val="18"/>
        </w:rPr>
        <w:t>)</w:t>
      </w:r>
    </w:p>
    <w:p w14:paraId="2B868956" w14:textId="77777777" w:rsidR="00354265" w:rsidRPr="00354265" w:rsidRDefault="00354265" w:rsidP="00354265">
      <w:pPr>
        <w:pStyle w:val="Style"/>
        <w:widowControl/>
        <w:jc w:val="both"/>
        <w:textAlignment w:val="baseline"/>
        <w:rPr>
          <w:szCs w:val="18"/>
        </w:rPr>
      </w:pPr>
    </w:p>
    <w:p w14:paraId="781F40C3" w14:textId="2A02EB64" w:rsidR="00354265" w:rsidRPr="00354265" w:rsidRDefault="00544E3D" w:rsidP="00354265">
      <w:pPr>
        <w:pStyle w:val="Style"/>
        <w:widowControl/>
        <w:jc w:val="both"/>
        <w:textAlignment w:val="baseline"/>
        <w:rPr>
          <w:szCs w:val="12"/>
        </w:rPr>
      </w:pPr>
      <w:r w:rsidRPr="00354265">
        <w:rPr>
          <w:szCs w:val="9"/>
          <w:vertAlign w:val="superscript"/>
        </w:rPr>
        <w:t>65</w:t>
      </w:r>
      <w:r w:rsidR="00FD398B" w:rsidRPr="00354265">
        <w:rPr>
          <w:szCs w:val="9"/>
        </w:rPr>
        <w:t xml:space="preserve"> </w:t>
      </w:r>
      <w:r w:rsidR="00D65051" w:rsidRPr="00354265">
        <w:rPr>
          <w:szCs w:val="13"/>
        </w:rPr>
        <w:t>It</w:t>
      </w:r>
      <w:r w:rsidR="00FD398B" w:rsidRPr="00354265">
        <w:rPr>
          <w:szCs w:val="13"/>
        </w:rPr>
        <w:t xml:space="preserve"> </w:t>
      </w:r>
      <w:r w:rsidR="00D65051" w:rsidRPr="00354265">
        <w:rPr>
          <w:rFonts w:eastAsia="Arial"/>
          <w:szCs w:val="12"/>
        </w:rPr>
        <w:t>may</w:t>
      </w:r>
      <w:r w:rsidR="00FD398B" w:rsidRPr="00354265">
        <w:rPr>
          <w:rFonts w:eastAsia="Arial"/>
          <w:szCs w:val="12"/>
        </w:rPr>
        <w:t xml:space="preserve"> </w:t>
      </w:r>
      <w:r w:rsidR="00D65051" w:rsidRPr="00354265">
        <w:rPr>
          <w:szCs w:val="13"/>
        </w:rPr>
        <w:t>be</w:t>
      </w:r>
      <w:r w:rsidR="00354265" w:rsidRPr="00354265">
        <w:rPr>
          <w:iCs/>
          <w:szCs w:val="13"/>
        </w:rPr>
        <w:t xml:space="preserve">, </w:t>
      </w:r>
      <w:r w:rsidR="00D65051" w:rsidRPr="00354265">
        <w:rPr>
          <w:szCs w:val="13"/>
        </w:rPr>
        <w:t>of</w:t>
      </w:r>
      <w:r w:rsidR="00FD398B" w:rsidRPr="00354265">
        <w:rPr>
          <w:szCs w:val="13"/>
        </w:rPr>
        <w:t xml:space="preserve"> </w:t>
      </w:r>
      <w:r w:rsidR="00D65051" w:rsidRPr="00354265">
        <w:rPr>
          <w:szCs w:val="13"/>
        </w:rPr>
        <w:t>course</w:t>
      </w:r>
      <w:r w:rsidR="00354265" w:rsidRPr="00354265">
        <w:rPr>
          <w:iCs/>
          <w:szCs w:val="13"/>
        </w:rPr>
        <w:t xml:space="preserve">, </w:t>
      </w:r>
      <w:r w:rsidR="00D65051" w:rsidRPr="00354265">
        <w:rPr>
          <w:szCs w:val="13"/>
        </w:rPr>
        <w:t>that</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narra</w:t>
      </w:r>
      <w:r w:rsidRPr="00354265">
        <w:rPr>
          <w:szCs w:val="13"/>
        </w:rPr>
        <w:t>tor</w:t>
      </w:r>
      <w:r w:rsidR="00C80723" w:rsidRPr="00354265">
        <w:rPr>
          <w:szCs w:val="13"/>
        </w:rPr>
        <w:t xml:space="preserve"> has envisioned the rose-garden </w:t>
      </w:r>
      <w:r w:rsidR="00D65051" w:rsidRPr="00354265">
        <w:rPr>
          <w:szCs w:val="13"/>
        </w:rPr>
        <w:t>i</w:t>
      </w:r>
      <w:r w:rsidR="00C80723" w:rsidRPr="00354265">
        <w:rPr>
          <w:szCs w:val="13"/>
        </w:rPr>
        <w:t>n the</w:t>
      </w:r>
      <w:r w:rsidR="00FD398B" w:rsidRPr="00354265">
        <w:rPr>
          <w:szCs w:val="13"/>
        </w:rPr>
        <w:t xml:space="preserve"> </w:t>
      </w:r>
      <w:r w:rsidR="00D65051" w:rsidRPr="00354265">
        <w:rPr>
          <w:szCs w:val="13"/>
        </w:rPr>
        <w:t>past</w:t>
      </w:r>
      <w:r w:rsidR="00FD398B" w:rsidRPr="00354265">
        <w:rPr>
          <w:szCs w:val="13"/>
        </w:rPr>
        <w:t xml:space="preserve"> </w:t>
      </w:r>
      <w:r w:rsidR="00D65051" w:rsidRPr="00354265">
        <w:rPr>
          <w:szCs w:val="13"/>
        </w:rPr>
        <w:t>and</w:t>
      </w:r>
      <w:r w:rsidR="00FD398B" w:rsidRPr="00354265">
        <w:rPr>
          <w:szCs w:val="13"/>
        </w:rPr>
        <w:t xml:space="preserve"> </w:t>
      </w:r>
      <w:r w:rsidR="00D65051" w:rsidRPr="00354265">
        <w:rPr>
          <w:szCs w:val="13"/>
        </w:rPr>
        <w:t>that</w:t>
      </w:r>
      <w:r w:rsidR="00FD398B" w:rsidRPr="00354265">
        <w:rPr>
          <w:szCs w:val="13"/>
        </w:rPr>
        <w:t xml:space="preserve"> </w:t>
      </w:r>
      <w:r w:rsidR="00D65051" w:rsidRPr="00354265">
        <w:rPr>
          <w:szCs w:val="13"/>
        </w:rPr>
        <w:t>he</w:t>
      </w:r>
      <w:r w:rsidR="00FD398B" w:rsidRPr="00354265">
        <w:rPr>
          <w:szCs w:val="13"/>
        </w:rPr>
        <w:t xml:space="preserve"> </w:t>
      </w:r>
      <w:r w:rsidR="00D65051" w:rsidRPr="00354265">
        <w:rPr>
          <w:szCs w:val="13"/>
        </w:rPr>
        <w:t>envisions</w:t>
      </w:r>
      <w:r w:rsidR="00FD398B" w:rsidRPr="00354265">
        <w:rPr>
          <w:szCs w:val="13"/>
        </w:rPr>
        <w:t xml:space="preserve"> </w:t>
      </w:r>
      <w:r w:rsidR="00D65051" w:rsidRPr="00354265">
        <w:rPr>
          <w:szCs w:val="12"/>
        </w:rPr>
        <w:t>it</w:t>
      </w:r>
      <w:r w:rsidR="00FD398B" w:rsidRPr="00354265">
        <w:rPr>
          <w:szCs w:val="12"/>
        </w:rPr>
        <w:t xml:space="preserve"> </w:t>
      </w:r>
      <w:r w:rsidR="00D65051" w:rsidRPr="00354265">
        <w:rPr>
          <w:szCs w:val="13"/>
        </w:rPr>
        <w:t>again</w:t>
      </w:r>
      <w:r w:rsidR="00FD398B" w:rsidRPr="00354265">
        <w:rPr>
          <w:szCs w:val="13"/>
        </w:rPr>
        <w:t xml:space="preserve"> </w:t>
      </w:r>
      <w:r w:rsidR="00D65051" w:rsidRPr="00354265">
        <w:rPr>
          <w:szCs w:val="13"/>
        </w:rPr>
        <w:t>in</w:t>
      </w:r>
      <w:r w:rsidR="00354265" w:rsidRPr="00354265">
        <w:rPr>
          <w:szCs w:val="13"/>
        </w:rPr>
        <w:t xml:space="preserve"> “</w:t>
      </w:r>
      <w:r w:rsidR="00D65051" w:rsidRPr="00354265">
        <w:rPr>
          <w:szCs w:val="13"/>
        </w:rPr>
        <w:t>Bur</w:t>
      </w:r>
      <w:r w:rsidR="00D649C4" w:rsidRPr="00354265">
        <w:rPr>
          <w:szCs w:val="13"/>
        </w:rPr>
        <w:t>nt Norton</w:t>
      </w:r>
      <w:r w:rsidR="00354265" w:rsidRPr="00354265">
        <w:rPr>
          <w:szCs w:val="13"/>
        </w:rPr>
        <w:t xml:space="preserve">”; </w:t>
      </w:r>
      <w:r w:rsidR="00D649C4" w:rsidRPr="00354265">
        <w:rPr>
          <w:szCs w:val="13"/>
        </w:rPr>
        <w:t>the vision may then properly</w:t>
      </w:r>
      <w:r w:rsidR="00FD398B" w:rsidRPr="00354265">
        <w:rPr>
          <w:szCs w:val="13"/>
        </w:rPr>
        <w:t xml:space="preserve"> </w:t>
      </w:r>
      <w:r w:rsidR="00D65051" w:rsidRPr="00354265">
        <w:rPr>
          <w:szCs w:val="13"/>
        </w:rPr>
        <w:t>be</w:t>
      </w:r>
      <w:r w:rsidR="00FD398B" w:rsidRPr="00354265">
        <w:rPr>
          <w:szCs w:val="13"/>
        </w:rPr>
        <w:t xml:space="preserve"> </w:t>
      </w:r>
      <w:r w:rsidR="00D65051" w:rsidRPr="00354265">
        <w:rPr>
          <w:szCs w:val="13"/>
        </w:rPr>
        <w:t>found</w:t>
      </w:r>
      <w:r w:rsidR="00FD398B" w:rsidRPr="00354265">
        <w:rPr>
          <w:szCs w:val="13"/>
        </w:rPr>
        <w:t xml:space="preserve"> </w:t>
      </w:r>
      <w:r w:rsidR="00D65051" w:rsidRPr="00354265">
        <w:rPr>
          <w:szCs w:val="13"/>
        </w:rPr>
        <w:t>in</w:t>
      </w:r>
      <w:r w:rsidR="00FD398B" w:rsidRPr="00354265">
        <w:rPr>
          <w:szCs w:val="13"/>
        </w:rPr>
        <w:t xml:space="preserve"> </w:t>
      </w:r>
      <w:r w:rsidR="00D65051" w:rsidRPr="00354265">
        <w:rPr>
          <w:szCs w:val="13"/>
        </w:rPr>
        <w:t>the</w:t>
      </w:r>
      <w:r w:rsidR="00354265" w:rsidRPr="00354265">
        <w:rPr>
          <w:szCs w:val="13"/>
        </w:rPr>
        <w:t xml:space="preserve"> “</w:t>
      </w:r>
      <w:r w:rsidR="00D65051" w:rsidRPr="00354265">
        <w:rPr>
          <w:szCs w:val="13"/>
        </w:rPr>
        <w:t>memory</w:t>
      </w:r>
      <w:r w:rsidR="00354265" w:rsidRPr="00354265">
        <w:rPr>
          <w:szCs w:val="13"/>
        </w:rPr>
        <w:t xml:space="preserve">,’’ </w:t>
      </w:r>
      <w:r w:rsidR="00D65051" w:rsidRPr="00354265">
        <w:rPr>
          <w:szCs w:val="13"/>
        </w:rPr>
        <w:t>and</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narrator</w:t>
      </w:r>
      <w:r w:rsidR="00FD398B" w:rsidRPr="00354265">
        <w:rPr>
          <w:szCs w:val="13"/>
        </w:rPr>
        <w:t xml:space="preserve"> </w:t>
      </w:r>
      <w:r w:rsidR="008B636C" w:rsidRPr="00354265">
        <w:rPr>
          <w:szCs w:val="13"/>
        </w:rPr>
        <w:t>may properly know beforehand</w:t>
      </w:r>
      <w:r w:rsidR="005F2ECC" w:rsidRPr="00354265">
        <w:rPr>
          <w:szCs w:val="13"/>
        </w:rPr>
        <w:t xml:space="preserve"> that the </w:t>
      </w:r>
      <w:r w:rsidR="00D65051" w:rsidRPr="00354265">
        <w:rPr>
          <w:szCs w:val="12"/>
        </w:rPr>
        <w:t>thrush</w:t>
      </w:r>
      <w:r w:rsidR="00354265" w:rsidRPr="00354265">
        <w:rPr>
          <w:szCs w:val="12"/>
        </w:rPr>
        <w:t>’</w:t>
      </w:r>
      <w:r w:rsidR="00D65051" w:rsidRPr="00354265">
        <w:rPr>
          <w:szCs w:val="12"/>
        </w:rPr>
        <w:t>s</w:t>
      </w:r>
      <w:r w:rsidR="00FD398B" w:rsidRPr="00354265">
        <w:rPr>
          <w:szCs w:val="12"/>
        </w:rPr>
        <w:t xml:space="preserve"> </w:t>
      </w:r>
      <w:r w:rsidR="00D65051" w:rsidRPr="00354265">
        <w:rPr>
          <w:szCs w:val="12"/>
        </w:rPr>
        <w:t>invitation</w:t>
      </w:r>
      <w:r w:rsidR="00FD398B" w:rsidRPr="00354265">
        <w:rPr>
          <w:szCs w:val="12"/>
        </w:rPr>
        <w:t xml:space="preserve"> </w:t>
      </w:r>
      <w:r w:rsidR="00D65051" w:rsidRPr="00354265">
        <w:rPr>
          <w:szCs w:val="12"/>
        </w:rPr>
        <w:t>is</w:t>
      </w:r>
      <w:r w:rsidR="00354265" w:rsidRPr="00354265">
        <w:rPr>
          <w:szCs w:val="12"/>
        </w:rPr>
        <w:t xml:space="preserve"> “</w:t>
      </w:r>
      <w:r w:rsidR="00D65051" w:rsidRPr="00354265">
        <w:rPr>
          <w:szCs w:val="12"/>
        </w:rPr>
        <w:t>deception</w:t>
      </w:r>
      <w:r w:rsidR="00354265" w:rsidRPr="00354265">
        <w:rPr>
          <w:szCs w:val="12"/>
        </w:rPr>
        <w:t xml:space="preserve">.” </w:t>
      </w:r>
      <w:r w:rsidR="00D65051" w:rsidRPr="00354265">
        <w:rPr>
          <w:szCs w:val="12"/>
        </w:rPr>
        <w:t>This</w:t>
      </w:r>
      <w:r w:rsidR="00FD398B" w:rsidRPr="00354265">
        <w:rPr>
          <w:szCs w:val="12"/>
        </w:rPr>
        <w:t xml:space="preserve"> </w:t>
      </w:r>
      <w:r w:rsidR="00D65051" w:rsidRPr="00354265">
        <w:rPr>
          <w:szCs w:val="12"/>
        </w:rPr>
        <w:t>possi</w:t>
      </w:r>
      <w:r w:rsidR="005F2ECC" w:rsidRPr="00354265">
        <w:rPr>
          <w:szCs w:val="12"/>
        </w:rPr>
        <w:t>bility</w:t>
      </w:r>
      <w:r w:rsidR="00354265" w:rsidRPr="00354265">
        <w:rPr>
          <w:iCs/>
          <w:szCs w:val="12"/>
        </w:rPr>
        <w:t xml:space="preserve">, </w:t>
      </w:r>
      <w:r w:rsidR="005F2ECC" w:rsidRPr="00354265">
        <w:rPr>
          <w:szCs w:val="12"/>
        </w:rPr>
        <w:t>however</w:t>
      </w:r>
      <w:r w:rsidR="00354265" w:rsidRPr="00354265">
        <w:rPr>
          <w:iCs/>
          <w:szCs w:val="12"/>
        </w:rPr>
        <w:t xml:space="preserve">, </w:t>
      </w:r>
      <w:r w:rsidR="003B3845" w:rsidRPr="00354265">
        <w:rPr>
          <w:szCs w:val="12"/>
        </w:rPr>
        <w:t>seems less likely than the</w:t>
      </w:r>
      <w:r w:rsidR="00FD398B" w:rsidRPr="00354265">
        <w:rPr>
          <w:szCs w:val="12"/>
        </w:rPr>
        <w:t xml:space="preserve"> </w:t>
      </w:r>
      <w:r w:rsidR="00D65051" w:rsidRPr="00354265">
        <w:rPr>
          <w:szCs w:val="12"/>
        </w:rPr>
        <w:t>possibility</w:t>
      </w:r>
      <w:r w:rsidR="003B3845" w:rsidRPr="00354265">
        <w:rPr>
          <w:szCs w:val="12"/>
        </w:rPr>
        <w:t xml:space="preserve"> </w:t>
      </w:r>
      <w:r w:rsidR="00D65051" w:rsidRPr="00354265">
        <w:rPr>
          <w:szCs w:val="12"/>
        </w:rPr>
        <w:t>of</w:t>
      </w:r>
      <w:r w:rsidR="00FD398B" w:rsidRPr="00354265">
        <w:rPr>
          <w:szCs w:val="12"/>
        </w:rPr>
        <w:t xml:space="preserve"> </w:t>
      </w:r>
      <w:r w:rsidR="00D65051" w:rsidRPr="00354265">
        <w:rPr>
          <w:szCs w:val="12"/>
        </w:rPr>
        <w:t>a</w:t>
      </w:r>
      <w:r w:rsidR="00FD398B" w:rsidRPr="00354265">
        <w:rPr>
          <w:szCs w:val="12"/>
        </w:rPr>
        <w:t xml:space="preserve"> </w:t>
      </w:r>
      <w:r w:rsidR="00D65051" w:rsidRPr="00354265">
        <w:rPr>
          <w:szCs w:val="12"/>
        </w:rPr>
        <w:t>dual</w:t>
      </w:r>
      <w:r w:rsidR="00FD398B" w:rsidRPr="00354265">
        <w:rPr>
          <w:szCs w:val="12"/>
        </w:rPr>
        <w:t xml:space="preserve"> </w:t>
      </w:r>
      <w:r w:rsidR="00D65051" w:rsidRPr="00354265">
        <w:rPr>
          <w:szCs w:val="12"/>
        </w:rPr>
        <w:t>narrator</w:t>
      </w:r>
      <w:r w:rsidR="00354265" w:rsidRPr="00354265">
        <w:rPr>
          <w:szCs w:val="12"/>
        </w:rPr>
        <w:t>.</w:t>
      </w:r>
      <w:r w:rsidR="00815840" w:rsidRPr="00815840">
        <w:rPr>
          <w:szCs w:val="18"/>
        </w:rPr>
        <w:t xml:space="preserve"> </w:t>
      </w:r>
      <w:r w:rsidR="00815840" w:rsidRPr="00354265">
        <w:rPr>
          <w:szCs w:val="18"/>
        </w:rPr>
        <w:t>[41]</w:t>
      </w:r>
    </w:p>
    <w:p w14:paraId="6204627D" w14:textId="77777777" w:rsidR="00354265" w:rsidRPr="00354265" w:rsidRDefault="00354265" w:rsidP="00354265">
      <w:pPr>
        <w:pStyle w:val="Style"/>
        <w:widowControl/>
        <w:jc w:val="both"/>
        <w:textAlignment w:val="baseline"/>
        <w:rPr>
          <w:szCs w:val="12"/>
        </w:rPr>
      </w:pPr>
    </w:p>
    <w:p w14:paraId="7624F429" w14:textId="77777777" w:rsidR="00354265" w:rsidRPr="00354265" w:rsidRDefault="00D65051" w:rsidP="00354265">
      <w:pPr>
        <w:pStyle w:val="Style"/>
        <w:widowControl/>
        <w:jc w:val="both"/>
        <w:textAlignment w:val="baseline"/>
        <w:rPr>
          <w:szCs w:val="18"/>
        </w:rPr>
      </w:pPr>
      <w:r w:rsidRPr="00354265">
        <w:rPr>
          <w:szCs w:val="18"/>
        </w:rPr>
        <w:t>These</w:t>
      </w:r>
      <w:r w:rsidR="00FD398B" w:rsidRPr="00354265">
        <w:rPr>
          <w:szCs w:val="18"/>
        </w:rPr>
        <w:t xml:space="preserve"> </w:t>
      </w:r>
      <w:r w:rsidRPr="00354265">
        <w:rPr>
          <w:szCs w:val="18"/>
        </w:rPr>
        <w:t>lines</w:t>
      </w:r>
      <w:r w:rsidR="00FD398B" w:rsidRPr="00354265">
        <w:rPr>
          <w:szCs w:val="18"/>
        </w:rPr>
        <w:t xml:space="preserve"> </w:t>
      </w:r>
      <w:r w:rsidRPr="00354265">
        <w:rPr>
          <w:szCs w:val="18"/>
        </w:rPr>
        <w:t>present</w:t>
      </w:r>
      <w:r w:rsidR="00354265" w:rsidRPr="00354265">
        <w:rPr>
          <w:iCs/>
          <w:szCs w:val="18"/>
        </w:rPr>
        <w:t xml:space="preserve">, </w:t>
      </w:r>
      <w:r w:rsidRPr="00354265">
        <w:rPr>
          <w:szCs w:val="18"/>
        </w:rPr>
        <w:t>in</w:t>
      </w:r>
      <w:r w:rsidR="00FD398B" w:rsidRPr="00354265">
        <w:rPr>
          <w:szCs w:val="18"/>
        </w:rPr>
        <w:t xml:space="preserve"> </w:t>
      </w:r>
      <w:r w:rsidRPr="00354265">
        <w:rPr>
          <w:szCs w:val="18"/>
        </w:rPr>
        <w:t>as</w:t>
      </w:r>
      <w:r w:rsidR="00FD398B" w:rsidRPr="00354265">
        <w:rPr>
          <w:szCs w:val="18"/>
        </w:rPr>
        <w:t xml:space="preserve"> </w:t>
      </w:r>
      <w:r w:rsidRPr="00354265">
        <w:rPr>
          <w:szCs w:val="18"/>
        </w:rPr>
        <w:t>mixed</w:t>
      </w:r>
      <w:r w:rsidR="00FD398B" w:rsidRPr="00354265">
        <w:rPr>
          <w:szCs w:val="18"/>
        </w:rPr>
        <w:t xml:space="preserve"> </w:t>
      </w:r>
      <w:r w:rsidRPr="00354265">
        <w:rPr>
          <w:szCs w:val="18"/>
        </w:rPr>
        <w:t>a</w:t>
      </w:r>
      <w:r w:rsidR="00FD398B" w:rsidRPr="00354265">
        <w:rPr>
          <w:szCs w:val="18"/>
        </w:rPr>
        <w:t xml:space="preserve"> </w:t>
      </w:r>
      <w:r w:rsidRPr="00354265">
        <w:rPr>
          <w:szCs w:val="18"/>
        </w:rPr>
        <w:t>manner</w:t>
      </w:r>
      <w:r w:rsidR="00C01BD6" w:rsidRPr="00354265">
        <w:rPr>
          <w:szCs w:val="18"/>
        </w:rPr>
        <w:t xml:space="preserve"> </w:t>
      </w:r>
      <w:r w:rsidRPr="00354265">
        <w:rPr>
          <w:szCs w:val="18"/>
        </w:rPr>
        <w:t>as</w:t>
      </w:r>
      <w:r w:rsidR="00FD398B" w:rsidRPr="00354265">
        <w:rPr>
          <w:szCs w:val="18"/>
        </w:rPr>
        <w:t xml:space="preserve"> </w:t>
      </w:r>
      <w:r w:rsidRPr="00354265">
        <w:rPr>
          <w:szCs w:val="18"/>
        </w:rPr>
        <w:t>before</w:t>
      </w:r>
      <w:r w:rsidR="00FD398B" w:rsidRPr="00354265">
        <w:rPr>
          <w:szCs w:val="18"/>
        </w:rPr>
        <w:t xml:space="preserve"> </w:t>
      </w:r>
      <w:r w:rsidRPr="00354265">
        <w:rPr>
          <w:rFonts w:eastAsia="Arial"/>
          <w:szCs w:val="30"/>
        </w:rPr>
        <w:t>the</w:t>
      </w:r>
      <w:r w:rsidR="00FD398B" w:rsidRPr="00354265">
        <w:rPr>
          <w:rFonts w:eastAsia="Arial"/>
          <w:szCs w:val="30"/>
        </w:rPr>
        <w:t xml:space="preserve"> </w:t>
      </w:r>
      <w:r w:rsidRPr="00354265">
        <w:rPr>
          <w:rFonts w:eastAsia="Arial"/>
          <w:szCs w:val="23"/>
        </w:rPr>
        <w:t>garden</w:t>
      </w:r>
      <w:r w:rsidR="00FD398B" w:rsidRPr="00354265">
        <w:rPr>
          <w:rFonts w:eastAsia="Arial"/>
          <w:szCs w:val="23"/>
        </w:rPr>
        <w:t xml:space="preserve"> </w:t>
      </w:r>
      <w:r w:rsidRPr="00354265">
        <w:rPr>
          <w:rFonts w:eastAsia="Arial"/>
          <w:szCs w:val="26"/>
        </w:rPr>
        <w:t>vision</w:t>
      </w:r>
      <w:r w:rsidR="00354265" w:rsidRPr="00354265">
        <w:rPr>
          <w:rFonts w:eastAsia="Arial"/>
          <w:iCs/>
          <w:szCs w:val="26"/>
        </w:rPr>
        <w:t xml:space="preserve">, </w:t>
      </w:r>
      <w:r w:rsidRPr="00354265">
        <w:rPr>
          <w:szCs w:val="18"/>
        </w:rPr>
        <w:t>the</w:t>
      </w:r>
      <w:r w:rsidR="00FD398B" w:rsidRPr="00354265">
        <w:rPr>
          <w:szCs w:val="18"/>
        </w:rPr>
        <w:t xml:space="preserve"> </w:t>
      </w:r>
      <w:r w:rsidRPr="00354265">
        <w:rPr>
          <w:szCs w:val="18"/>
        </w:rPr>
        <w:t>theories</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suggested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ten</w:t>
      </w:r>
      <w:r w:rsidR="00FD398B" w:rsidRPr="00354265">
        <w:rPr>
          <w:szCs w:val="18"/>
        </w:rPr>
        <w:t xml:space="preserve"> </w:t>
      </w:r>
      <w:r w:rsidRPr="00354265">
        <w:rPr>
          <w:szCs w:val="18"/>
        </w:rPr>
        <w:t>lines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354265" w:rsidRPr="00354265">
        <w:rPr>
          <w:szCs w:val="18"/>
        </w:rPr>
        <w:t xml:space="preserve">. </w:t>
      </w:r>
      <w:r w:rsidRPr="00354265">
        <w:rPr>
          <w:szCs w:val="18"/>
        </w:rPr>
        <w:t>Apparently</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difficulties</w:t>
      </w:r>
      <w:r w:rsidR="00FD398B" w:rsidRPr="00354265">
        <w:rPr>
          <w:szCs w:val="18"/>
        </w:rPr>
        <w:t xml:space="preserve"> </w:t>
      </w:r>
      <w:r w:rsidRPr="00354265">
        <w:rPr>
          <w:szCs w:val="18"/>
        </w:rPr>
        <w:t>in</w:t>
      </w:r>
      <w:r w:rsidR="00FD398B" w:rsidRPr="00354265">
        <w:rPr>
          <w:szCs w:val="18"/>
        </w:rPr>
        <w:t xml:space="preserve"> </w:t>
      </w:r>
      <w:r w:rsidRPr="00354265">
        <w:rPr>
          <w:szCs w:val="18"/>
        </w:rPr>
        <w:t>considering</w:t>
      </w:r>
      <w:r w:rsidR="00FD398B" w:rsidRPr="00354265">
        <w:rPr>
          <w:szCs w:val="18"/>
        </w:rPr>
        <w:t xml:space="preserve"> </w:t>
      </w:r>
      <w:r w:rsidRPr="00354265">
        <w:rPr>
          <w:szCs w:val="18"/>
        </w:rPr>
        <w:t>the</w:t>
      </w:r>
      <w:r w:rsidR="00FD398B" w:rsidRPr="00354265">
        <w:rPr>
          <w:szCs w:val="18"/>
        </w:rPr>
        <w:t xml:space="preserve"> </w:t>
      </w:r>
      <w:r w:rsidRPr="00354265">
        <w:rPr>
          <w:szCs w:val="18"/>
        </w:rPr>
        <w:t>nature</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remain</w:t>
      </w:r>
      <w:r w:rsidR="00FD398B" w:rsidRPr="00354265">
        <w:rPr>
          <w:szCs w:val="18"/>
        </w:rPr>
        <w:t xml:space="preserve"> </w:t>
      </w:r>
      <w:r w:rsidRPr="00354265">
        <w:rPr>
          <w:szCs w:val="18"/>
        </w:rPr>
        <w:t>unaltered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rose-garden</w:t>
      </w:r>
      <w:r w:rsidR="00354265" w:rsidRPr="00354265">
        <w:rPr>
          <w:szCs w:val="18"/>
        </w:rPr>
        <w:t xml:space="preserve">. </w:t>
      </w:r>
      <w:r w:rsidRPr="00354265">
        <w:rPr>
          <w:szCs w:val="18"/>
        </w:rPr>
        <w:t>The</w:t>
      </w:r>
      <w:r w:rsidR="00FD398B" w:rsidRPr="00354265">
        <w:rPr>
          <w:szCs w:val="18"/>
        </w:rPr>
        <w:t xml:space="preserve"> </w:t>
      </w:r>
      <w:r w:rsidRPr="00354265">
        <w:rPr>
          <w:szCs w:val="18"/>
        </w:rPr>
        <w:t>philosophizing</w:t>
      </w:r>
      <w:r w:rsidR="00FD398B" w:rsidRPr="00354265">
        <w:rPr>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engaged</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of</w:t>
      </w:r>
      <w:r w:rsidR="00FD398B" w:rsidRPr="00354265">
        <w:rPr>
          <w:szCs w:val="18"/>
        </w:rPr>
        <w:t xml:space="preserve"> </w:t>
      </w:r>
      <w:r w:rsidRPr="00354265">
        <w:rPr>
          <w:szCs w:val="18"/>
        </w:rPr>
        <w:t>little</w:t>
      </w:r>
      <w:r w:rsidR="00FD398B" w:rsidRPr="00354265">
        <w:rPr>
          <w:szCs w:val="18"/>
        </w:rPr>
        <w:t xml:space="preserve"> </w:t>
      </w:r>
      <w:r w:rsidRPr="00354265">
        <w:rPr>
          <w:szCs w:val="18"/>
        </w:rPr>
        <w:t>value</w:t>
      </w:r>
      <w:r w:rsidR="00FD398B" w:rsidRPr="00354265">
        <w:rPr>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actual</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what</w:t>
      </w:r>
      <w:r w:rsidR="00FD398B" w:rsidRPr="00354265">
        <w:rPr>
          <w:szCs w:val="18"/>
        </w:rPr>
        <w:t xml:space="preserve"> </w:t>
      </w:r>
      <w:r w:rsidRPr="00354265">
        <w:rPr>
          <w:szCs w:val="18"/>
        </w:rPr>
        <w:t>might</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FD398B" w:rsidRPr="00354265">
        <w:rPr>
          <w:szCs w:val="18"/>
        </w:rPr>
        <w:t xml:space="preserve"> </w:t>
      </w:r>
      <w:r w:rsidRPr="00354265">
        <w:rPr>
          <w:szCs w:val="18"/>
        </w:rPr>
        <w:t>is</w:t>
      </w:r>
      <w:r w:rsidR="00FD398B" w:rsidRPr="00354265">
        <w:rPr>
          <w:szCs w:val="18"/>
        </w:rPr>
        <w:t xml:space="preserve"> </w:t>
      </w:r>
      <w:r w:rsidRPr="00354265">
        <w:rPr>
          <w:szCs w:val="18"/>
        </w:rPr>
        <w:t>encountered</w:t>
      </w:r>
      <w:r w:rsidR="00354265" w:rsidRPr="00354265">
        <w:rPr>
          <w:iCs/>
          <w:szCs w:val="18"/>
        </w:rPr>
        <w:t xml:space="preserve">, </w:t>
      </w:r>
      <w:r w:rsidRPr="00354265">
        <w:rPr>
          <w:szCs w:val="18"/>
        </w:rPr>
        <w:t>for</w:t>
      </w:r>
      <w:r w:rsidR="00354265" w:rsidRPr="00354265">
        <w:rPr>
          <w:iCs/>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rose-garden</w:t>
      </w:r>
      <w:r w:rsidR="00354265" w:rsidRPr="00354265">
        <w:rPr>
          <w:iCs/>
          <w:szCs w:val="18"/>
        </w:rPr>
        <w:t xml:space="preserve">, </w:t>
      </w:r>
      <w:r w:rsidRPr="00354265">
        <w:rPr>
          <w:szCs w:val="18"/>
        </w:rPr>
        <w:t>mysteries</w:t>
      </w:r>
      <w:r w:rsidR="00FD398B" w:rsidRPr="00354265">
        <w:rPr>
          <w:szCs w:val="18"/>
        </w:rPr>
        <w:t xml:space="preserve"> </w:t>
      </w:r>
      <w:r w:rsidRPr="00354265">
        <w:rPr>
          <w:szCs w:val="18"/>
        </w:rPr>
        <w:t>that</w:t>
      </w:r>
      <w:r w:rsidR="00FD398B" w:rsidRPr="00354265">
        <w:rPr>
          <w:szCs w:val="18"/>
        </w:rPr>
        <w:t xml:space="preserve"> </w:t>
      </w:r>
      <w:r w:rsidRPr="00354265">
        <w:rPr>
          <w:szCs w:val="18"/>
        </w:rPr>
        <w:t>confound</w:t>
      </w:r>
      <w:r w:rsidR="00FD398B" w:rsidRPr="00354265">
        <w:rPr>
          <w:szCs w:val="18"/>
        </w:rPr>
        <w:t xml:space="preserve"> </w:t>
      </w:r>
      <w:r w:rsidRPr="00354265">
        <w:rPr>
          <w:szCs w:val="18"/>
        </w:rPr>
        <w:t>his</w:t>
      </w:r>
      <w:r w:rsidR="00FD398B" w:rsidRPr="00354265">
        <w:rPr>
          <w:szCs w:val="18"/>
        </w:rPr>
        <w:t xml:space="preserve"> </w:t>
      </w:r>
      <w:r w:rsidRPr="00354265">
        <w:rPr>
          <w:szCs w:val="18"/>
        </w:rPr>
        <w:t>philosophy</w:t>
      </w:r>
      <w:r w:rsidR="00FD398B" w:rsidRPr="00354265">
        <w:rPr>
          <w:szCs w:val="18"/>
        </w:rPr>
        <w:t xml:space="preserve"> </w:t>
      </w:r>
      <w:r w:rsidRPr="00354265">
        <w:rPr>
          <w:szCs w:val="18"/>
        </w:rPr>
        <w:t>confront</w:t>
      </w:r>
      <w:r w:rsidR="00FD398B" w:rsidRPr="00354265">
        <w:rPr>
          <w:szCs w:val="18"/>
        </w:rPr>
        <w:t xml:space="preserve"> </w:t>
      </w:r>
      <w:r w:rsidRPr="00354265">
        <w:rPr>
          <w:szCs w:val="18"/>
        </w:rPr>
        <w:t>him</w:t>
      </w:r>
      <w:r w:rsidR="00354265" w:rsidRPr="00354265">
        <w:rPr>
          <w:szCs w:val="18"/>
        </w:rPr>
        <w:t>.</w:t>
      </w:r>
    </w:p>
    <w:p w14:paraId="5D09F417" w14:textId="609955A1"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section</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then</w:t>
      </w:r>
      <w:r w:rsidR="00354265" w:rsidRPr="00354265">
        <w:rPr>
          <w:iCs/>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philosophic</w:t>
      </w:r>
      <w:r w:rsidR="00FD398B" w:rsidRPr="00354265">
        <w:rPr>
          <w:szCs w:val="18"/>
        </w:rPr>
        <w:t xml:space="preserve"> </w:t>
      </w:r>
      <w:r w:rsidRPr="00354265">
        <w:rPr>
          <w:szCs w:val="18"/>
        </w:rPr>
        <w:t>passage</w:t>
      </w:r>
      <w:r w:rsidR="00FD398B" w:rsidRPr="00354265">
        <w:rPr>
          <w:szCs w:val="18"/>
        </w:rPr>
        <w:t xml:space="preserve"> </w:t>
      </w:r>
      <w:r w:rsidRPr="00354265">
        <w:rPr>
          <w:szCs w:val="18"/>
        </w:rPr>
        <w:t>in</w:t>
      </w:r>
      <w:r w:rsidR="00FD398B" w:rsidRPr="00354265">
        <w:rPr>
          <w:szCs w:val="18"/>
        </w:rPr>
        <w:t xml:space="preserve"> </w:t>
      </w:r>
      <w:r w:rsidRPr="00354265">
        <w:rPr>
          <w:szCs w:val="18"/>
        </w:rPr>
        <w:t>abstract</w:t>
      </w:r>
      <w:r w:rsidR="00FD398B" w:rsidRPr="00354265">
        <w:rPr>
          <w:szCs w:val="18"/>
        </w:rPr>
        <w:t xml:space="preserve"> </w:t>
      </w:r>
      <w:r w:rsidRPr="00354265">
        <w:rPr>
          <w:szCs w:val="18"/>
        </w:rPr>
        <w:t>diction</w:t>
      </w:r>
      <w:r w:rsidR="00354265" w:rsidRPr="00354265">
        <w:rPr>
          <w:szCs w:val="18"/>
        </w:rPr>
        <w:t xml:space="preserve">. </w:t>
      </w:r>
      <w:r w:rsidRPr="00354265">
        <w:rPr>
          <w:szCs w:val="18"/>
        </w:rPr>
        <w:t>In</w:t>
      </w:r>
      <w:r w:rsidR="00FD398B" w:rsidRPr="00354265">
        <w:rPr>
          <w:szCs w:val="18"/>
        </w:rPr>
        <w:t xml:space="preserve"> </w:t>
      </w:r>
      <w:r w:rsidRPr="00354265">
        <w:rPr>
          <w:szCs w:val="18"/>
        </w:rPr>
        <w:t>this</w:t>
      </w:r>
      <w:r w:rsidR="00FD398B" w:rsidRPr="00354265">
        <w:rPr>
          <w:szCs w:val="18"/>
        </w:rPr>
        <w:t xml:space="preserve"> </w:t>
      </w:r>
      <w:r w:rsidRPr="00354265">
        <w:rPr>
          <w:szCs w:val="18"/>
        </w:rPr>
        <w:t>passage</w:t>
      </w:r>
      <w:r w:rsidR="00FD398B" w:rsidRPr="00354265">
        <w:rPr>
          <w:szCs w:val="18"/>
        </w:rPr>
        <w:t xml:space="preserve"> </w:t>
      </w:r>
      <w:r w:rsidRPr="00354265">
        <w:rPr>
          <w:szCs w:val="18"/>
        </w:rPr>
        <w:t>two</w:t>
      </w:r>
      <w:r w:rsidR="00FD398B" w:rsidRPr="00354265">
        <w:rPr>
          <w:szCs w:val="18"/>
        </w:rPr>
        <w:t xml:space="preserve"> </w:t>
      </w:r>
      <w:r w:rsidRPr="00354265">
        <w:rPr>
          <w:szCs w:val="18"/>
        </w:rPr>
        <w:t>theories</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seem</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presented</w:t>
      </w:r>
      <w:r w:rsidR="00354265" w:rsidRPr="00354265">
        <w:rPr>
          <w:szCs w:val="18"/>
        </w:rPr>
        <w:t xml:space="preserve">: </w:t>
      </w:r>
      <w:r w:rsidRPr="00354265">
        <w:rPr>
          <w:szCs w:val="18"/>
        </w:rPr>
        <w:t>first</w:t>
      </w:r>
      <w:r w:rsidR="00354265" w:rsidRPr="00354265">
        <w:rPr>
          <w:iCs/>
          <w:szCs w:val="18"/>
        </w:rPr>
        <w:t xml:space="preserve">, </w:t>
      </w:r>
      <w:r w:rsidRPr="00354265">
        <w:rPr>
          <w:szCs w:val="18"/>
        </w:rPr>
        <w:t>past</w:t>
      </w:r>
      <w:r w:rsidR="00354265" w:rsidRPr="00354265">
        <w:rPr>
          <w:iCs/>
          <w:szCs w:val="18"/>
        </w:rPr>
        <w:t xml:space="preserve">, </w:t>
      </w:r>
      <w:r w:rsidRPr="00354265">
        <w:rPr>
          <w:szCs w:val="18"/>
        </w:rPr>
        <w:t>present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future</w:t>
      </w:r>
      <w:r w:rsidR="00354265" w:rsidRPr="00354265">
        <w:rPr>
          <w:iCs/>
          <w:szCs w:val="18"/>
        </w:rPr>
        <w:t xml:space="preserve">, </w:t>
      </w:r>
      <w:r w:rsidRPr="00354265">
        <w:rPr>
          <w:szCs w:val="18"/>
        </w:rPr>
        <w:t>though</w:t>
      </w:r>
      <w:r w:rsidR="00FD398B" w:rsidRPr="00354265">
        <w:rPr>
          <w:szCs w:val="18"/>
        </w:rPr>
        <w:t xml:space="preserve"> </w:t>
      </w:r>
      <w:r w:rsidRPr="00354265">
        <w:rPr>
          <w:szCs w:val="18"/>
        </w:rPr>
        <w:lastRenderedPageBreak/>
        <w:t>separate</w:t>
      </w:r>
      <w:r w:rsidR="00FD398B" w:rsidRPr="00354265">
        <w:rPr>
          <w:szCs w:val="18"/>
        </w:rPr>
        <w:t xml:space="preserve"> </w:t>
      </w:r>
      <w:r w:rsidRPr="00354265">
        <w:rPr>
          <w:szCs w:val="18"/>
        </w:rPr>
        <w:t>divisions</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are</w:t>
      </w:r>
      <w:r w:rsidR="00FD398B" w:rsidRPr="00354265">
        <w:rPr>
          <w:szCs w:val="18"/>
        </w:rPr>
        <w:t xml:space="preserve"> </w:t>
      </w:r>
      <w:r w:rsidRPr="00354265">
        <w:rPr>
          <w:szCs w:val="18"/>
        </w:rPr>
        <w:t>considered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inextricably</w:t>
      </w:r>
      <w:r w:rsidR="00FD398B" w:rsidRPr="00354265">
        <w:rPr>
          <w:szCs w:val="18"/>
        </w:rPr>
        <w:t xml:space="preserve"> </w:t>
      </w:r>
      <w:r w:rsidRPr="00354265">
        <w:rPr>
          <w:szCs w:val="18"/>
        </w:rPr>
        <w:t>interwoven</w:t>
      </w:r>
      <w:r w:rsidR="00FD398B" w:rsidRPr="00354265">
        <w:rPr>
          <w:szCs w:val="18"/>
        </w:rPr>
        <w:t xml:space="preserve"> </w:t>
      </w:r>
      <w:r w:rsidRPr="00354265">
        <w:rPr>
          <w:szCs w:val="18"/>
        </w:rPr>
        <w:t>by</w:t>
      </w:r>
      <w:r w:rsidR="00FD398B" w:rsidRPr="00354265">
        <w:rPr>
          <w:szCs w:val="18"/>
        </w:rPr>
        <w:t xml:space="preserve"> </w:t>
      </w:r>
      <w:r w:rsidRPr="00354265">
        <w:rPr>
          <w:szCs w:val="18"/>
        </w:rPr>
        <w:t>cause</w:t>
      </w:r>
      <w:r w:rsidR="00FD398B" w:rsidRPr="00354265">
        <w:rPr>
          <w:szCs w:val="18"/>
        </w:rPr>
        <w:t xml:space="preserve"> </w:t>
      </w:r>
      <w:r w:rsidRPr="00354265">
        <w:rPr>
          <w:szCs w:val="18"/>
        </w:rPr>
        <w:t>and</w:t>
      </w:r>
      <w:r w:rsidR="00FD398B" w:rsidRPr="00354265">
        <w:rPr>
          <w:szCs w:val="18"/>
        </w:rPr>
        <w:t xml:space="preserve"> </w:t>
      </w:r>
      <w:r w:rsidRPr="00354265">
        <w:rPr>
          <w:szCs w:val="18"/>
        </w:rPr>
        <w:t>effect</w:t>
      </w:r>
      <w:r w:rsidR="00354265" w:rsidRPr="00354265">
        <w:rPr>
          <w:szCs w:val="18"/>
        </w:rPr>
        <w:t xml:space="preserve">; </w:t>
      </w:r>
      <w:r w:rsidRPr="00354265">
        <w:rPr>
          <w:szCs w:val="18"/>
        </w:rPr>
        <w:t>second</w:t>
      </w:r>
      <w:r w:rsidR="00354265" w:rsidRPr="00354265">
        <w:rPr>
          <w:iCs/>
          <w:szCs w:val="18"/>
        </w:rPr>
        <w:t xml:space="preserve">, </w:t>
      </w:r>
      <w:r w:rsidRPr="00354265">
        <w:rPr>
          <w:szCs w:val="18"/>
        </w:rPr>
        <w:t>time</w:t>
      </w:r>
      <w:r w:rsidR="00FD398B" w:rsidRPr="00354265">
        <w:rPr>
          <w:szCs w:val="18"/>
        </w:rPr>
        <w:t xml:space="preserve"> </w:t>
      </w:r>
      <w:r w:rsidRPr="00354265">
        <w:rPr>
          <w:szCs w:val="18"/>
        </w:rPr>
        <w:t>is</w:t>
      </w:r>
      <w:r w:rsidR="00FD398B" w:rsidRPr="00354265">
        <w:rPr>
          <w:szCs w:val="18"/>
        </w:rPr>
        <w:t xml:space="preserve"> </w:t>
      </w:r>
      <w:r w:rsidRPr="00354265">
        <w:rPr>
          <w:szCs w:val="18"/>
        </w:rPr>
        <w:t>considered</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whole</w:t>
      </w:r>
      <w:r w:rsidR="00A41A97" w:rsidRPr="00A41A97">
        <w:rPr>
          <w:iCs/>
          <w:szCs w:val="18"/>
        </w:rPr>
        <w:t>—</w:t>
      </w:r>
      <w:r w:rsidRPr="00354265">
        <w:rPr>
          <w:szCs w:val="18"/>
        </w:rPr>
        <w:t>either</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succession</w:t>
      </w:r>
      <w:r w:rsidR="00FD398B" w:rsidRPr="00354265">
        <w:rPr>
          <w:szCs w:val="18"/>
        </w:rPr>
        <w:t xml:space="preserve"> </w:t>
      </w:r>
      <w:r w:rsidRPr="00354265">
        <w:rPr>
          <w:szCs w:val="18"/>
        </w:rPr>
        <w:t>of</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w:t>
      </w:r>
      <w:r w:rsidR="00343ED6" w:rsidRPr="00354265">
        <w:rPr>
          <w:szCs w:val="18"/>
        </w:rPr>
        <w:t>e</w:t>
      </w:r>
      <w:r w:rsidRPr="00354265">
        <w:rPr>
          <w:szCs w:val="18"/>
        </w:rPr>
        <w:t>nts</w:t>
      </w:r>
      <w:r w:rsidR="00354265" w:rsidRPr="00354265">
        <w:rPr>
          <w:iCs/>
          <w:szCs w:val="18"/>
        </w:rPr>
        <w:t xml:space="preserve">, </w:t>
      </w:r>
      <w:r w:rsidRPr="00354265">
        <w:rPr>
          <w:szCs w:val="18"/>
        </w:rPr>
        <w:t>or</w:t>
      </w:r>
      <w:r w:rsidR="00FD398B" w:rsidRPr="00354265">
        <w:rPr>
          <w:szCs w:val="18"/>
        </w:rPr>
        <w:t xml:space="preserve"> </w:t>
      </w:r>
      <w:r w:rsidRPr="00354265">
        <w:rPr>
          <w:szCs w:val="18"/>
        </w:rPr>
        <w:t>as</w:t>
      </w:r>
      <w:r w:rsidR="00FD398B" w:rsidRPr="00354265">
        <w:rPr>
          <w:szCs w:val="18"/>
        </w:rPr>
        <w:t xml:space="preserve"> </w:t>
      </w:r>
      <w:r w:rsidRPr="00354265">
        <w:rPr>
          <w:szCs w:val="18"/>
        </w:rPr>
        <w:t>all</w:t>
      </w:r>
      <w:r w:rsidR="00FD398B" w:rsidRPr="00354265">
        <w:rPr>
          <w:szCs w:val="18"/>
        </w:rPr>
        <w:t xml:space="preserve"> </w:t>
      </w:r>
      <w:r w:rsidRPr="00354265">
        <w:rPr>
          <w:szCs w:val="18"/>
        </w:rPr>
        <w:t>moments</w:t>
      </w:r>
      <w:r w:rsidR="00FD398B" w:rsidRPr="00354265">
        <w:rPr>
          <w:szCs w:val="18"/>
        </w:rPr>
        <w:t xml:space="preserve"> </w:t>
      </w:r>
      <w:r w:rsidRPr="00354265">
        <w:rPr>
          <w:szCs w:val="18"/>
        </w:rPr>
        <w:t>coexistent</w:t>
      </w:r>
      <w:r w:rsidR="00FD398B" w:rsidRPr="00354265">
        <w:rPr>
          <w:szCs w:val="18"/>
        </w:rPr>
        <w:t xml:space="preserve"> </w:t>
      </w:r>
      <w:r w:rsidRPr="00354265">
        <w:rPr>
          <w:szCs w:val="18"/>
        </w:rPr>
        <w:t>in</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demonstrates</w:t>
      </w:r>
      <w:r w:rsidR="00FD398B" w:rsidRPr="00354265">
        <w:rPr>
          <w:szCs w:val="18"/>
        </w:rPr>
        <w:t xml:space="preserve"> </w:t>
      </w:r>
      <w:r w:rsidRPr="00354265">
        <w:rPr>
          <w:szCs w:val="18"/>
        </w:rPr>
        <w:t>his</w:t>
      </w:r>
      <w:r w:rsidR="00FD398B" w:rsidRPr="00354265">
        <w:rPr>
          <w:szCs w:val="18"/>
        </w:rPr>
        <w:t xml:space="preserve"> </w:t>
      </w:r>
      <w:r w:rsidRPr="00354265">
        <w:rPr>
          <w:szCs w:val="18"/>
        </w:rPr>
        <w:t>unreliability</w:t>
      </w:r>
      <w:r w:rsidR="00FD398B" w:rsidRPr="00354265">
        <w:rPr>
          <w:szCs w:val="18"/>
        </w:rPr>
        <w:t xml:space="preserve"> </w:t>
      </w:r>
      <w:r w:rsidRPr="00354265">
        <w:rPr>
          <w:szCs w:val="18"/>
        </w:rPr>
        <w:t>in</w:t>
      </w:r>
      <w:r w:rsidR="00FD398B" w:rsidRPr="00354265">
        <w:rPr>
          <w:szCs w:val="18"/>
        </w:rPr>
        <w:t xml:space="preserve"> </w:t>
      </w:r>
      <w:r w:rsidRPr="00354265">
        <w:rPr>
          <w:szCs w:val="18"/>
        </w:rPr>
        <w:t>this</w:t>
      </w:r>
      <w:r w:rsidR="00FD398B" w:rsidRPr="00354265">
        <w:rPr>
          <w:szCs w:val="18"/>
        </w:rPr>
        <w:t xml:space="preserve"> </w:t>
      </w:r>
      <w:r w:rsidRPr="00354265">
        <w:rPr>
          <w:szCs w:val="18"/>
        </w:rPr>
        <w:t>passage</w:t>
      </w:r>
      <w:r w:rsidR="00FD398B" w:rsidRPr="00354265">
        <w:rPr>
          <w:szCs w:val="18"/>
        </w:rPr>
        <w:t xml:space="preserve"> </w:t>
      </w:r>
      <w:r w:rsidRPr="00354265">
        <w:rPr>
          <w:szCs w:val="18"/>
        </w:rPr>
        <w:t>by</w:t>
      </w:r>
      <w:r w:rsidR="00FD398B" w:rsidRPr="00354265">
        <w:rPr>
          <w:szCs w:val="18"/>
        </w:rPr>
        <w:t xml:space="preserve"> </w:t>
      </w:r>
      <w:r w:rsidRPr="00354265">
        <w:rPr>
          <w:szCs w:val="18"/>
        </w:rPr>
        <w:t>mixing</w:t>
      </w:r>
      <w:r w:rsidR="00FD398B"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theories</w:t>
      </w:r>
      <w:r w:rsidR="00FD398B" w:rsidRPr="00354265">
        <w:rPr>
          <w:szCs w:val="18"/>
        </w:rPr>
        <w:t xml:space="preserve"> </w:t>
      </w:r>
      <w:r w:rsidRPr="00354265">
        <w:rPr>
          <w:szCs w:val="18"/>
        </w:rPr>
        <w:t>and</w:t>
      </w:r>
      <w:r w:rsidR="00FD398B" w:rsidRPr="00354265">
        <w:rPr>
          <w:szCs w:val="18"/>
        </w:rPr>
        <w:t xml:space="preserve"> </w:t>
      </w:r>
      <w:r w:rsidRPr="00354265">
        <w:rPr>
          <w:szCs w:val="18"/>
        </w:rPr>
        <w:t>by</w:t>
      </w:r>
      <w:r w:rsidR="00FD398B" w:rsidRPr="00354265">
        <w:rPr>
          <w:szCs w:val="18"/>
        </w:rPr>
        <w:t xml:space="preserve"> </w:t>
      </w:r>
      <w:r w:rsidRPr="00354265">
        <w:rPr>
          <w:szCs w:val="18"/>
        </w:rPr>
        <w:t>ignoring</w:t>
      </w:r>
      <w:r w:rsidR="00FD398B" w:rsidRPr="00354265">
        <w:rPr>
          <w:szCs w:val="18"/>
        </w:rPr>
        <w:t xml:space="preserve"> </w:t>
      </w:r>
      <w:r w:rsidRPr="00354265">
        <w:rPr>
          <w:szCs w:val="18"/>
        </w:rPr>
        <w:t>the</w:t>
      </w:r>
      <w:r w:rsidR="00FD398B" w:rsidRPr="00354265">
        <w:rPr>
          <w:szCs w:val="18"/>
        </w:rPr>
        <w:t xml:space="preserve"> </w:t>
      </w:r>
      <w:r w:rsidRPr="00354265">
        <w:rPr>
          <w:szCs w:val="18"/>
        </w:rPr>
        <w:t>necessity</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354265" w:rsidRPr="00354265">
        <w:rPr>
          <w:szCs w:val="18"/>
        </w:rPr>
        <w:t xml:space="preserve">. </w:t>
      </w:r>
      <w:r w:rsidRPr="00354265">
        <w:rPr>
          <w:szCs w:val="19"/>
        </w:rPr>
        <w:t>It</w:t>
      </w:r>
      <w:r w:rsidR="00FD398B" w:rsidRPr="00354265">
        <w:rPr>
          <w:szCs w:val="19"/>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failure</w:t>
      </w:r>
      <w:r w:rsidR="00FD398B" w:rsidRPr="00354265">
        <w:rPr>
          <w:szCs w:val="18"/>
        </w:rPr>
        <w:t xml:space="preserve"> </w:t>
      </w:r>
      <w:r w:rsidRPr="00354265">
        <w:rPr>
          <w:szCs w:val="18"/>
        </w:rPr>
        <w:t>to</w:t>
      </w:r>
      <w:r w:rsidR="00FD398B" w:rsidRPr="00354265">
        <w:rPr>
          <w:szCs w:val="18"/>
        </w:rPr>
        <w:t xml:space="preserve"> </w:t>
      </w:r>
      <w:r w:rsidRPr="00354265">
        <w:rPr>
          <w:szCs w:val="18"/>
        </w:rPr>
        <w:t>consider</w:t>
      </w:r>
      <w:r w:rsidR="00FD398B" w:rsidRPr="00354265">
        <w:rPr>
          <w:szCs w:val="18"/>
        </w:rPr>
        <w:t xml:space="preserve"> </w:t>
      </w:r>
      <w:r w:rsidRPr="00354265">
        <w:rPr>
          <w:szCs w:val="18"/>
        </w:rPr>
        <w:t>the</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FD398B" w:rsidRPr="00354265">
        <w:rPr>
          <w:szCs w:val="18"/>
        </w:rPr>
        <w:t xml:space="preserve"> </w:t>
      </w:r>
      <w:r w:rsidRPr="00354265">
        <w:rPr>
          <w:szCs w:val="18"/>
        </w:rPr>
        <w:t>is</w:t>
      </w:r>
      <w:r w:rsidR="00FD398B" w:rsidRPr="00354265">
        <w:rPr>
          <w:szCs w:val="18"/>
        </w:rPr>
        <w:t xml:space="preserve"> </w:t>
      </w:r>
      <w:r w:rsidRPr="00354265">
        <w:rPr>
          <w:szCs w:val="18"/>
        </w:rPr>
        <w:t>his</w:t>
      </w:r>
      <w:r w:rsidR="00FD398B" w:rsidRPr="00354265">
        <w:rPr>
          <w:szCs w:val="18"/>
        </w:rPr>
        <w:t xml:space="preserve"> </w:t>
      </w:r>
      <w:r w:rsidRPr="00354265">
        <w:rPr>
          <w:szCs w:val="18"/>
        </w:rPr>
        <w:t>complication</w:t>
      </w:r>
      <w:r w:rsidR="00354265" w:rsidRPr="00354265">
        <w:rPr>
          <w:szCs w:val="18"/>
        </w:rPr>
        <w:t xml:space="preserve">; </w:t>
      </w:r>
      <w:r w:rsidRPr="00354265">
        <w:rPr>
          <w:szCs w:val="18"/>
        </w:rPr>
        <w:t>by</w:t>
      </w:r>
      <w:r w:rsidR="00FD398B" w:rsidRPr="00354265">
        <w:rPr>
          <w:szCs w:val="18"/>
        </w:rPr>
        <w:t xml:space="preserve"> </w:t>
      </w:r>
      <w:r w:rsidRPr="00354265">
        <w:rPr>
          <w:szCs w:val="18"/>
        </w:rPr>
        <w:t>attempting</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without</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of</w:t>
      </w:r>
      <w:r w:rsidR="00FD398B" w:rsidRPr="00354265">
        <w:rPr>
          <w:szCs w:val="18"/>
        </w:rPr>
        <w:t xml:space="preserve"> </w:t>
      </w:r>
      <w:r w:rsidRPr="00354265">
        <w:rPr>
          <w:szCs w:val="18"/>
        </w:rPr>
        <w:t>omniscience</w:t>
      </w:r>
      <w:r w:rsidR="00354265" w:rsidRPr="00354265">
        <w:rPr>
          <w:iCs/>
          <w:szCs w:val="18"/>
        </w:rPr>
        <w:t xml:space="preserve">, </w:t>
      </w:r>
      <w:r w:rsidRPr="00354265">
        <w:rPr>
          <w:szCs w:val="18"/>
        </w:rPr>
        <w:t>but</w:t>
      </w:r>
      <w:r w:rsidR="00FD398B" w:rsidRPr="00354265">
        <w:rPr>
          <w:szCs w:val="18"/>
        </w:rPr>
        <w:t xml:space="preserve"> </w:t>
      </w:r>
      <w:r w:rsidRPr="00354265">
        <w:rPr>
          <w:szCs w:val="18"/>
        </w:rPr>
        <w:t>with</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354265" w:rsidRPr="00354265">
        <w:rPr>
          <w:iCs/>
          <w:szCs w:val="18"/>
        </w:rPr>
        <w:t xml:space="preserve">, </w:t>
      </w:r>
      <w:r w:rsidRPr="00354265">
        <w:rPr>
          <w:szCs w:val="18"/>
        </w:rPr>
        <w:t>limited</w:t>
      </w:r>
      <w:r w:rsidR="00FD398B" w:rsidRPr="00354265">
        <w:rPr>
          <w:szCs w:val="18"/>
        </w:rPr>
        <w:t xml:space="preserve"> </w:t>
      </w:r>
      <w:r w:rsidRPr="00354265">
        <w:rPr>
          <w:szCs w:val="18"/>
        </w:rPr>
        <w:t>faculties</w:t>
      </w:r>
      <w:r w:rsidR="00FD398B" w:rsidRPr="00354265">
        <w:rPr>
          <w:szCs w:val="18"/>
        </w:rPr>
        <w:t xml:space="preserve"> </w:t>
      </w:r>
      <w:r w:rsidRPr="00354265">
        <w:rPr>
          <w:szCs w:val="18"/>
        </w:rPr>
        <w:t>instead</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guilty</w:t>
      </w:r>
      <w:r w:rsidR="00FD398B" w:rsidRPr="00354265">
        <w:rPr>
          <w:szCs w:val="18"/>
        </w:rPr>
        <w:t xml:space="preserve"> </w:t>
      </w:r>
      <w:r w:rsidRPr="00354265">
        <w:rPr>
          <w:szCs w:val="18"/>
        </w:rPr>
        <w:t>of</w:t>
      </w:r>
      <w:r w:rsidR="00FD398B" w:rsidRPr="00354265">
        <w:rPr>
          <w:szCs w:val="18"/>
        </w:rPr>
        <w:t xml:space="preserve"> </w:t>
      </w:r>
      <w:r w:rsidRPr="00354265">
        <w:rPr>
          <w:szCs w:val="18"/>
        </w:rPr>
        <w:t>intellectual</w:t>
      </w:r>
      <w:r w:rsidR="00FD398B" w:rsidRPr="00354265">
        <w:rPr>
          <w:szCs w:val="18"/>
        </w:rPr>
        <w:t xml:space="preserve"> </w:t>
      </w:r>
      <w:r w:rsidRPr="00354265">
        <w:rPr>
          <w:szCs w:val="18"/>
        </w:rPr>
        <w:t>pride</w:t>
      </w:r>
      <w:r w:rsidR="00354265"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passage</w:t>
      </w:r>
      <w:r w:rsidR="00FD398B"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what</w:t>
      </w:r>
      <w:r w:rsidR="00FD398B" w:rsidRPr="00354265">
        <w:rPr>
          <w:szCs w:val="18"/>
        </w:rPr>
        <w:t xml:space="preserve"> </w:t>
      </w:r>
      <w:r w:rsidRPr="00354265">
        <w:rPr>
          <w:szCs w:val="18"/>
        </w:rPr>
        <w:t>might</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A41A97" w:rsidRPr="00A41A97">
        <w:rPr>
          <w:iCs/>
          <w:szCs w:val="18"/>
        </w:rPr>
        <w:t>—</w:t>
      </w:r>
      <w:r w:rsidRPr="00354265">
        <w:rPr>
          <w:szCs w:val="18"/>
        </w:rPr>
        <w:t>a</w:t>
      </w:r>
      <w:r w:rsidR="00FD398B" w:rsidRPr="00354265">
        <w:rPr>
          <w:szCs w:val="18"/>
        </w:rPr>
        <w:t xml:space="preserve"> </w:t>
      </w:r>
      <w:r w:rsidRPr="00354265">
        <w:rPr>
          <w:szCs w:val="18"/>
        </w:rPr>
        <w:t>mysterious</w:t>
      </w:r>
      <w:r w:rsidR="00354265" w:rsidRPr="00354265">
        <w:rPr>
          <w:iCs/>
          <w:szCs w:val="18"/>
        </w:rPr>
        <w:t xml:space="preserve">, </w:t>
      </w:r>
      <w:r w:rsidRPr="00354265">
        <w:rPr>
          <w:szCs w:val="18"/>
        </w:rPr>
        <w:t>supernatural</w:t>
      </w:r>
      <w:r w:rsidR="00354265" w:rsidRPr="00354265">
        <w:rPr>
          <w:iCs/>
          <w:szCs w:val="18"/>
        </w:rPr>
        <w:t xml:space="preserve">, </w:t>
      </w:r>
      <w:r w:rsidRPr="00354265">
        <w:rPr>
          <w:szCs w:val="18"/>
        </w:rPr>
        <w:t>and</w:t>
      </w:r>
      <w:r w:rsidR="00FD398B" w:rsidRPr="00354265">
        <w:rPr>
          <w:szCs w:val="18"/>
        </w:rPr>
        <w:t xml:space="preserve"> </w:t>
      </w:r>
      <w:r w:rsidRPr="00354265">
        <w:rPr>
          <w:szCs w:val="18"/>
        </w:rPr>
        <w:t>humanized</w:t>
      </w:r>
      <w:r w:rsidR="00FD398B" w:rsidRPr="00354265">
        <w:rPr>
          <w:szCs w:val="18"/>
        </w:rPr>
        <w:t xml:space="preserve"> </w:t>
      </w:r>
      <w:r w:rsidRPr="00354265">
        <w:rPr>
          <w:szCs w:val="18"/>
        </w:rPr>
        <w:t>rose-garden</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foreknowledge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would</w:t>
      </w:r>
      <w:r w:rsidR="00FD398B" w:rsidRPr="00354265">
        <w:rPr>
          <w:szCs w:val="18"/>
        </w:rPr>
        <w:t xml:space="preserve"> </w:t>
      </w:r>
      <w:r w:rsidRPr="00354265">
        <w:rPr>
          <w:szCs w:val="18"/>
        </w:rPr>
        <w:t>seem</w:t>
      </w:r>
      <w:r w:rsidR="00354265" w:rsidRPr="00354265">
        <w:rPr>
          <w:iCs/>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light</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philosophizing</w:t>
      </w:r>
      <w:r w:rsidR="00354265" w:rsidRPr="00354265">
        <w:rPr>
          <w:iCs/>
          <w:szCs w:val="18"/>
        </w:rPr>
        <w:t xml:space="preserve">, </w:t>
      </w:r>
      <w:r w:rsidRPr="00354265">
        <w:rPr>
          <w:szCs w:val="18"/>
        </w:rPr>
        <w:t>a</w:t>
      </w:r>
      <w:r w:rsidR="00FD398B" w:rsidRPr="00354265">
        <w:rPr>
          <w:szCs w:val="18"/>
        </w:rPr>
        <w:t xml:space="preserve"> </w:t>
      </w:r>
      <w:r w:rsidRPr="00354265">
        <w:rPr>
          <w:szCs w:val="18"/>
        </w:rPr>
        <w:t>deception</w:t>
      </w:r>
      <w:r w:rsidR="00FD398B" w:rsidRPr="00354265">
        <w:rPr>
          <w:szCs w:val="18"/>
        </w:rPr>
        <w:t xml:space="preserve"> </w:t>
      </w:r>
      <w:r w:rsidRPr="00354265">
        <w:rPr>
          <w:szCs w:val="18"/>
        </w:rPr>
        <w:t>may</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dual</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one</w:t>
      </w:r>
      <w:r w:rsidR="00FD398B" w:rsidRPr="00354265">
        <w:rPr>
          <w:szCs w:val="18"/>
        </w:rPr>
        <w:t xml:space="preserve"> </w:t>
      </w:r>
      <w:r w:rsidRPr="00354265">
        <w:rPr>
          <w:szCs w:val="18"/>
        </w:rPr>
        <w:t>who</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i/>
          <w:iCs/>
          <w:szCs w:val="18"/>
        </w:rPr>
        <w:t>Four</w:t>
      </w:r>
      <w:r w:rsidR="00FD398B" w:rsidRPr="00354265">
        <w:rPr>
          <w:i/>
          <w:iCs/>
          <w:szCs w:val="18"/>
        </w:rPr>
        <w:t xml:space="preserve"> </w:t>
      </w:r>
      <w:r w:rsidRPr="00354265">
        <w:rPr>
          <w:i/>
          <w:iCs/>
          <w:szCs w:val="18"/>
        </w:rPr>
        <w:t>Quartets</w:t>
      </w:r>
      <w:r w:rsidR="00FD398B" w:rsidRPr="00354265">
        <w:rPr>
          <w:i/>
          <w:iCs/>
          <w:szCs w:val="18"/>
        </w:rPr>
        <w:t xml:space="preserve"> </w:t>
      </w:r>
      <w:r w:rsidRPr="00354265">
        <w:rPr>
          <w:szCs w:val="18"/>
        </w:rPr>
        <w:t>and</w:t>
      </w:r>
      <w:r w:rsidR="00FD398B" w:rsidRPr="00354265">
        <w:rPr>
          <w:szCs w:val="18"/>
        </w:rPr>
        <w:t xml:space="preserve"> </w:t>
      </w:r>
      <w:r w:rsidRPr="00354265">
        <w:rPr>
          <w:szCs w:val="18"/>
        </w:rPr>
        <w:t>who</w:t>
      </w:r>
      <w:r w:rsidR="00FD398B" w:rsidRPr="00354265">
        <w:rPr>
          <w:szCs w:val="18"/>
        </w:rPr>
        <w:t xml:space="preserve"> </w:t>
      </w:r>
      <w:r w:rsidRPr="00354265">
        <w:rPr>
          <w:szCs w:val="18"/>
        </w:rPr>
        <w:t>now</w:t>
      </w:r>
      <w:r w:rsidR="00FD398B" w:rsidRPr="00354265">
        <w:rPr>
          <w:szCs w:val="18"/>
        </w:rPr>
        <w:t xml:space="preserve"> </w:t>
      </w:r>
      <w:r w:rsidRPr="00354265">
        <w:rPr>
          <w:szCs w:val="18"/>
        </w:rPr>
        <w:t>presents</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as</w:t>
      </w:r>
      <w:r w:rsidR="00FD398B" w:rsidRPr="00354265">
        <w:rPr>
          <w:szCs w:val="18"/>
        </w:rPr>
        <w:t xml:space="preserve"> </w:t>
      </w:r>
      <w:r w:rsidRPr="00354265">
        <w:rPr>
          <w:szCs w:val="18"/>
        </w:rPr>
        <w:t>though</w:t>
      </w:r>
      <w:r w:rsidR="00FD398B" w:rsidRPr="00354265">
        <w:rPr>
          <w:szCs w:val="18"/>
        </w:rPr>
        <w:t xml:space="preserve"> </w:t>
      </w:r>
      <w:r w:rsidRPr="00354265">
        <w:rPr>
          <w:szCs w:val="18"/>
        </w:rPr>
        <w:t>he</w:t>
      </w:r>
      <w:r w:rsidR="00FD398B" w:rsidRPr="00354265">
        <w:rPr>
          <w:szCs w:val="18"/>
        </w:rPr>
        <w:t xml:space="preserve"> </w:t>
      </w:r>
      <w:r w:rsidRPr="00354265">
        <w:rPr>
          <w:szCs w:val="18"/>
        </w:rPr>
        <w:t>were</w:t>
      </w:r>
      <w:r w:rsidR="00FD398B" w:rsidRPr="00354265">
        <w:rPr>
          <w:szCs w:val="18"/>
        </w:rPr>
        <w:t xml:space="preserve"> </w:t>
      </w:r>
      <w:r w:rsidRPr="00354265">
        <w:rPr>
          <w:szCs w:val="18"/>
        </w:rPr>
        <w:t>undergoing</w:t>
      </w:r>
      <w:r w:rsidR="00FD398B" w:rsidRPr="00354265">
        <w:rPr>
          <w:szCs w:val="18"/>
        </w:rPr>
        <w:t xml:space="preserve"> </w:t>
      </w:r>
      <w:r w:rsidRPr="00354265">
        <w:rPr>
          <w:szCs w:val="18"/>
        </w:rPr>
        <w:t>it</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time</w:t>
      </w:r>
      <w:r w:rsidR="00354265" w:rsidRPr="00354265">
        <w:rPr>
          <w:szCs w:val="18"/>
        </w:rPr>
        <w:t xml:space="preserve">. </w:t>
      </w:r>
      <w:r w:rsidRPr="00354265">
        <w:rPr>
          <w:szCs w:val="18"/>
        </w:rPr>
        <w:t>The</w:t>
      </w:r>
      <w:r w:rsidR="00FD398B" w:rsidRPr="00354265">
        <w:rPr>
          <w:szCs w:val="18"/>
        </w:rPr>
        <w:t xml:space="preserve"> </w:t>
      </w:r>
      <w:r w:rsidRPr="00354265">
        <w:rPr>
          <w:szCs w:val="18"/>
        </w:rPr>
        <w:t>section</w:t>
      </w:r>
      <w:r w:rsidR="00FD398B" w:rsidRPr="00354265">
        <w:rPr>
          <w:szCs w:val="18"/>
        </w:rPr>
        <w:t xml:space="preserve"> </w:t>
      </w:r>
      <w:r w:rsidRPr="00354265">
        <w:rPr>
          <w:szCs w:val="18"/>
        </w:rPr>
        <w:t>ends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reassertion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philosophy</w:t>
      </w:r>
      <w:r w:rsidR="00354265" w:rsidRPr="00354265">
        <w:rPr>
          <w:szCs w:val="18"/>
        </w:rPr>
        <w:t xml:space="preserve">; </w:t>
      </w:r>
      <w:r w:rsidRPr="00354265">
        <w:rPr>
          <w:szCs w:val="18"/>
        </w:rPr>
        <w:t>apparently</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intends</w:t>
      </w:r>
      <w:r w:rsidR="00FD398B" w:rsidRPr="00354265">
        <w:rPr>
          <w:szCs w:val="18"/>
        </w:rPr>
        <w:t xml:space="preserve"> </w:t>
      </w:r>
      <w:r w:rsidRPr="00354265">
        <w:rPr>
          <w:szCs w:val="18"/>
        </w:rPr>
        <w:t>to</w:t>
      </w:r>
      <w:r w:rsidR="00FD398B" w:rsidRPr="00354265">
        <w:rPr>
          <w:szCs w:val="18"/>
        </w:rPr>
        <w:t xml:space="preserve"> </w:t>
      </w:r>
      <w:r w:rsidRPr="00354265">
        <w:rPr>
          <w:szCs w:val="18"/>
        </w:rPr>
        <w:t>continue</w:t>
      </w:r>
      <w:r w:rsidR="00FD398B" w:rsidRPr="00354265">
        <w:rPr>
          <w:szCs w:val="18"/>
        </w:rPr>
        <w:t xml:space="preserve"> </w:t>
      </w:r>
      <w:r w:rsidRPr="00354265">
        <w:rPr>
          <w:szCs w:val="18"/>
        </w:rPr>
        <w:t>his</w:t>
      </w:r>
      <w:r w:rsidR="00FD398B" w:rsidRPr="00354265">
        <w:rPr>
          <w:szCs w:val="18"/>
        </w:rPr>
        <w:t xml:space="preserve"> </w:t>
      </w:r>
      <w:r w:rsidRPr="00354265">
        <w:rPr>
          <w:szCs w:val="18"/>
        </w:rPr>
        <w:t>efforts</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time</w:t>
      </w:r>
      <w:r w:rsidR="00FD398B" w:rsidRPr="00354265">
        <w:rPr>
          <w:szCs w:val="18"/>
        </w:rPr>
        <w:t xml:space="preserve"> </w:t>
      </w:r>
      <w:r w:rsidRPr="00354265">
        <w:rPr>
          <w:szCs w:val="18"/>
        </w:rPr>
        <w:t>as</w:t>
      </w:r>
      <w:r w:rsidR="00354265" w:rsidRPr="00354265">
        <w:rPr>
          <w:szCs w:val="18"/>
        </w:rPr>
        <w:t xml:space="preserve"> “</w:t>
      </w:r>
      <w:r w:rsidRPr="00354265">
        <w:rPr>
          <w:szCs w:val="18"/>
        </w:rPr>
        <w:t>eternally</w:t>
      </w:r>
      <w:r w:rsidR="00FD398B" w:rsidRPr="00354265">
        <w:rPr>
          <w:szCs w:val="18"/>
        </w:rPr>
        <w:t xml:space="preserve"> </w:t>
      </w:r>
      <w:r w:rsidRPr="00354265">
        <w:rPr>
          <w:szCs w:val="18"/>
        </w:rPr>
        <w:t>present</w:t>
      </w:r>
      <w:r w:rsidR="00354265" w:rsidRPr="00354265">
        <w:rPr>
          <w:szCs w:val="18"/>
        </w:rPr>
        <w:t xml:space="preserve">,” </w:t>
      </w:r>
      <w:r w:rsidRPr="00354265">
        <w:rPr>
          <w:szCs w:val="18"/>
        </w:rPr>
        <w:t>despite</w:t>
      </w:r>
      <w:r w:rsidR="00FD398B" w:rsidRPr="00354265">
        <w:rPr>
          <w:szCs w:val="18"/>
        </w:rPr>
        <w:t xml:space="preserve"> </w:t>
      </w:r>
      <w:r w:rsidRPr="00354265">
        <w:rPr>
          <w:szCs w:val="18"/>
        </w:rPr>
        <w:t>the</w:t>
      </w:r>
      <w:r w:rsidR="00FD398B" w:rsidRPr="00354265">
        <w:rPr>
          <w:szCs w:val="18"/>
        </w:rPr>
        <w:t xml:space="preserve"> </w:t>
      </w:r>
      <w:r w:rsidRPr="00354265">
        <w:rPr>
          <w:szCs w:val="18"/>
        </w:rPr>
        <w:t>confounding</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philosophy</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rose-garden</w:t>
      </w:r>
      <w:r w:rsidR="00354265" w:rsidRPr="00354265">
        <w:rPr>
          <w:szCs w:val="18"/>
        </w:rPr>
        <w:t>.</w:t>
      </w:r>
    </w:p>
    <w:p w14:paraId="4EFFE289"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section</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divided</w:t>
      </w:r>
      <w:r w:rsidR="00FD398B" w:rsidRPr="00354265">
        <w:rPr>
          <w:szCs w:val="18"/>
        </w:rPr>
        <w:t xml:space="preserve"> </w:t>
      </w:r>
      <w:r w:rsidRPr="00354265">
        <w:rPr>
          <w:szCs w:val="18"/>
        </w:rPr>
        <w:t>into</w:t>
      </w:r>
      <w:r w:rsidR="00FD398B" w:rsidRPr="00354265">
        <w:rPr>
          <w:szCs w:val="18"/>
        </w:rPr>
        <w:t xml:space="preserve"> </w:t>
      </w:r>
      <w:r w:rsidRPr="00354265">
        <w:rPr>
          <w:szCs w:val="18"/>
        </w:rPr>
        <w:t>two</w:t>
      </w:r>
      <w:r w:rsidR="00FD398B" w:rsidRPr="00354265">
        <w:rPr>
          <w:szCs w:val="18"/>
        </w:rPr>
        <w:t xml:space="preserve"> </w:t>
      </w:r>
      <w:r w:rsidRPr="00354265">
        <w:rPr>
          <w:szCs w:val="18"/>
        </w:rPr>
        <w:t>parts</w:t>
      </w:r>
      <w:r w:rsidR="00354265" w:rsidRPr="00354265">
        <w:rPr>
          <w:iCs/>
          <w:szCs w:val="18"/>
        </w:rPr>
        <w:t xml:space="preserve">, </w:t>
      </w:r>
      <w:r w:rsidRPr="00354265">
        <w:rPr>
          <w:szCs w:val="18"/>
        </w:rPr>
        <w:t>distinguished</w:t>
      </w:r>
      <w:r w:rsidR="00FD398B" w:rsidRPr="00354265">
        <w:rPr>
          <w:szCs w:val="18"/>
        </w:rPr>
        <w:t xml:space="preserve"> </w:t>
      </w:r>
      <w:r w:rsidRPr="00354265">
        <w:rPr>
          <w:szCs w:val="18"/>
        </w:rPr>
        <w:t>by</w:t>
      </w:r>
      <w:r w:rsidR="00FD398B" w:rsidRPr="00354265">
        <w:rPr>
          <w:szCs w:val="18"/>
        </w:rPr>
        <w:t xml:space="preserve"> </w:t>
      </w:r>
      <w:r w:rsidRPr="00354265">
        <w:rPr>
          <w:szCs w:val="18"/>
        </w:rPr>
        <w:t>their</w:t>
      </w:r>
      <w:r w:rsidR="00FD398B" w:rsidRPr="00354265">
        <w:rPr>
          <w:szCs w:val="18"/>
        </w:rPr>
        <w:t xml:space="preserve"> </w:t>
      </w:r>
      <w:r w:rsidRPr="00354265">
        <w:rPr>
          <w:szCs w:val="18"/>
        </w:rPr>
        <w:t>different</w:t>
      </w:r>
      <w:r w:rsidR="00FD398B" w:rsidRPr="00354265">
        <w:rPr>
          <w:szCs w:val="18"/>
        </w:rPr>
        <w:t xml:space="preserve"> </w:t>
      </w:r>
      <w:r w:rsidRPr="00354265">
        <w:rPr>
          <w:szCs w:val="18"/>
        </w:rPr>
        <w:t>styles</w:t>
      </w:r>
      <w:r w:rsidR="00354265"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part</w:t>
      </w:r>
      <w:r w:rsidR="00FD398B" w:rsidRPr="00354265">
        <w:rPr>
          <w:szCs w:val="18"/>
        </w:rPr>
        <w:t xml:space="preserve"> </w:t>
      </w:r>
      <w:r w:rsidRPr="00354265">
        <w:rPr>
          <w:szCs w:val="18"/>
        </w:rPr>
        <w:t>contains</w:t>
      </w:r>
      <w:r w:rsidR="00FD398B" w:rsidRPr="00354265">
        <w:rPr>
          <w:szCs w:val="18"/>
        </w:rPr>
        <w:t xml:space="preserve"> </w:t>
      </w:r>
      <w:r w:rsidRPr="00354265">
        <w:rPr>
          <w:szCs w:val="18"/>
        </w:rPr>
        <w:t>a</w:t>
      </w:r>
      <w:r w:rsidR="00FD398B" w:rsidRPr="00354265">
        <w:rPr>
          <w:szCs w:val="18"/>
        </w:rPr>
        <w:t xml:space="preserve"> </w:t>
      </w:r>
      <w:r w:rsidRPr="00354265">
        <w:rPr>
          <w:szCs w:val="18"/>
        </w:rPr>
        <w:t>great</w:t>
      </w:r>
      <w:r w:rsidR="00FD398B" w:rsidRPr="00354265">
        <w:rPr>
          <w:szCs w:val="18"/>
        </w:rPr>
        <w:t xml:space="preserve"> </w:t>
      </w:r>
      <w:r w:rsidRPr="00354265">
        <w:rPr>
          <w:szCs w:val="18"/>
        </w:rPr>
        <w:t>deal</w:t>
      </w:r>
      <w:r w:rsidR="00FD398B" w:rsidRPr="00354265">
        <w:rPr>
          <w:szCs w:val="18"/>
        </w:rPr>
        <w:t xml:space="preserve"> </w:t>
      </w:r>
      <w:r w:rsidRPr="00354265">
        <w:rPr>
          <w:szCs w:val="18"/>
        </w:rPr>
        <w:t>of</w:t>
      </w:r>
      <w:r w:rsidR="00FD398B" w:rsidRPr="00354265">
        <w:rPr>
          <w:szCs w:val="18"/>
        </w:rPr>
        <w:t xml:space="preserve"> </w:t>
      </w:r>
      <w:r w:rsidRPr="00354265">
        <w:rPr>
          <w:szCs w:val="18"/>
        </w:rPr>
        <w:t>scattered</w:t>
      </w:r>
      <w:r w:rsidR="00FD398B" w:rsidRPr="00354265">
        <w:rPr>
          <w:szCs w:val="18"/>
        </w:rPr>
        <w:t xml:space="preserve"> </w:t>
      </w:r>
      <w:r w:rsidRPr="00354265">
        <w:rPr>
          <w:szCs w:val="18"/>
        </w:rPr>
        <w:t>imagery</w:t>
      </w:r>
      <w:r w:rsidR="00354265"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dominant</w:t>
      </w:r>
      <w:r w:rsidR="00FD398B" w:rsidRPr="00354265">
        <w:rPr>
          <w:szCs w:val="18"/>
        </w:rPr>
        <w:t xml:space="preserve"> </w:t>
      </w:r>
      <w:r w:rsidRPr="00354265">
        <w:rPr>
          <w:szCs w:val="18"/>
        </w:rPr>
        <w:t>image</w:t>
      </w:r>
      <w:r w:rsidR="00354265" w:rsidRPr="00354265">
        <w:rPr>
          <w:iCs/>
          <w:szCs w:val="18"/>
        </w:rPr>
        <w:t xml:space="preserve">, </w:t>
      </w:r>
      <w:r w:rsidRPr="00354265">
        <w:rPr>
          <w:szCs w:val="18"/>
        </w:rPr>
        <w:t>and</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more</w:t>
      </w:r>
      <w:r w:rsidR="00FD398B" w:rsidRPr="00354265">
        <w:rPr>
          <w:szCs w:val="18"/>
        </w:rPr>
        <w:t xml:space="preserve"> </w:t>
      </w:r>
      <w:r w:rsidRPr="00354265">
        <w:rPr>
          <w:szCs w:val="18"/>
        </w:rPr>
        <w:t>abstract</w:t>
      </w:r>
      <w:r w:rsidR="00FD398B" w:rsidRPr="00354265">
        <w:rPr>
          <w:szCs w:val="18"/>
        </w:rPr>
        <w:t xml:space="preserve"> </w:t>
      </w:r>
      <w:r w:rsidRPr="00354265">
        <w:rPr>
          <w:szCs w:val="18"/>
        </w:rPr>
        <w:t>in</w:t>
      </w:r>
      <w:r w:rsidR="00FD398B" w:rsidRPr="00354265">
        <w:rPr>
          <w:szCs w:val="18"/>
        </w:rPr>
        <w:t xml:space="preserve"> </w:t>
      </w:r>
      <w:r w:rsidRPr="00354265">
        <w:rPr>
          <w:szCs w:val="18"/>
        </w:rPr>
        <w:t>its</w:t>
      </w:r>
      <w:r w:rsidR="00FD398B" w:rsidRPr="00354265">
        <w:rPr>
          <w:szCs w:val="18"/>
        </w:rPr>
        <w:t xml:space="preserve"> </w:t>
      </w:r>
      <w:r w:rsidRPr="00354265">
        <w:rPr>
          <w:szCs w:val="18"/>
        </w:rPr>
        <w:t>diction</w:t>
      </w:r>
      <w:r w:rsidR="00354265" w:rsidRPr="00354265">
        <w:rPr>
          <w:szCs w:val="18"/>
        </w:rPr>
        <w:t>.</w:t>
      </w:r>
    </w:p>
    <w:p w14:paraId="78C628D7"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part</w:t>
      </w:r>
      <w:r w:rsidR="00354265" w:rsidRPr="00354265">
        <w:rPr>
          <w:iCs/>
          <w:szCs w:val="18"/>
        </w:rPr>
        <w:t xml:space="preserve">, </w:t>
      </w:r>
      <w:r w:rsidRPr="00354265">
        <w:rPr>
          <w:szCs w:val="18"/>
        </w:rPr>
        <w:t>lines</w:t>
      </w:r>
      <w:r w:rsidR="00FD398B" w:rsidRPr="00354265">
        <w:rPr>
          <w:szCs w:val="18"/>
        </w:rPr>
        <w:t xml:space="preserve"> </w:t>
      </w:r>
      <w:r w:rsidRPr="00354265">
        <w:rPr>
          <w:szCs w:val="18"/>
        </w:rPr>
        <w:t>forty-nine</w:t>
      </w:r>
      <w:r w:rsidR="00FD398B" w:rsidRPr="00354265">
        <w:rPr>
          <w:szCs w:val="18"/>
        </w:rPr>
        <w:t xml:space="preserve"> </w:t>
      </w:r>
      <w:r w:rsidRPr="00354265">
        <w:rPr>
          <w:szCs w:val="18"/>
        </w:rPr>
        <w:t>through</w:t>
      </w:r>
      <w:r w:rsidR="00FD398B" w:rsidRPr="00354265">
        <w:rPr>
          <w:szCs w:val="18"/>
        </w:rPr>
        <w:t xml:space="preserve"> </w:t>
      </w:r>
      <w:r w:rsidRPr="00354265">
        <w:rPr>
          <w:szCs w:val="18"/>
        </w:rPr>
        <w:t>sixty-three</w:t>
      </w:r>
      <w:r w:rsidR="00354265" w:rsidRPr="00354265">
        <w:rPr>
          <w:iCs/>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curious</w:t>
      </w:r>
      <w:r w:rsidR="00FD398B" w:rsidRPr="00354265">
        <w:rPr>
          <w:szCs w:val="18"/>
        </w:rPr>
        <w:t xml:space="preserve"> </w:t>
      </w:r>
      <w:r w:rsidRPr="00354265">
        <w:rPr>
          <w:szCs w:val="18"/>
        </w:rPr>
        <w:t>image</w:t>
      </w:r>
      <w:r w:rsidR="00354265" w:rsidRPr="00354265">
        <w:rPr>
          <w:szCs w:val="18"/>
        </w:rPr>
        <w:t>:</w:t>
      </w:r>
    </w:p>
    <w:p w14:paraId="6519C8B3" w14:textId="77777777" w:rsidR="00354265" w:rsidRPr="00354265" w:rsidRDefault="00354265" w:rsidP="00354265">
      <w:pPr>
        <w:pStyle w:val="Style"/>
        <w:widowControl/>
        <w:jc w:val="both"/>
        <w:textAlignment w:val="baseline"/>
        <w:rPr>
          <w:szCs w:val="18"/>
        </w:rPr>
      </w:pPr>
    </w:p>
    <w:p w14:paraId="7EC91186" w14:textId="56BBCABE" w:rsidR="00354265" w:rsidRPr="00354265" w:rsidRDefault="0077540A" w:rsidP="00354265">
      <w:pPr>
        <w:pStyle w:val="Style"/>
        <w:widowControl/>
        <w:jc w:val="both"/>
        <w:textAlignment w:val="baseline"/>
        <w:rPr>
          <w:szCs w:val="18"/>
        </w:rPr>
      </w:pPr>
      <w:r>
        <w:rPr>
          <w:szCs w:val="18"/>
        </w:rPr>
        <w:tab/>
      </w:r>
      <w:r w:rsidR="00D65051" w:rsidRPr="00354265">
        <w:rPr>
          <w:szCs w:val="18"/>
        </w:rPr>
        <w:t>Garlic</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sapphires</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mud</w:t>
      </w:r>
    </w:p>
    <w:p w14:paraId="09C4A1CE" w14:textId="68383238" w:rsidR="00354265" w:rsidRPr="00354265" w:rsidRDefault="0077540A" w:rsidP="00354265">
      <w:pPr>
        <w:pStyle w:val="Style"/>
        <w:widowControl/>
        <w:jc w:val="both"/>
        <w:textAlignment w:val="baseline"/>
        <w:rPr>
          <w:szCs w:val="18"/>
        </w:rPr>
      </w:pPr>
      <w:r>
        <w:rPr>
          <w:szCs w:val="18"/>
        </w:rPr>
        <w:tab/>
      </w:r>
      <w:r w:rsidR="00D65051" w:rsidRPr="00354265">
        <w:rPr>
          <w:szCs w:val="18"/>
        </w:rPr>
        <w:t>Clot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bedded</w:t>
      </w:r>
      <w:r w:rsidR="00FD398B" w:rsidRPr="00354265">
        <w:rPr>
          <w:szCs w:val="18"/>
        </w:rPr>
        <w:t xml:space="preserve"> </w:t>
      </w:r>
      <w:r w:rsidR="00D65051" w:rsidRPr="00354265">
        <w:rPr>
          <w:szCs w:val="18"/>
        </w:rPr>
        <w:t>axle-tree</w:t>
      </w:r>
      <w:r w:rsidR="00354265" w:rsidRPr="00354265">
        <w:rPr>
          <w:szCs w:val="18"/>
        </w:rPr>
        <w:t>.</w:t>
      </w:r>
    </w:p>
    <w:p w14:paraId="6462D50C" w14:textId="7B0BCD96" w:rsidR="00354265" w:rsidRPr="0077540A" w:rsidRDefault="0077540A" w:rsidP="00354265">
      <w:pPr>
        <w:pStyle w:val="Style"/>
        <w:widowControl/>
        <w:jc w:val="both"/>
        <w:textAlignment w:val="baseline"/>
        <w:rPr>
          <w:szCs w:val="18"/>
        </w:rPr>
      </w:pPr>
      <w:r>
        <w:rPr>
          <w:szCs w:val="18"/>
        </w:rPr>
        <w:tab/>
      </w:r>
      <w:r w:rsidR="00354265" w:rsidRPr="00354265">
        <w:rPr>
          <w:szCs w:val="18"/>
        </w:rPr>
        <w:t>(</w:t>
      </w:r>
      <w:r w:rsidR="004C5139">
        <w:rPr>
          <w:i/>
          <w:iCs/>
          <w:szCs w:val="18"/>
        </w:rPr>
        <w:t>ll</w:t>
      </w:r>
      <w:r w:rsidR="00354265" w:rsidRPr="00354265">
        <w:rPr>
          <w:iCs/>
          <w:szCs w:val="18"/>
        </w:rPr>
        <w:t xml:space="preserve">. </w:t>
      </w:r>
      <w:r w:rsidR="00D65051" w:rsidRPr="00354265">
        <w:rPr>
          <w:rFonts w:eastAsia="Arial"/>
          <w:szCs w:val="17"/>
        </w:rPr>
        <w:t>49-50</w:t>
      </w:r>
      <w:r w:rsidR="00354265" w:rsidRPr="00354265">
        <w:rPr>
          <w:rFonts w:eastAsia="Arial"/>
          <w:szCs w:val="17"/>
        </w:rPr>
        <w:t>)</w:t>
      </w:r>
    </w:p>
    <w:p w14:paraId="3E9428EB" w14:textId="77777777" w:rsidR="00354265" w:rsidRPr="00354265" w:rsidRDefault="00354265" w:rsidP="00354265">
      <w:pPr>
        <w:pStyle w:val="Style"/>
        <w:widowControl/>
        <w:jc w:val="both"/>
        <w:textAlignment w:val="baseline"/>
        <w:rPr>
          <w:rFonts w:eastAsia="Arial"/>
          <w:szCs w:val="17"/>
        </w:rPr>
      </w:pPr>
    </w:p>
    <w:p w14:paraId="7731FDB6" w14:textId="77777777"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Garlic</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Anglo-Saxon</w:t>
      </w:r>
      <w:r w:rsidR="00FD398B" w:rsidRPr="00354265">
        <w:rPr>
          <w:szCs w:val="18"/>
        </w:rPr>
        <w:t xml:space="preserve"> </w:t>
      </w:r>
      <w:r w:rsidR="00D65051" w:rsidRPr="00354265">
        <w:rPr>
          <w:szCs w:val="18"/>
        </w:rPr>
        <w:t>word</w:t>
      </w:r>
      <w:r w:rsidRPr="00354265">
        <w:rPr>
          <w:szCs w:val="18"/>
        </w:rPr>
        <w:t xml:space="preserve">; </w:t>
      </w:r>
      <w:r w:rsidR="00D65051" w:rsidRPr="00354265">
        <w:rPr>
          <w:szCs w:val="18"/>
        </w:rPr>
        <w:t>an</w:t>
      </w:r>
      <w:r w:rsidR="00FD398B" w:rsidRPr="00354265">
        <w:rPr>
          <w:szCs w:val="18"/>
        </w:rPr>
        <w:t xml:space="preserve"> </w:t>
      </w:r>
      <w:r w:rsidR="00D65051" w:rsidRPr="00354265">
        <w:rPr>
          <w:szCs w:val="18"/>
        </w:rPr>
        <w:t>inexpensive</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mean</w:t>
      </w:r>
      <w:r w:rsidR="00FD398B" w:rsidRPr="00354265">
        <w:rPr>
          <w:szCs w:val="18"/>
        </w:rPr>
        <w:t xml:space="preserve"> </w:t>
      </w:r>
      <w:r w:rsidR="00D65051" w:rsidRPr="00354265">
        <w:rPr>
          <w:szCs w:val="18"/>
        </w:rPr>
        <w:t>seasoning</w:t>
      </w:r>
      <w:r w:rsidRPr="00354265">
        <w:rPr>
          <w:iCs/>
          <w:szCs w:val="18"/>
        </w:rPr>
        <w:t xml:space="preserve">, </w:t>
      </w:r>
      <w:r w:rsidR="00D65051" w:rsidRPr="00354265">
        <w:rPr>
          <w:szCs w:val="18"/>
        </w:rPr>
        <w:t>it</w:t>
      </w:r>
      <w:r w:rsidR="00FD398B" w:rsidRPr="00354265">
        <w:rPr>
          <w:szCs w:val="18"/>
        </w:rPr>
        <w:t xml:space="preserve"> </w:t>
      </w:r>
      <w:r w:rsidR="00D65051" w:rsidRPr="00354265">
        <w:rPr>
          <w:szCs w:val="18"/>
        </w:rPr>
        <w:t>connotes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22"/>
        </w:rPr>
        <w:t>peasantry</w:t>
      </w:r>
      <w:r w:rsidRPr="00354265">
        <w:rPr>
          <w:iCs/>
          <w:szCs w:val="22"/>
        </w:rPr>
        <w:t xml:space="preserve">, </w:t>
      </w:r>
      <w:r w:rsidR="00D65051" w:rsidRPr="00354265">
        <w:rPr>
          <w:rFonts w:eastAsia="Arial"/>
          <w:szCs w:val="25"/>
        </w:rPr>
        <w:t>the</w:t>
      </w:r>
      <w:r w:rsidR="00FD398B" w:rsidRPr="00354265">
        <w:rPr>
          <w:rFonts w:eastAsia="Arial"/>
          <w:szCs w:val="25"/>
        </w:rPr>
        <w:t xml:space="preserve"> </w:t>
      </w:r>
      <w:r w:rsidR="00D65051" w:rsidRPr="00354265">
        <w:rPr>
          <w:szCs w:val="18"/>
        </w:rPr>
        <w:t>unrefined</w:t>
      </w:r>
      <w:r w:rsidRPr="00354265">
        <w:rPr>
          <w:iCs/>
          <w:szCs w:val="18"/>
        </w:rPr>
        <w:t xml:space="preserve">, </w:t>
      </w:r>
      <w:r w:rsidR="00D65051" w:rsidRPr="00354265">
        <w:rPr>
          <w:szCs w:val="18"/>
        </w:rPr>
        <w:t>the</w:t>
      </w:r>
      <w:r w:rsidR="00FD398B" w:rsidRPr="00354265">
        <w:rPr>
          <w:szCs w:val="18"/>
        </w:rPr>
        <w:t xml:space="preserve"> </w:t>
      </w:r>
      <w:r w:rsidR="00D65051" w:rsidRPr="00354265">
        <w:rPr>
          <w:szCs w:val="28"/>
        </w:rPr>
        <w:t>humble</w:t>
      </w:r>
      <w:r w:rsidRPr="00354265">
        <w:rPr>
          <w:szCs w:val="28"/>
        </w:rPr>
        <w:t>. “</w:t>
      </w:r>
      <w:r w:rsidR="00D65051" w:rsidRPr="00354265">
        <w:rPr>
          <w:rFonts w:eastAsia="Arial"/>
          <w:szCs w:val="20"/>
        </w:rPr>
        <w:t>Sapphires</w:t>
      </w:r>
      <w:r w:rsidRPr="00354265">
        <w:rPr>
          <w:rFonts w:eastAsia="Arial"/>
          <w:szCs w:val="20"/>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word</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Latin</w:t>
      </w:r>
      <w:r w:rsidR="00FD398B" w:rsidRPr="00354265">
        <w:rPr>
          <w:szCs w:val="18"/>
        </w:rPr>
        <w:t xml:space="preserve"> </w:t>
      </w:r>
      <w:r w:rsidR="00D65051" w:rsidRPr="00354265">
        <w:rPr>
          <w:szCs w:val="18"/>
        </w:rPr>
        <w:t>derivation</w:t>
      </w:r>
      <w:r w:rsidRPr="00354265">
        <w:rPr>
          <w:szCs w:val="18"/>
        </w:rPr>
        <w:t xml:space="preserve">; </w:t>
      </w:r>
      <w:r w:rsidR="00D65051" w:rsidRPr="00354265">
        <w:rPr>
          <w:szCs w:val="18"/>
        </w:rPr>
        <w:t>corundum</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becomes</w:t>
      </w:r>
      <w:r w:rsidR="00FD398B" w:rsidRPr="00354265">
        <w:rPr>
          <w:szCs w:val="18"/>
        </w:rPr>
        <w:t xml:space="preserve"> </w:t>
      </w:r>
      <w:r w:rsidR="00D65051" w:rsidRPr="00354265">
        <w:rPr>
          <w:szCs w:val="18"/>
        </w:rPr>
        <w:t>sapphires</w:t>
      </w:r>
      <w:r w:rsidR="00FD398B" w:rsidRPr="00354265">
        <w:rPr>
          <w:szCs w:val="18"/>
        </w:rPr>
        <w:t xml:space="preserve"> </w:t>
      </w:r>
      <w:r w:rsidR="00D65051" w:rsidRPr="00354265">
        <w:rPr>
          <w:szCs w:val="18"/>
        </w:rPr>
        <w:t>when</w:t>
      </w:r>
      <w:r w:rsidR="00FD398B" w:rsidRPr="00354265">
        <w:rPr>
          <w:szCs w:val="18"/>
        </w:rPr>
        <w:t xml:space="preserve"> </w:t>
      </w:r>
      <w:r w:rsidR="00D65051" w:rsidRPr="00354265">
        <w:rPr>
          <w:szCs w:val="21"/>
        </w:rPr>
        <w:t>hu</w:t>
      </w:r>
      <w:r w:rsidR="00D65051" w:rsidRPr="00354265">
        <w:rPr>
          <w:szCs w:val="18"/>
        </w:rPr>
        <w:t>man</w:t>
      </w:r>
      <w:r w:rsidR="00FD398B" w:rsidRPr="00354265">
        <w:rPr>
          <w:szCs w:val="18"/>
        </w:rPr>
        <w:t xml:space="preserve"> </w:t>
      </w:r>
      <w:r w:rsidR="00D65051" w:rsidRPr="00354265">
        <w:rPr>
          <w:szCs w:val="18"/>
        </w:rPr>
        <w:t>artifice</w:t>
      </w:r>
      <w:r w:rsidR="00FD398B" w:rsidRPr="00354265">
        <w:rPr>
          <w:szCs w:val="18"/>
        </w:rPr>
        <w:t xml:space="preserve"> </w:t>
      </w:r>
      <w:r w:rsidR="00D65051" w:rsidRPr="00354265">
        <w:rPr>
          <w:szCs w:val="18"/>
        </w:rPr>
        <w:t>intervenes</w:t>
      </w:r>
      <w:r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word</w:t>
      </w:r>
      <w:r w:rsidR="00FD398B" w:rsidRPr="00354265">
        <w:rPr>
          <w:szCs w:val="18"/>
        </w:rPr>
        <w:t xml:space="preserve"> </w:t>
      </w:r>
      <w:r w:rsidR="00D65051" w:rsidRPr="00354265">
        <w:rPr>
          <w:szCs w:val="18"/>
        </w:rPr>
        <w:t>connotes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royalty</w:t>
      </w:r>
      <w:r w:rsidRPr="00354265">
        <w:rPr>
          <w:iCs/>
          <w:szCs w:val="18"/>
        </w:rPr>
        <w:t xml:space="preserve">, </w:t>
      </w:r>
      <w:r w:rsidR="00D65051" w:rsidRPr="00354265">
        <w:rPr>
          <w:rFonts w:eastAsia="Arial"/>
          <w:szCs w:val="19"/>
        </w:rPr>
        <w:t>the</w:t>
      </w:r>
      <w:r w:rsidR="00FD398B" w:rsidRPr="00354265">
        <w:rPr>
          <w:rFonts w:eastAsia="Arial"/>
          <w:szCs w:val="19"/>
        </w:rPr>
        <w:t xml:space="preserve"> </w:t>
      </w:r>
      <w:r w:rsidR="00D65051" w:rsidRPr="00354265">
        <w:rPr>
          <w:rFonts w:eastAsia="Arial"/>
          <w:szCs w:val="19"/>
        </w:rPr>
        <w:t>refin</w:t>
      </w:r>
      <w:r w:rsidR="004C2E4F" w:rsidRPr="00354265">
        <w:rPr>
          <w:rFonts w:eastAsia="Arial"/>
          <w:szCs w:val="19"/>
        </w:rPr>
        <w:t>e</w:t>
      </w:r>
      <w:r w:rsidR="00D65051" w:rsidRPr="00354265">
        <w:rPr>
          <w:rFonts w:eastAsia="Arial"/>
          <w:szCs w:val="19"/>
        </w:rPr>
        <w:t>d</w:t>
      </w:r>
      <w:r w:rsidRPr="00354265">
        <w:rPr>
          <w:rFonts w:eastAsia="Arial"/>
          <w:iCs/>
          <w:szCs w:val="19"/>
        </w:rPr>
        <w:t xml:space="preserve">, </w:t>
      </w:r>
      <w:r w:rsidR="00D65051" w:rsidRPr="00354265">
        <w:rPr>
          <w:szCs w:val="18"/>
        </w:rPr>
        <w:t>the</w:t>
      </w:r>
      <w:r w:rsidR="00FD398B" w:rsidRPr="00354265">
        <w:rPr>
          <w:szCs w:val="18"/>
        </w:rPr>
        <w:t xml:space="preserve"> </w:t>
      </w:r>
      <w:r w:rsidR="00D65051" w:rsidRPr="00354265">
        <w:rPr>
          <w:szCs w:val="20"/>
        </w:rPr>
        <w:t>powerful</w:t>
      </w:r>
      <w:r w:rsidRPr="00354265">
        <w:rPr>
          <w:szCs w:val="20"/>
        </w:rPr>
        <w:t xml:space="preserve">. </w:t>
      </w:r>
      <w:r w:rsidR="00D65051" w:rsidRPr="00354265">
        <w:rPr>
          <w:szCs w:val="18"/>
        </w:rPr>
        <w:t>Death</w:t>
      </w:r>
      <w:r w:rsidRPr="00354265">
        <w:rPr>
          <w:iCs/>
          <w:szCs w:val="18"/>
        </w:rPr>
        <w:t xml:space="preserve">, </w:t>
      </w:r>
      <w:r w:rsidR="00D65051" w:rsidRPr="00354265">
        <w:rPr>
          <w:szCs w:val="18"/>
        </w:rPr>
        <w:t>a</w:t>
      </w:r>
      <w:r w:rsidR="00FD398B" w:rsidRPr="00354265">
        <w:rPr>
          <w:szCs w:val="18"/>
        </w:rPr>
        <w:t xml:space="preserve"> </w:t>
      </w:r>
      <w:r w:rsidR="00D65051" w:rsidRPr="00354265">
        <w:rPr>
          <w:szCs w:val="18"/>
        </w:rPr>
        <w:t>distinctive</w:t>
      </w:r>
      <w:r w:rsidR="00FD398B" w:rsidRPr="00354265">
        <w:rPr>
          <w:szCs w:val="18"/>
        </w:rPr>
        <w:t xml:space="preserve"> </w:t>
      </w:r>
      <w:r w:rsidR="00D65051" w:rsidRPr="00354265">
        <w:rPr>
          <w:szCs w:val="18"/>
        </w:rPr>
        <w:t>connotation</w:t>
      </w:r>
      <w:r w:rsidR="00FD398B" w:rsidRPr="00354265">
        <w:rPr>
          <w:szCs w:val="18"/>
        </w:rPr>
        <w:t xml:space="preserve"> </w:t>
      </w:r>
      <w:r w:rsidR="00D65051" w:rsidRPr="00354265">
        <w:rPr>
          <w:szCs w:val="18"/>
        </w:rPr>
        <w:t>of</w:t>
      </w:r>
      <w:r w:rsidRPr="00354265">
        <w:rPr>
          <w:szCs w:val="18"/>
        </w:rPr>
        <w:t xml:space="preserve"> “</w:t>
      </w:r>
      <w:r w:rsidR="00D65051" w:rsidRPr="00354265">
        <w:rPr>
          <w:szCs w:val="18"/>
        </w:rPr>
        <w:t>mud</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made</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active</w:t>
      </w:r>
      <w:r w:rsidR="00FD398B" w:rsidRPr="00354265">
        <w:rPr>
          <w:szCs w:val="18"/>
        </w:rPr>
        <w:t xml:space="preserve"> </w:t>
      </w:r>
      <w:r w:rsidR="00D65051" w:rsidRPr="00354265">
        <w:rPr>
          <w:szCs w:val="18"/>
        </w:rPr>
        <w:t>meaning</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23"/>
        </w:rPr>
        <w:t>the</w:t>
      </w:r>
      <w:r w:rsidR="00FD398B" w:rsidRPr="00354265">
        <w:rPr>
          <w:szCs w:val="23"/>
        </w:rPr>
        <w:t xml:space="preserve"> </w:t>
      </w:r>
      <w:r w:rsidR="00D65051" w:rsidRPr="00354265">
        <w:rPr>
          <w:szCs w:val="18"/>
        </w:rPr>
        <w:t>word</w:t>
      </w:r>
      <w:r w:rsidR="00FD398B" w:rsidRPr="00354265">
        <w:rPr>
          <w:szCs w:val="18"/>
        </w:rPr>
        <w:t xml:space="preserve"> </w:t>
      </w:r>
      <w:r w:rsidR="00D65051" w:rsidRPr="00354265">
        <w:rPr>
          <w:szCs w:val="18"/>
        </w:rPr>
        <w:t>because</w:t>
      </w:r>
      <w:r w:rsidR="00FD398B" w:rsidRPr="00354265">
        <w:rPr>
          <w:szCs w:val="18"/>
        </w:rPr>
        <w:t xml:space="preserve"> </w:t>
      </w:r>
      <w:r w:rsidR="00D65051" w:rsidRPr="00354265">
        <w:rPr>
          <w:szCs w:val="18"/>
        </w:rPr>
        <w:t>sapphires</w:t>
      </w:r>
      <w:r w:rsidR="00FD398B" w:rsidRPr="00354265">
        <w:rPr>
          <w:szCs w:val="18"/>
        </w:rPr>
        <w:t xml:space="preserve"> </w:t>
      </w:r>
      <w:r w:rsidR="00D65051" w:rsidRPr="00354265">
        <w:rPr>
          <w:szCs w:val="18"/>
        </w:rPr>
        <w:t>are</w:t>
      </w:r>
      <w:r w:rsidRPr="00354265">
        <w:rPr>
          <w:szCs w:val="18"/>
        </w:rPr>
        <w:t xml:space="preserve"> “</w:t>
      </w:r>
      <w:r w:rsidR="00D65051" w:rsidRPr="00354265">
        <w:rPr>
          <w:szCs w:val="18"/>
        </w:rPr>
        <w:t>in</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mud</w:t>
      </w:r>
      <w:r w:rsidRPr="00354265">
        <w:rPr>
          <w:szCs w:val="18"/>
        </w:rPr>
        <w:t xml:space="preserve">; </w:t>
      </w:r>
      <w:r w:rsidR="00D65051" w:rsidRPr="00354265">
        <w:rPr>
          <w:szCs w:val="18"/>
        </w:rPr>
        <w:t>human</w:t>
      </w:r>
      <w:r w:rsidRPr="00354265">
        <w:rPr>
          <w:szCs w:val="18"/>
        </w:rPr>
        <w:t xml:space="preserve"> [</w:t>
      </w:r>
      <w:r w:rsidR="003D46AC" w:rsidRPr="00354265">
        <w:rPr>
          <w:szCs w:val="18"/>
        </w:rPr>
        <w:t>42</w:t>
      </w:r>
      <w:r w:rsidRPr="00354265">
        <w:rPr>
          <w:szCs w:val="18"/>
        </w:rPr>
        <w:t>]</w:t>
      </w:r>
    </w:p>
    <w:p w14:paraId="53DF32D7" w14:textId="77777777" w:rsidR="00354265" w:rsidRPr="00354265" w:rsidRDefault="00354265" w:rsidP="00354265">
      <w:pPr>
        <w:pStyle w:val="Style"/>
        <w:widowControl/>
        <w:jc w:val="both"/>
        <w:textAlignment w:val="baseline"/>
        <w:rPr>
          <w:szCs w:val="18"/>
        </w:rPr>
      </w:pPr>
    </w:p>
    <w:p w14:paraId="1D216EDD" w14:textId="77777777" w:rsidR="00354265" w:rsidRPr="00354265" w:rsidRDefault="00D65051" w:rsidP="00354265">
      <w:pPr>
        <w:pStyle w:val="Style"/>
        <w:widowControl/>
        <w:jc w:val="both"/>
        <w:textAlignment w:val="baseline"/>
        <w:rPr>
          <w:szCs w:val="18"/>
        </w:rPr>
      </w:pPr>
      <w:r w:rsidRPr="00354265">
        <w:rPr>
          <w:szCs w:val="18"/>
        </w:rPr>
        <w:t>artifice</w:t>
      </w:r>
      <w:r w:rsidR="00FD398B" w:rsidRPr="00354265">
        <w:rPr>
          <w:szCs w:val="18"/>
        </w:rPr>
        <w:t xml:space="preserve"> </w:t>
      </w:r>
      <w:r w:rsidRPr="00354265">
        <w:rPr>
          <w:szCs w:val="18"/>
        </w:rPr>
        <w:t>has</w:t>
      </w:r>
      <w:r w:rsidR="00FD398B" w:rsidRPr="00354265">
        <w:rPr>
          <w:szCs w:val="18"/>
        </w:rPr>
        <w:t xml:space="preserve"> </w:t>
      </w:r>
      <w:r w:rsidRPr="00354265">
        <w:rPr>
          <w:szCs w:val="18"/>
        </w:rPr>
        <w:t>returned</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eart</w:t>
      </w:r>
      <w:r w:rsidR="00B93B4D" w:rsidRPr="00354265">
        <w:rPr>
          <w:szCs w:val="18"/>
        </w:rPr>
        <w:t>h</w:t>
      </w:r>
      <w:r w:rsidR="00354265" w:rsidRPr="00354265">
        <w:rPr>
          <w:szCs w:val="18"/>
        </w:rPr>
        <w:t xml:space="preserve">. </w:t>
      </w:r>
      <w:r w:rsidR="00904349" w:rsidRPr="00354265">
        <w:rPr>
          <w:szCs w:val="18"/>
        </w:rPr>
        <w:t>The death connotation of</w:t>
      </w:r>
      <w:r w:rsidR="00354265" w:rsidRPr="00354265">
        <w:rPr>
          <w:szCs w:val="18"/>
        </w:rPr>
        <w:t xml:space="preserve"> “</w:t>
      </w:r>
      <w:r w:rsidR="00904349" w:rsidRPr="00354265">
        <w:rPr>
          <w:szCs w:val="18"/>
        </w:rPr>
        <w:t>mud</w:t>
      </w:r>
      <w:r w:rsidR="00354265" w:rsidRPr="00354265">
        <w:rPr>
          <w:szCs w:val="18"/>
        </w:rPr>
        <w:t xml:space="preserve">” </w:t>
      </w:r>
      <w:r w:rsidRPr="00354265">
        <w:t>i</w:t>
      </w:r>
      <w:r w:rsidR="00904349" w:rsidRPr="00354265">
        <w:t>s</w:t>
      </w:r>
      <w:r w:rsidR="00FD398B" w:rsidRPr="00354265">
        <w:t xml:space="preserve"> </w:t>
      </w:r>
      <w:r w:rsidRPr="00354265">
        <w:rPr>
          <w:szCs w:val="18"/>
        </w:rPr>
        <w:t>also</w:t>
      </w:r>
      <w:r w:rsidR="00FD398B" w:rsidRPr="00354265">
        <w:rPr>
          <w:szCs w:val="18"/>
        </w:rPr>
        <w:t xml:space="preserve"> </w:t>
      </w:r>
      <w:r w:rsidR="00904349" w:rsidRPr="00354265">
        <w:rPr>
          <w:szCs w:val="18"/>
        </w:rPr>
        <w:t>f</w:t>
      </w:r>
      <w:r w:rsidRPr="00354265">
        <w:rPr>
          <w:szCs w:val="18"/>
        </w:rPr>
        <w:t>ound</w:t>
      </w:r>
      <w:r w:rsidR="00FD398B" w:rsidRPr="00354265">
        <w:rPr>
          <w:szCs w:val="18"/>
        </w:rPr>
        <w:t xml:space="preserve"> </w:t>
      </w:r>
      <w:r w:rsidRPr="00354265">
        <w:rPr>
          <w:szCs w:val="17"/>
        </w:rPr>
        <w:t>i</w:t>
      </w:r>
      <w:r w:rsidR="00904349" w:rsidRPr="00354265">
        <w:rPr>
          <w:szCs w:val="17"/>
        </w:rPr>
        <w:t>n</w:t>
      </w:r>
      <w:r w:rsidR="00354265" w:rsidRPr="00354265">
        <w:rPr>
          <w:szCs w:val="17"/>
        </w:rPr>
        <w:t xml:space="preserve"> “</w:t>
      </w:r>
      <w:r w:rsidRPr="00354265">
        <w:rPr>
          <w:szCs w:val="18"/>
        </w:rPr>
        <w:t>clot</w:t>
      </w:r>
      <w:r w:rsidR="00354265" w:rsidRPr="00354265">
        <w:rPr>
          <w:szCs w:val="18"/>
        </w:rPr>
        <w:t xml:space="preserve">,” </w:t>
      </w:r>
      <w:r w:rsidRPr="00354265">
        <w:rPr>
          <w:szCs w:val="18"/>
        </w:rPr>
        <w:t>and</w:t>
      </w:r>
      <w:r w:rsidR="00354265" w:rsidRPr="00354265">
        <w:rPr>
          <w:szCs w:val="18"/>
        </w:rPr>
        <w:t xml:space="preserve"> “</w:t>
      </w:r>
      <w:r w:rsidR="0049000D" w:rsidRPr="00354265">
        <w:rPr>
          <w:szCs w:val="18"/>
        </w:rPr>
        <w:t>clot</w:t>
      </w:r>
      <w:r w:rsidR="00354265" w:rsidRPr="00354265">
        <w:rPr>
          <w:szCs w:val="18"/>
        </w:rPr>
        <w:t xml:space="preserve">” </w:t>
      </w:r>
      <w:r w:rsidR="00534DD0" w:rsidRPr="00354265">
        <w:rPr>
          <w:szCs w:val="18"/>
        </w:rPr>
        <w:t>indicates the figurative term</w:t>
      </w:r>
      <w:r w:rsidR="00354265" w:rsidRPr="00354265">
        <w:rPr>
          <w:iCs/>
          <w:szCs w:val="18"/>
        </w:rPr>
        <w:t xml:space="preserve">, </w:t>
      </w:r>
      <w:r w:rsidR="00534DD0" w:rsidRPr="00354265">
        <w:rPr>
          <w:szCs w:val="18"/>
        </w:rPr>
        <w:t>blood</w:t>
      </w:r>
      <w:r w:rsidR="00354265" w:rsidRPr="00354265">
        <w:rPr>
          <w:iCs/>
          <w:szCs w:val="18"/>
        </w:rPr>
        <w:t xml:space="preserve">, </w:t>
      </w:r>
      <w:r w:rsidRPr="00354265">
        <w:rPr>
          <w:szCs w:val="19"/>
        </w:rPr>
        <w:t>of</w:t>
      </w:r>
      <w:r w:rsidR="00FD398B" w:rsidRPr="00354265">
        <w:rPr>
          <w:szCs w:val="19"/>
        </w:rPr>
        <w:t xml:space="preserve"> </w:t>
      </w:r>
      <w:r w:rsidRPr="00354265">
        <w:rPr>
          <w:szCs w:val="19"/>
        </w:rPr>
        <w:t>a</w:t>
      </w:r>
      <w:r w:rsidR="00FD398B" w:rsidRPr="00354265">
        <w:rPr>
          <w:szCs w:val="19"/>
        </w:rPr>
        <w:t xml:space="preserve"> </w:t>
      </w:r>
      <w:r w:rsidRPr="00354265">
        <w:rPr>
          <w:szCs w:val="19"/>
        </w:rPr>
        <w:t>For</w:t>
      </w:r>
      <w:r w:rsidR="00A93D46" w:rsidRPr="00354265">
        <w:rPr>
          <w:szCs w:val="19"/>
        </w:rPr>
        <w:t>m</w:t>
      </w:r>
      <w:r w:rsidR="00FD398B" w:rsidRPr="00354265">
        <w:rPr>
          <w:szCs w:val="19"/>
        </w:rPr>
        <w:t xml:space="preserve"> </w:t>
      </w:r>
      <w:r w:rsidRPr="00354265">
        <w:rPr>
          <w:szCs w:val="19"/>
        </w:rPr>
        <w:t>2</w:t>
      </w:r>
      <w:r w:rsidR="00FD398B" w:rsidRPr="00354265">
        <w:rPr>
          <w:szCs w:val="19"/>
        </w:rPr>
        <w:t xml:space="preserve"> </w:t>
      </w:r>
      <w:r w:rsidR="00A93D46" w:rsidRPr="00354265">
        <w:rPr>
          <w:szCs w:val="19"/>
        </w:rPr>
        <w:t>metaphor</w:t>
      </w:r>
      <w:r w:rsidR="00462142" w:rsidRPr="00354265">
        <w:rPr>
          <w:szCs w:val="19"/>
        </w:rPr>
        <w:t xml:space="preserve"> whose literal term is the image of the first line</w:t>
      </w:r>
      <w:r w:rsidR="00354265" w:rsidRPr="00354265">
        <w:rPr>
          <w:szCs w:val="19"/>
        </w:rPr>
        <w:t xml:space="preserve">. </w:t>
      </w:r>
      <w:r w:rsidRPr="00354265">
        <w:rPr>
          <w:szCs w:val="18"/>
        </w:rPr>
        <w:t>The</w:t>
      </w:r>
      <w:r w:rsidR="00FD398B" w:rsidRPr="00354265">
        <w:rPr>
          <w:szCs w:val="18"/>
        </w:rPr>
        <w:t xml:space="preserve"> </w:t>
      </w:r>
      <w:r w:rsidRPr="00354265">
        <w:rPr>
          <w:szCs w:val="18"/>
        </w:rPr>
        <w:t>idea</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human</w:t>
      </w:r>
      <w:r w:rsidR="00FD398B" w:rsidRPr="00354265">
        <w:rPr>
          <w:szCs w:val="18"/>
        </w:rPr>
        <w:t xml:space="preserve"> </w:t>
      </w:r>
      <w:r w:rsidRPr="00354265">
        <w:rPr>
          <w:szCs w:val="18"/>
        </w:rPr>
        <w:t>alteration</w:t>
      </w:r>
      <w:r w:rsidR="00A003DB" w:rsidRPr="00354265">
        <w:rPr>
          <w:szCs w:val="18"/>
        </w:rPr>
        <w:t>s</w:t>
      </w:r>
      <w:r w:rsidR="00FD398B" w:rsidRPr="00354265">
        <w:rPr>
          <w:szCs w:val="18"/>
        </w:rPr>
        <w:t xml:space="preserve"> </w:t>
      </w:r>
      <w:r w:rsidR="00A003DB" w:rsidRPr="00354265">
        <w:rPr>
          <w:szCs w:val="18"/>
        </w:rPr>
        <w:t>of nature returning to the earth</w:t>
      </w:r>
      <w:r w:rsidR="001D2F8C" w:rsidRPr="00354265">
        <w:rPr>
          <w:szCs w:val="18"/>
        </w:rPr>
        <w:t xml:space="preserve"> is </w:t>
      </w:r>
      <w:r w:rsidRPr="00354265">
        <w:rPr>
          <w:szCs w:val="18"/>
        </w:rPr>
        <w:t>also</w:t>
      </w:r>
      <w:r w:rsidR="00FD398B" w:rsidRPr="00354265">
        <w:rPr>
          <w:szCs w:val="18"/>
        </w:rPr>
        <w:t xml:space="preserve"> </w:t>
      </w:r>
      <w:r w:rsidRPr="00354265">
        <w:rPr>
          <w:szCs w:val="18"/>
        </w:rPr>
        <w:t>reinforced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9"/>
        </w:rPr>
        <w:t>th</w:t>
      </w:r>
      <w:r w:rsidR="001D2F8C" w:rsidRPr="00354265">
        <w:rPr>
          <w:szCs w:val="19"/>
        </w:rPr>
        <w:t>e bedded</w:t>
      </w:r>
      <w:r w:rsidR="00354265" w:rsidRPr="00354265">
        <w:rPr>
          <w:szCs w:val="19"/>
        </w:rPr>
        <w:t xml:space="preserve"> “</w:t>
      </w:r>
      <w:r w:rsidR="001D2F8C" w:rsidRPr="00354265">
        <w:rPr>
          <w:szCs w:val="19"/>
        </w:rPr>
        <w:t>axle-tree</w:t>
      </w:r>
      <w:r w:rsidR="00354265" w:rsidRPr="00354265">
        <w:rPr>
          <w:szCs w:val="19"/>
        </w:rPr>
        <w:t xml:space="preserve">,” </w:t>
      </w:r>
      <w:r w:rsidR="00D9760F" w:rsidRPr="00354265">
        <w:rPr>
          <w:szCs w:val="19"/>
        </w:rPr>
        <w:t xml:space="preserve">part of a vehicle </w:t>
      </w:r>
      <w:r w:rsidRPr="00354265">
        <w:rPr>
          <w:szCs w:val="18"/>
        </w:rPr>
        <w:t>contrived</w:t>
      </w:r>
      <w:r w:rsidR="00FD398B" w:rsidRPr="00354265">
        <w:rPr>
          <w:szCs w:val="18"/>
        </w:rPr>
        <w:t xml:space="preserve"> </w:t>
      </w:r>
      <w:r w:rsidRPr="00354265">
        <w:rPr>
          <w:szCs w:val="18"/>
        </w:rPr>
        <w:t>for</w:t>
      </w:r>
      <w:r w:rsidR="00FD398B" w:rsidRPr="00354265">
        <w:rPr>
          <w:szCs w:val="18"/>
        </w:rPr>
        <w:t xml:space="preserve"> </w:t>
      </w:r>
      <w:r w:rsidRPr="00354265">
        <w:rPr>
          <w:szCs w:val="18"/>
        </w:rPr>
        <w:t>human</w:t>
      </w:r>
      <w:r w:rsidR="00FD398B" w:rsidRPr="00354265">
        <w:rPr>
          <w:szCs w:val="18"/>
        </w:rPr>
        <w:t xml:space="preserve"> </w:t>
      </w:r>
      <w:r w:rsidRPr="00354265">
        <w:rPr>
          <w:szCs w:val="18"/>
        </w:rPr>
        <w:t>transportation</w:t>
      </w:r>
      <w:r w:rsidR="00354265" w:rsidRPr="00354265">
        <w:rPr>
          <w:szCs w:val="18"/>
        </w:rPr>
        <w:t xml:space="preserve">. </w:t>
      </w:r>
      <w:r w:rsidR="00D9760F" w:rsidRPr="00354265">
        <w:rPr>
          <w:szCs w:val="18"/>
        </w:rPr>
        <w:t>One of the attributes of an</w:t>
      </w:r>
      <w:r w:rsidR="00354265" w:rsidRPr="00354265">
        <w:rPr>
          <w:szCs w:val="18"/>
        </w:rPr>
        <w:t xml:space="preserve"> “</w:t>
      </w:r>
      <w:r w:rsidR="00D9760F" w:rsidRPr="00354265">
        <w:rPr>
          <w:szCs w:val="18"/>
        </w:rPr>
        <w:t>axle-</w:t>
      </w:r>
      <w:r w:rsidRPr="00354265">
        <w:rPr>
          <w:szCs w:val="18"/>
        </w:rPr>
        <w:t>tree</w:t>
      </w:r>
      <w:r w:rsidR="00354265" w:rsidRPr="00354265">
        <w:rPr>
          <w:szCs w:val="18"/>
        </w:rPr>
        <w:t xml:space="preserve">,” </w:t>
      </w:r>
      <w:r w:rsidRPr="00354265">
        <w:rPr>
          <w:szCs w:val="18"/>
        </w:rPr>
        <w:t>as</w:t>
      </w:r>
      <w:r w:rsidR="00FD398B" w:rsidRPr="00354265">
        <w:rPr>
          <w:szCs w:val="18"/>
        </w:rPr>
        <w:t xml:space="preserve"> </w:t>
      </w:r>
      <w:r w:rsidRPr="00354265">
        <w:rPr>
          <w:szCs w:val="18"/>
        </w:rPr>
        <w:t>Smith</w:t>
      </w:r>
      <w:r w:rsidR="00FD398B" w:rsidRPr="00354265">
        <w:rPr>
          <w:szCs w:val="18"/>
        </w:rPr>
        <w:t xml:space="preserve"> </w:t>
      </w:r>
      <w:r w:rsidRPr="00354265">
        <w:rPr>
          <w:szCs w:val="18"/>
        </w:rPr>
        <w:t>has</w:t>
      </w:r>
      <w:r w:rsidR="00FD398B" w:rsidRPr="00354265">
        <w:rPr>
          <w:szCs w:val="18"/>
        </w:rPr>
        <w:t xml:space="preserve"> </w:t>
      </w:r>
      <w:r w:rsidRPr="00354265">
        <w:rPr>
          <w:szCs w:val="18"/>
        </w:rPr>
        <w:t>noted</w:t>
      </w:r>
      <w:r w:rsidR="00354265" w:rsidRPr="00354265">
        <w:rPr>
          <w:iCs/>
          <w:szCs w:val="18"/>
        </w:rPr>
        <w:t xml:space="preserve">, </w:t>
      </w:r>
      <w:r w:rsidRPr="00354265">
        <w:rPr>
          <w:szCs w:val="18"/>
        </w:rPr>
        <w:t>is</w:t>
      </w:r>
      <w:r w:rsidR="00FD398B" w:rsidRPr="00354265">
        <w:rPr>
          <w:szCs w:val="18"/>
        </w:rPr>
        <w:t xml:space="preserve"> </w:t>
      </w:r>
      <w:r w:rsidRPr="00354265">
        <w:rPr>
          <w:szCs w:val="18"/>
        </w:rPr>
        <w:t>its</w:t>
      </w:r>
      <w:r w:rsidR="00FD398B" w:rsidRPr="00354265">
        <w:rPr>
          <w:szCs w:val="18"/>
        </w:rPr>
        <w:t xml:space="preserve"> </w:t>
      </w:r>
      <w:r w:rsidRPr="00354265">
        <w:rPr>
          <w:szCs w:val="18"/>
        </w:rPr>
        <w:t>si</w:t>
      </w:r>
      <w:r w:rsidR="00F4639B" w:rsidRPr="00354265">
        <w:rPr>
          <w:szCs w:val="18"/>
        </w:rPr>
        <w:t>milarity to</w:t>
      </w:r>
      <w:r w:rsidR="00FD398B" w:rsidRPr="00354265">
        <w:rPr>
          <w:szCs w:val="18"/>
        </w:rPr>
        <w:t xml:space="preserve"> </w:t>
      </w:r>
      <w:r w:rsidRPr="00354265">
        <w:rPr>
          <w:szCs w:val="18"/>
        </w:rPr>
        <w:t>the</w:t>
      </w:r>
      <w:r w:rsidR="00FD398B" w:rsidRPr="00354265">
        <w:rPr>
          <w:szCs w:val="18"/>
        </w:rPr>
        <w:t xml:space="preserve"> </w:t>
      </w:r>
      <w:r w:rsidR="00F4639B" w:rsidRPr="00354265">
        <w:rPr>
          <w:szCs w:val="18"/>
        </w:rPr>
        <w:t>shape of a cross</w:t>
      </w:r>
      <w:r w:rsidR="00354265" w:rsidRPr="00354265">
        <w:rPr>
          <w:szCs w:val="18"/>
        </w:rPr>
        <w:t xml:space="preserve">; </w:t>
      </w:r>
      <w:r w:rsidR="000E7F66" w:rsidRPr="00354265">
        <w:rPr>
          <w:szCs w:val="18"/>
        </w:rPr>
        <w:t>also</w:t>
      </w:r>
      <w:r w:rsidR="00354265" w:rsidRPr="00354265">
        <w:rPr>
          <w:iCs/>
          <w:szCs w:val="18"/>
        </w:rPr>
        <w:t xml:space="preserve">, </w:t>
      </w:r>
      <w:r w:rsidR="000E7F66" w:rsidRPr="00354265">
        <w:rPr>
          <w:szCs w:val="18"/>
        </w:rPr>
        <w:t xml:space="preserve">the </w:t>
      </w:r>
      <w:r w:rsidRPr="00354265">
        <w:rPr>
          <w:szCs w:val="18"/>
        </w:rPr>
        <w:t>axle-tree</w:t>
      </w:r>
      <w:r w:rsidR="00FD398B" w:rsidRPr="00354265">
        <w:rPr>
          <w:szCs w:val="18"/>
        </w:rPr>
        <w:t xml:space="preserve"> </w:t>
      </w:r>
      <w:r w:rsidRPr="00354265">
        <w:rPr>
          <w:szCs w:val="18"/>
        </w:rPr>
        <w:t>is</w:t>
      </w:r>
      <w:r w:rsidR="00354265" w:rsidRPr="00354265">
        <w:rPr>
          <w:szCs w:val="18"/>
        </w:rPr>
        <w:t xml:space="preserve"> “</w:t>
      </w:r>
      <w:r w:rsidRPr="00354265">
        <w:rPr>
          <w:szCs w:val="18"/>
        </w:rPr>
        <w:t>the</w:t>
      </w:r>
      <w:r w:rsidR="00FD398B" w:rsidRPr="00354265">
        <w:rPr>
          <w:szCs w:val="18"/>
        </w:rPr>
        <w:t xml:space="preserve"> </w:t>
      </w:r>
      <w:r w:rsidRPr="00354265">
        <w:rPr>
          <w:szCs w:val="18"/>
        </w:rPr>
        <w:t>center</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000E7F66" w:rsidRPr="00354265">
        <w:rPr>
          <w:szCs w:val="18"/>
        </w:rPr>
        <w:t>wheel</w:t>
      </w:r>
      <w:r w:rsidR="00354265" w:rsidRPr="00354265">
        <w:rPr>
          <w:szCs w:val="18"/>
        </w:rPr>
        <w:t>”</w:t>
      </w:r>
      <w:r w:rsidR="000E7F66" w:rsidRPr="00354265">
        <w:rPr>
          <w:szCs w:val="18"/>
          <w:vertAlign w:val="superscript"/>
        </w:rPr>
        <w:t>66</w:t>
      </w:r>
      <w:r w:rsidR="00794139" w:rsidRPr="00354265">
        <w:rPr>
          <w:szCs w:val="18"/>
        </w:rPr>
        <w:t xml:space="preserve"> </w:t>
      </w:r>
      <w:r w:rsidR="0050350F" w:rsidRPr="00354265">
        <w:rPr>
          <w:szCs w:val="18"/>
        </w:rPr>
        <w:t xml:space="preserve">and may thus be associated </w:t>
      </w:r>
      <w:r w:rsidRPr="00354265">
        <w:rPr>
          <w:szCs w:val="18"/>
        </w:rPr>
        <w:t>with</w:t>
      </w:r>
      <w:r w:rsidR="00354265"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354265" w:rsidRPr="00354265">
        <w:rPr>
          <w:szCs w:val="18"/>
        </w:rPr>
        <w:t xml:space="preserve">” </w:t>
      </w:r>
      <w:r w:rsidRPr="00354265">
        <w:rPr>
          <w:szCs w:val="18"/>
        </w:rPr>
        <w:t>soon</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e</w:t>
      </w:r>
      <w:r w:rsidR="0050350F" w:rsidRPr="00354265">
        <w:rPr>
          <w:szCs w:val="18"/>
        </w:rPr>
        <w:t>ncountered</w:t>
      </w:r>
      <w:r w:rsidR="00354265" w:rsidRPr="00354265">
        <w:rPr>
          <w:szCs w:val="18"/>
        </w:rPr>
        <w:t xml:space="preserve">; </w:t>
      </w:r>
      <w:r w:rsidR="00255715" w:rsidRPr="00354265">
        <w:rPr>
          <w:szCs w:val="18"/>
        </w:rPr>
        <w:t>being</w:t>
      </w:r>
      <w:r w:rsidR="00354265" w:rsidRPr="00354265">
        <w:rPr>
          <w:szCs w:val="18"/>
        </w:rPr>
        <w:t xml:space="preserve"> “</w:t>
      </w:r>
      <w:r w:rsidR="00255715" w:rsidRPr="00354265">
        <w:rPr>
          <w:szCs w:val="18"/>
        </w:rPr>
        <w:t>bedded</w:t>
      </w:r>
      <w:r w:rsidR="00354265" w:rsidRPr="00354265">
        <w:rPr>
          <w:szCs w:val="18"/>
        </w:rPr>
        <w:t xml:space="preserve">,” </w:t>
      </w:r>
      <w:r w:rsidR="00255715" w:rsidRPr="00354265">
        <w:rPr>
          <w:szCs w:val="18"/>
        </w:rPr>
        <w:t>however</w:t>
      </w:r>
      <w:r w:rsidR="00354265" w:rsidRPr="00354265">
        <w:rPr>
          <w:iCs/>
          <w:szCs w:val="18"/>
        </w:rPr>
        <w:t xml:space="preserve">, </w:t>
      </w:r>
      <w:r w:rsidRPr="00354265">
        <w:rPr>
          <w:szCs w:val="18"/>
        </w:rPr>
        <w:t>this</w:t>
      </w:r>
      <w:r w:rsidR="00354265" w:rsidRPr="00354265">
        <w:rPr>
          <w:szCs w:val="18"/>
        </w:rPr>
        <w:t xml:space="preserve"> “</w:t>
      </w:r>
      <w:r w:rsidRPr="00354265">
        <w:rPr>
          <w:szCs w:val="18"/>
        </w:rPr>
        <w:t>center</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wheel</w:t>
      </w:r>
      <w:r w:rsidR="00354265" w:rsidRPr="00354265">
        <w:rPr>
          <w:szCs w:val="18"/>
        </w:rPr>
        <w:t xml:space="preserve">” </w:t>
      </w:r>
      <w:r w:rsidRPr="00354265">
        <w:rPr>
          <w:szCs w:val="18"/>
        </w:rPr>
        <w:t>is</w:t>
      </w:r>
      <w:r w:rsidR="00FD398B" w:rsidRPr="00354265">
        <w:rPr>
          <w:szCs w:val="18"/>
        </w:rPr>
        <w:t xml:space="preserve"> </w:t>
      </w:r>
      <w:r w:rsidRPr="00354265">
        <w:rPr>
          <w:szCs w:val="18"/>
        </w:rPr>
        <w:t>no</w:t>
      </w:r>
      <w:r w:rsidR="00FD398B" w:rsidRPr="00354265">
        <w:rPr>
          <w:szCs w:val="18"/>
        </w:rPr>
        <w:t xml:space="preserve"> </w:t>
      </w:r>
      <w:r w:rsidR="00255715" w:rsidRPr="00354265">
        <w:rPr>
          <w:szCs w:val="18"/>
        </w:rPr>
        <w:t>longer moving</w:t>
      </w:r>
      <w:r w:rsidR="00354265" w:rsidRPr="00354265">
        <w:rPr>
          <w:szCs w:val="18"/>
        </w:rPr>
        <w:t>.</w:t>
      </w:r>
    </w:p>
    <w:p w14:paraId="66F41964" w14:textId="77777777" w:rsidR="00354265" w:rsidRPr="00354265" w:rsidRDefault="00D65051" w:rsidP="00354265">
      <w:pPr>
        <w:pStyle w:val="Style"/>
        <w:widowControl/>
        <w:jc w:val="both"/>
        <w:textAlignment w:val="baseline"/>
        <w:rPr>
          <w:szCs w:val="18"/>
        </w:rPr>
      </w:pPr>
      <w:r w:rsidRPr="00354265">
        <w:rPr>
          <w:szCs w:val="18"/>
        </w:rPr>
        <w:t>In</w:t>
      </w:r>
      <w:r w:rsidR="00FD398B" w:rsidRPr="00354265">
        <w:rPr>
          <w:szCs w:val="18"/>
        </w:rPr>
        <w:t xml:space="preserve"> </w:t>
      </w:r>
      <w:r w:rsidRPr="00354265">
        <w:rPr>
          <w:szCs w:val="18"/>
        </w:rPr>
        <w:t>contrast</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images</w:t>
      </w:r>
      <w:r w:rsidR="00FD398B" w:rsidRPr="00354265">
        <w:rPr>
          <w:szCs w:val="18"/>
        </w:rPr>
        <w:t xml:space="preserve"> </w:t>
      </w:r>
      <w:r w:rsidRPr="00354265">
        <w:rPr>
          <w:szCs w:val="18"/>
        </w:rPr>
        <w:t>of</w:t>
      </w:r>
      <w:r w:rsidR="00FD398B" w:rsidRPr="00354265">
        <w:rPr>
          <w:szCs w:val="18"/>
        </w:rPr>
        <w:t xml:space="preserve"> </w:t>
      </w:r>
      <w:r w:rsidRPr="00354265">
        <w:rPr>
          <w:szCs w:val="18"/>
        </w:rPr>
        <w:t>d</w:t>
      </w:r>
      <w:r w:rsidR="00F725E7" w:rsidRPr="00354265">
        <w:rPr>
          <w:szCs w:val="18"/>
        </w:rPr>
        <w:t>eath in these two</w:t>
      </w:r>
      <w:r w:rsidR="00FD398B" w:rsidRPr="00354265">
        <w:rPr>
          <w:szCs w:val="18"/>
        </w:rPr>
        <w:t xml:space="preserve"> </w:t>
      </w:r>
      <w:r w:rsidRPr="00354265">
        <w:rPr>
          <w:szCs w:val="18"/>
        </w:rPr>
        <w:t>lines</w:t>
      </w:r>
      <w:r w:rsidR="00354265" w:rsidRPr="00354265">
        <w:rPr>
          <w:iCs/>
          <w:szCs w:val="18"/>
        </w:rPr>
        <w:t xml:space="preserve">, </w:t>
      </w:r>
      <w:r w:rsidR="00F725E7" w:rsidRPr="00354265">
        <w:rPr>
          <w:szCs w:val="18"/>
        </w:rPr>
        <w:t>the next three lines</w:t>
      </w:r>
      <w:r w:rsidR="00FD398B" w:rsidRPr="00354265">
        <w:rPr>
          <w:szCs w:val="18"/>
        </w:rPr>
        <w:t xml:space="preserve"> </w:t>
      </w:r>
      <w:r w:rsidRPr="00354265">
        <w:rPr>
          <w:szCs w:val="18"/>
        </w:rPr>
        <w:t>develop</w:t>
      </w:r>
      <w:r w:rsidR="00FD398B" w:rsidRPr="00354265">
        <w:rPr>
          <w:szCs w:val="18"/>
        </w:rPr>
        <w:t xml:space="preserve">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FD398B" w:rsidRPr="00354265">
        <w:rPr>
          <w:szCs w:val="18"/>
        </w:rPr>
        <w:t xml:space="preserve"> </w:t>
      </w:r>
      <w:r w:rsidRPr="00354265">
        <w:rPr>
          <w:szCs w:val="18"/>
        </w:rPr>
        <w:t>an</w:t>
      </w:r>
      <w:r w:rsidR="003A1EE9" w:rsidRPr="00354265">
        <w:rPr>
          <w:szCs w:val="18"/>
        </w:rPr>
        <w:t>g of life opposed to death</w:t>
      </w:r>
      <w:r w:rsidR="00354265" w:rsidRPr="00354265">
        <w:rPr>
          <w:szCs w:val="18"/>
        </w:rPr>
        <w:t>:</w:t>
      </w:r>
    </w:p>
    <w:p w14:paraId="3D7EF343" w14:textId="77777777" w:rsidR="00354265" w:rsidRPr="00354265" w:rsidRDefault="00354265" w:rsidP="00354265">
      <w:pPr>
        <w:pStyle w:val="Style"/>
        <w:widowControl/>
        <w:jc w:val="both"/>
        <w:textAlignment w:val="baseline"/>
        <w:rPr>
          <w:szCs w:val="18"/>
        </w:rPr>
      </w:pPr>
    </w:p>
    <w:p w14:paraId="23E39CD4" w14:textId="6D7DE286" w:rsidR="00354265" w:rsidRPr="00354265" w:rsidRDefault="00815840" w:rsidP="00354265">
      <w:pPr>
        <w:pStyle w:val="Style"/>
        <w:widowControl/>
        <w:jc w:val="both"/>
        <w:textAlignment w:val="baseline"/>
        <w:rPr>
          <w:szCs w:val="18"/>
        </w:rPr>
      </w:pPr>
      <w:r>
        <w:rPr>
          <w:szCs w:val="18"/>
        </w:rPr>
        <w:tab/>
      </w:r>
      <w:r w:rsidR="003A1EE9" w:rsidRPr="00354265">
        <w:rPr>
          <w:szCs w:val="18"/>
        </w:rPr>
        <w:tab/>
      </w:r>
      <w:r w:rsidR="00465F5E" w:rsidRPr="00354265">
        <w:rPr>
          <w:szCs w:val="18"/>
        </w:rPr>
        <w:t>The trilling wire in the blood</w:t>
      </w:r>
    </w:p>
    <w:p w14:paraId="344B75A8" w14:textId="473EB9BF" w:rsidR="00354265" w:rsidRPr="00815840" w:rsidRDefault="00815840" w:rsidP="00354265">
      <w:pPr>
        <w:pStyle w:val="Style"/>
        <w:widowControl/>
        <w:jc w:val="both"/>
        <w:textAlignment w:val="baseline"/>
        <w:rPr>
          <w:szCs w:val="18"/>
        </w:rPr>
      </w:pPr>
      <w:r>
        <w:rPr>
          <w:szCs w:val="18"/>
        </w:rPr>
        <w:tab/>
      </w:r>
      <w:r w:rsidR="00D65051" w:rsidRPr="00354265">
        <w:rPr>
          <w:szCs w:val="18"/>
        </w:rPr>
        <w:t>Sings</w:t>
      </w:r>
      <w:r w:rsidR="00FD398B" w:rsidRPr="00354265">
        <w:rPr>
          <w:szCs w:val="18"/>
        </w:rPr>
        <w:t xml:space="preserve"> </w:t>
      </w:r>
      <w:r w:rsidR="00D65051" w:rsidRPr="00354265">
        <w:rPr>
          <w:szCs w:val="18"/>
        </w:rPr>
        <w:t>below</w:t>
      </w:r>
      <w:r w:rsidR="00FD398B" w:rsidRPr="00354265">
        <w:rPr>
          <w:szCs w:val="18"/>
        </w:rPr>
        <w:t xml:space="preserve"> </w:t>
      </w:r>
      <w:r w:rsidR="00D65051" w:rsidRPr="00354265">
        <w:rPr>
          <w:szCs w:val="18"/>
        </w:rPr>
        <w:t>inveterate</w:t>
      </w:r>
      <w:r w:rsidR="00FD398B" w:rsidRPr="00354265">
        <w:rPr>
          <w:szCs w:val="18"/>
        </w:rPr>
        <w:t xml:space="preserve"> </w:t>
      </w:r>
      <w:r w:rsidR="00D65051" w:rsidRPr="00354265">
        <w:rPr>
          <w:rFonts w:eastAsia="Arial"/>
          <w:szCs w:val="15"/>
        </w:rPr>
        <w:t>s</w:t>
      </w:r>
      <w:r w:rsidR="00465F5E" w:rsidRPr="00354265">
        <w:rPr>
          <w:rFonts w:eastAsia="Arial"/>
          <w:szCs w:val="15"/>
        </w:rPr>
        <w:t>cars</w:t>
      </w:r>
    </w:p>
    <w:p w14:paraId="2A65E000" w14:textId="18D8CCB5" w:rsidR="00354265" w:rsidRPr="00815840" w:rsidRDefault="00815840"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reconciles</w:t>
      </w:r>
      <w:r w:rsidR="00FD398B" w:rsidRPr="00354265">
        <w:rPr>
          <w:szCs w:val="18"/>
        </w:rPr>
        <w:t xml:space="preserve"> </w:t>
      </w:r>
      <w:r w:rsidR="00D65051" w:rsidRPr="00354265">
        <w:rPr>
          <w:szCs w:val="18"/>
        </w:rPr>
        <w:t>forgotten</w:t>
      </w:r>
      <w:r w:rsidR="00FD398B" w:rsidRPr="00354265">
        <w:rPr>
          <w:szCs w:val="18"/>
        </w:rPr>
        <w:t xml:space="preserve"> </w:t>
      </w:r>
      <w:r w:rsidR="005B273D" w:rsidRPr="00354265">
        <w:t>wars</w:t>
      </w:r>
      <w:r w:rsidR="00354265" w:rsidRPr="00354265">
        <w:t>.</w:t>
      </w:r>
    </w:p>
    <w:p w14:paraId="72B934D5" w14:textId="1A2F30CA" w:rsidR="00354265" w:rsidRPr="00354265" w:rsidRDefault="00815840" w:rsidP="00354265">
      <w:pPr>
        <w:pStyle w:val="Style"/>
        <w:widowControl/>
        <w:jc w:val="both"/>
        <w:textAlignment w:val="baseline"/>
      </w:pPr>
      <w:r>
        <w:tab/>
      </w:r>
      <w:r w:rsidR="00354265" w:rsidRPr="00354265">
        <w:t>(</w:t>
      </w:r>
      <w:r w:rsidR="004C5139">
        <w:rPr>
          <w:i/>
          <w:iCs/>
        </w:rPr>
        <w:t>ll</w:t>
      </w:r>
      <w:r w:rsidR="00354265" w:rsidRPr="00354265">
        <w:t xml:space="preserve">. </w:t>
      </w:r>
      <w:r w:rsidR="005B273D" w:rsidRPr="00354265">
        <w:t>51-53</w:t>
      </w:r>
      <w:r w:rsidR="00354265" w:rsidRPr="00354265">
        <w:t>)</w:t>
      </w:r>
    </w:p>
    <w:p w14:paraId="462CCB63" w14:textId="77777777" w:rsidR="00354265" w:rsidRPr="00354265" w:rsidRDefault="00354265" w:rsidP="00354265">
      <w:pPr>
        <w:pStyle w:val="Style"/>
        <w:widowControl/>
        <w:jc w:val="both"/>
        <w:textAlignment w:val="baseline"/>
      </w:pPr>
    </w:p>
    <w:p w14:paraId="2E0B3FDB" w14:textId="77777777" w:rsidR="00354265" w:rsidRPr="00354265" w:rsidRDefault="00D65051" w:rsidP="00354265">
      <w:pPr>
        <w:pStyle w:val="Style"/>
        <w:widowControl/>
        <w:jc w:val="both"/>
        <w:textAlignment w:val="baseline"/>
        <w:rPr>
          <w:rFonts w:eastAsia="Arial"/>
          <w:szCs w:val="16"/>
        </w:rPr>
      </w:pPr>
      <w:r w:rsidRPr="00354265">
        <w:rPr>
          <w:szCs w:val="18"/>
        </w:rPr>
        <w:t>The</w:t>
      </w:r>
      <w:r w:rsidR="00FD398B" w:rsidRPr="00354265">
        <w:rPr>
          <w:szCs w:val="18"/>
        </w:rPr>
        <w:t xml:space="preserve"> </w:t>
      </w:r>
      <w:r w:rsidR="00751E62" w:rsidRPr="00354265">
        <w:rPr>
          <w:szCs w:val="18"/>
        </w:rPr>
        <w:t>f</w:t>
      </w:r>
      <w:r w:rsidRPr="00354265">
        <w:rPr>
          <w:szCs w:val="18"/>
        </w:rPr>
        <w:t>irst</w:t>
      </w:r>
      <w:r w:rsidR="00FD398B" w:rsidRPr="00354265">
        <w:rPr>
          <w:szCs w:val="18"/>
        </w:rPr>
        <w:t xml:space="preserve"> </w:t>
      </w:r>
      <w:r w:rsidRPr="00354265">
        <w:rPr>
          <w:szCs w:val="17"/>
        </w:rPr>
        <w:t>of</w:t>
      </w:r>
      <w:r w:rsidR="00FD398B" w:rsidRPr="00354265">
        <w:rPr>
          <w:szCs w:val="17"/>
        </w:rPr>
        <w:t xml:space="preserve"> </w:t>
      </w:r>
      <w:r w:rsidRPr="00354265">
        <w:rPr>
          <w:szCs w:val="19"/>
        </w:rPr>
        <w:t>these</w:t>
      </w:r>
      <w:r w:rsidR="00FD398B" w:rsidRPr="00354265">
        <w:rPr>
          <w:szCs w:val="19"/>
        </w:rPr>
        <w:t xml:space="preserve"> </w:t>
      </w:r>
      <w:r w:rsidR="00751E62" w:rsidRPr="00354265">
        <w:rPr>
          <w:szCs w:val="19"/>
        </w:rPr>
        <w:t>l</w:t>
      </w:r>
      <w:r w:rsidRPr="00354265">
        <w:rPr>
          <w:szCs w:val="18"/>
        </w:rPr>
        <w:t>ines</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00751E62" w:rsidRPr="00354265">
        <w:rPr>
          <w:szCs w:val="18"/>
        </w:rPr>
        <w:t>complex metaphor</w:t>
      </w:r>
      <w:r w:rsidR="00354265" w:rsidRPr="00354265">
        <w:rPr>
          <w:szCs w:val="18"/>
        </w:rPr>
        <w:t xml:space="preserve">. </w:t>
      </w:r>
      <w:r w:rsidR="00C66008" w:rsidRPr="00354265">
        <w:rPr>
          <w:szCs w:val="18"/>
        </w:rPr>
        <w:t>A wire c</w:t>
      </w:r>
      <w:r w:rsidR="003C3B84" w:rsidRPr="00354265">
        <w:rPr>
          <w:szCs w:val="18"/>
        </w:rPr>
        <w:t>o</w:t>
      </w:r>
      <w:r w:rsidR="00C66008" w:rsidRPr="00354265">
        <w:rPr>
          <w:szCs w:val="18"/>
        </w:rPr>
        <w:t>nducts</w:t>
      </w:r>
      <w:r w:rsidR="00FD398B" w:rsidRPr="00354265">
        <w:rPr>
          <w:rFonts w:eastAsia="Arial"/>
          <w:szCs w:val="12"/>
        </w:rPr>
        <w:t xml:space="preserve"> </w:t>
      </w:r>
      <w:r w:rsidRPr="00354265">
        <w:rPr>
          <w:szCs w:val="18"/>
        </w:rPr>
        <w:t>electricity</w:t>
      </w:r>
      <w:r w:rsidR="00354265" w:rsidRPr="00354265">
        <w:rPr>
          <w:szCs w:val="18"/>
        </w:rPr>
        <w:t xml:space="preserve">; </w:t>
      </w:r>
      <w:r w:rsidRPr="00354265">
        <w:rPr>
          <w:szCs w:val="18"/>
        </w:rPr>
        <w:t>when</w:t>
      </w:r>
      <w:r w:rsidR="00FD398B" w:rsidRPr="00354265">
        <w:rPr>
          <w:szCs w:val="18"/>
        </w:rPr>
        <w:t xml:space="preserve"> </w:t>
      </w:r>
      <w:r w:rsidRPr="00354265">
        <w:rPr>
          <w:szCs w:val="18"/>
        </w:rPr>
        <w:t>associated</w:t>
      </w:r>
      <w:r w:rsidR="00FD398B" w:rsidRPr="00354265">
        <w:rPr>
          <w:szCs w:val="18"/>
        </w:rPr>
        <w:t xml:space="preserve"> </w:t>
      </w:r>
      <w:r w:rsidRPr="00354265">
        <w:rPr>
          <w:szCs w:val="18"/>
        </w:rPr>
        <w:t>with</w:t>
      </w:r>
      <w:r w:rsidR="00FD398B" w:rsidRPr="00354265">
        <w:rPr>
          <w:szCs w:val="18"/>
        </w:rPr>
        <w:t xml:space="preserve"> </w:t>
      </w:r>
      <w:r w:rsidR="00C66008" w:rsidRPr="00354265">
        <w:rPr>
          <w:szCs w:val="18"/>
        </w:rPr>
        <w:t>blood</w:t>
      </w:r>
      <w:r w:rsidR="00354265" w:rsidRPr="00354265">
        <w:rPr>
          <w:iCs/>
          <w:szCs w:val="18"/>
        </w:rPr>
        <w:t xml:space="preserve">, </w:t>
      </w:r>
      <w:r w:rsidR="00855EF8" w:rsidRPr="00354265">
        <w:rPr>
          <w:szCs w:val="18"/>
        </w:rPr>
        <w:t>the wire may become the force</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FD398B" w:rsidRPr="00354265">
        <w:rPr>
          <w:szCs w:val="18"/>
        </w:rPr>
        <w:t xml:space="preserve"> </w:t>
      </w:r>
      <w:r w:rsidRPr="00354265">
        <w:rPr>
          <w:szCs w:val="18"/>
        </w:rPr>
        <w:t>pulsing</w:t>
      </w:r>
      <w:r w:rsidR="00FD398B"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circ</w:t>
      </w:r>
      <w:r w:rsidR="00855EF8" w:rsidRPr="00354265">
        <w:rPr>
          <w:szCs w:val="18"/>
        </w:rPr>
        <w:t>ulatory system</w:t>
      </w:r>
      <w:r w:rsidR="00354265" w:rsidRPr="00354265">
        <w:rPr>
          <w:szCs w:val="18"/>
        </w:rPr>
        <w:t>. “</w:t>
      </w:r>
      <w:r w:rsidR="00233C00" w:rsidRPr="00354265">
        <w:rPr>
          <w:szCs w:val="18"/>
        </w:rPr>
        <w:t>Trilling</w:t>
      </w:r>
      <w:r w:rsidR="00354265" w:rsidRPr="00354265">
        <w:rPr>
          <w:szCs w:val="18"/>
        </w:rPr>
        <w:t xml:space="preserve">,” </w:t>
      </w:r>
      <w:r w:rsidR="00233C00" w:rsidRPr="00354265">
        <w:rPr>
          <w:szCs w:val="18"/>
        </w:rPr>
        <w:lastRenderedPageBreak/>
        <w:t>however</w:t>
      </w:r>
      <w:r w:rsidR="00354265" w:rsidRPr="00354265">
        <w:rPr>
          <w:iCs/>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musical</w:t>
      </w:r>
      <w:r w:rsidR="00FD398B" w:rsidRPr="00354265">
        <w:rPr>
          <w:szCs w:val="18"/>
        </w:rPr>
        <w:t xml:space="preserve"> </w:t>
      </w:r>
      <w:r w:rsidRPr="00354265">
        <w:rPr>
          <w:szCs w:val="18"/>
        </w:rPr>
        <w:t>term</w:t>
      </w:r>
      <w:r w:rsidR="00354265" w:rsidRPr="00354265">
        <w:rPr>
          <w:iCs/>
          <w:szCs w:val="18"/>
        </w:rPr>
        <w:t xml:space="preserve">, </w:t>
      </w:r>
      <w:r w:rsidRPr="00354265">
        <w:rPr>
          <w:szCs w:val="18"/>
        </w:rPr>
        <w:t>an</w:t>
      </w:r>
      <w:r w:rsidR="00354265" w:rsidRPr="00354265">
        <w:rPr>
          <w:szCs w:val="18"/>
        </w:rPr>
        <w:t xml:space="preserve"> “</w:t>
      </w:r>
      <w:r w:rsidRPr="00354265">
        <w:rPr>
          <w:szCs w:val="18"/>
        </w:rPr>
        <w:t>ornament</w:t>
      </w:r>
      <w:r w:rsidR="00FD398B" w:rsidRPr="00354265">
        <w:rPr>
          <w:szCs w:val="18"/>
        </w:rPr>
        <w:t xml:space="preserve"> </w:t>
      </w:r>
      <w:r w:rsidR="0090465C" w:rsidRPr="00354265">
        <w:rPr>
          <w:szCs w:val="18"/>
        </w:rPr>
        <w:t>consisting of the rapid alternation of a given tone</w:t>
      </w:r>
      <w:r w:rsidR="00FD398B" w:rsidRPr="00354265">
        <w:rPr>
          <w:szCs w:val="18"/>
        </w:rPr>
        <w:t xml:space="preserve"> </w:t>
      </w:r>
      <w:r w:rsidRPr="00354265">
        <w:rPr>
          <w:szCs w:val="18"/>
        </w:rPr>
        <w:t>with</w:t>
      </w:r>
      <w:r w:rsidR="00FD398B" w:rsidRPr="00354265">
        <w:rPr>
          <w:szCs w:val="18"/>
        </w:rPr>
        <w:t xml:space="preserve"> </w:t>
      </w:r>
      <w:r w:rsidRPr="00354265">
        <w:rPr>
          <w:szCs w:val="18"/>
        </w:rPr>
        <w:t>its</w:t>
      </w:r>
      <w:r w:rsidR="00FD398B" w:rsidRPr="00354265">
        <w:rPr>
          <w:szCs w:val="18"/>
        </w:rPr>
        <w:t xml:space="preserve"> </w:t>
      </w:r>
      <w:r w:rsidRPr="00354265">
        <w:rPr>
          <w:szCs w:val="18"/>
        </w:rPr>
        <w:t>upper</w:t>
      </w:r>
      <w:r w:rsidR="00FD398B" w:rsidRPr="00354265">
        <w:rPr>
          <w:szCs w:val="18"/>
        </w:rPr>
        <w:t xml:space="preserve"> </w:t>
      </w:r>
      <w:r w:rsidRPr="00354265">
        <w:rPr>
          <w:szCs w:val="18"/>
        </w:rPr>
        <w:t>neigh</w:t>
      </w:r>
      <w:r w:rsidR="007D46A1" w:rsidRPr="00354265">
        <w:rPr>
          <w:szCs w:val="18"/>
        </w:rPr>
        <w:t>bor</w:t>
      </w:r>
      <w:r w:rsidR="00354265" w:rsidRPr="00354265">
        <w:rPr>
          <w:szCs w:val="18"/>
        </w:rPr>
        <w:t>.”</w:t>
      </w:r>
      <w:r w:rsidR="004405D1" w:rsidRPr="00354265">
        <w:rPr>
          <w:szCs w:val="18"/>
          <w:vertAlign w:val="superscript"/>
        </w:rPr>
        <w:t>67</w:t>
      </w:r>
      <w:r w:rsidR="00FD398B" w:rsidRPr="00354265">
        <w:rPr>
          <w:szCs w:val="18"/>
        </w:rPr>
        <w:t xml:space="preserve"> </w:t>
      </w:r>
      <w:r w:rsidR="004405D1" w:rsidRPr="00354265">
        <w:rPr>
          <w:szCs w:val="18"/>
        </w:rPr>
        <w:t>Reinforced by</w:t>
      </w:r>
      <w:r w:rsidR="00354265" w:rsidRPr="00354265">
        <w:rPr>
          <w:szCs w:val="18"/>
        </w:rPr>
        <w:t xml:space="preserve"> “</w:t>
      </w:r>
      <w:r w:rsidR="004405D1" w:rsidRPr="00354265">
        <w:rPr>
          <w:szCs w:val="18"/>
        </w:rPr>
        <w:t>sings</w:t>
      </w:r>
      <w:r w:rsidR="00354265" w:rsidRPr="00354265">
        <w:rPr>
          <w:szCs w:val="18"/>
        </w:rPr>
        <w:t xml:space="preserve">” </w:t>
      </w:r>
      <w:r w:rsidR="00B2341B" w:rsidRPr="00354265">
        <w:rPr>
          <w:szCs w:val="18"/>
        </w:rPr>
        <w:t xml:space="preserve">in the </w:t>
      </w:r>
      <w:r w:rsidRPr="00354265">
        <w:rPr>
          <w:szCs w:val="18"/>
        </w:rPr>
        <w:t>next</w:t>
      </w:r>
      <w:r w:rsidR="00FD398B" w:rsidRPr="00354265">
        <w:rPr>
          <w:szCs w:val="18"/>
        </w:rPr>
        <w:t xml:space="preserve"> </w:t>
      </w:r>
      <w:r w:rsidRPr="00354265">
        <w:rPr>
          <w:szCs w:val="18"/>
        </w:rPr>
        <w:t>line</w:t>
      </w:r>
      <w:r w:rsidR="00354265" w:rsidRPr="00354265">
        <w:rPr>
          <w:iCs/>
          <w:szCs w:val="18"/>
        </w:rPr>
        <w:t>, “</w:t>
      </w:r>
      <w:r w:rsidRPr="00354265">
        <w:rPr>
          <w:szCs w:val="18"/>
        </w:rPr>
        <w:t>trilling</w:t>
      </w:r>
      <w:r w:rsidR="00354265" w:rsidRPr="00354265">
        <w:rPr>
          <w:szCs w:val="18"/>
        </w:rPr>
        <w:t xml:space="preserve">” </w:t>
      </w:r>
      <w:r w:rsidRPr="00354265">
        <w:rPr>
          <w:szCs w:val="18"/>
        </w:rPr>
        <w:t>may</w:t>
      </w:r>
      <w:r w:rsidR="00FD398B" w:rsidRPr="00354265">
        <w:rPr>
          <w:szCs w:val="18"/>
        </w:rPr>
        <w:t xml:space="preserve"> </w:t>
      </w:r>
      <w:r w:rsidRPr="00354265">
        <w:rPr>
          <w:szCs w:val="18"/>
        </w:rPr>
        <w:t>indicate</w:t>
      </w:r>
      <w:r w:rsidR="00FD398B" w:rsidRPr="00354265">
        <w:rPr>
          <w:szCs w:val="18"/>
        </w:rPr>
        <w:t xml:space="preserve"> </w:t>
      </w:r>
      <w:r w:rsidR="003B6C71" w:rsidRPr="00354265">
        <w:rPr>
          <w:szCs w:val="18"/>
        </w:rPr>
        <w:t>an affirmation of life</w:t>
      </w:r>
      <w:r w:rsidR="00354265" w:rsidRPr="00354265">
        <w:rPr>
          <w:szCs w:val="18"/>
        </w:rPr>
        <w:t>; “</w:t>
      </w:r>
      <w:r w:rsidR="003B6C71" w:rsidRPr="00354265">
        <w:rPr>
          <w:szCs w:val="18"/>
        </w:rPr>
        <w:t>dance</w:t>
      </w:r>
      <w:r w:rsidR="00354265" w:rsidRPr="00354265">
        <w:rPr>
          <w:szCs w:val="18"/>
        </w:rPr>
        <w:t xml:space="preserve">” </w:t>
      </w:r>
      <w:r w:rsidR="00BC1B1B" w:rsidRPr="00354265">
        <w:rPr>
          <w:szCs w:val="18"/>
        </w:rPr>
        <w:t xml:space="preserve">three </w:t>
      </w:r>
      <w:r w:rsidRPr="00354265">
        <w:rPr>
          <w:szCs w:val="18"/>
        </w:rPr>
        <w:t>lines</w:t>
      </w:r>
      <w:r w:rsidR="00FD398B" w:rsidRPr="00354265">
        <w:rPr>
          <w:szCs w:val="18"/>
        </w:rPr>
        <w:t xml:space="preserve"> </w:t>
      </w:r>
      <w:r w:rsidRPr="00354265">
        <w:rPr>
          <w:szCs w:val="18"/>
        </w:rPr>
        <w:t>later</w:t>
      </w:r>
      <w:r w:rsidR="00354265" w:rsidRPr="00354265">
        <w:rPr>
          <w:iCs/>
          <w:szCs w:val="18"/>
        </w:rPr>
        <w:t xml:space="preserve">, </w:t>
      </w:r>
      <w:r w:rsidRPr="00354265">
        <w:rPr>
          <w:szCs w:val="18"/>
        </w:rPr>
        <w:t>supports</w:t>
      </w:r>
      <w:r w:rsidR="00FD398B" w:rsidRPr="00354265">
        <w:rPr>
          <w:szCs w:val="18"/>
        </w:rPr>
        <w:t xml:space="preserve"> </w:t>
      </w:r>
      <w:r w:rsidRPr="00354265">
        <w:rPr>
          <w:szCs w:val="18"/>
        </w:rPr>
        <w:t>this</w:t>
      </w:r>
      <w:r w:rsidR="00FD398B" w:rsidRPr="00354265">
        <w:rPr>
          <w:szCs w:val="18"/>
        </w:rPr>
        <w:t xml:space="preserve"> </w:t>
      </w:r>
      <w:r w:rsidRPr="00354265">
        <w:rPr>
          <w:szCs w:val="18"/>
        </w:rPr>
        <w:t>meanin</w:t>
      </w:r>
      <w:r w:rsidR="00BC1B1B" w:rsidRPr="00354265">
        <w:rPr>
          <w:szCs w:val="18"/>
        </w:rPr>
        <w:t>g by referring to a second fine art</w:t>
      </w:r>
      <w:r w:rsidR="00354265" w:rsidRPr="00354265">
        <w:rPr>
          <w:szCs w:val="18"/>
        </w:rPr>
        <w:t xml:space="preserve">. </w:t>
      </w:r>
      <w:r w:rsidR="00810263" w:rsidRPr="00354265">
        <w:rPr>
          <w:szCs w:val="18"/>
        </w:rPr>
        <w:t>B</w:t>
      </w:r>
      <w:r w:rsidRPr="00354265">
        <w:rPr>
          <w:szCs w:val="18"/>
        </w:rPr>
        <w:t>oth</w:t>
      </w:r>
      <w:r w:rsidR="00354265" w:rsidRPr="00354265">
        <w:rPr>
          <w:szCs w:val="18"/>
        </w:rPr>
        <w:t xml:space="preserve"> “</w:t>
      </w:r>
      <w:r w:rsidRPr="00354265">
        <w:rPr>
          <w:szCs w:val="18"/>
        </w:rPr>
        <w:t>trilling</w:t>
      </w:r>
      <w:r w:rsidR="00354265" w:rsidRPr="00354265">
        <w:rPr>
          <w:szCs w:val="18"/>
        </w:rPr>
        <w:t xml:space="preserve">” </w:t>
      </w:r>
      <w:r w:rsidRPr="00354265">
        <w:rPr>
          <w:szCs w:val="18"/>
        </w:rPr>
        <w:t>and</w:t>
      </w:r>
      <w:r w:rsidR="00354265" w:rsidRPr="00354265">
        <w:rPr>
          <w:szCs w:val="18"/>
        </w:rPr>
        <w:t xml:space="preserve"> “</w:t>
      </w:r>
      <w:r w:rsidRPr="00354265">
        <w:rPr>
          <w:szCs w:val="18"/>
        </w:rPr>
        <w:t>sings</w:t>
      </w:r>
      <w:r w:rsidR="00354265" w:rsidRPr="00354265">
        <w:rPr>
          <w:szCs w:val="18"/>
        </w:rPr>
        <w:t xml:space="preserve">” </w:t>
      </w:r>
      <w:r w:rsidRPr="00354265">
        <w:rPr>
          <w:szCs w:val="18"/>
        </w:rPr>
        <w:t>add</w:t>
      </w:r>
      <w:r w:rsidR="00FD398B" w:rsidRPr="00354265">
        <w:rPr>
          <w:szCs w:val="18"/>
        </w:rPr>
        <w:t xml:space="preserve"> </w:t>
      </w:r>
      <w:r w:rsidRPr="00354265">
        <w:rPr>
          <w:szCs w:val="18"/>
        </w:rPr>
        <w:t>to</w:t>
      </w:r>
      <w:r w:rsidR="00FD398B" w:rsidRPr="00354265">
        <w:rPr>
          <w:szCs w:val="18"/>
        </w:rPr>
        <w:t xml:space="preserve"> </w:t>
      </w:r>
      <w:r w:rsidRPr="00354265">
        <w:rPr>
          <w:szCs w:val="18"/>
        </w:rPr>
        <w:t>t</w:t>
      </w:r>
      <w:r w:rsidR="00810263" w:rsidRPr="00354265">
        <w:rPr>
          <w:szCs w:val="18"/>
        </w:rPr>
        <w:t>he complex</w:t>
      </w:r>
      <w:r w:rsidR="0059631B" w:rsidRPr="00354265">
        <w:rPr>
          <w:szCs w:val="18"/>
        </w:rPr>
        <w:t xml:space="preserve"> metaphor of line fifty-one</w:t>
      </w:r>
      <w:r w:rsidR="00354265" w:rsidRPr="00354265">
        <w:rPr>
          <w:szCs w:val="18"/>
        </w:rPr>
        <w:t xml:space="preserve">: </w:t>
      </w:r>
      <w:r w:rsidRPr="00354265">
        <w:rPr>
          <w:szCs w:val="18"/>
        </w:rPr>
        <w:t>since</w:t>
      </w:r>
      <w:r w:rsidR="00FD398B"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literally</w:t>
      </w:r>
      <w:r w:rsidR="00FD398B" w:rsidRPr="00354265">
        <w:rPr>
          <w:szCs w:val="18"/>
        </w:rPr>
        <w:t xml:space="preserve"> </w:t>
      </w:r>
      <w:r w:rsidRPr="00354265">
        <w:rPr>
          <w:szCs w:val="18"/>
        </w:rPr>
        <w:t>human</w:t>
      </w:r>
      <w:r w:rsidR="00FD398B" w:rsidRPr="00354265">
        <w:rPr>
          <w:szCs w:val="18"/>
        </w:rPr>
        <w:t xml:space="preserve"> </w:t>
      </w:r>
      <w:r w:rsidRPr="00354265">
        <w:rPr>
          <w:rFonts w:eastAsia="Arial"/>
          <w:szCs w:val="16"/>
        </w:rPr>
        <w:t>a</w:t>
      </w:r>
      <w:r w:rsidR="0059631B" w:rsidRPr="00354265">
        <w:rPr>
          <w:rFonts w:eastAsia="Arial"/>
          <w:szCs w:val="16"/>
        </w:rPr>
        <w:t>ctions</w:t>
      </w:r>
      <w:r w:rsidR="00354265" w:rsidRPr="00354265">
        <w:rPr>
          <w:rFonts w:eastAsia="Arial"/>
          <w:iCs/>
          <w:szCs w:val="16"/>
        </w:rPr>
        <w:t xml:space="preserve">, </w:t>
      </w:r>
      <w:r w:rsidR="009603FE" w:rsidRPr="00354265">
        <w:rPr>
          <w:rFonts w:eastAsia="Arial"/>
          <w:szCs w:val="16"/>
        </w:rPr>
        <w:t>they personify</w:t>
      </w:r>
      <w:r w:rsidR="00354265" w:rsidRPr="00354265">
        <w:rPr>
          <w:rFonts w:eastAsia="Arial"/>
          <w:szCs w:val="16"/>
        </w:rPr>
        <w:t xml:space="preserve"> “</w:t>
      </w:r>
      <w:r w:rsidR="009603FE" w:rsidRPr="00354265">
        <w:rPr>
          <w:rFonts w:eastAsia="Arial"/>
          <w:szCs w:val="16"/>
        </w:rPr>
        <w:t>wire</w:t>
      </w:r>
      <w:r w:rsidR="00354265" w:rsidRPr="00354265">
        <w:rPr>
          <w:rFonts w:eastAsia="Arial"/>
          <w:szCs w:val="16"/>
        </w:rPr>
        <w:t>.”</w:t>
      </w:r>
    </w:p>
    <w:p w14:paraId="37ABEDE2"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trilling</w:t>
      </w:r>
      <w:r w:rsidR="00FD398B" w:rsidRPr="00354265">
        <w:rPr>
          <w:szCs w:val="18"/>
        </w:rPr>
        <w:t xml:space="preserve"> </w:t>
      </w:r>
      <w:r w:rsidRPr="00354265">
        <w:rPr>
          <w:szCs w:val="18"/>
        </w:rPr>
        <w:t>wire</w:t>
      </w:r>
      <w:r w:rsidR="00FD398B" w:rsidRPr="00354265">
        <w:rPr>
          <w:szCs w:val="18"/>
        </w:rPr>
        <w:t xml:space="preserve"> </w:t>
      </w:r>
      <w:r w:rsidRPr="00354265">
        <w:rPr>
          <w:szCs w:val="18"/>
        </w:rPr>
        <w:t>sings</w:t>
      </w:r>
      <w:r w:rsidR="00354265" w:rsidRPr="00354265">
        <w:rPr>
          <w:szCs w:val="18"/>
        </w:rPr>
        <w:t xml:space="preserve"> “</w:t>
      </w:r>
      <w:r w:rsidRPr="00354265">
        <w:rPr>
          <w:szCs w:val="18"/>
        </w:rPr>
        <w:t>below</w:t>
      </w:r>
      <w:r w:rsidR="00FD398B" w:rsidRPr="00354265">
        <w:rPr>
          <w:szCs w:val="18"/>
        </w:rPr>
        <w:t xml:space="preserve"> </w:t>
      </w:r>
      <w:r w:rsidRPr="00354265">
        <w:rPr>
          <w:szCs w:val="18"/>
        </w:rPr>
        <w:t>in</w:t>
      </w:r>
      <w:r w:rsidR="00842F64" w:rsidRPr="00354265">
        <w:rPr>
          <w:szCs w:val="18"/>
        </w:rPr>
        <w:t>veterate scars</w:t>
      </w:r>
      <w:r w:rsidR="00354265" w:rsidRPr="00354265">
        <w:rPr>
          <w:szCs w:val="18"/>
        </w:rPr>
        <w:t xml:space="preserve">”; </w:t>
      </w:r>
      <w:r w:rsidR="00F14936" w:rsidRPr="00354265">
        <w:rPr>
          <w:szCs w:val="18"/>
        </w:rPr>
        <w:t>since the wire sings in</w:t>
      </w:r>
      <w:r w:rsidR="00FD398B" w:rsidRPr="00354265">
        <w:rPr>
          <w:szCs w:val="18"/>
        </w:rPr>
        <w:t xml:space="preserve"> </w:t>
      </w:r>
      <w:r w:rsidRPr="00354265">
        <w:rPr>
          <w:szCs w:val="18"/>
        </w:rPr>
        <w:t>the</w:t>
      </w:r>
      <w:r w:rsidR="00FD398B" w:rsidRPr="00354265">
        <w:rPr>
          <w:szCs w:val="18"/>
        </w:rPr>
        <w:t xml:space="preserve"> </w:t>
      </w:r>
      <w:r w:rsidRPr="00354265">
        <w:rPr>
          <w:szCs w:val="18"/>
        </w:rPr>
        <w:t>blood</w:t>
      </w:r>
      <w:r w:rsidR="00354265" w:rsidRPr="00354265">
        <w:rPr>
          <w:iCs/>
          <w:szCs w:val="18"/>
        </w:rPr>
        <w:t xml:space="preserve">, </w:t>
      </w:r>
      <w:r w:rsidRPr="00354265">
        <w:rPr>
          <w:szCs w:val="18"/>
        </w:rPr>
        <w:t>the</w:t>
      </w:r>
      <w:r w:rsidR="00FD398B" w:rsidRPr="00354265">
        <w:rPr>
          <w:szCs w:val="18"/>
        </w:rPr>
        <w:t xml:space="preserve"> </w:t>
      </w:r>
      <w:r w:rsidRPr="00354265">
        <w:rPr>
          <w:szCs w:val="18"/>
        </w:rPr>
        <w:t>scars</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w:t>
      </w:r>
      <w:r w:rsidR="00F14936" w:rsidRPr="00354265">
        <w:rPr>
          <w:szCs w:val="18"/>
        </w:rPr>
        <w:t>e exterior of the body</w:t>
      </w:r>
      <w:r w:rsidR="00354265" w:rsidRPr="00354265">
        <w:rPr>
          <w:szCs w:val="18"/>
        </w:rPr>
        <w:t xml:space="preserve">. </w:t>
      </w:r>
      <w:r w:rsidR="006B1C73" w:rsidRPr="00354265">
        <w:rPr>
          <w:szCs w:val="18"/>
        </w:rPr>
        <w:t>Scars are an</w:t>
      </w:r>
      <w:r w:rsidR="00FD398B" w:rsidRPr="00354265">
        <w:rPr>
          <w:szCs w:val="18"/>
        </w:rPr>
        <w:t xml:space="preserve"> </w:t>
      </w:r>
      <w:r w:rsidRPr="00354265">
        <w:rPr>
          <w:szCs w:val="18"/>
        </w:rPr>
        <w:t>index</w:t>
      </w:r>
      <w:r w:rsidR="00FD398B" w:rsidRPr="00354265">
        <w:rPr>
          <w:szCs w:val="18"/>
        </w:rPr>
        <w:t xml:space="preserve"> </w:t>
      </w:r>
      <w:r w:rsidRPr="00354265">
        <w:rPr>
          <w:szCs w:val="18"/>
        </w:rPr>
        <w:t>of</w:t>
      </w:r>
      <w:r w:rsidR="00FD398B" w:rsidRPr="00354265">
        <w:rPr>
          <w:szCs w:val="18"/>
        </w:rPr>
        <w:t xml:space="preserve"> </w:t>
      </w:r>
      <w:r w:rsidRPr="00354265">
        <w:rPr>
          <w:szCs w:val="18"/>
        </w:rPr>
        <w:t>violence</w:t>
      </w:r>
      <w:r w:rsidR="00354265"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past</w:t>
      </w:r>
      <w:r w:rsidR="00FD398B" w:rsidRPr="00354265">
        <w:rPr>
          <w:szCs w:val="18"/>
        </w:rPr>
        <w:t xml:space="preserve"> </w:t>
      </w:r>
      <w:r w:rsidRPr="00354265">
        <w:rPr>
          <w:rFonts w:eastAsia="Arial"/>
          <w:szCs w:val="16"/>
        </w:rPr>
        <w:t>w</w:t>
      </w:r>
      <w:r w:rsidR="006B1C73" w:rsidRPr="00354265">
        <w:rPr>
          <w:rFonts w:eastAsia="Arial"/>
          <w:szCs w:val="16"/>
        </w:rPr>
        <w:t>ounds that have been healed</w:t>
      </w:r>
      <w:r w:rsidR="00354265" w:rsidRPr="00354265">
        <w:rPr>
          <w:rFonts w:eastAsia="Arial"/>
          <w:iCs/>
          <w:szCs w:val="16"/>
        </w:rPr>
        <w:t xml:space="preserve">, </w:t>
      </w:r>
      <w:r w:rsidR="002C28EC" w:rsidRPr="00354265">
        <w:rPr>
          <w:rFonts w:eastAsia="Arial"/>
          <w:szCs w:val="16"/>
        </w:rPr>
        <w:t>though</w:t>
      </w:r>
      <w:r w:rsidR="00FD398B" w:rsidRPr="00354265">
        <w:rPr>
          <w:rFonts w:eastAsia="Arial"/>
          <w:szCs w:val="16"/>
        </w:rPr>
        <w:t xml:space="preserve"> </w:t>
      </w:r>
      <w:r w:rsidRPr="00354265">
        <w:rPr>
          <w:szCs w:val="18"/>
        </w:rPr>
        <w:t>the</w:t>
      </w:r>
      <w:r w:rsidR="00FD398B" w:rsidRPr="00354265">
        <w:rPr>
          <w:szCs w:val="18"/>
        </w:rPr>
        <w:t xml:space="preserve"> </w:t>
      </w:r>
      <w:r w:rsidRPr="00354265">
        <w:rPr>
          <w:szCs w:val="18"/>
        </w:rPr>
        <w:t>body</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entirely</w:t>
      </w:r>
      <w:r w:rsidR="00FD398B" w:rsidRPr="00354265">
        <w:rPr>
          <w:szCs w:val="18"/>
        </w:rPr>
        <w:t xml:space="preserve"> </w:t>
      </w:r>
      <w:r w:rsidRPr="00354265">
        <w:rPr>
          <w:szCs w:val="18"/>
        </w:rPr>
        <w:t>return</w:t>
      </w:r>
      <w:r w:rsidR="00FD398B" w:rsidRPr="00354265">
        <w:rPr>
          <w:szCs w:val="18"/>
        </w:rPr>
        <w:t xml:space="preserve"> </w:t>
      </w:r>
      <w:r w:rsidR="002C28EC" w:rsidRPr="00354265">
        <w:rPr>
          <w:szCs w:val="18"/>
        </w:rPr>
        <w:t xml:space="preserve">to its fresh state </w:t>
      </w:r>
      <w:r w:rsidR="002A3F67" w:rsidRPr="00354265">
        <w:rPr>
          <w:szCs w:val="18"/>
        </w:rPr>
        <w:t>prior to the wound</w:t>
      </w:r>
      <w:r w:rsidRPr="00354265">
        <w:rPr>
          <w:szCs w:val="18"/>
        </w:rPr>
        <w:t>ings</w:t>
      </w:r>
      <w:r w:rsidR="00354265" w:rsidRPr="00354265">
        <w:rPr>
          <w:szCs w:val="18"/>
        </w:rPr>
        <w:t xml:space="preserve">. </w:t>
      </w:r>
      <w:r w:rsidRPr="00354265">
        <w:rPr>
          <w:szCs w:val="19"/>
        </w:rPr>
        <w:t>In</w:t>
      </w:r>
      <w:r w:rsidR="00FD398B" w:rsidRPr="00354265">
        <w:rPr>
          <w:szCs w:val="19"/>
        </w:rPr>
        <w:t xml:space="preserve"> </w:t>
      </w:r>
      <w:r w:rsidRPr="00354265">
        <w:rPr>
          <w:szCs w:val="18"/>
        </w:rPr>
        <w:t>the</w:t>
      </w:r>
      <w:r w:rsidR="00FD398B" w:rsidRPr="00354265">
        <w:rPr>
          <w:szCs w:val="18"/>
        </w:rPr>
        <w:t xml:space="preserve"> </w:t>
      </w:r>
      <w:r w:rsidRPr="00354265">
        <w:rPr>
          <w:szCs w:val="18"/>
        </w:rPr>
        <w:t>context</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line</w:t>
      </w:r>
      <w:r w:rsidR="002A3F67" w:rsidRPr="00354265">
        <w:rPr>
          <w:szCs w:val="18"/>
        </w:rPr>
        <w:t>s</w:t>
      </w:r>
      <w:r w:rsidR="00354265" w:rsidRPr="00354265">
        <w:rPr>
          <w:iCs/>
          <w:szCs w:val="18"/>
        </w:rPr>
        <w:t>, “</w:t>
      </w:r>
      <w:r w:rsidR="002A3F67" w:rsidRPr="00354265">
        <w:rPr>
          <w:szCs w:val="18"/>
        </w:rPr>
        <w:t>scars</w:t>
      </w:r>
      <w:r w:rsidR="00354265" w:rsidRPr="00354265">
        <w:rPr>
          <w:szCs w:val="18"/>
        </w:rPr>
        <w:t xml:space="preserve">” </w:t>
      </w:r>
      <w:r w:rsidR="009037E9" w:rsidRPr="00354265">
        <w:rPr>
          <w:szCs w:val="18"/>
        </w:rPr>
        <w:t>may result from the force of life</w:t>
      </w:r>
      <w:r w:rsidR="00FD398B" w:rsidRPr="00354265">
        <w:rPr>
          <w:szCs w:val="18"/>
        </w:rPr>
        <w:t xml:space="preserve"> </w:t>
      </w:r>
      <w:r w:rsidRPr="00354265">
        <w:rPr>
          <w:szCs w:val="18"/>
        </w:rPr>
        <w:t>mending</w:t>
      </w:r>
      <w:r w:rsidR="00FD398B" w:rsidRPr="00354265">
        <w:rPr>
          <w:szCs w:val="18"/>
        </w:rPr>
        <w:t xml:space="preserve"> </w:t>
      </w:r>
      <w:r w:rsidRPr="00354265">
        <w:rPr>
          <w:szCs w:val="18"/>
        </w:rPr>
        <w:t>the</w:t>
      </w:r>
      <w:r w:rsidR="00FD398B" w:rsidRPr="00354265">
        <w:rPr>
          <w:szCs w:val="18"/>
        </w:rPr>
        <w:t xml:space="preserve"> </w:t>
      </w:r>
      <w:r w:rsidRPr="00354265">
        <w:rPr>
          <w:szCs w:val="18"/>
        </w:rPr>
        <w:t>effects</w:t>
      </w:r>
      <w:r w:rsidR="00FD398B" w:rsidRPr="00354265">
        <w:rPr>
          <w:szCs w:val="18"/>
        </w:rPr>
        <w:t xml:space="preserve"> </w:t>
      </w:r>
      <w:r w:rsidRPr="00354265">
        <w:rPr>
          <w:rFonts w:eastAsia="Arial"/>
          <w:szCs w:val="22"/>
        </w:rPr>
        <w:t>of</w:t>
      </w:r>
      <w:r w:rsidR="00FD398B" w:rsidRPr="00354265">
        <w:rPr>
          <w:rFonts w:eastAsia="Arial"/>
          <w:szCs w:val="22"/>
        </w:rPr>
        <w:t xml:space="preserve"> </w:t>
      </w:r>
      <w:r w:rsidRPr="00354265">
        <w:rPr>
          <w:rFonts w:eastAsia="Arial"/>
          <w:szCs w:val="22"/>
        </w:rPr>
        <w:t>turm</w:t>
      </w:r>
      <w:r w:rsidR="009037E9" w:rsidRPr="00354265">
        <w:rPr>
          <w:rFonts w:eastAsia="Arial"/>
          <w:szCs w:val="22"/>
        </w:rPr>
        <w:t>oil</w:t>
      </w:r>
      <w:r w:rsidR="00354265" w:rsidRPr="00354265">
        <w:rPr>
          <w:rFonts w:eastAsia="Arial"/>
          <w:iCs/>
          <w:szCs w:val="22"/>
        </w:rPr>
        <w:t xml:space="preserve">, </w:t>
      </w:r>
      <w:r w:rsidR="00A411C4" w:rsidRPr="00354265">
        <w:rPr>
          <w:rFonts w:eastAsia="Arial"/>
          <w:szCs w:val="22"/>
        </w:rPr>
        <w:t>violence and pain</w:t>
      </w:r>
      <w:r w:rsidR="00354265" w:rsidRPr="00354265">
        <w:rPr>
          <w:rFonts w:eastAsia="Arial"/>
          <w:szCs w:val="22"/>
        </w:rPr>
        <w:t>. “</w:t>
      </w:r>
      <w:r w:rsidR="00A411C4" w:rsidRPr="00354265">
        <w:rPr>
          <w:rFonts w:eastAsia="Arial"/>
          <w:szCs w:val="22"/>
        </w:rPr>
        <w:t>Inveterate</w:t>
      </w:r>
      <w:r w:rsidR="00354265" w:rsidRPr="00354265">
        <w:rPr>
          <w:rFonts w:eastAsia="Arial"/>
          <w:szCs w:val="22"/>
        </w:rPr>
        <w:t xml:space="preserve">” </w:t>
      </w:r>
      <w:r w:rsidRPr="00354265">
        <w:rPr>
          <w:szCs w:val="18"/>
        </w:rPr>
        <w:t>derives</w:t>
      </w:r>
      <w:r w:rsidR="00FD398B" w:rsidRPr="00354265">
        <w:rPr>
          <w:szCs w:val="18"/>
        </w:rPr>
        <w:t xml:space="preserve"> </w:t>
      </w:r>
      <w:r w:rsidR="00A411C4" w:rsidRPr="00354265">
        <w:rPr>
          <w:szCs w:val="18"/>
        </w:rPr>
        <w:t>f</w:t>
      </w:r>
      <w:r w:rsidRPr="00354265">
        <w:rPr>
          <w:szCs w:val="18"/>
        </w:rPr>
        <w:t>rom</w:t>
      </w:r>
      <w:r w:rsidR="00FD398B" w:rsidRPr="00354265">
        <w:rPr>
          <w:szCs w:val="18"/>
        </w:rPr>
        <w:t xml:space="preserve"> </w:t>
      </w:r>
      <w:r w:rsidRPr="00354265">
        <w:rPr>
          <w:szCs w:val="18"/>
        </w:rPr>
        <w:t>the</w:t>
      </w:r>
      <w:r w:rsidR="00FD398B" w:rsidRPr="00354265">
        <w:rPr>
          <w:szCs w:val="18"/>
        </w:rPr>
        <w:t xml:space="preserve"> </w:t>
      </w:r>
      <w:r w:rsidRPr="00354265">
        <w:rPr>
          <w:szCs w:val="18"/>
        </w:rPr>
        <w:t>Latin</w:t>
      </w:r>
      <w:r w:rsidR="00FD398B" w:rsidRPr="00354265">
        <w:rPr>
          <w:szCs w:val="18"/>
        </w:rPr>
        <w:t xml:space="preserve"> </w:t>
      </w:r>
      <w:r w:rsidRPr="00354265">
        <w:rPr>
          <w:szCs w:val="18"/>
        </w:rPr>
        <w:t>root</w:t>
      </w:r>
      <w:r w:rsidR="00354265" w:rsidRPr="00354265">
        <w:rPr>
          <w:iCs/>
          <w:szCs w:val="18"/>
        </w:rPr>
        <w:t>, “</w:t>
      </w:r>
      <w:proofErr w:type="spellStart"/>
      <w:r w:rsidRPr="00354265">
        <w:rPr>
          <w:szCs w:val="18"/>
        </w:rPr>
        <w:t>vet</w:t>
      </w:r>
      <w:r w:rsidR="009427AF" w:rsidRPr="00354265">
        <w:rPr>
          <w:szCs w:val="18"/>
        </w:rPr>
        <w:t>us</w:t>
      </w:r>
      <w:proofErr w:type="spellEnd"/>
      <w:r w:rsidR="00354265" w:rsidRPr="00354265">
        <w:rPr>
          <w:szCs w:val="18"/>
        </w:rPr>
        <w:t xml:space="preserve">,” </w:t>
      </w:r>
      <w:r w:rsidR="009427AF" w:rsidRPr="00354265">
        <w:rPr>
          <w:szCs w:val="18"/>
        </w:rPr>
        <w:t>meaning</w:t>
      </w:r>
      <w:r w:rsidR="00354265" w:rsidRPr="00354265">
        <w:rPr>
          <w:szCs w:val="18"/>
        </w:rPr>
        <w:t xml:space="preserve"> “</w:t>
      </w:r>
      <w:r w:rsidR="009427AF" w:rsidRPr="00354265">
        <w:rPr>
          <w:szCs w:val="18"/>
        </w:rPr>
        <w:t>very old</w:t>
      </w:r>
      <w:r w:rsidR="00354265" w:rsidRPr="00354265">
        <w:rPr>
          <w:szCs w:val="18"/>
        </w:rPr>
        <w:t xml:space="preserve">”; </w:t>
      </w:r>
      <w:r w:rsidR="003A7AB5" w:rsidRPr="00354265">
        <w:rPr>
          <w:szCs w:val="18"/>
        </w:rPr>
        <w:t xml:space="preserve">the turmoil </w:t>
      </w:r>
      <w:r w:rsidRPr="00354265">
        <w:rPr>
          <w:szCs w:val="18"/>
        </w:rPr>
        <w:t>producing</w:t>
      </w:r>
      <w:r w:rsidR="00FD398B" w:rsidRPr="00354265">
        <w:rPr>
          <w:szCs w:val="18"/>
        </w:rPr>
        <w:t xml:space="preserve"> </w:t>
      </w:r>
      <w:r w:rsidRPr="00354265">
        <w:rPr>
          <w:szCs w:val="18"/>
        </w:rPr>
        <w:t>the</w:t>
      </w:r>
      <w:r w:rsidR="00FD398B" w:rsidRPr="00354265">
        <w:rPr>
          <w:szCs w:val="18"/>
        </w:rPr>
        <w:t xml:space="preserve"> </w:t>
      </w:r>
      <w:r w:rsidRPr="00354265">
        <w:rPr>
          <w:szCs w:val="18"/>
        </w:rPr>
        <w:t>body</w:t>
      </w:r>
      <w:r w:rsidR="00354265" w:rsidRPr="00354265">
        <w:rPr>
          <w:szCs w:val="18"/>
        </w:rPr>
        <w:t>’</w:t>
      </w:r>
      <w:r w:rsidRPr="00354265">
        <w:rPr>
          <w:szCs w:val="18"/>
        </w:rPr>
        <w:t>s</w:t>
      </w:r>
      <w:r w:rsidR="00FD398B" w:rsidRPr="00354265">
        <w:rPr>
          <w:szCs w:val="18"/>
        </w:rPr>
        <w:t xml:space="preserve"> </w:t>
      </w:r>
      <w:r w:rsidRPr="00354265">
        <w:rPr>
          <w:szCs w:val="18"/>
        </w:rPr>
        <w:t>wounds</w:t>
      </w:r>
      <w:r w:rsidR="00FD398B" w:rsidRPr="00354265">
        <w:rPr>
          <w:szCs w:val="18"/>
        </w:rPr>
        <w:t xml:space="preserve"> </w:t>
      </w:r>
      <w:r w:rsidRPr="00354265">
        <w:rPr>
          <w:szCs w:val="18"/>
        </w:rPr>
        <w:t>are</w:t>
      </w:r>
      <w:r w:rsidR="00FD398B" w:rsidRPr="00354265">
        <w:rPr>
          <w:szCs w:val="18"/>
        </w:rPr>
        <w:t xml:space="preserve"> </w:t>
      </w:r>
      <w:r w:rsidR="003A7AB5" w:rsidRPr="00354265">
        <w:rPr>
          <w:szCs w:val="18"/>
        </w:rPr>
        <w:t>the effects of time</w:t>
      </w:r>
      <w:r w:rsidR="00354265" w:rsidRPr="00354265">
        <w:rPr>
          <w:szCs w:val="18"/>
        </w:rPr>
        <w:t xml:space="preserve">. </w:t>
      </w:r>
      <w:r w:rsidR="000F2487" w:rsidRPr="00354265">
        <w:rPr>
          <w:szCs w:val="18"/>
        </w:rPr>
        <w:t xml:space="preserve">One may also </w:t>
      </w:r>
      <w:r w:rsidRPr="00354265">
        <w:rPr>
          <w:szCs w:val="18"/>
        </w:rPr>
        <w:t>tend</w:t>
      </w:r>
      <w:r w:rsidR="00FD398B" w:rsidRPr="00354265">
        <w:rPr>
          <w:szCs w:val="18"/>
        </w:rPr>
        <w:t xml:space="preserve"> </w:t>
      </w:r>
      <w:r w:rsidRPr="00354265">
        <w:rPr>
          <w:szCs w:val="18"/>
        </w:rPr>
        <w:t>to</w:t>
      </w:r>
      <w:r w:rsidR="00FD398B" w:rsidRPr="00354265">
        <w:rPr>
          <w:szCs w:val="18"/>
        </w:rPr>
        <w:t xml:space="preserve"> </w:t>
      </w:r>
      <w:r w:rsidRPr="00354265">
        <w:rPr>
          <w:szCs w:val="18"/>
        </w:rPr>
        <w:t>think</w:t>
      </w:r>
      <w:r w:rsidR="00FD398B" w:rsidRPr="00354265">
        <w:rPr>
          <w:szCs w:val="18"/>
        </w:rPr>
        <w:t xml:space="preserve"> </w:t>
      </w:r>
      <w:r w:rsidRPr="00354265">
        <w:rPr>
          <w:szCs w:val="18"/>
        </w:rPr>
        <w:t>of</w:t>
      </w:r>
      <w:r w:rsidR="00354265" w:rsidRPr="00354265">
        <w:rPr>
          <w:szCs w:val="18"/>
        </w:rPr>
        <w:t xml:space="preserve"> “</w:t>
      </w:r>
      <w:r w:rsidRPr="00354265">
        <w:rPr>
          <w:szCs w:val="18"/>
        </w:rPr>
        <w:t>veteran</w:t>
      </w:r>
      <w:r w:rsidR="00354265" w:rsidRPr="00354265">
        <w:rPr>
          <w:szCs w:val="18"/>
        </w:rPr>
        <w:t xml:space="preserve">,” </w:t>
      </w:r>
      <w:r w:rsidRPr="00354265">
        <w:rPr>
          <w:szCs w:val="18"/>
        </w:rPr>
        <w:t>a</w:t>
      </w:r>
      <w:r w:rsidR="00FD398B" w:rsidRPr="00354265">
        <w:rPr>
          <w:szCs w:val="18"/>
        </w:rPr>
        <w:t xml:space="preserve"> </w:t>
      </w:r>
      <w:r w:rsidRPr="00354265">
        <w:rPr>
          <w:szCs w:val="18"/>
        </w:rPr>
        <w:t>word</w:t>
      </w:r>
      <w:r w:rsidR="00FD398B" w:rsidRPr="00354265">
        <w:rPr>
          <w:szCs w:val="18"/>
        </w:rPr>
        <w:t xml:space="preserve"> </w:t>
      </w:r>
      <w:r w:rsidR="000F2487" w:rsidRPr="00354265">
        <w:rPr>
          <w:szCs w:val="18"/>
        </w:rPr>
        <w:t>derived from the same root</w:t>
      </w:r>
      <w:r w:rsidR="00354265" w:rsidRPr="00354265">
        <w:rPr>
          <w:iCs/>
          <w:szCs w:val="18"/>
        </w:rPr>
        <w:t>, “</w:t>
      </w:r>
      <w:proofErr w:type="spellStart"/>
      <w:r w:rsidR="00CD78D6" w:rsidRPr="00354265">
        <w:rPr>
          <w:szCs w:val="18"/>
        </w:rPr>
        <w:t>vetus</w:t>
      </w:r>
      <w:proofErr w:type="spellEnd"/>
      <w:r w:rsidR="00354265" w:rsidRPr="00354265">
        <w:rPr>
          <w:szCs w:val="18"/>
        </w:rPr>
        <w:t xml:space="preserve">,” </w:t>
      </w:r>
      <w:r w:rsidRPr="00354265">
        <w:rPr>
          <w:szCs w:val="18"/>
        </w:rPr>
        <w:t>in</w:t>
      </w:r>
      <w:r w:rsidR="00FD398B" w:rsidRPr="00354265">
        <w:rPr>
          <w:szCs w:val="18"/>
        </w:rPr>
        <w:t xml:space="preserve"> </w:t>
      </w:r>
      <w:r w:rsidRPr="00354265">
        <w:rPr>
          <w:szCs w:val="18"/>
        </w:rPr>
        <w:t>this</w:t>
      </w:r>
      <w:r w:rsidR="00FD398B" w:rsidRPr="00354265">
        <w:rPr>
          <w:szCs w:val="18"/>
        </w:rPr>
        <w:t xml:space="preserve"> </w:t>
      </w:r>
      <w:r w:rsidRPr="00354265">
        <w:rPr>
          <w:szCs w:val="18"/>
        </w:rPr>
        <w:t>connection</w:t>
      </w:r>
      <w:r w:rsidR="00354265" w:rsidRPr="00354265">
        <w:rPr>
          <w:iCs/>
          <w:szCs w:val="18"/>
        </w:rPr>
        <w:t xml:space="preserve">, </w:t>
      </w:r>
      <w:r w:rsidRPr="00354265">
        <w:rPr>
          <w:szCs w:val="18"/>
        </w:rPr>
        <w:t>especially</w:t>
      </w:r>
      <w:r w:rsidR="00FD398B" w:rsidRPr="00354265">
        <w:rPr>
          <w:szCs w:val="18"/>
        </w:rPr>
        <w:t xml:space="preserve"> </w:t>
      </w:r>
      <w:r w:rsidRPr="00354265">
        <w:rPr>
          <w:szCs w:val="18"/>
        </w:rPr>
        <w:t>whe</w:t>
      </w:r>
      <w:r w:rsidR="00CD78D6" w:rsidRPr="00354265">
        <w:rPr>
          <w:szCs w:val="18"/>
        </w:rPr>
        <w:t>n</w:t>
      </w:r>
      <w:r w:rsidR="00FD398B" w:rsidRPr="00354265">
        <w:rPr>
          <w:szCs w:val="18"/>
        </w:rPr>
        <w:t xml:space="preserve"> </w:t>
      </w:r>
      <w:r w:rsidRPr="00354265">
        <w:rPr>
          <w:szCs w:val="18"/>
        </w:rPr>
        <w:t>the</w:t>
      </w:r>
      <w:r w:rsidR="00FD398B" w:rsidRPr="00354265">
        <w:rPr>
          <w:szCs w:val="18"/>
        </w:rPr>
        <w:t xml:space="preserve"> </w:t>
      </w:r>
      <w:r w:rsidR="00CD78D6" w:rsidRPr="00354265">
        <w:rPr>
          <w:szCs w:val="18"/>
        </w:rPr>
        <w:t>word</w:t>
      </w:r>
      <w:r w:rsidR="00354265" w:rsidRPr="00354265">
        <w:rPr>
          <w:szCs w:val="18"/>
        </w:rPr>
        <w:t xml:space="preserve"> “</w:t>
      </w:r>
      <w:r w:rsidR="00CD78D6" w:rsidRPr="00354265">
        <w:rPr>
          <w:szCs w:val="18"/>
        </w:rPr>
        <w:t>war</w:t>
      </w:r>
      <w:r w:rsidR="00354265" w:rsidRPr="00354265">
        <w:rPr>
          <w:szCs w:val="18"/>
        </w:rPr>
        <w:t xml:space="preserve">” </w:t>
      </w:r>
      <w:r w:rsidR="00196875" w:rsidRPr="00354265">
        <w:rPr>
          <w:szCs w:val="18"/>
        </w:rPr>
        <w:t xml:space="preserve">is encountered in the </w:t>
      </w:r>
      <w:r w:rsidRPr="00354265">
        <w:rPr>
          <w:szCs w:val="18"/>
        </w:rPr>
        <w:t>next</w:t>
      </w:r>
      <w:r w:rsidR="00FD398B" w:rsidRPr="00354265">
        <w:rPr>
          <w:szCs w:val="18"/>
        </w:rPr>
        <w:t xml:space="preserve"> </w:t>
      </w:r>
      <w:r w:rsidRPr="00354265">
        <w:rPr>
          <w:szCs w:val="18"/>
        </w:rPr>
        <w:t>line</w:t>
      </w:r>
      <w:r w:rsidR="00354265" w:rsidRPr="00354265">
        <w:rPr>
          <w:szCs w:val="18"/>
        </w:rPr>
        <w:t>.</w:t>
      </w:r>
    </w:p>
    <w:p w14:paraId="5F21A384" w14:textId="77F8BC33"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Reconciles</w:t>
      </w:r>
      <w:r w:rsidRPr="00354265">
        <w:rPr>
          <w:szCs w:val="18"/>
        </w:rPr>
        <w:t xml:space="preserve">” </w:t>
      </w:r>
      <w:r w:rsidR="00D65051" w:rsidRPr="00354265">
        <w:rPr>
          <w:szCs w:val="18"/>
        </w:rPr>
        <w:t>add</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per</w:t>
      </w:r>
      <w:r w:rsidR="00703C8D" w:rsidRPr="00354265">
        <w:rPr>
          <w:szCs w:val="18"/>
        </w:rPr>
        <w:t>sonification noted in</w:t>
      </w:r>
      <w:r w:rsidRPr="00354265">
        <w:rPr>
          <w:szCs w:val="18"/>
        </w:rPr>
        <w:t xml:space="preserve"> “</w:t>
      </w:r>
      <w:r w:rsidR="00703C8D" w:rsidRPr="00354265">
        <w:rPr>
          <w:szCs w:val="18"/>
        </w:rPr>
        <w:t>sings</w:t>
      </w:r>
      <w:r w:rsidRPr="00354265">
        <w:rPr>
          <w:szCs w:val="18"/>
        </w:rPr>
        <w:t xml:space="preserve">.” </w:t>
      </w:r>
      <w:r w:rsidR="00703C8D" w:rsidRPr="00354265">
        <w:rPr>
          <w:szCs w:val="18"/>
        </w:rPr>
        <w:t>More</w:t>
      </w:r>
      <w:r w:rsidR="00FD398B" w:rsidRPr="00354265">
        <w:rPr>
          <w:szCs w:val="18"/>
        </w:rPr>
        <w:t xml:space="preserve"> </w:t>
      </w:r>
      <w:r w:rsidR="00D65051" w:rsidRPr="00354265">
        <w:rPr>
          <w:szCs w:val="18"/>
        </w:rPr>
        <w:t>importantly</w:t>
      </w:r>
      <w:r w:rsidRPr="00354265">
        <w:rPr>
          <w:iCs/>
          <w:szCs w:val="18"/>
        </w:rPr>
        <w:t>, “</w:t>
      </w:r>
      <w:r w:rsidR="00D65051" w:rsidRPr="00354265">
        <w:rPr>
          <w:szCs w:val="18"/>
        </w:rPr>
        <w:t>reconciles</w:t>
      </w:r>
      <w:r w:rsidRPr="00354265">
        <w:rPr>
          <w:szCs w:val="18"/>
        </w:rPr>
        <w:t xml:space="preserve">” </w:t>
      </w:r>
      <w:r w:rsidR="00D65051" w:rsidRPr="00354265">
        <w:rPr>
          <w:szCs w:val="18"/>
        </w:rPr>
        <w:t>indicates</w:t>
      </w:r>
      <w:r w:rsidR="00FD398B" w:rsidRPr="00354265">
        <w:rPr>
          <w:szCs w:val="18"/>
        </w:rPr>
        <w:t xml:space="preserve"> </w:t>
      </w:r>
      <w:r w:rsidR="00703C8D" w:rsidRPr="00354265">
        <w:rPr>
          <w:szCs w:val="18"/>
        </w:rPr>
        <w:t>that the</w:t>
      </w:r>
      <w:r w:rsidRPr="00354265">
        <w:rPr>
          <w:szCs w:val="18"/>
        </w:rPr>
        <w:t xml:space="preserve"> “</w:t>
      </w:r>
      <w:r w:rsidR="00703C8D" w:rsidRPr="00354265">
        <w:rPr>
          <w:szCs w:val="18"/>
        </w:rPr>
        <w:t>trilling wire</w:t>
      </w:r>
      <w:r w:rsidRPr="00354265">
        <w:rPr>
          <w:szCs w:val="18"/>
        </w:rPr>
        <w:t xml:space="preserve">” </w:t>
      </w:r>
      <w:r w:rsidR="00A11AE3" w:rsidRPr="00354265">
        <w:rPr>
          <w:szCs w:val="18"/>
        </w:rPr>
        <w:t xml:space="preserve">does not erase </w:t>
      </w:r>
      <w:r w:rsidR="00D65051" w:rsidRPr="00354265">
        <w:rPr>
          <w:rFonts w:eastAsia="Arial"/>
          <w:szCs w:val="21"/>
        </w:rPr>
        <w:t>time</w:t>
      </w:r>
      <w:r w:rsidRPr="00354265">
        <w:rPr>
          <w:rFonts w:eastAsia="Arial"/>
          <w:szCs w:val="21"/>
        </w:rPr>
        <w:t>’</w:t>
      </w:r>
      <w:r w:rsidR="00D65051" w:rsidRPr="00354265">
        <w:rPr>
          <w:rFonts w:eastAsia="Arial"/>
          <w:szCs w:val="21"/>
        </w:rPr>
        <w:t>s</w:t>
      </w:r>
      <w:r w:rsidR="00FD398B" w:rsidRPr="00354265">
        <w:rPr>
          <w:rFonts w:eastAsia="Arial"/>
          <w:szCs w:val="21"/>
        </w:rPr>
        <w:t xml:space="preserve"> </w:t>
      </w:r>
      <w:r w:rsidR="00D65051" w:rsidRPr="00354265">
        <w:rPr>
          <w:szCs w:val="17"/>
        </w:rPr>
        <w:t>effect</w:t>
      </w:r>
      <w:r w:rsidRPr="00354265">
        <w:rPr>
          <w:iCs/>
          <w:szCs w:val="17"/>
        </w:rPr>
        <w:t xml:space="preserve">, </w:t>
      </w:r>
      <w:r w:rsidR="00D65051" w:rsidRPr="00354265">
        <w:rPr>
          <w:rFonts w:eastAsia="Arial"/>
          <w:szCs w:val="20"/>
        </w:rPr>
        <w:t>but</w:t>
      </w:r>
      <w:r w:rsidR="00FD398B" w:rsidRPr="00354265">
        <w:rPr>
          <w:rFonts w:eastAsia="Arial"/>
          <w:szCs w:val="20"/>
        </w:rPr>
        <w:t xml:space="preserve"> </w:t>
      </w:r>
      <w:r w:rsidR="00D65051" w:rsidRPr="00354265">
        <w:rPr>
          <w:szCs w:val="17"/>
        </w:rPr>
        <w:t>adjusts</w:t>
      </w:r>
      <w:r w:rsidR="00FD398B" w:rsidRPr="00354265">
        <w:rPr>
          <w:szCs w:val="17"/>
        </w:rPr>
        <w:t xml:space="preserve"> </w:t>
      </w:r>
      <w:r w:rsidR="00D65051" w:rsidRPr="00354265">
        <w:rPr>
          <w:szCs w:val="20"/>
        </w:rPr>
        <w:t>to</w:t>
      </w:r>
      <w:r w:rsidR="00FD398B" w:rsidRPr="00354265">
        <w:rPr>
          <w:szCs w:val="20"/>
        </w:rPr>
        <w:t xml:space="preserve"> </w:t>
      </w:r>
      <w:r w:rsidR="00D65051" w:rsidRPr="00354265">
        <w:rPr>
          <w:szCs w:val="20"/>
        </w:rPr>
        <w:t>it</w:t>
      </w:r>
      <w:r w:rsidRPr="00354265">
        <w:rPr>
          <w:szCs w:val="20"/>
        </w:rPr>
        <w:t>. “</w:t>
      </w:r>
      <w:r w:rsidR="00A11AE3" w:rsidRPr="00354265">
        <w:rPr>
          <w:szCs w:val="20"/>
        </w:rPr>
        <w:t>scars</w:t>
      </w:r>
      <w:r w:rsidRPr="00354265">
        <w:rPr>
          <w:szCs w:val="20"/>
        </w:rPr>
        <w:t xml:space="preserve">” </w:t>
      </w:r>
      <w:r w:rsidR="00E56BF1" w:rsidRPr="00354265">
        <w:rPr>
          <w:szCs w:val="20"/>
        </w:rPr>
        <w:t>are the result of bodily proces</w:t>
      </w:r>
      <w:r w:rsidR="00D65051" w:rsidRPr="00354265">
        <w:rPr>
          <w:szCs w:val="18"/>
        </w:rPr>
        <w:t>ses</w:t>
      </w:r>
      <w:r w:rsidRPr="00354265">
        <w:rPr>
          <w:iCs/>
          <w:szCs w:val="18"/>
        </w:rPr>
        <w:t xml:space="preserve">, </w:t>
      </w:r>
      <w:r w:rsidR="00D65051" w:rsidRPr="00354265">
        <w:rPr>
          <w:szCs w:val="18"/>
        </w:rPr>
        <w:t>not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conscious</w:t>
      </w:r>
      <w:r w:rsidR="00FD398B" w:rsidRPr="00354265">
        <w:rPr>
          <w:szCs w:val="18"/>
        </w:rPr>
        <w:t xml:space="preserve"> </w:t>
      </w:r>
      <w:r w:rsidR="00D65051" w:rsidRPr="00354265">
        <w:rPr>
          <w:szCs w:val="18"/>
        </w:rPr>
        <w:t>will</w:t>
      </w:r>
      <w:r w:rsidRPr="00354265">
        <w:rPr>
          <w:szCs w:val="18"/>
        </w:rPr>
        <w:t xml:space="preserve">; </w:t>
      </w:r>
      <w:r w:rsidR="00D65051" w:rsidRPr="00354265">
        <w:rPr>
          <w:szCs w:val="18"/>
        </w:rPr>
        <w:t>thus</w:t>
      </w:r>
      <w:r w:rsidRPr="00354265">
        <w:rPr>
          <w:szCs w:val="18"/>
        </w:rPr>
        <w:t xml:space="preserve"> “</w:t>
      </w:r>
      <w:r w:rsidR="000F3B7E" w:rsidRPr="00354265">
        <w:rPr>
          <w:szCs w:val="18"/>
        </w:rPr>
        <w:t>forgotten</w:t>
      </w:r>
      <w:r w:rsidRPr="00354265">
        <w:rPr>
          <w:szCs w:val="18"/>
        </w:rPr>
        <w:t xml:space="preserve">” </w:t>
      </w:r>
      <w:r w:rsidR="000F3B7E" w:rsidRPr="00354265">
        <w:rPr>
          <w:szCs w:val="18"/>
        </w:rPr>
        <w:t>wars</w:t>
      </w:r>
      <w:r w:rsidR="00ED246F" w:rsidRPr="00354265">
        <w:rPr>
          <w:szCs w:val="18"/>
        </w:rPr>
        <w:t xml:space="preserve"> will continue to be</w:t>
      </w:r>
      <w:r w:rsidR="00FD398B" w:rsidRPr="00354265">
        <w:rPr>
          <w:szCs w:val="18"/>
        </w:rPr>
        <w:t xml:space="preserve"> </w:t>
      </w:r>
      <w:r w:rsidR="00D65051" w:rsidRPr="00354265">
        <w:rPr>
          <w:szCs w:val="18"/>
        </w:rPr>
        <w:t>reconciled</w:t>
      </w:r>
      <w:r w:rsidR="00FD398B" w:rsidRPr="00354265">
        <w:rPr>
          <w:szCs w:val="18"/>
        </w:rPr>
        <w:t xml:space="preserve"> </w:t>
      </w:r>
      <w:r w:rsidR="00D65051" w:rsidRPr="00354265">
        <w:rPr>
          <w:szCs w:val="18"/>
        </w:rPr>
        <w:t>after</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conscious</w:t>
      </w:r>
      <w:r w:rsidR="00FD398B" w:rsidRPr="00354265">
        <w:rPr>
          <w:szCs w:val="18"/>
        </w:rPr>
        <w:t xml:space="preserve"> </w:t>
      </w:r>
      <w:r w:rsidR="00D65051" w:rsidRPr="00354265">
        <w:rPr>
          <w:szCs w:val="18"/>
        </w:rPr>
        <w:t>mi</w:t>
      </w:r>
      <w:r w:rsidR="00ED246F" w:rsidRPr="00354265">
        <w:rPr>
          <w:szCs w:val="18"/>
        </w:rPr>
        <w:t>nd has moved on to other matters</w:t>
      </w:r>
      <w:r w:rsidRPr="00354265">
        <w:rPr>
          <w:szCs w:val="18"/>
        </w:rPr>
        <w:t>.</w:t>
      </w:r>
      <w:r w:rsidR="00815840">
        <w:rPr>
          <w:szCs w:val="18"/>
        </w:rPr>
        <w:t xml:space="preserve"> </w:t>
      </w:r>
    </w:p>
    <w:p w14:paraId="288AE84E" w14:textId="77777777" w:rsidR="00354265" w:rsidRPr="00354265" w:rsidRDefault="00354265" w:rsidP="00354265">
      <w:pPr>
        <w:pStyle w:val="Style"/>
        <w:widowControl/>
        <w:jc w:val="both"/>
        <w:textAlignment w:val="baseline"/>
        <w:rPr>
          <w:szCs w:val="18"/>
        </w:rPr>
      </w:pPr>
    </w:p>
    <w:p w14:paraId="0E4B42A2" w14:textId="77777777" w:rsidR="00354265" w:rsidRPr="00354265" w:rsidRDefault="00F17D0B" w:rsidP="00354265">
      <w:pPr>
        <w:pStyle w:val="Style"/>
        <w:widowControl/>
        <w:jc w:val="both"/>
        <w:textAlignment w:val="baseline"/>
        <w:rPr>
          <w:iCs/>
          <w:szCs w:val="13"/>
        </w:rPr>
      </w:pPr>
      <w:r w:rsidRPr="00354265">
        <w:rPr>
          <w:rFonts w:eastAsia="Arial"/>
          <w:szCs w:val="7"/>
          <w:vertAlign w:val="superscript"/>
        </w:rPr>
        <w:t>66</w:t>
      </w:r>
      <w:r w:rsidR="00FD398B" w:rsidRPr="00354265">
        <w:rPr>
          <w:rFonts w:eastAsia="Arial"/>
          <w:szCs w:val="7"/>
        </w:rPr>
        <w:t xml:space="preserve"> </w:t>
      </w:r>
      <w:r w:rsidR="00D65051" w:rsidRPr="00354265">
        <w:rPr>
          <w:i/>
          <w:iCs/>
          <w:szCs w:val="14"/>
        </w:rPr>
        <w:t>Loc</w:t>
      </w:r>
      <w:r w:rsidR="00354265" w:rsidRPr="00354265">
        <w:rPr>
          <w:iCs/>
          <w:szCs w:val="14"/>
        </w:rPr>
        <w:t xml:space="preserve">. </w:t>
      </w:r>
      <w:r w:rsidR="00D65051" w:rsidRPr="00354265">
        <w:rPr>
          <w:i/>
          <w:iCs/>
          <w:szCs w:val="13"/>
        </w:rPr>
        <w:t>cit</w:t>
      </w:r>
      <w:r w:rsidR="00354265" w:rsidRPr="00354265">
        <w:rPr>
          <w:iCs/>
          <w:szCs w:val="13"/>
        </w:rPr>
        <w:t>.</w:t>
      </w:r>
    </w:p>
    <w:p w14:paraId="79D71ECF" w14:textId="10AA7205" w:rsidR="00354265" w:rsidRPr="00354265" w:rsidRDefault="00F17D0B" w:rsidP="00354265">
      <w:pPr>
        <w:pStyle w:val="Style"/>
        <w:widowControl/>
        <w:jc w:val="both"/>
        <w:textAlignment w:val="baseline"/>
        <w:rPr>
          <w:szCs w:val="12"/>
        </w:rPr>
      </w:pPr>
      <w:r w:rsidRPr="00354265">
        <w:rPr>
          <w:szCs w:val="8"/>
          <w:vertAlign w:val="superscript"/>
        </w:rPr>
        <w:t>67</w:t>
      </w:r>
      <w:r w:rsidR="00FD398B" w:rsidRPr="00354265">
        <w:rPr>
          <w:szCs w:val="8"/>
        </w:rPr>
        <w:t xml:space="preserve"> </w:t>
      </w:r>
      <w:r w:rsidR="00D65051" w:rsidRPr="00354265">
        <w:rPr>
          <w:szCs w:val="12"/>
        </w:rPr>
        <w:t>Willi</w:t>
      </w:r>
      <w:r w:rsidR="00FD398B" w:rsidRPr="00354265">
        <w:rPr>
          <w:szCs w:val="12"/>
        </w:rPr>
        <w:t xml:space="preserve"> </w:t>
      </w:r>
      <w:r w:rsidR="00D65051" w:rsidRPr="00354265">
        <w:rPr>
          <w:szCs w:val="12"/>
        </w:rPr>
        <w:t>Apel</w:t>
      </w:r>
      <w:r w:rsidR="00FD398B" w:rsidRPr="00354265">
        <w:rPr>
          <w:szCs w:val="12"/>
        </w:rPr>
        <w:t xml:space="preserve"> </w:t>
      </w:r>
      <w:r w:rsidR="00D65051" w:rsidRPr="00354265">
        <w:rPr>
          <w:szCs w:val="12"/>
        </w:rPr>
        <w:t>and</w:t>
      </w:r>
      <w:r w:rsidR="00FD398B" w:rsidRPr="00354265">
        <w:rPr>
          <w:szCs w:val="12"/>
        </w:rPr>
        <w:t xml:space="preserve"> </w:t>
      </w:r>
      <w:r w:rsidR="00D65051" w:rsidRPr="00354265">
        <w:rPr>
          <w:szCs w:val="12"/>
        </w:rPr>
        <w:t>Ralph</w:t>
      </w:r>
      <w:r w:rsidR="00FD398B" w:rsidRPr="00354265">
        <w:rPr>
          <w:szCs w:val="12"/>
        </w:rPr>
        <w:t xml:space="preserve"> </w:t>
      </w:r>
      <w:r w:rsidR="00D65051" w:rsidRPr="00354265">
        <w:rPr>
          <w:szCs w:val="12"/>
        </w:rPr>
        <w:t>T</w:t>
      </w:r>
      <w:r w:rsidR="00354265" w:rsidRPr="00354265">
        <w:rPr>
          <w:szCs w:val="12"/>
        </w:rPr>
        <w:t xml:space="preserve">. </w:t>
      </w:r>
      <w:r w:rsidR="00D65051" w:rsidRPr="00354265">
        <w:rPr>
          <w:szCs w:val="12"/>
        </w:rPr>
        <w:t>Daniel</w:t>
      </w:r>
      <w:r w:rsidR="00354265" w:rsidRPr="00354265">
        <w:rPr>
          <w:iCs/>
          <w:szCs w:val="12"/>
        </w:rPr>
        <w:t xml:space="preserve">, </w:t>
      </w:r>
      <w:r w:rsidR="00D65051" w:rsidRPr="00354265">
        <w:rPr>
          <w:i/>
          <w:iCs/>
          <w:szCs w:val="12"/>
        </w:rPr>
        <w:t>T</w:t>
      </w:r>
      <w:r w:rsidR="000D5165" w:rsidRPr="00354265">
        <w:rPr>
          <w:i/>
          <w:iCs/>
          <w:szCs w:val="12"/>
        </w:rPr>
        <w:t>he Harvard Brief Dictionary of Music</w:t>
      </w:r>
      <w:r w:rsidR="00354265" w:rsidRPr="00354265">
        <w:rPr>
          <w:iCs/>
          <w:szCs w:val="12"/>
        </w:rPr>
        <w:t xml:space="preserve">, </w:t>
      </w:r>
      <w:r w:rsidR="00B35900" w:rsidRPr="00354265">
        <w:rPr>
          <w:szCs w:val="12"/>
        </w:rPr>
        <w:t>p</w:t>
      </w:r>
      <w:r w:rsidR="00354265" w:rsidRPr="00354265">
        <w:rPr>
          <w:szCs w:val="12"/>
        </w:rPr>
        <w:t xml:space="preserve">. </w:t>
      </w:r>
      <w:r w:rsidR="00B35900" w:rsidRPr="00354265">
        <w:rPr>
          <w:szCs w:val="12"/>
        </w:rPr>
        <w:t>310</w:t>
      </w:r>
      <w:r w:rsidR="00354265" w:rsidRPr="00354265">
        <w:rPr>
          <w:szCs w:val="12"/>
        </w:rPr>
        <w:t>.</w:t>
      </w:r>
      <w:r w:rsidR="00815840" w:rsidRPr="00815840">
        <w:rPr>
          <w:szCs w:val="18"/>
        </w:rPr>
        <w:t xml:space="preserve"> </w:t>
      </w:r>
      <w:r w:rsidR="00815840" w:rsidRPr="00354265">
        <w:rPr>
          <w:szCs w:val="18"/>
        </w:rPr>
        <w:t>[43]</w:t>
      </w:r>
    </w:p>
    <w:p w14:paraId="4CC5D6B9" w14:textId="77777777" w:rsidR="00354265" w:rsidRPr="00354265" w:rsidRDefault="00354265" w:rsidP="00354265">
      <w:pPr>
        <w:pStyle w:val="Style"/>
        <w:widowControl/>
        <w:jc w:val="both"/>
        <w:textAlignment w:val="baseline"/>
      </w:pPr>
    </w:p>
    <w:p w14:paraId="7CF721CA" w14:textId="5655C516" w:rsidR="00354265" w:rsidRPr="00354265" w:rsidRDefault="00D65051" w:rsidP="00354265">
      <w:pPr>
        <w:pStyle w:val="Style"/>
        <w:widowControl/>
        <w:jc w:val="both"/>
        <w:textAlignment w:val="baseline"/>
        <w:rPr>
          <w:szCs w:val="18"/>
        </w:rPr>
      </w:pPr>
      <w:r w:rsidRPr="00354265">
        <w:rPr>
          <w:szCs w:val="18"/>
        </w:rPr>
        <w:t>Given</w:t>
      </w:r>
      <w:r w:rsidR="00FD398B" w:rsidRPr="00354265">
        <w:rPr>
          <w:szCs w:val="18"/>
        </w:rPr>
        <w:t xml:space="preserve"> </w:t>
      </w:r>
      <w:r w:rsidRPr="00354265">
        <w:rPr>
          <w:szCs w:val="18"/>
        </w:rPr>
        <w:t>the</w:t>
      </w:r>
      <w:r w:rsidR="00FD398B" w:rsidRPr="00354265">
        <w:rPr>
          <w:szCs w:val="18"/>
        </w:rPr>
        <w:t xml:space="preserve"> </w:t>
      </w:r>
      <w:r w:rsidRPr="00354265">
        <w:rPr>
          <w:szCs w:val="18"/>
        </w:rPr>
        <w:t>preceding</w:t>
      </w:r>
      <w:r w:rsidR="00FD398B" w:rsidRPr="00354265">
        <w:rPr>
          <w:szCs w:val="18"/>
        </w:rPr>
        <w:t xml:space="preserve"> </w:t>
      </w:r>
      <w:r w:rsidRPr="00354265">
        <w:rPr>
          <w:szCs w:val="18"/>
        </w:rPr>
        <w:t>lines</w:t>
      </w:r>
      <w:r w:rsidR="00354265" w:rsidRPr="00354265">
        <w:rPr>
          <w:iCs/>
          <w:szCs w:val="18"/>
        </w:rPr>
        <w:t>, “</w:t>
      </w:r>
      <w:r w:rsidRPr="00354265">
        <w:rPr>
          <w:szCs w:val="18"/>
        </w:rPr>
        <w:t>wars</w:t>
      </w:r>
      <w:r w:rsidR="00354265" w:rsidRPr="00354265">
        <w:rPr>
          <w:szCs w:val="18"/>
        </w:rPr>
        <w:t xml:space="preserve">” </w:t>
      </w:r>
      <w:r w:rsidRPr="00354265">
        <w:rPr>
          <w:szCs w:val="18"/>
        </w:rPr>
        <w:t>itself</w:t>
      </w:r>
      <w:r w:rsidR="00FD398B" w:rsidRPr="00354265">
        <w:rPr>
          <w:szCs w:val="18"/>
        </w:rPr>
        <w:t xml:space="preserve"> </w:t>
      </w:r>
      <w:r w:rsidRPr="00354265">
        <w:rPr>
          <w:szCs w:val="18"/>
        </w:rPr>
        <w:t>becomes</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Form</w:t>
      </w:r>
      <w:r w:rsidR="00FD398B" w:rsidRPr="00354265">
        <w:rPr>
          <w:szCs w:val="18"/>
        </w:rPr>
        <w:t xml:space="preserve"> </w:t>
      </w:r>
      <w:r w:rsidRPr="00354265">
        <w:rPr>
          <w:szCs w:val="18"/>
        </w:rPr>
        <w:t>3</w:t>
      </w:r>
      <w:r w:rsidR="00FD398B" w:rsidRPr="00354265">
        <w:rPr>
          <w:szCs w:val="18"/>
        </w:rPr>
        <w:t xml:space="preserve"> </w:t>
      </w:r>
      <w:r w:rsidRPr="00354265">
        <w:rPr>
          <w:szCs w:val="18"/>
        </w:rPr>
        <w:t>metaphor</w:t>
      </w:r>
      <w:r w:rsidR="00FD398B" w:rsidRPr="00354265">
        <w:rPr>
          <w:szCs w:val="18"/>
        </w:rPr>
        <w:t xml:space="preserve"> </w:t>
      </w:r>
      <w:r w:rsidRPr="00354265">
        <w:rPr>
          <w:szCs w:val="18"/>
        </w:rPr>
        <w:t>whose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opposition</w:t>
      </w:r>
      <w:r w:rsidR="00FD398B" w:rsidRPr="00354265">
        <w:rPr>
          <w:szCs w:val="18"/>
        </w:rPr>
        <w:t xml:space="preserve"> </w:t>
      </w:r>
      <w:r w:rsidRPr="00354265">
        <w:rPr>
          <w:szCs w:val="18"/>
        </w:rPr>
        <w:t>of</w:t>
      </w:r>
      <w:r w:rsidR="00FD398B" w:rsidRPr="00354265">
        <w:rPr>
          <w:szCs w:val="18"/>
        </w:rPr>
        <w:t xml:space="preserve"> </w:t>
      </w:r>
      <w:r w:rsidRPr="00354265">
        <w:rPr>
          <w:szCs w:val="18"/>
        </w:rPr>
        <w:t>one</w:t>
      </w:r>
      <w:r w:rsidR="00FD398B" w:rsidRPr="00354265">
        <w:rPr>
          <w:szCs w:val="18"/>
        </w:rPr>
        <w:t xml:space="preserve"> </w:t>
      </w:r>
      <w:r w:rsidRPr="00354265">
        <w:rPr>
          <w:szCs w:val="18"/>
        </w:rPr>
        <w:t>aspect</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A41A97" w:rsidRPr="00A41A97">
        <w:rPr>
          <w:iCs/>
          <w:szCs w:val="18"/>
        </w:rPr>
        <w:t>—</w:t>
      </w:r>
      <w:r w:rsidRPr="00354265">
        <w:rPr>
          <w:szCs w:val="18"/>
        </w:rPr>
        <w:t>affirmative</w:t>
      </w:r>
      <w:r w:rsidR="00354265" w:rsidRPr="00354265">
        <w:rPr>
          <w:iCs/>
          <w:szCs w:val="18"/>
        </w:rPr>
        <w:t xml:space="preserve">, </w:t>
      </w:r>
      <w:r w:rsidRPr="00354265">
        <w:rPr>
          <w:szCs w:val="18"/>
        </w:rPr>
        <w:t>creative</w:t>
      </w:r>
      <w:r w:rsidR="00FD398B" w:rsidRPr="00354265">
        <w:rPr>
          <w:szCs w:val="18"/>
        </w:rPr>
        <w:t xml:space="preserve"> </w:t>
      </w:r>
      <w:r w:rsidRPr="00354265">
        <w:rPr>
          <w:szCs w:val="18"/>
        </w:rPr>
        <w:t>action</w:t>
      </w:r>
      <w:r w:rsidR="00A41A97" w:rsidRPr="00A41A97">
        <w:rPr>
          <w:iCs/>
          <w:szCs w:val="18"/>
        </w:rPr>
        <w:t>—</w:t>
      </w:r>
      <w:r w:rsidRPr="00354265">
        <w:rPr>
          <w:szCs w:val="18"/>
        </w:rPr>
        <w:t>with</w:t>
      </w:r>
      <w:r w:rsidR="00FD398B" w:rsidRPr="00354265">
        <w:rPr>
          <w:szCs w:val="18"/>
        </w:rPr>
        <w:t xml:space="preserve"> </w:t>
      </w:r>
      <w:r w:rsidRPr="00354265">
        <w:rPr>
          <w:szCs w:val="18"/>
        </w:rPr>
        <w:t>another</w:t>
      </w:r>
      <w:r w:rsidR="00A41A97" w:rsidRPr="00A41A97">
        <w:rPr>
          <w:iCs/>
          <w:szCs w:val="18"/>
        </w:rPr>
        <w:t>—</w:t>
      </w:r>
      <w:r w:rsidRPr="00354265">
        <w:rPr>
          <w:szCs w:val="18"/>
        </w:rPr>
        <w:t>destructive</w:t>
      </w:r>
      <w:r w:rsidR="00FD398B" w:rsidRPr="00354265">
        <w:rPr>
          <w:szCs w:val="18"/>
        </w:rPr>
        <w:t xml:space="preserve"> </w:t>
      </w:r>
      <w:r w:rsidRPr="00354265">
        <w:rPr>
          <w:szCs w:val="18"/>
        </w:rPr>
        <w:t>action</w:t>
      </w:r>
      <w:r w:rsidR="00354265" w:rsidRPr="00354265">
        <w:rPr>
          <w:iCs/>
          <w:szCs w:val="18"/>
        </w:rPr>
        <w:t xml:space="preserve">, </w:t>
      </w:r>
      <w:r w:rsidRPr="00354265">
        <w:rPr>
          <w:szCs w:val="18"/>
        </w:rPr>
        <w:t>producing</w:t>
      </w:r>
      <w:r w:rsidR="00FD398B" w:rsidRPr="00354265">
        <w:rPr>
          <w:szCs w:val="18"/>
        </w:rPr>
        <w:t xml:space="preserve"> </w:t>
      </w:r>
      <w:r w:rsidRPr="00354265">
        <w:rPr>
          <w:szCs w:val="18"/>
        </w:rPr>
        <w:t>pain</w:t>
      </w:r>
      <w:r w:rsidR="00354265" w:rsidRPr="00354265">
        <w:rPr>
          <w:iCs/>
          <w:szCs w:val="18"/>
        </w:rPr>
        <w:t xml:space="preserve">, </w:t>
      </w:r>
      <w:r w:rsidRPr="00354265">
        <w:rPr>
          <w:szCs w:val="18"/>
        </w:rPr>
        <w:t>wear</w:t>
      </w:r>
      <w:r w:rsidR="00354265" w:rsidRPr="00354265">
        <w:rPr>
          <w:iCs/>
          <w:szCs w:val="18"/>
        </w:rPr>
        <w:t xml:space="preserve">, </w:t>
      </w:r>
      <w:r w:rsidRPr="00354265">
        <w:rPr>
          <w:szCs w:val="18"/>
        </w:rPr>
        <w:t>and</w:t>
      </w:r>
      <w:r w:rsidR="00FD398B" w:rsidRPr="00354265">
        <w:rPr>
          <w:szCs w:val="18"/>
        </w:rPr>
        <w:t xml:space="preserve"> </w:t>
      </w:r>
      <w:r w:rsidRPr="00354265">
        <w:rPr>
          <w:szCs w:val="18"/>
        </w:rPr>
        <w:t>decay</w:t>
      </w:r>
      <w:r w:rsidR="00FD398B" w:rsidRPr="00354265">
        <w:rPr>
          <w:szCs w:val="18"/>
        </w:rPr>
        <w:t xml:space="preserve"> </w:t>
      </w:r>
      <w:r w:rsidRPr="00354265">
        <w:rPr>
          <w:szCs w:val="18"/>
        </w:rPr>
        <w:t>and</w:t>
      </w:r>
      <w:r w:rsidR="00FD398B" w:rsidRPr="00354265">
        <w:rPr>
          <w:szCs w:val="18"/>
        </w:rPr>
        <w:t xml:space="preserve"> </w:t>
      </w:r>
      <w:r w:rsidRPr="00354265">
        <w:rPr>
          <w:szCs w:val="18"/>
        </w:rPr>
        <w:t>resulting</w:t>
      </w:r>
      <w:r w:rsidR="00FD398B" w:rsidRPr="00354265">
        <w:rPr>
          <w:szCs w:val="18"/>
        </w:rPr>
        <w:t xml:space="preserve"> </w:t>
      </w:r>
      <w:r w:rsidRPr="00354265">
        <w:rPr>
          <w:szCs w:val="18"/>
        </w:rPr>
        <w:t>in</w:t>
      </w:r>
      <w:r w:rsidR="00354265" w:rsidRPr="00354265">
        <w:rPr>
          <w:szCs w:val="18"/>
        </w:rPr>
        <w:t xml:space="preserve"> “</w:t>
      </w:r>
      <w:r w:rsidRPr="00354265">
        <w:rPr>
          <w:szCs w:val="18"/>
        </w:rPr>
        <w:t>scars</w:t>
      </w:r>
      <w:r w:rsidR="00354265" w:rsidRPr="00354265">
        <w:rPr>
          <w:szCs w:val="18"/>
        </w:rPr>
        <w:t>.”</w:t>
      </w:r>
    </w:p>
    <w:p w14:paraId="15E40D3A" w14:textId="05F1CD71" w:rsidR="00354265" w:rsidRPr="00354265" w:rsidRDefault="00D65051" w:rsidP="00354265">
      <w:pPr>
        <w:pStyle w:val="Style"/>
        <w:widowControl/>
        <w:jc w:val="both"/>
        <w:textAlignment w:val="baseline"/>
        <w:rPr>
          <w:szCs w:val="18"/>
        </w:rPr>
      </w:pPr>
      <w:r w:rsidRPr="00354265">
        <w:rPr>
          <w:szCs w:val="18"/>
        </w:rPr>
        <w:t>These</w:t>
      </w:r>
      <w:r w:rsidR="00FD398B" w:rsidRPr="00354265">
        <w:rPr>
          <w:szCs w:val="18"/>
        </w:rPr>
        <w:t xml:space="preserve"> </w:t>
      </w:r>
      <w:r w:rsidRPr="00354265">
        <w:rPr>
          <w:szCs w:val="18"/>
        </w:rPr>
        <w:t>two</w:t>
      </w:r>
      <w:r w:rsidR="00FD398B" w:rsidRPr="00354265">
        <w:rPr>
          <w:szCs w:val="18"/>
        </w:rPr>
        <w:t xml:space="preserve"> </w:t>
      </w:r>
      <w:r w:rsidRPr="00354265">
        <w:rPr>
          <w:szCs w:val="18"/>
        </w:rPr>
        <w:t>opposed</w:t>
      </w:r>
      <w:r w:rsidR="00FD398B" w:rsidRPr="00354265">
        <w:rPr>
          <w:szCs w:val="18"/>
        </w:rPr>
        <w:t xml:space="preserve"> </w:t>
      </w:r>
      <w:r w:rsidRPr="00354265">
        <w:rPr>
          <w:szCs w:val="18"/>
        </w:rPr>
        <w:t>aspects</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FD398B" w:rsidRPr="00354265">
        <w:rPr>
          <w:szCs w:val="18"/>
        </w:rPr>
        <w:t xml:space="preserve"> </w:t>
      </w:r>
      <w:r w:rsidRPr="00354265">
        <w:rPr>
          <w:szCs w:val="18"/>
        </w:rPr>
        <w:t>are</w:t>
      </w:r>
      <w:r w:rsidR="00FD398B" w:rsidRPr="00354265">
        <w:rPr>
          <w:szCs w:val="18"/>
        </w:rPr>
        <w:t xml:space="preserve"> </w:t>
      </w:r>
      <w:r w:rsidRPr="00354265">
        <w:rPr>
          <w:szCs w:val="18"/>
        </w:rPr>
        <w:t>made</w:t>
      </w:r>
      <w:r w:rsidR="00FD398B" w:rsidRPr="00354265">
        <w:rPr>
          <w:szCs w:val="18"/>
        </w:rPr>
        <w:t xml:space="preserve"> </w:t>
      </w:r>
      <w:r w:rsidRPr="00354265">
        <w:rPr>
          <w:szCs w:val="18"/>
        </w:rPr>
        <w:t>explicit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two</w:t>
      </w:r>
      <w:r w:rsidR="00FD398B" w:rsidRPr="00354265">
        <w:rPr>
          <w:szCs w:val="18"/>
        </w:rPr>
        <w:t xml:space="preserve"> </w:t>
      </w:r>
      <w:r w:rsidRPr="00354265">
        <w:rPr>
          <w:szCs w:val="18"/>
        </w:rPr>
        <w:t>lines</w:t>
      </w:r>
      <w:r w:rsidR="00354265" w:rsidRPr="00354265">
        <w:rPr>
          <w:szCs w:val="18"/>
        </w:rPr>
        <w:t>: “</w:t>
      </w:r>
      <w:r w:rsidRPr="00354265">
        <w:rPr>
          <w:szCs w:val="18"/>
        </w:rPr>
        <w:t>The</w:t>
      </w:r>
      <w:r w:rsidR="00FD398B" w:rsidRPr="00354265">
        <w:rPr>
          <w:szCs w:val="18"/>
        </w:rPr>
        <w:t xml:space="preserve"> </w:t>
      </w:r>
      <w:r w:rsidRPr="00354265">
        <w:rPr>
          <w:szCs w:val="18"/>
        </w:rPr>
        <w:t>dance</w:t>
      </w:r>
      <w:r w:rsidR="00FD398B" w:rsidRPr="00354265">
        <w:rPr>
          <w:szCs w:val="18"/>
        </w:rPr>
        <w:t xml:space="preserve"> </w:t>
      </w:r>
      <w:r w:rsidRPr="00354265">
        <w:rPr>
          <w:szCs w:val="18"/>
        </w:rPr>
        <w:t>along</w:t>
      </w:r>
      <w:r w:rsidR="00FD398B" w:rsidRPr="00354265">
        <w:rPr>
          <w:szCs w:val="18"/>
        </w:rPr>
        <w:t xml:space="preserve"> </w:t>
      </w:r>
      <w:r w:rsidRPr="00354265">
        <w:rPr>
          <w:szCs w:val="18"/>
        </w:rPr>
        <w:t>the</w:t>
      </w:r>
      <w:r w:rsidR="00FD398B" w:rsidRPr="00354265">
        <w:rPr>
          <w:szCs w:val="18"/>
        </w:rPr>
        <w:t xml:space="preserve"> </w:t>
      </w:r>
      <w:r w:rsidRPr="00354265">
        <w:rPr>
          <w:szCs w:val="18"/>
        </w:rPr>
        <w:t>artery</w:t>
      </w:r>
      <w:r w:rsidR="00FD398B" w:rsidRPr="00354265">
        <w:rPr>
          <w:szCs w:val="18"/>
        </w:rPr>
        <w:t xml:space="preserve"> </w:t>
      </w:r>
      <w:r w:rsidRPr="00354265">
        <w:rPr>
          <w:szCs w:val="18"/>
        </w:rPr>
        <w:t>/</w:t>
      </w:r>
      <w:r w:rsidR="00FD398B" w:rsidRPr="00354265">
        <w:rPr>
          <w:szCs w:val="18"/>
        </w:rPr>
        <w:t xml:space="preserve"> </w:t>
      </w:r>
      <w:r w:rsidRPr="00354265">
        <w:rPr>
          <w:szCs w:val="18"/>
        </w:rPr>
        <w:t>The</w:t>
      </w:r>
      <w:r w:rsidR="00FD398B" w:rsidRPr="00354265">
        <w:rPr>
          <w:szCs w:val="18"/>
        </w:rPr>
        <w:t xml:space="preserve"> </w:t>
      </w:r>
      <w:r w:rsidRPr="00354265">
        <w:rPr>
          <w:szCs w:val="18"/>
        </w:rPr>
        <w:t>circulation</w:t>
      </w:r>
      <w:r w:rsidR="00FD398B" w:rsidRPr="00354265">
        <w:rPr>
          <w:szCs w:val="18"/>
        </w:rPr>
        <w:t xml:space="preserve"> </w:t>
      </w:r>
      <w:r w:rsidRPr="00354265">
        <w:rPr>
          <w:szCs w:val="18"/>
        </w:rPr>
        <w:t>of</w:t>
      </w:r>
      <w:r w:rsidR="00FD398B" w:rsidRPr="00354265">
        <w:rPr>
          <w:szCs w:val="18"/>
        </w:rPr>
        <w:t xml:space="preserve"> </w:t>
      </w:r>
      <w:r w:rsidRPr="00354265">
        <w:rPr>
          <w:szCs w:val="18"/>
        </w:rPr>
        <w:t>lymph</w:t>
      </w:r>
      <w:r w:rsidR="00FD398B" w:rsidRPr="00354265">
        <w:rPr>
          <w:szCs w:val="18"/>
        </w:rPr>
        <w:t xml:space="preserve"> </w:t>
      </w:r>
      <w:r w:rsidR="00354265" w:rsidRPr="00354265">
        <w:rPr>
          <w:szCs w:val="18"/>
        </w:rPr>
        <w:t>. . . (</w:t>
      </w:r>
      <w:r w:rsidR="004C5139">
        <w:rPr>
          <w:i/>
          <w:iCs/>
          <w:szCs w:val="18"/>
        </w:rPr>
        <w:t>ll</w:t>
      </w:r>
      <w:r w:rsidR="00354265" w:rsidRPr="00354265">
        <w:rPr>
          <w:iCs/>
          <w:szCs w:val="18"/>
        </w:rPr>
        <w:t xml:space="preserve">. </w:t>
      </w:r>
      <w:r w:rsidRPr="00354265">
        <w:rPr>
          <w:szCs w:val="18"/>
        </w:rPr>
        <w:t>54-55</w:t>
      </w:r>
      <w:r w:rsidR="00354265" w:rsidRPr="00354265">
        <w:rPr>
          <w:szCs w:val="18"/>
        </w:rPr>
        <w:t xml:space="preserve">). </w:t>
      </w:r>
      <w:r w:rsidRPr="00354265">
        <w:rPr>
          <w:szCs w:val="18"/>
        </w:rPr>
        <w:t>These</w:t>
      </w:r>
      <w:r w:rsidR="00FD398B" w:rsidRPr="00354265">
        <w:rPr>
          <w:szCs w:val="18"/>
        </w:rPr>
        <w:t xml:space="preserve"> </w:t>
      </w:r>
      <w:r w:rsidRPr="00354265">
        <w:rPr>
          <w:szCs w:val="18"/>
        </w:rPr>
        <w:t>lines</w:t>
      </w:r>
      <w:r w:rsidR="00354265" w:rsidRPr="00354265">
        <w:rPr>
          <w:iCs/>
          <w:szCs w:val="18"/>
        </w:rPr>
        <w:t xml:space="preserve">, </w:t>
      </w:r>
      <w:r w:rsidRPr="00354265">
        <w:rPr>
          <w:szCs w:val="18"/>
        </w:rPr>
        <w:t>because</w:t>
      </w:r>
      <w:r w:rsidR="00FD398B" w:rsidRPr="00354265">
        <w:rPr>
          <w:szCs w:val="18"/>
        </w:rPr>
        <w:t xml:space="preserve"> </w:t>
      </w:r>
      <w:r w:rsidRPr="00354265">
        <w:rPr>
          <w:szCs w:val="18"/>
        </w:rPr>
        <w:t>of</w:t>
      </w:r>
      <w:r w:rsidR="00FD398B" w:rsidRPr="00354265">
        <w:rPr>
          <w:szCs w:val="18"/>
        </w:rPr>
        <w:t xml:space="preserve"> </w:t>
      </w:r>
      <w:r w:rsidRPr="00354265">
        <w:rPr>
          <w:szCs w:val="18"/>
        </w:rPr>
        <w:t>their</w:t>
      </w:r>
      <w:r w:rsidR="00FD398B" w:rsidRPr="00354265">
        <w:rPr>
          <w:szCs w:val="18"/>
        </w:rPr>
        <w:t xml:space="preserve"> </w:t>
      </w:r>
      <w:r w:rsidRPr="00354265">
        <w:rPr>
          <w:szCs w:val="18"/>
        </w:rPr>
        <w:t>parallel</w:t>
      </w:r>
      <w:r w:rsidR="00FD398B" w:rsidRPr="00354265">
        <w:rPr>
          <w:szCs w:val="18"/>
        </w:rPr>
        <w:t xml:space="preserve"> </w:t>
      </w:r>
      <w:r w:rsidRPr="00354265">
        <w:rPr>
          <w:szCs w:val="18"/>
        </w:rPr>
        <w:t>construction</w:t>
      </w:r>
      <w:r w:rsidR="00354265" w:rsidRPr="00354265">
        <w:rPr>
          <w:iCs/>
          <w:szCs w:val="18"/>
        </w:rPr>
        <w:t xml:space="preserve">, </w:t>
      </w:r>
      <w:r w:rsidRPr="00354265">
        <w:rPr>
          <w:szCs w:val="18"/>
        </w:rPr>
        <w:t>contrast</w:t>
      </w:r>
      <w:r w:rsidR="00354265" w:rsidRPr="00354265">
        <w:rPr>
          <w:szCs w:val="18"/>
        </w:rPr>
        <w:t xml:space="preserve"> “</w:t>
      </w:r>
      <w:r w:rsidRPr="00354265">
        <w:rPr>
          <w:szCs w:val="18"/>
        </w:rPr>
        <w:t>dance</w:t>
      </w:r>
      <w:r w:rsidR="00354265" w:rsidRPr="00354265">
        <w:rPr>
          <w:szCs w:val="18"/>
        </w:rPr>
        <w:t xml:space="preserve">” </w:t>
      </w:r>
      <w:r w:rsidRPr="00354265">
        <w:rPr>
          <w:szCs w:val="18"/>
        </w:rPr>
        <w:t>with</w:t>
      </w:r>
      <w:r w:rsidR="00354265" w:rsidRPr="00354265">
        <w:rPr>
          <w:szCs w:val="18"/>
        </w:rPr>
        <w:t xml:space="preserve"> “</w:t>
      </w:r>
      <w:r w:rsidRPr="00354265">
        <w:rPr>
          <w:szCs w:val="18"/>
        </w:rPr>
        <w:t>circulation</w:t>
      </w:r>
      <w:r w:rsidR="00354265" w:rsidRPr="00354265">
        <w:rPr>
          <w:szCs w:val="18"/>
        </w:rPr>
        <w:t xml:space="preserve">” </w:t>
      </w:r>
      <w:r w:rsidRPr="00354265">
        <w:rPr>
          <w:szCs w:val="18"/>
        </w:rPr>
        <w:t>and</w:t>
      </w:r>
      <w:r w:rsidR="00354265" w:rsidRPr="00354265">
        <w:rPr>
          <w:szCs w:val="18"/>
        </w:rPr>
        <w:t xml:space="preserve"> “</w:t>
      </w:r>
      <w:r w:rsidRPr="00354265">
        <w:rPr>
          <w:szCs w:val="18"/>
        </w:rPr>
        <w:t>artery</w:t>
      </w:r>
      <w:r w:rsidR="00354265" w:rsidRPr="00354265">
        <w:rPr>
          <w:szCs w:val="18"/>
        </w:rPr>
        <w:t xml:space="preserve">” </w:t>
      </w:r>
      <w:r w:rsidRPr="00354265">
        <w:rPr>
          <w:szCs w:val="18"/>
        </w:rPr>
        <w:t>with</w:t>
      </w:r>
      <w:r w:rsidR="00354265" w:rsidRPr="00354265">
        <w:rPr>
          <w:szCs w:val="18"/>
        </w:rPr>
        <w:t xml:space="preserve"> “</w:t>
      </w:r>
      <w:r w:rsidRPr="00354265">
        <w:rPr>
          <w:szCs w:val="18"/>
        </w:rPr>
        <w:t>lymph</w:t>
      </w:r>
      <w:r w:rsidR="00354265" w:rsidRPr="00354265">
        <w:rPr>
          <w:szCs w:val="18"/>
        </w:rPr>
        <w:t>.” “</w:t>
      </w:r>
      <w:r w:rsidRPr="00354265">
        <w:rPr>
          <w:szCs w:val="18"/>
        </w:rPr>
        <w:t>Dance</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more</w:t>
      </w:r>
      <w:r w:rsidR="00FD398B" w:rsidRPr="00354265">
        <w:rPr>
          <w:szCs w:val="18"/>
        </w:rPr>
        <w:t xml:space="preserve"> </w:t>
      </w:r>
      <w:r w:rsidRPr="00354265">
        <w:rPr>
          <w:szCs w:val="18"/>
        </w:rPr>
        <w:t>conscious</w:t>
      </w:r>
      <w:r w:rsidR="00354265" w:rsidRPr="00354265">
        <w:rPr>
          <w:iCs/>
          <w:szCs w:val="18"/>
        </w:rPr>
        <w:t xml:space="preserve">, </w:t>
      </w:r>
      <w:r w:rsidRPr="00354265">
        <w:rPr>
          <w:szCs w:val="18"/>
        </w:rPr>
        <w:t>affirmative</w:t>
      </w:r>
      <w:r w:rsidR="00FD398B" w:rsidRPr="00354265">
        <w:rPr>
          <w:szCs w:val="18"/>
        </w:rPr>
        <w:t xml:space="preserve"> </w:t>
      </w:r>
      <w:r w:rsidRPr="00354265">
        <w:rPr>
          <w:szCs w:val="18"/>
        </w:rPr>
        <w:t>activity</w:t>
      </w:r>
      <w:r w:rsidR="00FD398B" w:rsidRPr="00354265">
        <w:rPr>
          <w:szCs w:val="18"/>
        </w:rPr>
        <w:t xml:space="preserve"> </w:t>
      </w:r>
      <w:r w:rsidRPr="00354265">
        <w:rPr>
          <w:szCs w:val="18"/>
        </w:rPr>
        <w:t>than</w:t>
      </w:r>
      <w:r w:rsidR="00354265" w:rsidRPr="00354265">
        <w:rPr>
          <w:szCs w:val="18"/>
        </w:rPr>
        <w:t xml:space="preserve"> “</w:t>
      </w:r>
      <w:r w:rsidRPr="00354265">
        <w:rPr>
          <w:szCs w:val="18"/>
        </w:rPr>
        <w:t>circulation</w:t>
      </w:r>
      <w:r w:rsidR="00354265"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Form</w:t>
      </w:r>
      <w:r w:rsidR="00FD398B" w:rsidRPr="00354265">
        <w:rPr>
          <w:szCs w:val="18"/>
        </w:rPr>
        <w:t xml:space="preserve"> </w:t>
      </w:r>
      <w:r w:rsidRPr="00354265">
        <w:rPr>
          <w:szCs w:val="18"/>
        </w:rPr>
        <w:t>3</w:t>
      </w:r>
      <w:r w:rsidR="00FD398B" w:rsidRPr="00354265">
        <w:rPr>
          <w:szCs w:val="18"/>
        </w:rPr>
        <w:t xml:space="preserve"> </w:t>
      </w:r>
      <w:r w:rsidRPr="00354265">
        <w:rPr>
          <w:szCs w:val="18"/>
        </w:rPr>
        <w:t>metaphor</w:t>
      </w:r>
      <w:r w:rsidR="00FD398B" w:rsidRPr="00354265">
        <w:rPr>
          <w:szCs w:val="18"/>
        </w:rPr>
        <w:t xml:space="preserve"> </w:t>
      </w:r>
      <w:r w:rsidRPr="00354265">
        <w:rPr>
          <w:szCs w:val="18"/>
        </w:rPr>
        <w:t>whose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movement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blood</w:t>
      </w:r>
      <w:r w:rsidR="00354265" w:rsidRPr="00354265">
        <w:rPr>
          <w:szCs w:val="18"/>
        </w:rPr>
        <w:t xml:space="preserve">. </w:t>
      </w:r>
      <w:r w:rsidRPr="00354265">
        <w:rPr>
          <w:szCs w:val="18"/>
        </w:rPr>
        <w:t>One</w:t>
      </w:r>
      <w:r w:rsidR="00FD398B" w:rsidRPr="00354265">
        <w:rPr>
          <w:szCs w:val="18"/>
        </w:rPr>
        <w:t xml:space="preserve"> </w:t>
      </w:r>
      <w:r w:rsidRPr="00354265">
        <w:rPr>
          <w:szCs w:val="18"/>
        </w:rPr>
        <w:t>need</w:t>
      </w:r>
      <w:r w:rsidR="00FD398B" w:rsidRPr="00354265">
        <w:rPr>
          <w:szCs w:val="18"/>
        </w:rPr>
        <w:t xml:space="preserve"> </w:t>
      </w:r>
      <w:r w:rsidRPr="00354265">
        <w:rPr>
          <w:szCs w:val="18"/>
        </w:rPr>
        <w:t>only</w:t>
      </w:r>
      <w:r w:rsidR="00FD398B" w:rsidRPr="00354265">
        <w:rPr>
          <w:szCs w:val="18"/>
        </w:rPr>
        <w:t xml:space="preserve"> </w:t>
      </w:r>
      <w:r w:rsidRPr="00354265">
        <w:rPr>
          <w:szCs w:val="18"/>
        </w:rPr>
        <w:t>consider</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might</w:t>
      </w:r>
      <w:r w:rsidR="00FD398B" w:rsidRPr="00354265">
        <w:rPr>
          <w:szCs w:val="18"/>
        </w:rPr>
        <w:t xml:space="preserve"> </w:t>
      </w:r>
      <w:r w:rsidRPr="00354265">
        <w:rPr>
          <w:szCs w:val="18"/>
        </w:rPr>
        <w:t>have</w:t>
      </w:r>
      <w:r w:rsidR="00FD398B" w:rsidRPr="00354265">
        <w:rPr>
          <w:szCs w:val="18"/>
        </w:rPr>
        <w:t xml:space="preserve"> </w:t>
      </w:r>
      <w:r w:rsidRPr="00354265">
        <w:rPr>
          <w:szCs w:val="18"/>
        </w:rPr>
        <w:t>said</w:t>
      </w:r>
      <w:r w:rsidR="00354265" w:rsidRPr="00354265">
        <w:rPr>
          <w:szCs w:val="18"/>
        </w:rPr>
        <w:t xml:space="preserve"> “</w:t>
      </w:r>
      <w:r w:rsidRPr="00354265">
        <w:rPr>
          <w:szCs w:val="18"/>
        </w:rPr>
        <w:t>vein</w:t>
      </w:r>
      <w:r w:rsidR="00354265" w:rsidRPr="00354265">
        <w:rPr>
          <w:szCs w:val="18"/>
        </w:rPr>
        <w:t xml:space="preserve">” </w:t>
      </w:r>
      <w:r w:rsidRPr="00354265">
        <w:rPr>
          <w:szCs w:val="18"/>
        </w:rPr>
        <w:t>instead</w:t>
      </w:r>
      <w:r w:rsidR="00FD398B" w:rsidRPr="00354265">
        <w:rPr>
          <w:szCs w:val="18"/>
        </w:rPr>
        <w:t xml:space="preserve"> </w:t>
      </w:r>
      <w:r w:rsidRPr="00354265">
        <w:rPr>
          <w:szCs w:val="18"/>
        </w:rPr>
        <w:t>of</w:t>
      </w:r>
      <w:r w:rsidR="00354265" w:rsidRPr="00354265">
        <w:rPr>
          <w:szCs w:val="18"/>
        </w:rPr>
        <w:t xml:space="preserve"> “</w:t>
      </w:r>
      <w:r w:rsidRPr="00354265">
        <w:rPr>
          <w:szCs w:val="18"/>
        </w:rPr>
        <w:t>artery</w:t>
      </w:r>
      <w:r w:rsidR="00354265" w:rsidRPr="00354265">
        <w:rPr>
          <w:szCs w:val="18"/>
        </w:rPr>
        <w:t xml:space="preserve">” </w:t>
      </w:r>
      <w:r w:rsidRPr="00354265">
        <w:rPr>
          <w:szCs w:val="18"/>
        </w:rPr>
        <w:t>to</w:t>
      </w:r>
      <w:r w:rsidR="00FD398B" w:rsidRPr="00354265">
        <w:rPr>
          <w:szCs w:val="18"/>
        </w:rPr>
        <w:t xml:space="preserve"> </w:t>
      </w:r>
      <w:r w:rsidRPr="00354265">
        <w:rPr>
          <w:szCs w:val="18"/>
        </w:rPr>
        <w:t>recogni</w:t>
      </w:r>
      <w:r w:rsidR="0090253E" w:rsidRPr="00354265">
        <w:rPr>
          <w:szCs w:val="18"/>
        </w:rPr>
        <w:t>z</w:t>
      </w:r>
      <w:r w:rsidRPr="00354265">
        <w:rPr>
          <w:szCs w:val="18"/>
        </w:rPr>
        <w:t>e</w:t>
      </w:r>
      <w:r w:rsidR="00FD398B" w:rsidRPr="00354265">
        <w:rPr>
          <w:szCs w:val="18"/>
        </w:rPr>
        <w:t xml:space="preserve"> </w:t>
      </w:r>
      <w:r w:rsidRPr="00354265">
        <w:rPr>
          <w:szCs w:val="18"/>
        </w:rPr>
        <w:t>how</w:t>
      </w:r>
      <w:r w:rsidR="00FD398B" w:rsidRPr="00354265">
        <w:rPr>
          <w:szCs w:val="18"/>
        </w:rPr>
        <w:t xml:space="preserve"> </w:t>
      </w:r>
      <w:r w:rsidRPr="00354265">
        <w:rPr>
          <w:szCs w:val="18"/>
        </w:rPr>
        <w:t>an</w:t>
      </w:r>
      <w:r w:rsidR="00354265" w:rsidRPr="00354265">
        <w:rPr>
          <w:szCs w:val="18"/>
        </w:rPr>
        <w:t xml:space="preserve"> “</w:t>
      </w:r>
      <w:r w:rsidRPr="00354265">
        <w:rPr>
          <w:szCs w:val="18"/>
        </w:rPr>
        <w:t>artery</w:t>
      </w:r>
      <w:r w:rsidR="00354265" w:rsidRPr="00354265">
        <w:rPr>
          <w:szCs w:val="18"/>
        </w:rPr>
        <w:t>’</w:t>
      </w:r>
      <w:r w:rsidRPr="00354265">
        <w:rPr>
          <w:szCs w:val="18"/>
        </w:rPr>
        <w:t>s</w:t>
      </w:r>
      <w:r w:rsidR="00354265" w:rsidRPr="00354265">
        <w:rPr>
          <w:szCs w:val="18"/>
        </w:rPr>
        <w:t xml:space="preserve">” </w:t>
      </w:r>
      <w:r w:rsidRPr="00354265">
        <w:rPr>
          <w:szCs w:val="18"/>
        </w:rPr>
        <w:t>attribute</w:t>
      </w:r>
      <w:r w:rsidR="00FD398B" w:rsidRPr="00354265">
        <w:rPr>
          <w:szCs w:val="18"/>
        </w:rPr>
        <w:t xml:space="preserve"> </w:t>
      </w:r>
      <w:r w:rsidRPr="00354265">
        <w:rPr>
          <w:szCs w:val="18"/>
        </w:rPr>
        <w:t>of</w:t>
      </w:r>
      <w:r w:rsidR="00FD398B" w:rsidRPr="00354265">
        <w:rPr>
          <w:szCs w:val="18"/>
        </w:rPr>
        <w:t xml:space="preserve"> </w:t>
      </w:r>
      <w:r w:rsidRPr="00354265">
        <w:rPr>
          <w:szCs w:val="18"/>
        </w:rPr>
        <w:t>carrying</w:t>
      </w:r>
      <w:r w:rsidR="00FD398B" w:rsidRPr="00354265">
        <w:rPr>
          <w:szCs w:val="18"/>
        </w:rPr>
        <w:t xml:space="preserve"> </w:t>
      </w:r>
      <w:r w:rsidRPr="00354265">
        <w:rPr>
          <w:szCs w:val="18"/>
        </w:rPr>
        <w:t>fresh</w:t>
      </w:r>
      <w:r w:rsidR="00354265" w:rsidRPr="00354265">
        <w:rPr>
          <w:iCs/>
          <w:szCs w:val="18"/>
        </w:rPr>
        <w:t xml:space="preserve">, </w:t>
      </w:r>
      <w:r w:rsidRPr="00354265">
        <w:rPr>
          <w:szCs w:val="18"/>
        </w:rPr>
        <w:t>revitalized</w:t>
      </w:r>
      <w:r w:rsidR="00FD398B" w:rsidRPr="00354265">
        <w:rPr>
          <w:szCs w:val="18"/>
        </w:rPr>
        <w:t xml:space="preserve"> </w:t>
      </w:r>
      <w:r w:rsidRPr="00354265">
        <w:rPr>
          <w:szCs w:val="18"/>
        </w:rPr>
        <w:t>blood</w:t>
      </w:r>
      <w:r w:rsidR="00FD398B" w:rsidRPr="00354265">
        <w:rPr>
          <w:szCs w:val="18"/>
        </w:rPr>
        <w:t xml:space="preserve"> </w:t>
      </w:r>
      <w:r w:rsidRPr="00354265">
        <w:rPr>
          <w:szCs w:val="18"/>
        </w:rPr>
        <w:t>fits</w:t>
      </w:r>
      <w:r w:rsidR="00FD398B" w:rsidRPr="00354265">
        <w:rPr>
          <w:szCs w:val="18"/>
        </w:rPr>
        <w:t xml:space="preserve"> </w:t>
      </w:r>
      <w:r w:rsidRPr="00354265">
        <w:rPr>
          <w:szCs w:val="18"/>
        </w:rPr>
        <w:t>the</w:t>
      </w:r>
      <w:r w:rsidR="00FD398B" w:rsidRPr="00354265">
        <w:rPr>
          <w:szCs w:val="18"/>
        </w:rPr>
        <w:t xml:space="preserve"> </w:t>
      </w:r>
      <w:r w:rsidRPr="00354265">
        <w:rPr>
          <w:szCs w:val="18"/>
        </w:rPr>
        <w:t>connotations</w:t>
      </w:r>
      <w:r w:rsidR="00FD398B" w:rsidRPr="00354265">
        <w:rPr>
          <w:szCs w:val="18"/>
        </w:rPr>
        <w:t xml:space="preserve"> </w:t>
      </w:r>
      <w:r w:rsidRPr="00354265">
        <w:rPr>
          <w:szCs w:val="18"/>
        </w:rPr>
        <w:t>of</w:t>
      </w:r>
      <w:r w:rsidR="00354265" w:rsidRPr="00354265">
        <w:rPr>
          <w:szCs w:val="18"/>
        </w:rPr>
        <w:t xml:space="preserve"> “</w:t>
      </w:r>
      <w:r w:rsidRPr="00354265">
        <w:rPr>
          <w:szCs w:val="18"/>
        </w:rPr>
        <w:t>dance</w:t>
      </w:r>
      <w:r w:rsidR="00354265"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opposes</w:t>
      </w:r>
      <w:r w:rsidR="00354265" w:rsidRPr="00354265">
        <w:rPr>
          <w:szCs w:val="18"/>
        </w:rPr>
        <w:t xml:space="preserve"> “</w:t>
      </w:r>
      <w:r w:rsidRPr="00354265">
        <w:rPr>
          <w:szCs w:val="18"/>
        </w:rPr>
        <w:t>lymph</w:t>
      </w:r>
      <w:r w:rsidR="00354265" w:rsidRPr="00354265">
        <w:rPr>
          <w:szCs w:val="18"/>
        </w:rPr>
        <w:t xml:space="preserve">,” </w:t>
      </w:r>
      <w:r w:rsidRPr="00354265">
        <w:rPr>
          <w:szCs w:val="18"/>
        </w:rPr>
        <w:t>rather</w:t>
      </w:r>
      <w:r w:rsidR="00FD398B" w:rsidRPr="00354265">
        <w:rPr>
          <w:szCs w:val="18"/>
        </w:rPr>
        <w:t xml:space="preserve"> </w:t>
      </w:r>
      <w:r w:rsidRPr="00354265">
        <w:rPr>
          <w:szCs w:val="18"/>
        </w:rPr>
        <w:t>than</w:t>
      </w:r>
      <w:r w:rsidR="00FD398B" w:rsidRPr="00354265">
        <w:rPr>
          <w:szCs w:val="18"/>
        </w:rPr>
        <w:t xml:space="preserve"> </w:t>
      </w:r>
      <w:r w:rsidRPr="00354265">
        <w:rPr>
          <w:szCs w:val="18"/>
        </w:rPr>
        <w:t>the</w:t>
      </w:r>
      <w:r w:rsidR="00FD398B" w:rsidRPr="00354265">
        <w:rPr>
          <w:szCs w:val="18"/>
        </w:rPr>
        <w:t xml:space="preserve"> </w:t>
      </w:r>
      <w:r w:rsidRPr="00354265">
        <w:rPr>
          <w:szCs w:val="18"/>
        </w:rPr>
        <w:t>more</w:t>
      </w:r>
      <w:r w:rsidR="00FD398B" w:rsidRPr="00354265">
        <w:rPr>
          <w:szCs w:val="18"/>
        </w:rPr>
        <w:t xml:space="preserve"> </w:t>
      </w:r>
      <w:r w:rsidRPr="00354265">
        <w:rPr>
          <w:szCs w:val="18"/>
        </w:rPr>
        <w:t>commonly</w:t>
      </w:r>
      <w:r w:rsidR="00FD398B" w:rsidRPr="00354265">
        <w:rPr>
          <w:szCs w:val="18"/>
        </w:rPr>
        <w:t xml:space="preserve"> </w:t>
      </w:r>
      <w:r w:rsidRPr="00354265">
        <w:rPr>
          <w:szCs w:val="18"/>
        </w:rPr>
        <w:t>contrasted</w:t>
      </w:r>
      <w:r w:rsidR="00354265" w:rsidRPr="00354265">
        <w:rPr>
          <w:szCs w:val="18"/>
        </w:rPr>
        <w:t xml:space="preserve"> “</w:t>
      </w:r>
      <w:r w:rsidRPr="00354265">
        <w:rPr>
          <w:szCs w:val="18"/>
        </w:rPr>
        <w:t>vein</w:t>
      </w:r>
      <w:r w:rsidR="00354265" w:rsidRPr="00354265">
        <w:rPr>
          <w:szCs w:val="18"/>
        </w:rPr>
        <w:t xml:space="preserve">,” </w:t>
      </w:r>
      <w:r w:rsidRPr="00354265">
        <w:rPr>
          <w:szCs w:val="18"/>
        </w:rPr>
        <w:t>to</w:t>
      </w:r>
      <w:r w:rsidR="00354265" w:rsidRPr="00354265">
        <w:rPr>
          <w:szCs w:val="18"/>
        </w:rPr>
        <w:t xml:space="preserve"> “</w:t>
      </w:r>
      <w:r w:rsidRPr="00354265">
        <w:rPr>
          <w:szCs w:val="18"/>
        </w:rPr>
        <w:t>artery</w:t>
      </w:r>
      <w:r w:rsidR="00354265"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important</w:t>
      </w:r>
      <w:r w:rsidR="00354265" w:rsidRPr="00354265">
        <w:rPr>
          <w:szCs w:val="18"/>
        </w:rPr>
        <w:t xml:space="preserve">: </w:t>
      </w:r>
      <w:r w:rsidRPr="00354265">
        <w:rPr>
          <w:szCs w:val="18"/>
        </w:rPr>
        <w:t>lymph</w:t>
      </w:r>
      <w:r w:rsidR="00FD398B" w:rsidRPr="00354265">
        <w:rPr>
          <w:szCs w:val="18"/>
        </w:rPr>
        <w:t xml:space="preserve"> </w:t>
      </w:r>
      <w:r w:rsidRPr="00354265">
        <w:rPr>
          <w:szCs w:val="18"/>
        </w:rPr>
        <w:t>carries</w:t>
      </w:r>
      <w:r w:rsidR="00FD398B" w:rsidRPr="00354265">
        <w:rPr>
          <w:szCs w:val="18"/>
        </w:rPr>
        <w:t xml:space="preserve"> </w:t>
      </w:r>
      <w:r w:rsidRPr="00354265">
        <w:rPr>
          <w:szCs w:val="18"/>
        </w:rPr>
        <w:t>dead</w:t>
      </w:r>
      <w:r w:rsidR="00FD398B" w:rsidRPr="00354265">
        <w:rPr>
          <w:szCs w:val="18"/>
        </w:rPr>
        <w:t xml:space="preserve"> </w:t>
      </w:r>
      <w:r w:rsidRPr="00354265">
        <w:rPr>
          <w:szCs w:val="18"/>
        </w:rPr>
        <w:t>cells</w:t>
      </w:r>
      <w:r w:rsidR="00FD398B" w:rsidRPr="00354265">
        <w:rPr>
          <w:szCs w:val="18"/>
        </w:rPr>
        <w:t xml:space="preserve"> </w:t>
      </w:r>
      <w:r w:rsidRPr="00354265">
        <w:rPr>
          <w:szCs w:val="18"/>
        </w:rPr>
        <w:t>and</w:t>
      </w:r>
      <w:r w:rsidR="00FD398B" w:rsidRPr="00354265">
        <w:rPr>
          <w:szCs w:val="18"/>
        </w:rPr>
        <w:t xml:space="preserve"> </w:t>
      </w:r>
      <w:r w:rsidRPr="00354265">
        <w:rPr>
          <w:szCs w:val="18"/>
        </w:rPr>
        <w:t>waste</w:t>
      </w:r>
      <w:r w:rsidR="00354265" w:rsidRPr="00354265">
        <w:rPr>
          <w:iCs/>
          <w:szCs w:val="18"/>
        </w:rPr>
        <w:t xml:space="preserve">, </w:t>
      </w:r>
      <w:r w:rsidRPr="00354265">
        <w:rPr>
          <w:szCs w:val="18"/>
        </w:rPr>
        <w:t>the</w:t>
      </w:r>
      <w:r w:rsidR="00FD398B" w:rsidRPr="00354265">
        <w:rPr>
          <w:szCs w:val="18"/>
        </w:rPr>
        <w:t xml:space="preserve"> </w:t>
      </w:r>
      <w:r w:rsidRPr="00354265">
        <w:rPr>
          <w:szCs w:val="18"/>
        </w:rPr>
        <w:t>casualties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battlefield</w:t>
      </w:r>
      <w:r w:rsidR="00354265" w:rsidRPr="00354265">
        <w:rPr>
          <w:iCs/>
          <w:szCs w:val="18"/>
        </w:rPr>
        <w:t xml:space="preserve">, </w:t>
      </w:r>
      <w:r w:rsidRPr="00354265">
        <w:rPr>
          <w:szCs w:val="18"/>
        </w:rPr>
        <w:t>off</w:t>
      </w:r>
      <w:r w:rsidR="00FD398B" w:rsidRPr="00354265">
        <w:rPr>
          <w:szCs w:val="18"/>
        </w:rPr>
        <w:t xml:space="preserve"> </w:t>
      </w:r>
      <w:r w:rsidRPr="00354265">
        <w:rPr>
          <w:szCs w:val="18"/>
        </w:rPr>
        <w:t>the</w:t>
      </w:r>
      <w:r w:rsidR="00FD398B" w:rsidRPr="00354265">
        <w:rPr>
          <w:szCs w:val="18"/>
        </w:rPr>
        <w:t xml:space="preserve"> </w:t>
      </w:r>
      <w:r w:rsidRPr="00354265">
        <w:rPr>
          <w:szCs w:val="18"/>
        </w:rPr>
        <w:t>front</w:t>
      </w:r>
      <w:r w:rsidR="00FD398B" w:rsidRPr="00354265">
        <w:rPr>
          <w:szCs w:val="18"/>
        </w:rPr>
        <w:t xml:space="preserve"> </w:t>
      </w:r>
      <w:r w:rsidRPr="00354265">
        <w:rPr>
          <w:szCs w:val="18"/>
        </w:rPr>
        <w:t>lines</w:t>
      </w:r>
      <w:r w:rsidR="00FD398B" w:rsidRPr="00354265">
        <w:rPr>
          <w:szCs w:val="18"/>
        </w:rPr>
        <w:t xml:space="preserve"> </w:t>
      </w:r>
      <w:r w:rsidRPr="00354265">
        <w:rPr>
          <w:szCs w:val="18"/>
        </w:rPr>
        <w:t>and</w:t>
      </w:r>
      <w:r w:rsidR="00FD398B" w:rsidRPr="00354265">
        <w:rPr>
          <w:szCs w:val="18"/>
        </w:rPr>
        <w:t xml:space="preserve"> </w:t>
      </w:r>
      <w:r w:rsidRPr="00354265">
        <w:rPr>
          <w:szCs w:val="18"/>
        </w:rPr>
        <w:t>contrasts</w:t>
      </w:r>
      <w:r w:rsidR="00FD398B" w:rsidRPr="00354265">
        <w:rPr>
          <w:szCs w:val="18"/>
        </w:rPr>
        <w:t xml:space="preserve"> </w:t>
      </w:r>
      <w:r w:rsidRPr="00354265">
        <w:rPr>
          <w:szCs w:val="18"/>
        </w:rPr>
        <w:t>to</w:t>
      </w:r>
      <w:r w:rsidR="00354265" w:rsidRPr="00354265">
        <w:rPr>
          <w:szCs w:val="18"/>
        </w:rPr>
        <w:t xml:space="preserve"> “</w:t>
      </w:r>
      <w:r w:rsidRPr="00354265">
        <w:rPr>
          <w:szCs w:val="18"/>
        </w:rPr>
        <w:t>artery</w:t>
      </w:r>
      <w:r w:rsidR="00354265" w:rsidRPr="00354265">
        <w:rPr>
          <w:szCs w:val="18"/>
        </w:rPr>
        <w:t xml:space="preserve">” </w:t>
      </w:r>
      <w:r w:rsidRPr="00354265">
        <w:rPr>
          <w:szCs w:val="18"/>
        </w:rPr>
        <w:t>a</w:t>
      </w:r>
      <w:r w:rsidR="00FD398B" w:rsidRPr="00354265">
        <w:rPr>
          <w:szCs w:val="18"/>
        </w:rPr>
        <w:t xml:space="preserve"> </w:t>
      </w:r>
      <w:r w:rsidRPr="00354265">
        <w:rPr>
          <w:szCs w:val="18"/>
        </w:rPr>
        <w:t>stronger</w:t>
      </w:r>
      <w:r w:rsidR="00FD398B" w:rsidRPr="00354265">
        <w:rPr>
          <w:szCs w:val="18"/>
        </w:rPr>
        <w:t xml:space="preserve"> </w:t>
      </w:r>
      <w:r w:rsidRPr="00354265">
        <w:rPr>
          <w:szCs w:val="18"/>
        </w:rPr>
        <w:t>implication</w:t>
      </w:r>
      <w:r w:rsidR="00FD398B" w:rsidRPr="00354265">
        <w:rPr>
          <w:szCs w:val="18"/>
        </w:rPr>
        <w:t xml:space="preserve"> </w:t>
      </w:r>
      <w:r w:rsidRPr="00354265">
        <w:rPr>
          <w:szCs w:val="18"/>
        </w:rPr>
        <w:t>of</w:t>
      </w:r>
      <w:r w:rsidR="00FD398B" w:rsidRPr="00354265">
        <w:rPr>
          <w:szCs w:val="18"/>
        </w:rPr>
        <w:t xml:space="preserve"> </w:t>
      </w:r>
      <w:r w:rsidRPr="00354265">
        <w:rPr>
          <w:szCs w:val="18"/>
        </w:rPr>
        <w:t>wear</w:t>
      </w:r>
      <w:r w:rsidR="00FD398B" w:rsidRPr="00354265">
        <w:rPr>
          <w:szCs w:val="18"/>
        </w:rPr>
        <w:t xml:space="preserve"> </w:t>
      </w:r>
      <w:r w:rsidRPr="00354265">
        <w:rPr>
          <w:szCs w:val="18"/>
        </w:rPr>
        <w:t>and</w:t>
      </w:r>
      <w:r w:rsidR="00FD398B" w:rsidRPr="00354265">
        <w:rPr>
          <w:szCs w:val="18"/>
        </w:rPr>
        <w:t xml:space="preserve"> </w:t>
      </w:r>
      <w:r w:rsidRPr="00354265">
        <w:rPr>
          <w:szCs w:val="18"/>
        </w:rPr>
        <w:t>decay</w:t>
      </w:r>
      <w:r w:rsidR="00FD398B" w:rsidRPr="00354265">
        <w:rPr>
          <w:szCs w:val="18"/>
        </w:rPr>
        <w:t xml:space="preserve"> </w:t>
      </w:r>
      <w:r w:rsidRPr="00354265">
        <w:rPr>
          <w:szCs w:val="18"/>
        </w:rPr>
        <w:t>than</w:t>
      </w:r>
      <w:r w:rsidR="00FD398B" w:rsidRPr="00354265">
        <w:rPr>
          <w:szCs w:val="18"/>
        </w:rPr>
        <w:t xml:space="preserve"> </w:t>
      </w:r>
      <w:r w:rsidRPr="00354265">
        <w:rPr>
          <w:szCs w:val="18"/>
        </w:rPr>
        <w:t>would</w:t>
      </w:r>
      <w:r w:rsidR="00354265" w:rsidRPr="00354265">
        <w:rPr>
          <w:szCs w:val="18"/>
        </w:rPr>
        <w:t xml:space="preserve"> “</w:t>
      </w:r>
      <w:r w:rsidRPr="00354265">
        <w:rPr>
          <w:szCs w:val="18"/>
        </w:rPr>
        <w:t>vein</w:t>
      </w:r>
      <w:r w:rsidR="00354265" w:rsidRPr="00354265">
        <w:rPr>
          <w:szCs w:val="18"/>
        </w:rPr>
        <w:t>.”</w:t>
      </w:r>
    </w:p>
    <w:p w14:paraId="5F3B3778" w14:textId="77777777" w:rsidR="00354265" w:rsidRPr="00354265" w:rsidRDefault="00D65051" w:rsidP="00354265">
      <w:pPr>
        <w:pStyle w:val="Style"/>
        <w:widowControl/>
        <w:jc w:val="both"/>
        <w:textAlignment w:val="baseline"/>
        <w:rPr>
          <w:szCs w:val="18"/>
        </w:rPr>
      </w:pPr>
      <w:r w:rsidRPr="00354265">
        <w:rPr>
          <w:szCs w:val="18"/>
        </w:rPr>
        <w:t>These</w:t>
      </w:r>
      <w:r w:rsidR="00FD398B" w:rsidRPr="00354265">
        <w:rPr>
          <w:szCs w:val="18"/>
        </w:rPr>
        <w:t xml:space="preserve"> </w:t>
      </w:r>
      <w:r w:rsidRPr="00354265">
        <w:rPr>
          <w:szCs w:val="18"/>
        </w:rPr>
        <w:t>two</w:t>
      </w:r>
      <w:r w:rsidR="00FD398B" w:rsidRPr="00354265">
        <w:rPr>
          <w:szCs w:val="18"/>
        </w:rPr>
        <w:t xml:space="preserve"> </w:t>
      </w:r>
      <w:r w:rsidRPr="00354265">
        <w:rPr>
          <w:szCs w:val="18"/>
        </w:rPr>
        <w:t>lines</w:t>
      </w:r>
      <w:r w:rsidR="00FD398B" w:rsidRPr="00354265">
        <w:rPr>
          <w:szCs w:val="18"/>
        </w:rPr>
        <w:t xml:space="preserve"> </w:t>
      </w:r>
      <w:r w:rsidRPr="00354265">
        <w:rPr>
          <w:szCs w:val="18"/>
        </w:rPr>
        <w:t>not</w:t>
      </w:r>
      <w:r w:rsidR="00FD398B" w:rsidRPr="00354265">
        <w:rPr>
          <w:szCs w:val="18"/>
        </w:rPr>
        <w:t xml:space="preserve"> </w:t>
      </w:r>
      <w:r w:rsidRPr="00354265">
        <w:rPr>
          <w:szCs w:val="18"/>
        </w:rPr>
        <w:t>only</w:t>
      </w:r>
      <w:r w:rsidR="00FD398B" w:rsidRPr="00354265">
        <w:rPr>
          <w:szCs w:val="18"/>
        </w:rPr>
        <w:t xml:space="preserve"> </w:t>
      </w:r>
      <w:r w:rsidRPr="00354265">
        <w:rPr>
          <w:szCs w:val="18"/>
        </w:rPr>
        <w:t>make</w:t>
      </w:r>
      <w:r w:rsidR="00FD398B" w:rsidRPr="00354265">
        <w:rPr>
          <w:szCs w:val="18"/>
        </w:rPr>
        <w:t xml:space="preserve"> </w:t>
      </w:r>
      <w:r w:rsidRPr="00354265">
        <w:rPr>
          <w:szCs w:val="18"/>
        </w:rPr>
        <w:t>the</w:t>
      </w:r>
      <w:r w:rsidR="00FD398B" w:rsidRPr="00354265">
        <w:rPr>
          <w:szCs w:val="18"/>
        </w:rPr>
        <w:t xml:space="preserve"> </w:t>
      </w:r>
      <w:r w:rsidRPr="00354265">
        <w:rPr>
          <w:szCs w:val="18"/>
        </w:rPr>
        <w:t>contrast</w:t>
      </w:r>
      <w:r w:rsidR="00FD398B" w:rsidRPr="00354265">
        <w:rPr>
          <w:szCs w:val="18"/>
        </w:rPr>
        <w:t xml:space="preserve"> </w:t>
      </w:r>
      <w:r w:rsidRPr="00354265">
        <w:rPr>
          <w:szCs w:val="18"/>
        </w:rPr>
        <w:t>of</w:t>
      </w:r>
      <w:r w:rsidR="00FD398B" w:rsidRPr="00354265">
        <w:rPr>
          <w:szCs w:val="18"/>
        </w:rPr>
        <w:t xml:space="preserve"> </w:t>
      </w:r>
      <w:r w:rsidRPr="00354265">
        <w:rPr>
          <w:szCs w:val="18"/>
        </w:rPr>
        <w:t>earlier</w:t>
      </w:r>
      <w:r w:rsidR="00FD398B" w:rsidRPr="00354265">
        <w:rPr>
          <w:szCs w:val="18"/>
        </w:rPr>
        <w:t xml:space="preserve"> </w:t>
      </w:r>
      <w:r w:rsidRPr="00354265">
        <w:rPr>
          <w:szCs w:val="18"/>
        </w:rPr>
        <w:t>lines</w:t>
      </w:r>
      <w:r w:rsidR="00FD398B" w:rsidRPr="00354265">
        <w:rPr>
          <w:szCs w:val="18"/>
        </w:rPr>
        <w:t xml:space="preserve"> </w:t>
      </w:r>
      <w:r w:rsidRPr="00354265">
        <w:rPr>
          <w:szCs w:val="18"/>
        </w:rPr>
        <w:t>explicit</w:t>
      </w:r>
      <w:r w:rsidR="00354265" w:rsidRPr="00354265">
        <w:rPr>
          <w:iCs/>
          <w:szCs w:val="18"/>
        </w:rPr>
        <w:t xml:space="preserve">, </w:t>
      </w:r>
      <w:r w:rsidRPr="00354265">
        <w:rPr>
          <w:szCs w:val="18"/>
        </w:rPr>
        <w:t>but</w:t>
      </w:r>
      <w:r w:rsidR="00FD398B" w:rsidRPr="00354265">
        <w:rPr>
          <w:szCs w:val="18"/>
        </w:rPr>
        <w:t xml:space="preserve"> </w:t>
      </w:r>
      <w:r w:rsidRPr="00354265">
        <w:rPr>
          <w:szCs w:val="18"/>
        </w:rPr>
        <w:t>also</w:t>
      </w:r>
      <w:r w:rsidR="00FD398B" w:rsidRPr="00354265">
        <w:rPr>
          <w:szCs w:val="18"/>
        </w:rPr>
        <w:t xml:space="preserve"> </w:t>
      </w:r>
      <w:r w:rsidRPr="00354265">
        <w:rPr>
          <w:szCs w:val="18"/>
        </w:rPr>
        <w:t>begin</w:t>
      </w:r>
      <w:r w:rsidR="00FD398B" w:rsidRPr="00354265">
        <w:rPr>
          <w:szCs w:val="18"/>
        </w:rPr>
        <w:t xml:space="preserve"> </w:t>
      </w:r>
      <w:r w:rsidRPr="00354265">
        <w:rPr>
          <w:szCs w:val="18"/>
        </w:rPr>
        <w:t>a</w:t>
      </w:r>
      <w:r w:rsidR="00FD398B" w:rsidRPr="00354265">
        <w:rPr>
          <w:szCs w:val="18"/>
        </w:rPr>
        <w:t xml:space="preserve"> </w:t>
      </w:r>
      <w:r w:rsidRPr="00354265">
        <w:rPr>
          <w:szCs w:val="18"/>
        </w:rPr>
        <w:t>new</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thought</w:t>
      </w:r>
      <w:r w:rsidR="00354265" w:rsidRPr="00354265">
        <w:rPr>
          <w:szCs w:val="18"/>
        </w:rPr>
        <w:t>.</w:t>
      </w:r>
    </w:p>
    <w:p w14:paraId="1B1247F1" w14:textId="77777777" w:rsidR="00815840" w:rsidRDefault="00815840" w:rsidP="00354265">
      <w:pPr>
        <w:pStyle w:val="Style"/>
        <w:widowControl/>
        <w:jc w:val="both"/>
        <w:textAlignment w:val="baseline"/>
        <w:rPr>
          <w:szCs w:val="18"/>
        </w:rPr>
      </w:pPr>
    </w:p>
    <w:p w14:paraId="127A7C4C" w14:textId="7C6A77D4" w:rsidR="00354265" w:rsidRPr="00354265" w:rsidRDefault="00815840"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dance</w:t>
      </w:r>
      <w:r w:rsidR="00FD398B" w:rsidRPr="00354265">
        <w:rPr>
          <w:szCs w:val="18"/>
        </w:rPr>
        <w:t xml:space="preserve"> </w:t>
      </w:r>
      <w:r w:rsidR="00D65051" w:rsidRPr="00354265">
        <w:rPr>
          <w:szCs w:val="18"/>
        </w:rPr>
        <w:t>along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artery</w:t>
      </w:r>
    </w:p>
    <w:p w14:paraId="7A0313E3" w14:textId="100696BC" w:rsidR="00354265" w:rsidRPr="00354265" w:rsidRDefault="00815840"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circulation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lymph</w:t>
      </w:r>
    </w:p>
    <w:p w14:paraId="307DFC53" w14:textId="448FAC3F" w:rsidR="00354265" w:rsidRPr="00354265" w:rsidRDefault="00815840" w:rsidP="00354265">
      <w:pPr>
        <w:pStyle w:val="Style"/>
        <w:widowControl/>
        <w:jc w:val="both"/>
        <w:textAlignment w:val="baseline"/>
        <w:rPr>
          <w:szCs w:val="18"/>
        </w:rPr>
      </w:pPr>
      <w:r>
        <w:rPr>
          <w:szCs w:val="18"/>
        </w:rPr>
        <w:tab/>
      </w:r>
      <w:r w:rsidR="00D65051" w:rsidRPr="00354265">
        <w:rPr>
          <w:szCs w:val="18"/>
        </w:rPr>
        <w:t>Are</w:t>
      </w:r>
      <w:r w:rsidR="00FD398B" w:rsidRPr="00354265">
        <w:rPr>
          <w:szCs w:val="18"/>
        </w:rPr>
        <w:t xml:space="preserve"> </w:t>
      </w:r>
      <w:r w:rsidR="00D65051" w:rsidRPr="00354265">
        <w:rPr>
          <w:szCs w:val="18"/>
        </w:rPr>
        <w:t>figured</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drift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stars</w:t>
      </w:r>
    </w:p>
    <w:p w14:paraId="49F393B3" w14:textId="3E708343" w:rsidR="00354265" w:rsidRPr="00354265" w:rsidRDefault="00815840" w:rsidP="00354265">
      <w:pPr>
        <w:pStyle w:val="Style"/>
        <w:widowControl/>
        <w:jc w:val="both"/>
        <w:textAlignment w:val="baseline"/>
        <w:rPr>
          <w:szCs w:val="18"/>
        </w:rPr>
      </w:pPr>
      <w:r>
        <w:rPr>
          <w:szCs w:val="18"/>
        </w:rPr>
        <w:tab/>
      </w:r>
      <w:r w:rsidR="00D65051" w:rsidRPr="00354265">
        <w:rPr>
          <w:szCs w:val="18"/>
        </w:rPr>
        <w:t>Ascend</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summer</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tree</w:t>
      </w:r>
    </w:p>
    <w:p w14:paraId="6FB39CFC" w14:textId="4C5A060B" w:rsidR="00354265" w:rsidRPr="00354265" w:rsidRDefault="00815840" w:rsidP="00354265">
      <w:pPr>
        <w:pStyle w:val="Style"/>
        <w:widowControl/>
        <w:jc w:val="both"/>
        <w:textAlignment w:val="baseline"/>
        <w:rPr>
          <w:szCs w:val="18"/>
        </w:rPr>
      </w:pPr>
      <w:r>
        <w:rPr>
          <w:szCs w:val="18"/>
        </w:rPr>
        <w:tab/>
      </w:r>
      <w:r w:rsidR="00D65051" w:rsidRPr="00354265">
        <w:rPr>
          <w:szCs w:val="18"/>
        </w:rPr>
        <w:t>We</w:t>
      </w:r>
      <w:r w:rsidR="00FD398B" w:rsidRPr="00354265">
        <w:rPr>
          <w:szCs w:val="18"/>
        </w:rPr>
        <w:t xml:space="preserve"> </w:t>
      </w:r>
      <w:r w:rsidR="00D65051" w:rsidRPr="00354265">
        <w:rPr>
          <w:szCs w:val="18"/>
        </w:rPr>
        <w:t>move</w:t>
      </w:r>
      <w:r w:rsidR="00FD398B" w:rsidRPr="00354265">
        <w:rPr>
          <w:szCs w:val="18"/>
        </w:rPr>
        <w:t xml:space="preserve"> </w:t>
      </w:r>
      <w:r w:rsidR="00D65051" w:rsidRPr="00354265">
        <w:rPr>
          <w:szCs w:val="18"/>
        </w:rPr>
        <w:t>above</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moving</w:t>
      </w:r>
      <w:r w:rsidR="00FD398B" w:rsidRPr="00354265">
        <w:rPr>
          <w:szCs w:val="18"/>
        </w:rPr>
        <w:t xml:space="preserve"> </w:t>
      </w:r>
      <w:r w:rsidR="00D65051" w:rsidRPr="00354265">
        <w:rPr>
          <w:szCs w:val="18"/>
        </w:rPr>
        <w:t>tree</w:t>
      </w:r>
    </w:p>
    <w:p w14:paraId="388161B4" w14:textId="42643F03" w:rsidR="00354265" w:rsidRPr="00815840" w:rsidRDefault="00815840" w:rsidP="00354265">
      <w:pPr>
        <w:pStyle w:val="Style"/>
        <w:widowControl/>
        <w:jc w:val="both"/>
        <w:textAlignment w:val="baseline"/>
        <w:rPr>
          <w:szCs w:val="19"/>
        </w:rPr>
      </w:pPr>
      <w:r>
        <w:rPr>
          <w:szCs w:val="19"/>
        </w:rPr>
        <w:tab/>
      </w:r>
      <w:r w:rsidR="00D65051" w:rsidRPr="00354265">
        <w:rPr>
          <w:szCs w:val="19"/>
        </w:rPr>
        <w:t>In</w:t>
      </w:r>
      <w:r w:rsidR="00FD398B" w:rsidRPr="00354265">
        <w:rPr>
          <w:szCs w:val="19"/>
        </w:rPr>
        <w:t xml:space="preserve"> </w:t>
      </w:r>
      <w:r w:rsidR="00D65051" w:rsidRPr="00354265">
        <w:rPr>
          <w:szCs w:val="18"/>
        </w:rPr>
        <w:t>light</w:t>
      </w:r>
      <w:r w:rsidR="00FD398B" w:rsidRPr="00354265">
        <w:rPr>
          <w:szCs w:val="18"/>
        </w:rPr>
        <w:t xml:space="preserve"> </w:t>
      </w:r>
      <w:r w:rsidR="00D65051" w:rsidRPr="00354265">
        <w:rPr>
          <w:szCs w:val="18"/>
        </w:rPr>
        <w:t>upon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figured</w:t>
      </w:r>
      <w:r w:rsidR="00FD398B" w:rsidRPr="00354265">
        <w:rPr>
          <w:szCs w:val="18"/>
        </w:rPr>
        <w:t xml:space="preserve"> </w:t>
      </w:r>
      <w:r w:rsidR="00D65051" w:rsidRPr="00354265">
        <w:rPr>
          <w:szCs w:val="18"/>
        </w:rPr>
        <w:t>leaf</w:t>
      </w:r>
      <w:r w:rsidR="009027B9">
        <w:rPr>
          <w:szCs w:val="18"/>
        </w:rPr>
        <w:t xml:space="preserve"> . . .</w:t>
      </w:r>
    </w:p>
    <w:p w14:paraId="224B2208" w14:textId="057EE01A" w:rsidR="00354265" w:rsidRPr="00815840" w:rsidRDefault="00815840" w:rsidP="00354265">
      <w:pPr>
        <w:pStyle w:val="Style"/>
        <w:widowControl/>
        <w:jc w:val="both"/>
        <w:textAlignment w:val="baseline"/>
        <w:rPr>
          <w:rFonts w:eastAsia="Arial"/>
          <w:szCs w:val="18"/>
        </w:rPr>
      </w:pPr>
      <w:r>
        <w:rPr>
          <w:rFonts w:eastAsia="Arial"/>
          <w:szCs w:val="18"/>
        </w:rPr>
        <w:tab/>
      </w:r>
      <w:r w:rsidR="00354265" w:rsidRPr="00354265">
        <w:rPr>
          <w:rFonts w:eastAsia="Arial"/>
          <w:szCs w:val="18"/>
        </w:rPr>
        <w:t>(</w:t>
      </w:r>
      <w:r w:rsidR="009027B9">
        <w:rPr>
          <w:rFonts w:eastAsia="Arial"/>
          <w:i/>
          <w:iCs/>
          <w:szCs w:val="18"/>
        </w:rPr>
        <w:t>ll</w:t>
      </w:r>
      <w:r w:rsidR="00354265" w:rsidRPr="00354265">
        <w:rPr>
          <w:rFonts w:eastAsia="Arial"/>
          <w:iCs/>
          <w:szCs w:val="18"/>
        </w:rPr>
        <w:t xml:space="preserve">. </w:t>
      </w:r>
      <w:r w:rsidR="00D65051" w:rsidRPr="00354265">
        <w:rPr>
          <w:szCs w:val="18"/>
        </w:rPr>
        <w:t>54-59</w:t>
      </w:r>
      <w:r w:rsidR="00354265" w:rsidRPr="00354265">
        <w:rPr>
          <w:szCs w:val="18"/>
        </w:rPr>
        <w:t>)</w:t>
      </w:r>
    </w:p>
    <w:p w14:paraId="37654FBE" w14:textId="77777777" w:rsidR="00354265" w:rsidRPr="00354265" w:rsidRDefault="00354265" w:rsidP="00354265">
      <w:pPr>
        <w:pStyle w:val="Style"/>
        <w:widowControl/>
        <w:jc w:val="both"/>
        <w:textAlignment w:val="baseline"/>
        <w:rPr>
          <w:szCs w:val="18"/>
        </w:rPr>
      </w:pPr>
    </w:p>
    <w:p w14:paraId="565D3F67" w14:textId="4418E147" w:rsidR="00354265" w:rsidRPr="00354265" w:rsidRDefault="00D65051" w:rsidP="00354265">
      <w:pPr>
        <w:pStyle w:val="Style"/>
        <w:widowControl/>
        <w:jc w:val="both"/>
        <w:textAlignment w:val="baseline"/>
        <w:rPr>
          <w:szCs w:val="18"/>
        </w:rPr>
      </w:pPr>
      <w:r w:rsidRPr="00354265">
        <w:rPr>
          <w:szCs w:val="20"/>
        </w:rPr>
        <w:lastRenderedPageBreak/>
        <w:t>If</w:t>
      </w:r>
      <w:r w:rsidR="00354265" w:rsidRPr="00354265">
        <w:rPr>
          <w:szCs w:val="20"/>
        </w:rPr>
        <w:t xml:space="preserve"> “</w:t>
      </w:r>
      <w:r w:rsidRPr="00354265">
        <w:rPr>
          <w:szCs w:val="18"/>
        </w:rPr>
        <w:t>figured</w:t>
      </w:r>
      <w:r w:rsidR="00354265" w:rsidRPr="00354265">
        <w:rPr>
          <w:szCs w:val="18"/>
        </w:rPr>
        <w:t xml:space="preserve">” </w:t>
      </w:r>
      <w:r w:rsidRPr="00354265">
        <w:rPr>
          <w:szCs w:val="18"/>
        </w:rPr>
        <w:t>is</w:t>
      </w:r>
      <w:r w:rsidR="00FD398B" w:rsidRPr="00354265">
        <w:rPr>
          <w:szCs w:val="18"/>
        </w:rPr>
        <w:t xml:space="preserve"> </w:t>
      </w:r>
      <w:r w:rsidRPr="00354265">
        <w:rPr>
          <w:szCs w:val="18"/>
        </w:rPr>
        <w:t>taken</w:t>
      </w:r>
      <w:r w:rsidR="00FD398B" w:rsidRPr="00354265">
        <w:rPr>
          <w:szCs w:val="18"/>
        </w:rPr>
        <w:t xml:space="preserve"> </w:t>
      </w:r>
      <w:r w:rsidRPr="00354265">
        <w:rPr>
          <w:szCs w:val="18"/>
        </w:rPr>
        <w:t>to</w:t>
      </w:r>
      <w:r w:rsidR="00FD398B" w:rsidRPr="00354265">
        <w:rPr>
          <w:szCs w:val="18"/>
        </w:rPr>
        <w:t xml:space="preserve"> </w:t>
      </w:r>
      <w:r w:rsidRPr="00354265">
        <w:rPr>
          <w:szCs w:val="18"/>
        </w:rPr>
        <w:t>mean</w:t>
      </w:r>
      <w:r w:rsidR="00354265" w:rsidRPr="00354265">
        <w:rPr>
          <w:szCs w:val="18"/>
        </w:rPr>
        <w:t xml:space="preserve"> “</w:t>
      </w:r>
      <w:r w:rsidRPr="00354265">
        <w:rPr>
          <w:szCs w:val="18"/>
        </w:rPr>
        <w:t>patterned</w:t>
      </w:r>
      <w:r w:rsidR="00354265" w:rsidRPr="00354265">
        <w:rPr>
          <w:szCs w:val="18"/>
        </w:rPr>
        <w:t xml:space="preserve">” </w:t>
      </w:r>
      <w:r w:rsidRPr="00354265">
        <w:rPr>
          <w:szCs w:val="18"/>
        </w:rPr>
        <w:t>or</w:t>
      </w:r>
      <w:r w:rsidR="00354265" w:rsidRPr="00354265">
        <w:rPr>
          <w:szCs w:val="18"/>
        </w:rPr>
        <w:t xml:space="preserve"> “</w:t>
      </w:r>
      <w:r w:rsidRPr="00354265">
        <w:rPr>
          <w:szCs w:val="18"/>
        </w:rPr>
        <w:t>representation</w:t>
      </w:r>
      <w:r w:rsidR="00354265" w:rsidRPr="00354265">
        <w:rPr>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involved</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microcosm</w:t>
      </w:r>
      <w:r w:rsidR="00FD398B" w:rsidRPr="00354265">
        <w:rPr>
          <w:szCs w:val="18"/>
        </w:rPr>
        <w:t xml:space="preserve"> </w:t>
      </w:r>
      <w:r w:rsidRPr="00354265">
        <w:rPr>
          <w:szCs w:val="18"/>
        </w:rPr>
        <w:t>and</w:t>
      </w:r>
      <w:r w:rsidR="00FD398B" w:rsidRPr="00354265">
        <w:rPr>
          <w:szCs w:val="18"/>
        </w:rPr>
        <w:t xml:space="preserve"> </w:t>
      </w:r>
      <w:r w:rsidRPr="00354265">
        <w:rPr>
          <w:szCs w:val="18"/>
        </w:rPr>
        <w:t>macrocosm</w:t>
      </w:r>
      <w:r w:rsidR="00354265" w:rsidRPr="00354265">
        <w:rPr>
          <w:szCs w:val="18"/>
        </w:rPr>
        <w:t xml:space="preserve">. </w:t>
      </w:r>
      <w:r w:rsidRPr="00354265">
        <w:rPr>
          <w:szCs w:val="18"/>
        </w:rPr>
        <w:t>The</w:t>
      </w:r>
      <w:r w:rsidR="00354265" w:rsidRPr="00354265">
        <w:rPr>
          <w:szCs w:val="18"/>
        </w:rPr>
        <w:t xml:space="preserve"> “</w:t>
      </w:r>
      <w:r w:rsidRPr="00354265">
        <w:rPr>
          <w:szCs w:val="18"/>
        </w:rPr>
        <w:t>dance</w:t>
      </w:r>
      <w:r w:rsidR="00354265" w:rsidRPr="00354265">
        <w:rPr>
          <w:szCs w:val="18"/>
        </w:rPr>
        <w:t xml:space="preserve">” </w:t>
      </w:r>
      <w:r w:rsidRPr="00354265">
        <w:rPr>
          <w:szCs w:val="18"/>
        </w:rPr>
        <w:t>and</w:t>
      </w:r>
      <w:r w:rsidR="00354265" w:rsidRPr="00354265">
        <w:rPr>
          <w:szCs w:val="18"/>
        </w:rPr>
        <w:t xml:space="preserve"> “</w:t>
      </w:r>
      <w:r w:rsidRPr="00354265">
        <w:rPr>
          <w:szCs w:val="18"/>
        </w:rPr>
        <w:t>circulation</w:t>
      </w:r>
      <w:r w:rsidR="00354265" w:rsidRPr="00354265">
        <w:rPr>
          <w:szCs w:val="18"/>
        </w:rPr>
        <w:t xml:space="preserve">” </w:t>
      </w:r>
      <w:r w:rsidRPr="00354265">
        <w:rPr>
          <w:szCs w:val="18"/>
        </w:rPr>
        <w:t>are</w:t>
      </w:r>
      <w:r w:rsidR="00FD398B" w:rsidRPr="00354265">
        <w:rPr>
          <w:szCs w:val="18"/>
        </w:rPr>
        <w:t xml:space="preserve"> </w:t>
      </w:r>
      <w:r w:rsidRPr="00354265">
        <w:rPr>
          <w:szCs w:val="18"/>
        </w:rPr>
        <w:t>an</w:t>
      </w:r>
      <w:r w:rsidR="00FD398B" w:rsidRPr="00354265">
        <w:rPr>
          <w:szCs w:val="18"/>
        </w:rPr>
        <w:t xml:space="preserve"> </w:t>
      </w:r>
      <w:r w:rsidRPr="00354265">
        <w:rPr>
          <w:szCs w:val="18"/>
        </w:rPr>
        <w:t>activity</w:t>
      </w:r>
      <w:r w:rsidR="00FD398B" w:rsidRPr="00354265">
        <w:rPr>
          <w:szCs w:val="18"/>
        </w:rPr>
        <w:t xml:space="preserve"> </w:t>
      </w:r>
      <w:r w:rsidRPr="00354265">
        <w:rPr>
          <w:szCs w:val="18"/>
        </w:rPr>
        <w:t>within</w:t>
      </w:r>
      <w:r w:rsidR="00FD398B" w:rsidRPr="00354265">
        <w:rPr>
          <w:szCs w:val="18"/>
        </w:rPr>
        <w:t xml:space="preserve"> </w:t>
      </w:r>
      <w:r w:rsidRPr="00354265">
        <w:rPr>
          <w:szCs w:val="18"/>
        </w:rPr>
        <w:t>the</w:t>
      </w:r>
      <w:r w:rsidR="00FD398B" w:rsidRPr="00354265">
        <w:rPr>
          <w:szCs w:val="18"/>
        </w:rPr>
        <w:t xml:space="preserve"> </w:t>
      </w:r>
      <w:r w:rsidRPr="00354265">
        <w:rPr>
          <w:szCs w:val="18"/>
        </w:rPr>
        <w:t>body</w:t>
      </w:r>
      <w:r w:rsidR="00FD398B" w:rsidRPr="00354265">
        <w:rPr>
          <w:szCs w:val="18"/>
        </w:rPr>
        <w:t xml:space="preserve"> </w:t>
      </w:r>
      <w:r w:rsidRPr="00354265">
        <w:rPr>
          <w:szCs w:val="18"/>
        </w:rPr>
        <w:t>of</w:t>
      </w:r>
      <w:r w:rsidR="00FD398B" w:rsidRPr="00354265">
        <w:rPr>
          <w:szCs w:val="18"/>
        </w:rPr>
        <w:t xml:space="preserve"> </w:t>
      </w:r>
      <w:r w:rsidRPr="00354265">
        <w:rPr>
          <w:szCs w:val="18"/>
        </w:rPr>
        <w:t>man</w:t>
      </w:r>
      <w:r w:rsidR="00354265" w:rsidRPr="00354265">
        <w:rPr>
          <w:szCs w:val="18"/>
        </w:rPr>
        <w:t>; “</w:t>
      </w:r>
      <w:r w:rsidRPr="00354265">
        <w:rPr>
          <w:szCs w:val="18"/>
        </w:rPr>
        <w:t>drift</w:t>
      </w:r>
      <w:r w:rsidR="00FD398B" w:rsidRPr="00354265">
        <w:rPr>
          <w:szCs w:val="18"/>
        </w:rPr>
        <w:t xml:space="preserve"> </w:t>
      </w:r>
      <w:r w:rsidRPr="00354265">
        <w:rPr>
          <w:szCs w:val="18"/>
        </w:rPr>
        <w:t>of</w:t>
      </w:r>
      <w:r w:rsidR="00FD398B" w:rsidRPr="00354265">
        <w:rPr>
          <w:szCs w:val="18"/>
        </w:rPr>
        <w:t xml:space="preserve"> </w:t>
      </w:r>
      <w:r w:rsidRPr="00354265">
        <w:rPr>
          <w:szCs w:val="18"/>
        </w:rPr>
        <w:t>stars</w:t>
      </w:r>
      <w:r w:rsidR="00354265"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macrocosmic</w:t>
      </w:r>
      <w:r w:rsidR="00FD398B" w:rsidRPr="00354265">
        <w:rPr>
          <w:szCs w:val="18"/>
        </w:rPr>
        <w:t xml:space="preserve"> </w:t>
      </w:r>
      <w:r w:rsidRPr="00354265">
        <w:rPr>
          <w:szCs w:val="18"/>
        </w:rPr>
        <w:t>correspondent</w:t>
      </w:r>
      <w:r w:rsidR="00FD398B" w:rsidRPr="00354265">
        <w:rPr>
          <w:szCs w:val="18"/>
        </w:rPr>
        <w:t xml:space="preserve"> </w:t>
      </w:r>
      <w:r w:rsidRPr="00354265">
        <w:rPr>
          <w:szCs w:val="18"/>
        </w:rPr>
        <w:t>of</w:t>
      </w:r>
      <w:r w:rsidR="00FD398B" w:rsidRPr="00354265">
        <w:rPr>
          <w:szCs w:val="18"/>
        </w:rPr>
        <w:t xml:space="preserve"> </w:t>
      </w:r>
      <w:r w:rsidRPr="00354265">
        <w:rPr>
          <w:szCs w:val="18"/>
        </w:rPr>
        <w:t>this</w:t>
      </w:r>
      <w:r w:rsidR="00FD398B" w:rsidRPr="00354265">
        <w:rPr>
          <w:szCs w:val="18"/>
        </w:rPr>
        <w:t xml:space="preserve"> </w:t>
      </w:r>
      <w:r w:rsidRPr="00354265">
        <w:rPr>
          <w:szCs w:val="18"/>
        </w:rPr>
        <w:t>activity</w:t>
      </w:r>
      <w:r w:rsidR="00354265" w:rsidRPr="00354265">
        <w:rPr>
          <w:szCs w:val="18"/>
        </w:rPr>
        <w:t xml:space="preserve">. </w:t>
      </w:r>
      <w:r w:rsidRPr="00354265">
        <w:rPr>
          <w:rFonts w:eastAsia="Arial"/>
          <w:szCs w:val="18"/>
        </w:rPr>
        <w:t>If</w:t>
      </w:r>
      <w:r w:rsidR="00354265" w:rsidRPr="00354265">
        <w:rPr>
          <w:rFonts w:eastAsia="Arial"/>
          <w:iCs/>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hand</w:t>
      </w:r>
      <w:r w:rsidR="00354265" w:rsidRPr="00354265">
        <w:rPr>
          <w:iCs/>
          <w:szCs w:val="18"/>
        </w:rPr>
        <w:t>, “</w:t>
      </w:r>
      <w:r w:rsidRPr="00354265">
        <w:rPr>
          <w:szCs w:val="18"/>
        </w:rPr>
        <w:t>figured</w:t>
      </w:r>
      <w:r w:rsidR="00354265" w:rsidRPr="00354265">
        <w:rPr>
          <w:szCs w:val="18"/>
        </w:rPr>
        <w:t xml:space="preserve">” </w:t>
      </w:r>
      <w:r w:rsidRPr="00354265">
        <w:rPr>
          <w:szCs w:val="18"/>
        </w:rPr>
        <w:t>is</w:t>
      </w:r>
      <w:r w:rsidR="00FD398B" w:rsidRPr="00354265">
        <w:rPr>
          <w:szCs w:val="18"/>
        </w:rPr>
        <w:t xml:space="preserve"> </w:t>
      </w:r>
      <w:r w:rsidRPr="00354265">
        <w:rPr>
          <w:szCs w:val="18"/>
        </w:rPr>
        <w:t>taken</w:t>
      </w:r>
      <w:r w:rsidR="00FD398B" w:rsidRPr="00354265">
        <w:rPr>
          <w:szCs w:val="18"/>
        </w:rPr>
        <w:t xml:space="preserve"> </w:t>
      </w:r>
      <w:r w:rsidRPr="00354265">
        <w:rPr>
          <w:szCs w:val="18"/>
        </w:rPr>
        <w:t>to</w:t>
      </w:r>
      <w:r w:rsidR="00FD398B" w:rsidRPr="00354265">
        <w:rPr>
          <w:szCs w:val="18"/>
        </w:rPr>
        <w:t xml:space="preserve"> </w:t>
      </w:r>
      <w:r w:rsidRPr="00354265">
        <w:rPr>
          <w:szCs w:val="18"/>
        </w:rPr>
        <w:t>mean</w:t>
      </w:r>
      <w:r w:rsidR="00354265" w:rsidRPr="00354265">
        <w:rPr>
          <w:szCs w:val="18"/>
        </w:rPr>
        <w:t xml:space="preserve"> “</w:t>
      </w:r>
      <w:r w:rsidRPr="00354265">
        <w:rPr>
          <w:szCs w:val="18"/>
        </w:rPr>
        <w:t>calculated</w:t>
      </w:r>
      <w:r w:rsidR="00FD398B" w:rsidRPr="00354265">
        <w:rPr>
          <w:szCs w:val="18"/>
        </w:rPr>
        <w:t xml:space="preserve"> </w:t>
      </w:r>
      <w:r w:rsidRPr="00354265">
        <w:rPr>
          <w:szCs w:val="18"/>
        </w:rPr>
        <w:t>in</w:t>
      </w:r>
      <w:r w:rsidR="00354265" w:rsidRPr="00354265">
        <w:rPr>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approached</w:t>
      </w:r>
      <w:r w:rsidR="00FD398B" w:rsidRPr="00354265">
        <w:rPr>
          <w:szCs w:val="18"/>
        </w:rPr>
        <w:t xml:space="preserve"> </w:t>
      </w:r>
      <w:r w:rsidRPr="00354265">
        <w:rPr>
          <w:szCs w:val="18"/>
        </w:rPr>
        <w:t>a</w:t>
      </w:r>
      <w:r w:rsidR="00FD398B" w:rsidRPr="00354265">
        <w:rPr>
          <w:szCs w:val="18"/>
        </w:rPr>
        <w:t xml:space="preserve"> </w:t>
      </w:r>
      <w:r w:rsidRPr="00354265">
        <w:rPr>
          <w:szCs w:val="18"/>
        </w:rPr>
        <w:t>kind</w:t>
      </w:r>
      <w:r w:rsidR="00FD398B" w:rsidRPr="00354265">
        <w:rPr>
          <w:szCs w:val="18"/>
        </w:rPr>
        <w:t xml:space="preserve"> </w:t>
      </w:r>
      <w:r w:rsidRPr="00354265">
        <w:rPr>
          <w:szCs w:val="18"/>
        </w:rPr>
        <w:t>of</w:t>
      </w:r>
      <w:r w:rsidR="00FD398B" w:rsidRPr="00354265">
        <w:rPr>
          <w:szCs w:val="18"/>
        </w:rPr>
        <w:t xml:space="preserve"> </w:t>
      </w:r>
      <w:r w:rsidRPr="00354265">
        <w:rPr>
          <w:szCs w:val="18"/>
        </w:rPr>
        <w:t>pantheistic</w:t>
      </w:r>
      <w:r w:rsidR="00FD398B" w:rsidRPr="00354265">
        <w:rPr>
          <w:szCs w:val="18"/>
        </w:rPr>
        <w:t xml:space="preserve"> </w:t>
      </w:r>
      <w:r w:rsidRPr="00354265">
        <w:rPr>
          <w:szCs w:val="18"/>
        </w:rPr>
        <w:t>athanasia</w:t>
      </w:r>
      <w:r w:rsidR="00354265" w:rsidRPr="00354265">
        <w:rPr>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body</w:t>
      </w:r>
      <w:r w:rsidR="00FD398B" w:rsidRPr="00354265">
        <w:rPr>
          <w:szCs w:val="18"/>
        </w:rPr>
        <w:t xml:space="preserve"> </w:t>
      </w:r>
      <w:r w:rsidRPr="00354265">
        <w:rPr>
          <w:szCs w:val="18"/>
        </w:rPr>
        <w:t>dies</w:t>
      </w:r>
      <w:r w:rsidR="00354265" w:rsidRPr="00354265">
        <w:rPr>
          <w:iCs/>
          <w:szCs w:val="18"/>
        </w:rPr>
        <w:t xml:space="preserve">, </w:t>
      </w:r>
      <w:r w:rsidRPr="00354265">
        <w:rPr>
          <w:szCs w:val="18"/>
        </w:rPr>
        <w:t>it</w:t>
      </w:r>
      <w:r w:rsidR="00FD398B" w:rsidRPr="00354265">
        <w:rPr>
          <w:szCs w:val="18"/>
        </w:rPr>
        <w:t xml:space="preserve"> </w:t>
      </w:r>
      <w:r w:rsidRPr="00354265">
        <w:rPr>
          <w:szCs w:val="18"/>
        </w:rPr>
        <w:t>returns</w:t>
      </w:r>
      <w:r w:rsidR="00FD398B" w:rsidRPr="00354265">
        <w:rPr>
          <w:szCs w:val="18"/>
        </w:rPr>
        <w:t xml:space="preserve"> </w:t>
      </w:r>
      <w:r w:rsidRPr="00354265">
        <w:rPr>
          <w:szCs w:val="18"/>
        </w:rPr>
        <w:t>to</w:t>
      </w:r>
      <w:r w:rsidR="00FD398B" w:rsidRPr="00354265">
        <w:rPr>
          <w:szCs w:val="18"/>
        </w:rPr>
        <w:t xml:space="preserve"> </w:t>
      </w:r>
      <w:r w:rsidRPr="00354265">
        <w:rPr>
          <w:szCs w:val="18"/>
        </w:rPr>
        <w:t>nature</w:t>
      </w:r>
      <w:r w:rsidR="00354265" w:rsidRPr="00354265">
        <w:rPr>
          <w:iCs/>
          <w:szCs w:val="18"/>
        </w:rPr>
        <w:t xml:space="preserve">, </w:t>
      </w:r>
      <w:r w:rsidRPr="00354265">
        <w:rPr>
          <w:szCs w:val="18"/>
        </w:rPr>
        <w:t>and</w:t>
      </w:r>
      <w:r w:rsidR="00FD398B" w:rsidRPr="00354265">
        <w:rPr>
          <w:szCs w:val="18"/>
        </w:rPr>
        <w:t xml:space="preserve"> </w:t>
      </w:r>
      <w:r w:rsidRPr="00354265">
        <w:rPr>
          <w:szCs w:val="18"/>
        </w:rPr>
        <w:t>each</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body</w:t>
      </w:r>
      <w:r w:rsidR="00FD398B" w:rsidRPr="00354265">
        <w:rPr>
          <w:szCs w:val="18"/>
        </w:rPr>
        <w:t xml:space="preserve"> </w:t>
      </w:r>
      <w:r w:rsidRPr="00354265">
        <w:rPr>
          <w:szCs w:val="18"/>
        </w:rPr>
        <w:t>becomes</w:t>
      </w:r>
      <w:r w:rsidR="00FD398B" w:rsidRPr="00354265">
        <w:rPr>
          <w:szCs w:val="18"/>
        </w:rPr>
        <w:t xml:space="preserve"> </w:t>
      </w:r>
      <w:r w:rsidRPr="00354265">
        <w:rPr>
          <w:szCs w:val="18"/>
        </w:rPr>
        <w:t>a</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nature</w:t>
      </w:r>
      <w:r w:rsidR="00354265" w:rsidRPr="00354265">
        <w:rPr>
          <w:szCs w:val="18"/>
        </w:rPr>
        <w:t xml:space="preserve">; </w:t>
      </w:r>
      <w:r w:rsidRPr="00354265">
        <w:rPr>
          <w:szCs w:val="18"/>
        </w:rPr>
        <w:t>thus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circul</w:t>
      </w:r>
      <w:r w:rsidR="00017D73" w:rsidRPr="00354265">
        <w:rPr>
          <w:szCs w:val="18"/>
        </w:rPr>
        <w:t>a</w:t>
      </w:r>
      <w:r w:rsidRPr="00354265">
        <w:rPr>
          <w:szCs w:val="18"/>
        </w:rPr>
        <w:t>tory</w:t>
      </w:r>
      <w:r w:rsidR="00FD398B" w:rsidRPr="00354265">
        <w:rPr>
          <w:szCs w:val="18"/>
        </w:rPr>
        <w:t xml:space="preserve"> </w:t>
      </w:r>
      <w:r w:rsidRPr="00354265">
        <w:rPr>
          <w:szCs w:val="18"/>
        </w:rPr>
        <w:t>system</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become</w:t>
      </w:r>
      <w:r w:rsidR="00FD398B" w:rsidRPr="00354265">
        <w:rPr>
          <w:szCs w:val="18"/>
        </w:rPr>
        <w:t xml:space="preserve"> </w:t>
      </w:r>
      <w:r w:rsidRPr="00354265">
        <w:rPr>
          <w:szCs w:val="18"/>
        </w:rPr>
        <w:t>tree</w:t>
      </w:r>
      <w:r w:rsidR="00FD398B" w:rsidRPr="00354265">
        <w:rPr>
          <w:szCs w:val="18"/>
        </w:rPr>
        <w:t xml:space="preserve"> </w:t>
      </w:r>
      <w:r w:rsidRPr="00354265">
        <w:rPr>
          <w:szCs w:val="18"/>
        </w:rPr>
        <w:t>sap</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line</w:t>
      </w:r>
      <w:r w:rsidR="00354265"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worth</w:t>
      </w:r>
      <w:r w:rsidR="00FD398B" w:rsidRPr="00354265">
        <w:rPr>
          <w:szCs w:val="18"/>
        </w:rPr>
        <w:t xml:space="preserve"> </w:t>
      </w:r>
      <w:r w:rsidRPr="00354265">
        <w:rPr>
          <w:szCs w:val="18"/>
        </w:rPr>
        <w:t>noting</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that</w:t>
      </w:r>
      <w:r w:rsidR="00FD398B" w:rsidRPr="00354265">
        <w:rPr>
          <w:szCs w:val="18"/>
        </w:rPr>
        <w:t xml:space="preserve"> </w:t>
      </w:r>
      <w:r w:rsidRPr="00354265">
        <w:rPr>
          <w:szCs w:val="18"/>
        </w:rPr>
        <w:t>not</w:t>
      </w:r>
      <w:r w:rsidR="00354265" w:rsidRPr="00354265">
        <w:rPr>
          <w:szCs w:val="18"/>
        </w:rPr>
        <w:t xml:space="preserve"> “</w:t>
      </w:r>
      <w:r w:rsidRPr="00354265">
        <w:rPr>
          <w:szCs w:val="18"/>
        </w:rPr>
        <w:t>artery</w:t>
      </w:r>
      <w:r w:rsidR="00354265" w:rsidRPr="00354265">
        <w:rPr>
          <w:szCs w:val="18"/>
        </w:rPr>
        <w:t xml:space="preserve">” </w:t>
      </w:r>
      <w:r w:rsidRPr="00354265">
        <w:rPr>
          <w:szCs w:val="18"/>
        </w:rPr>
        <w:t>and</w:t>
      </w:r>
      <w:r w:rsidR="00354265" w:rsidRPr="00354265">
        <w:rPr>
          <w:szCs w:val="18"/>
        </w:rPr>
        <w:t xml:space="preserve"> “</w:t>
      </w:r>
      <w:r w:rsidRPr="00354265">
        <w:rPr>
          <w:szCs w:val="18"/>
        </w:rPr>
        <w:t>lymph</w:t>
      </w:r>
      <w:r w:rsidR="00354265" w:rsidRPr="00354265">
        <w:rPr>
          <w:szCs w:val="18"/>
        </w:rPr>
        <w:t xml:space="preserve">,” </w:t>
      </w:r>
      <w:r w:rsidRPr="00354265">
        <w:rPr>
          <w:szCs w:val="18"/>
        </w:rPr>
        <w:t>but</w:t>
      </w:r>
      <w:r w:rsidR="00354265" w:rsidRPr="00354265">
        <w:rPr>
          <w:szCs w:val="18"/>
        </w:rPr>
        <w:t xml:space="preserve"> “</w:t>
      </w:r>
      <w:r w:rsidRPr="00354265">
        <w:rPr>
          <w:szCs w:val="18"/>
        </w:rPr>
        <w:t>dance</w:t>
      </w:r>
      <w:r w:rsidR="00354265" w:rsidRPr="00354265">
        <w:rPr>
          <w:szCs w:val="18"/>
        </w:rPr>
        <w:t xml:space="preserve">” </w:t>
      </w:r>
      <w:r w:rsidRPr="00354265">
        <w:rPr>
          <w:szCs w:val="18"/>
        </w:rPr>
        <w:t>and</w:t>
      </w:r>
      <w:r w:rsidR="00354265" w:rsidRPr="00354265">
        <w:rPr>
          <w:szCs w:val="18"/>
        </w:rPr>
        <w:t xml:space="preserve"> “</w:t>
      </w:r>
      <w:r w:rsidRPr="00354265">
        <w:rPr>
          <w:szCs w:val="18"/>
        </w:rPr>
        <w:t>circulation</w:t>
      </w:r>
      <w:r w:rsidR="00354265" w:rsidRPr="00354265">
        <w:rPr>
          <w:szCs w:val="18"/>
        </w:rPr>
        <w:t xml:space="preserve">,” </w:t>
      </w:r>
      <w:r w:rsidRPr="00354265">
        <w:rPr>
          <w:i/>
          <w:iCs/>
          <w:szCs w:val="19"/>
        </w:rPr>
        <w:t>i</w:t>
      </w:r>
      <w:r w:rsidR="00354265" w:rsidRPr="00354265">
        <w:rPr>
          <w:iCs/>
          <w:szCs w:val="19"/>
        </w:rPr>
        <w:t>.</w:t>
      </w:r>
      <w:r w:rsidRPr="00354265">
        <w:rPr>
          <w:i/>
          <w:iCs/>
          <w:szCs w:val="19"/>
        </w:rPr>
        <w:t>e</w:t>
      </w:r>
      <w:r w:rsidR="00354265" w:rsidRPr="00354265">
        <w:rPr>
          <w:iCs/>
          <w:szCs w:val="19"/>
        </w:rPr>
        <w:t xml:space="preserve">. </w:t>
      </w:r>
      <w:r w:rsidRPr="00354265">
        <w:rPr>
          <w:szCs w:val="18"/>
        </w:rPr>
        <w:t>the</w:t>
      </w:r>
      <w:r w:rsidR="00FD398B" w:rsidRPr="00354265">
        <w:rPr>
          <w:szCs w:val="18"/>
        </w:rPr>
        <w:t xml:space="preserve"> </w:t>
      </w:r>
      <w:r w:rsidRPr="00354265">
        <w:rPr>
          <w:szCs w:val="18"/>
        </w:rPr>
        <w:t>movement</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354265" w:rsidRPr="00354265">
        <w:rPr>
          <w:iCs/>
          <w:szCs w:val="18"/>
        </w:rPr>
        <w:t xml:space="preserve">, </w:t>
      </w:r>
      <w:r w:rsidRPr="00354265">
        <w:rPr>
          <w:szCs w:val="18"/>
        </w:rPr>
        <w:t>ascend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tree</w:t>
      </w:r>
      <w:r w:rsidR="00354265"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dance</w:t>
      </w:r>
      <w:r w:rsidR="00FD398B" w:rsidRPr="00354265">
        <w:rPr>
          <w:szCs w:val="18"/>
        </w:rPr>
        <w:t xml:space="preserve"> </w:t>
      </w:r>
      <w:r w:rsidRPr="00354265">
        <w:rPr>
          <w:szCs w:val="18"/>
        </w:rPr>
        <w:t>and</w:t>
      </w:r>
      <w:r w:rsidR="00FD398B" w:rsidRPr="00354265">
        <w:rPr>
          <w:szCs w:val="18"/>
        </w:rPr>
        <w:t xml:space="preserve"> </w:t>
      </w:r>
      <w:r w:rsidRPr="00354265">
        <w:rPr>
          <w:szCs w:val="18"/>
        </w:rPr>
        <w:t>circulation</w:t>
      </w:r>
      <w:r w:rsidR="00FD398B" w:rsidRPr="00354265">
        <w:rPr>
          <w:szCs w:val="18"/>
        </w:rPr>
        <w:t xml:space="preserve"> </w:t>
      </w:r>
      <w:r w:rsidRPr="00354265">
        <w:rPr>
          <w:szCs w:val="18"/>
        </w:rPr>
        <w:t>ascend</w:t>
      </w:r>
      <w:r w:rsidR="00FD398B" w:rsidRPr="00354265">
        <w:rPr>
          <w:szCs w:val="18"/>
        </w:rPr>
        <w:t xml:space="preserve"> </w:t>
      </w:r>
      <w:r w:rsidRPr="00354265">
        <w:rPr>
          <w:szCs w:val="18"/>
        </w:rPr>
        <w:t>during</w:t>
      </w:r>
      <w:r w:rsidR="00FD398B" w:rsidRPr="00354265">
        <w:rPr>
          <w:szCs w:val="18"/>
        </w:rPr>
        <w:t xml:space="preserve"> </w:t>
      </w:r>
      <w:r w:rsidRPr="00354265">
        <w:rPr>
          <w:szCs w:val="18"/>
        </w:rPr>
        <w:t>the</w:t>
      </w:r>
      <w:r w:rsidR="00FD398B" w:rsidRPr="00354265">
        <w:rPr>
          <w:szCs w:val="18"/>
        </w:rPr>
        <w:t xml:space="preserve"> </w:t>
      </w:r>
      <w:r w:rsidRPr="00354265">
        <w:rPr>
          <w:szCs w:val="18"/>
        </w:rPr>
        <w:t>summer</w:t>
      </w:r>
      <w:r w:rsidR="00354265" w:rsidRPr="00354265">
        <w:rPr>
          <w:iCs/>
          <w:szCs w:val="18"/>
        </w:rPr>
        <w:t xml:space="preserve">, </w:t>
      </w:r>
      <w:r w:rsidRPr="00354265">
        <w:rPr>
          <w:szCs w:val="18"/>
        </w:rPr>
        <w:t>when</w:t>
      </w:r>
      <w:r w:rsidR="00FD398B" w:rsidRPr="00354265">
        <w:rPr>
          <w:szCs w:val="18"/>
        </w:rPr>
        <w:t xml:space="preserve"> </w:t>
      </w:r>
      <w:r w:rsidRPr="00354265">
        <w:rPr>
          <w:szCs w:val="18"/>
        </w:rPr>
        <w:t>the</w:t>
      </w:r>
      <w:r w:rsidR="00FD398B" w:rsidRPr="00354265">
        <w:rPr>
          <w:szCs w:val="18"/>
        </w:rPr>
        <w:t xml:space="preserve"> </w:t>
      </w:r>
      <w:r w:rsidRPr="00354265">
        <w:rPr>
          <w:szCs w:val="18"/>
        </w:rPr>
        <w:t>tree</w:t>
      </w:r>
      <w:r w:rsidR="00FD398B" w:rsidRPr="00354265">
        <w:rPr>
          <w:szCs w:val="18"/>
        </w:rPr>
        <w:t xml:space="preserve"> </w:t>
      </w:r>
      <w:r w:rsidRPr="00354265">
        <w:rPr>
          <w:szCs w:val="18"/>
        </w:rPr>
        <w:t>grows</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sap</w:t>
      </w:r>
      <w:r w:rsidR="00FD398B" w:rsidRPr="00354265">
        <w:rPr>
          <w:szCs w:val="18"/>
        </w:rPr>
        <w:t xml:space="preserve"> </w:t>
      </w:r>
      <w:r w:rsidRPr="00354265">
        <w:rPr>
          <w:szCs w:val="18"/>
        </w:rPr>
        <w:t>rises</w:t>
      </w:r>
      <w:r w:rsidR="00354265" w:rsidRPr="00354265">
        <w:rPr>
          <w:iCs/>
          <w:szCs w:val="18"/>
        </w:rPr>
        <w:t xml:space="preserve">, </w:t>
      </w:r>
      <w:r w:rsidRPr="00354265">
        <w:rPr>
          <w:szCs w:val="18"/>
        </w:rPr>
        <w:t>may</w:t>
      </w:r>
      <w:r w:rsidR="00FD398B" w:rsidRPr="00354265">
        <w:rPr>
          <w:szCs w:val="18"/>
        </w:rPr>
        <w:t xml:space="preserve"> </w:t>
      </w:r>
      <w:r w:rsidRPr="00354265">
        <w:rPr>
          <w:szCs w:val="18"/>
        </w:rPr>
        <w:t>support</w:t>
      </w:r>
      <w:r w:rsidR="00FD398B" w:rsidRPr="00354265">
        <w:rPr>
          <w:szCs w:val="18"/>
        </w:rPr>
        <w:t xml:space="preserve"> </w:t>
      </w:r>
      <w:r w:rsidRPr="00354265">
        <w:rPr>
          <w:szCs w:val="18"/>
        </w:rPr>
        <w:t>this</w:t>
      </w:r>
      <w:r w:rsidR="00FD398B" w:rsidRPr="00354265">
        <w:rPr>
          <w:szCs w:val="18"/>
        </w:rPr>
        <w:t xml:space="preserve"> </w:t>
      </w:r>
      <w:r w:rsidRPr="00354265">
        <w:rPr>
          <w:szCs w:val="18"/>
        </w:rPr>
        <w:t>notion</w:t>
      </w:r>
      <w:r w:rsidR="00FD398B" w:rsidRPr="00354265">
        <w:rPr>
          <w:szCs w:val="18"/>
        </w:rPr>
        <w:t xml:space="preserve"> </w:t>
      </w:r>
      <w:r w:rsidRPr="00354265">
        <w:rPr>
          <w:szCs w:val="18"/>
        </w:rPr>
        <w:t>of</w:t>
      </w:r>
      <w:r w:rsidR="00FD398B" w:rsidRPr="00354265">
        <w:rPr>
          <w:szCs w:val="18"/>
        </w:rPr>
        <w:t xml:space="preserve"> </w:t>
      </w:r>
      <w:r w:rsidRPr="00354265">
        <w:rPr>
          <w:szCs w:val="18"/>
        </w:rPr>
        <w:t>pantheistic</w:t>
      </w:r>
      <w:r w:rsidR="00FD398B" w:rsidRPr="00354265">
        <w:rPr>
          <w:szCs w:val="18"/>
        </w:rPr>
        <w:t xml:space="preserve"> </w:t>
      </w:r>
      <w:r w:rsidRPr="00354265">
        <w:rPr>
          <w:szCs w:val="18"/>
        </w:rPr>
        <w:t>athanasia</w:t>
      </w:r>
      <w:r w:rsidR="00354265" w:rsidRPr="00354265">
        <w:rPr>
          <w:szCs w:val="18"/>
        </w:rPr>
        <w:t xml:space="preserve">. </w:t>
      </w:r>
      <w:r w:rsidRPr="00354265">
        <w:rPr>
          <w:szCs w:val="18"/>
        </w:rPr>
        <w:t>Furthermore</w:t>
      </w:r>
      <w:r w:rsidR="00354265" w:rsidRPr="00354265">
        <w:rPr>
          <w:iCs/>
          <w:szCs w:val="18"/>
        </w:rPr>
        <w:t xml:space="preserve">, </w:t>
      </w:r>
      <w:r w:rsidRPr="00354265">
        <w:rPr>
          <w:szCs w:val="18"/>
        </w:rPr>
        <w:t>the</w:t>
      </w:r>
      <w:r w:rsidR="00354265" w:rsidRPr="00354265">
        <w:rPr>
          <w:szCs w:val="18"/>
        </w:rPr>
        <w:t xml:space="preserve"> “</w:t>
      </w:r>
      <w:r w:rsidRPr="00354265">
        <w:rPr>
          <w:szCs w:val="18"/>
        </w:rPr>
        <w:t>tree</w:t>
      </w:r>
      <w:r w:rsidR="00354265" w:rsidRPr="00354265">
        <w:rPr>
          <w:szCs w:val="18"/>
        </w:rPr>
        <w:t xml:space="preserve">” </w:t>
      </w:r>
      <w:r w:rsidRPr="00354265">
        <w:rPr>
          <w:szCs w:val="18"/>
        </w:rPr>
        <w:t>itself</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associated</w:t>
      </w:r>
      <w:r w:rsidR="00354265" w:rsidRPr="00354265">
        <w:rPr>
          <w:iCs/>
          <w:szCs w:val="18"/>
        </w:rPr>
        <w:t xml:space="preserve">, </w:t>
      </w:r>
      <w:r w:rsidRPr="00354265">
        <w:rPr>
          <w:szCs w:val="18"/>
        </w:rPr>
        <w:t>as</w:t>
      </w:r>
      <w:r w:rsidR="00FD398B" w:rsidRPr="00354265">
        <w:rPr>
          <w:szCs w:val="18"/>
        </w:rPr>
        <w:t xml:space="preserve"> </w:t>
      </w:r>
      <w:r w:rsidRPr="00354265">
        <w:rPr>
          <w:szCs w:val="18"/>
        </w:rPr>
        <w:t>Thompson</w:t>
      </w:r>
      <w:r w:rsidR="00FD398B" w:rsidRPr="00354265">
        <w:rPr>
          <w:szCs w:val="18"/>
        </w:rPr>
        <w:t xml:space="preserve"> </w:t>
      </w:r>
      <w:r w:rsidRPr="00354265">
        <w:rPr>
          <w:szCs w:val="18"/>
        </w:rPr>
        <w:t>has</w:t>
      </w:r>
      <w:r w:rsidR="00FD398B" w:rsidRPr="00354265">
        <w:rPr>
          <w:szCs w:val="18"/>
        </w:rPr>
        <w:t xml:space="preserve"> </w:t>
      </w:r>
      <w:r w:rsidRPr="00354265">
        <w:rPr>
          <w:szCs w:val="18"/>
        </w:rPr>
        <w:t>argued</w:t>
      </w:r>
      <w:r w:rsidR="00354265" w:rsidRPr="00354265">
        <w:rPr>
          <w:szCs w:val="18"/>
        </w:rPr>
        <w:t>,</w:t>
      </w:r>
      <w:r w:rsidR="00A352E9" w:rsidRPr="00354265">
        <w:rPr>
          <w:szCs w:val="18"/>
          <w:vertAlign w:val="superscript"/>
        </w:rPr>
        <w:t>68</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tree</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354265" w:rsidRPr="00354265">
        <w:rPr>
          <w:szCs w:val="18"/>
        </w:rPr>
        <w:t>. “</w:t>
      </w:r>
      <w:r w:rsidRPr="00354265">
        <w:rPr>
          <w:szCs w:val="18"/>
        </w:rPr>
        <w:t>We</w:t>
      </w:r>
      <w:r w:rsidR="00354265" w:rsidRPr="00354265">
        <w:rPr>
          <w:szCs w:val="18"/>
        </w:rPr>
        <w:t xml:space="preserve">,” </w:t>
      </w:r>
      <w:r w:rsidRPr="00354265">
        <w:rPr>
          <w:szCs w:val="18"/>
        </w:rPr>
        <w:t>who</w:t>
      </w:r>
      <w:r w:rsidR="00FD398B" w:rsidRPr="00354265">
        <w:rPr>
          <w:szCs w:val="18"/>
        </w:rPr>
        <w:t xml:space="preserve"> </w:t>
      </w:r>
      <w:r w:rsidRPr="00354265">
        <w:rPr>
          <w:szCs w:val="18"/>
        </w:rPr>
        <w:t>ascend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tree</w:t>
      </w:r>
      <w:r w:rsidR="00354265" w:rsidRPr="00354265">
        <w:rPr>
          <w:iCs/>
          <w:szCs w:val="18"/>
        </w:rPr>
        <w:t xml:space="preserve">, </w:t>
      </w:r>
      <w:r w:rsidRPr="00354265">
        <w:rPr>
          <w:szCs w:val="18"/>
        </w:rPr>
        <w:t>may</w:t>
      </w:r>
      <w:r w:rsidR="00FD398B" w:rsidRPr="00354265">
        <w:rPr>
          <w:szCs w:val="18"/>
        </w:rPr>
        <w:t xml:space="preserve"> </w:t>
      </w:r>
      <w:r w:rsidRPr="00354265">
        <w:rPr>
          <w:szCs w:val="18"/>
        </w:rPr>
        <w:t>then</w:t>
      </w:r>
      <w:r w:rsidR="00FD398B" w:rsidRPr="00354265">
        <w:rPr>
          <w:szCs w:val="18"/>
        </w:rPr>
        <w:t xml:space="preserve"> </w:t>
      </w:r>
      <w:r w:rsidRPr="00354265">
        <w:rPr>
          <w:szCs w:val="18"/>
        </w:rPr>
        <w:t>assume</w:t>
      </w:r>
      <w:r w:rsidR="00FD398B" w:rsidRPr="00354265">
        <w:rPr>
          <w:szCs w:val="18"/>
        </w:rPr>
        <w:t xml:space="preserve"> </w:t>
      </w:r>
      <w:r w:rsidRPr="00354265">
        <w:rPr>
          <w:szCs w:val="18"/>
        </w:rPr>
        <w:t>mythic</w:t>
      </w:r>
      <w:r w:rsidR="00FD398B" w:rsidRPr="00354265">
        <w:rPr>
          <w:szCs w:val="18"/>
        </w:rPr>
        <w:t xml:space="preserve"> </w:t>
      </w:r>
      <w:r w:rsidRPr="00354265">
        <w:rPr>
          <w:szCs w:val="18"/>
        </w:rPr>
        <w:t>proportions</w:t>
      </w:r>
      <w:r w:rsidR="00FD398B" w:rsidRPr="00354265">
        <w:rPr>
          <w:szCs w:val="18"/>
        </w:rPr>
        <w:t xml:space="preserve"> </w:t>
      </w:r>
      <w:r w:rsidRPr="00354265">
        <w:rPr>
          <w:szCs w:val="18"/>
        </w:rPr>
        <w:t>as</w:t>
      </w:r>
      <w:r w:rsidR="00FD398B" w:rsidRPr="00354265">
        <w:rPr>
          <w:szCs w:val="18"/>
        </w:rPr>
        <w:t xml:space="preserve"> </w:t>
      </w:r>
      <w:r w:rsidRPr="00354265">
        <w:rPr>
          <w:szCs w:val="18"/>
        </w:rPr>
        <w:t>well</w:t>
      </w:r>
      <w:r w:rsidR="00FD398B" w:rsidRPr="00354265">
        <w:rPr>
          <w:szCs w:val="18"/>
        </w:rPr>
        <w:t xml:space="preserve"> </w:t>
      </w:r>
      <w:r w:rsidRPr="00354265">
        <w:rPr>
          <w:szCs w:val="18"/>
        </w:rPr>
        <w:t>and</w:t>
      </w:r>
      <w:r w:rsidR="00354265" w:rsidRPr="00354265">
        <w:rPr>
          <w:szCs w:val="18"/>
        </w:rPr>
        <w:t xml:space="preserve"> </w:t>
      </w:r>
    </w:p>
    <w:p w14:paraId="52564715" w14:textId="77777777" w:rsidR="00354265" w:rsidRPr="00354265" w:rsidRDefault="00354265" w:rsidP="00354265">
      <w:pPr>
        <w:pStyle w:val="Style"/>
        <w:widowControl/>
        <w:jc w:val="both"/>
        <w:textAlignment w:val="baseline"/>
        <w:rPr>
          <w:szCs w:val="18"/>
        </w:rPr>
      </w:pPr>
    </w:p>
    <w:p w14:paraId="1FE01B8E" w14:textId="2191052B" w:rsidR="00354265" w:rsidRPr="00354265" w:rsidRDefault="000064D9" w:rsidP="00354265">
      <w:pPr>
        <w:pStyle w:val="Style"/>
        <w:widowControl/>
        <w:jc w:val="both"/>
        <w:textAlignment w:val="baseline"/>
        <w:rPr>
          <w:rFonts w:eastAsia="Arial"/>
          <w:szCs w:val="13"/>
        </w:rPr>
      </w:pPr>
      <w:r w:rsidRPr="00354265">
        <w:rPr>
          <w:rFonts w:eastAsia="Arial"/>
          <w:szCs w:val="9"/>
          <w:vertAlign w:val="superscript"/>
        </w:rPr>
        <w:t>68</w:t>
      </w:r>
      <w:r w:rsidR="00FD398B" w:rsidRPr="00354265">
        <w:rPr>
          <w:rFonts w:eastAsia="Arial"/>
          <w:szCs w:val="9"/>
        </w:rPr>
        <w:t xml:space="preserve"> </w:t>
      </w:r>
      <w:r w:rsidR="00D65051" w:rsidRPr="00354265">
        <w:rPr>
          <w:szCs w:val="13"/>
        </w:rPr>
        <w:t>Thompson</w:t>
      </w:r>
      <w:r w:rsidR="00354265" w:rsidRPr="00354265">
        <w:rPr>
          <w:iCs/>
          <w:szCs w:val="13"/>
        </w:rPr>
        <w:t xml:space="preserve">, </w:t>
      </w:r>
      <w:r w:rsidR="00D65051" w:rsidRPr="00354265">
        <w:rPr>
          <w:szCs w:val="13"/>
        </w:rPr>
        <w:t>p</w:t>
      </w:r>
      <w:r w:rsidR="00354265" w:rsidRPr="00354265">
        <w:rPr>
          <w:iCs/>
          <w:szCs w:val="13"/>
        </w:rPr>
        <w:t xml:space="preserve">, </w:t>
      </w:r>
      <w:r w:rsidRPr="00354265">
        <w:rPr>
          <w:rFonts w:eastAsia="Arial"/>
          <w:szCs w:val="13"/>
        </w:rPr>
        <w:t>111</w:t>
      </w:r>
      <w:r w:rsidR="00354265" w:rsidRPr="00354265">
        <w:rPr>
          <w:rFonts w:eastAsia="Arial"/>
          <w:szCs w:val="13"/>
        </w:rPr>
        <w:t>.</w:t>
      </w:r>
      <w:r w:rsidR="00815840" w:rsidRPr="00815840">
        <w:rPr>
          <w:szCs w:val="18"/>
        </w:rPr>
        <w:t xml:space="preserve"> </w:t>
      </w:r>
      <w:r w:rsidR="00815840" w:rsidRPr="00354265">
        <w:rPr>
          <w:szCs w:val="18"/>
        </w:rPr>
        <w:t>[44]</w:t>
      </w:r>
    </w:p>
    <w:p w14:paraId="738DD17A" w14:textId="77777777" w:rsidR="00354265" w:rsidRPr="00354265" w:rsidRDefault="00354265" w:rsidP="00354265">
      <w:pPr>
        <w:pStyle w:val="Style"/>
        <w:widowControl/>
        <w:jc w:val="both"/>
        <w:textAlignment w:val="baseline"/>
        <w:rPr>
          <w:rFonts w:eastAsia="Arial"/>
          <w:szCs w:val="13"/>
        </w:rPr>
      </w:pPr>
    </w:p>
    <w:p w14:paraId="7580F6AF" w14:textId="77777777" w:rsidR="00354265" w:rsidRPr="00354265" w:rsidRDefault="00D65051" w:rsidP="00354265">
      <w:pPr>
        <w:pStyle w:val="Style"/>
        <w:widowControl/>
        <w:jc w:val="both"/>
        <w:textAlignment w:val="baseline"/>
        <w:rPr>
          <w:szCs w:val="18"/>
          <w:vertAlign w:val="superscript"/>
        </w:rPr>
      </w:pPr>
      <w:r w:rsidRPr="00354265">
        <w:rPr>
          <w:szCs w:val="18"/>
        </w:rPr>
        <w:t>may</w:t>
      </w:r>
      <w:r w:rsidR="00FD398B" w:rsidRPr="00354265">
        <w:rPr>
          <w:szCs w:val="18"/>
        </w:rPr>
        <w:t xml:space="preserve"> </w:t>
      </w:r>
      <w:r w:rsidRPr="00354265">
        <w:rPr>
          <w:szCs w:val="18"/>
        </w:rPr>
        <w:t>refer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common</w:t>
      </w:r>
      <w:r w:rsidR="00FD398B" w:rsidRPr="00354265">
        <w:rPr>
          <w:szCs w:val="18"/>
        </w:rPr>
        <w:t xml:space="preserve"> </w:t>
      </w:r>
      <w:r w:rsidRPr="00354265">
        <w:rPr>
          <w:szCs w:val="18"/>
        </w:rPr>
        <w:t>myth</w:t>
      </w:r>
      <w:r w:rsidR="00FD398B" w:rsidRPr="00354265">
        <w:rPr>
          <w:szCs w:val="18"/>
        </w:rPr>
        <w:t xml:space="preserve"> </w:t>
      </w:r>
      <w:r w:rsidRPr="00354265">
        <w:rPr>
          <w:szCs w:val="18"/>
        </w:rPr>
        <w:t>of</w:t>
      </w:r>
      <w:r w:rsidR="00FD398B" w:rsidRPr="00354265">
        <w:rPr>
          <w:szCs w:val="18"/>
        </w:rPr>
        <w:t xml:space="preserve"> </w:t>
      </w:r>
      <w:r w:rsidR="003B62C7" w:rsidRPr="00354265">
        <w:rPr>
          <w:szCs w:val="18"/>
        </w:rPr>
        <w:t>the dying and reviving god</w:t>
      </w:r>
      <w:r w:rsidR="00354265" w:rsidRPr="00354265">
        <w:rPr>
          <w:szCs w:val="18"/>
        </w:rPr>
        <w:t xml:space="preserve">. </w:t>
      </w:r>
      <w:r w:rsidR="00287870" w:rsidRPr="00354265">
        <w:rPr>
          <w:szCs w:val="18"/>
        </w:rPr>
        <w:t xml:space="preserve">This </w:t>
      </w:r>
      <w:r w:rsidRPr="00354265">
        <w:rPr>
          <w:szCs w:val="18"/>
        </w:rPr>
        <w:t>myth</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echoed</w:t>
      </w:r>
      <w:r w:rsidR="00FD398B" w:rsidRPr="00354265">
        <w:rPr>
          <w:szCs w:val="18"/>
        </w:rPr>
        <w:t xml:space="preserve"> </w:t>
      </w:r>
      <w:r w:rsidRPr="00354265">
        <w:rPr>
          <w:szCs w:val="18"/>
        </w:rPr>
        <w:t>by</w:t>
      </w:r>
      <w:r w:rsidR="00FD398B" w:rsidRPr="00354265">
        <w:rPr>
          <w:szCs w:val="18"/>
        </w:rPr>
        <w:t xml:space="preserve"> </w:t>
      </w:r>
      <w:r w:rsidRPr="00354265">
        <w:rPr>
          <w:szCs w:val="18"/>
        </w:rPr>
        <w:t>an</w:t>
      </w:r>
      <w:r w:rsidR="00FD398B" w:rsidRPr="00354265">
        <w:rPr>
          <w:szCs w:val="18"/>
        </w:rPr>
        <w:t xml:space="preserve"> </w:t>
      </w:r>
      <w:r w:rsidRPr="00354265">
        <w:rPr>
          <w:szCs w:val="18"/>
        </w:rPr>
        <w:t>a</w:t>
      </w:r>
      <w:r w:rsidR="00287870" w:rsidRPr="00354265">
        <w:rPr>
          <w:szCs w:val="18"/>
        </w:rPr>
        <w:t>llusion to the myth of Adonis</w:t>
      </w:r>
      <w:r w:rsidR="000170FC" w:rsidRPr="00354265">
        <w:rPr>
          <w:szCs w:val="18"/>
        </w:rPr>
        <w:t xml:space="preserve"> in the</w:t>
      </w:r>
      <w:r w:rsidR="00FD398B" w:rsidRPr="00354265">
        <w:rPr>
          <w:szCs w:val="18"/>
        </w:rPr>
        <w:t xml:space="preserve"> </w:t>
      </w:r>
      <w:r w:rsidRPr="00354265">
        <w:rPr>
          <w:szCs w:val="18"/>
        </w:rPr>
        <w:t>refer</w:t>
      </w:r>
      <w:r w:rsidR="000170FC" w:rsidRPr="00354265">
        <w:rPr>
          <w:szCs w:val="18"/>
        </w:rPr>
        <w:t>e</w:t>
      </w:r>
      <w:r w:rsidRPr="00354265">
        <w:rPr>
          <w:szCs w:val="18"/>
        </w:rPr>
        <w:t>nce</w:t>
      </w:r>
      <w:r w:rsidR="00FD398B" w:rsidRPr="00354265">
        <w:rPr>
          <w:szCs w:val="18"/>
        </w:rPr>
        <w:t xml:space="preserve"> </w:t>
      </w:r>
      <w:r w:rsidRPr="00354265">
        <w:rPr>
          <w:szCs w:val="18"/>
        </w:rPr>
        <w:t>to</w:t>
      </w:r>
      <w:r w:rsidR="00354265" w:rsidRPr="00354265">
        <w:rPr>
          <w:szCs w:val="18"/>
        </w:rPr>
        <w:t xml:space="preserve"> “</w:t>
      </w:r>
      <w:r w:rsidRPr="00354265">
        <w:rPr>
          <w:szCs w:val="18"/>
        </w:rPr>
        <w:t>the</w:t>
      </w:r>
      <w:r w:rsidR="00FD398B" w:rsidRPr="00354265">
        <w:rPr>
          <w:szCs w:val="18"/>
        </w:rPr>
        <w:t xml:space="preserve"> </w:t>
      </w:r>
      <w:r w:rsidRPr="00354265">
        <w:rPr>
          <w:szCs w:val="18"/>
        </w:rPr>
        <w:t>boarhound</w:t>
      </w:r>
      <w:r w:rsidR="00FD398B" w:rsidRPr="00354265">
        <w:rPr>
          <w:szCs w:val="18"/>
        </w:rPr>
        <w:t xml:space="preserve"> </w:t>
      </w:r>
      <w:r w:rsidRPr="00354265">
        <w:rPr>
          <w:szCs w:val="18"/>
        </w:rPr>
        <w:t>and</w:t>
      </w:r>
      <w:r w:rsidR="00FD398B" w:rsidRPr="00354265">
        <w:rPr>
          <w:szCs w:val="18"/>
        </w:rPr>
        <w:t xml:space="preserve"> </w:t>
      </w:r>
      <w:r w:rsidRPr="00354265">
        <w:rPr>
          <w:szCs w:val="18"/>
        </w:rPr>
        <w:t>th</w:t>
      </w:r>
      <w:r w:rsidR="000170FC" w:rsidRPr="00354265">
        <w:rPr>
          <w:szCs w:val="18"/>
        </w:rPr>
        <w:t>e boar</w:t>
      </w:r>
      <w:r w:rsidR="00354265" w:rsidRPr="00354265">
        <w:rPr>
          <w:szCs w:val="18"/>
        </w:rPr>
        <w:t xml:space="preserve">” </w:t>
      </w:r>
      <w:r w:rsidR="000170FC" w:rsidRPr="00354265">
        <w:rPr>
          <w:szCs w:val="18"/>
        </w:rPr>
        <w:t>four lines later</w:t>
      </w:r>
      <w:r w:rsidR="00354265" w:rsidRPr="00354265">
        <w:rPr>
          <w:szCs w:val="18"/>
        </w:rPr>
        <w:t>.</w:t>
      </w:r>
      <w:r w:rsidR="002216A4" w:rsidRPr="00354265">
        <w:rPr>
          <w:szCs w:val="18"/>
          <w:vertAlign w:val="superscript"/>
        </w:rPr>
        <w:t>69</w:t>
      </w:r>
    </w:p>
    <w:p w14:paraId="4BDC692E" w14:textId="77777777" w:rsidR="00354265" w:rsidRPr="00354265" w:rsidRDefault="00D65051" w:rsidP="00354265">
      <w:pPr>
        <w:pStyle w:val="Style"/>
        <w:widowControl/>
        <w:jc w:val="both"/>
        <w:textAlignment w:val="baseline"/>
        <w:rPr>
          <w:szCs w:val="18"/>
        </w:rPr>
      </w:pPr>
      <w:r w:rsidRPr="00354265">
        <w:rPr>
          <w:szCs w:val="18"/>
        </w:rPr>
        <w:t>However</w:t>
      </w:r>
      <w:r w:rsidR="00354265" w:rsidRPr="00354265">
        <w:rPr>
          <w:iCs/>
          <w:szCs w:val="18"/>
        </w:rPr>
        <w:t xml:space="preserve">, </w:t>
      </w:r>
      <w:r w:rsidRPr="00354265">
        <w:rPr>
          <w:szCs w:val="18"/>
        </w:rPr>
        <w:t>there</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some</w:t>
      </w:r>
      <w:r w:rsidR="00FD398B" w:rsidRPr="00354265">
        <w:rPr>
          <w:szCs w:val="18"/>
        </w:rPr>
        <w:t xml:space="preserve"> </w:t>
      </w:r>
      <w:r w:rsidRPr="00354265">
        <w:rPr>
          <w:szCs w:val="18"/>
        </w:rPr>
        <w:t>s</w:t>
      </w:r>
      <w:r w:rsidR="002216A4" w:rsidRPr="00354265">
        <w:rPr>
          <w:szCs w:val="18"/>
        </w:rPr>
        <w:t>upport</w:t>
      </w:r>
      <w:r w:rsidR="00A0504F" w:rsidRPr="00354265">
        <w:rPr>
          <w:szCs w:val="18"/>
        </w:rPr>
        <w:t xml:space="preserve"> in line fifty-seven for the con</w:t>
      </w:r>
      <w:r w:rsidRPr="00354265">
        <w:rPr>
          <w:szCs w:val="18"/>
        </w:rPr>
        <w:t>cept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microcosm</w:t>
      </w:r>
      <w:r w:rsidR="00FD398B" w:rsidRPr="00354265">
        <w:rPr>
          <w:szCs w:val="18"/>
        </w:rPr>
        <w:t xml:space="preserve"> </w:t>
      </w:r>
      <w:r w:rsidRPr="00354265">
        <w:rPr>
          <w:szCs w:val="18"/>
        </w:rPr>
        <w:t>and</w:t>
      </w:r>
      <w:r w:rsidR="00FD398B" w:rsidRPr="00354265">
        <w:rPr>
          <w:szCs w:val="18"/>
        </w:rPr>
        <w:t xml:space="preserve"> </w:t>
      </w:r>
      <w:r w:rsidRPr="00354265">
        <w:rPr>
          <w:szCs w:val="18"/>
        </w:rPr>
        <w:t>macro</w:t>
      </w:r>
      <w:r w:rsidR="004900BE" w:rsidRPr="00354265">
        <w:rPr>
          <w:szCs w:val="18"/>
        </w:rPr>
        <w:t>cosm as well</w:t>
      </w:r>
      <w:r w:rsidR="00354265" w:rsidRPr="00354265">
        <w:rPr>
          <w:szCs w:val="18"/>
        </w:rPr>
        <w:t xml:space="preserve">. </w:t>
      </w:r>
      <w:r w:rsidR="004900BE" w:rsidRPr="00354265">
        <w:rPr>
          <w:szCs w:val="18"/>
        </w:rPr>
        <w:t>The concept of the</w:t>
      </w:r>
      <w:r w:rsidR="00FD398B" w:rsidRPr="00354265">
        <w:rPr>
          <w:szCs w:val="18"/>
        </w:rPr>
        <w:t xml:space="preserve"> </w:t>
      </w:r>
      <w:r w:rsidRPr="00354265">
        <w:rPr>
          <w:szCs w:val="18"/>
        </w:rPr>
        <w:t>microcosm</w:t>
      </w:r>
      <w:r w:rsidR="00FD398B" w:rsidRPr="00354265">
        <w:rPr>
          <w:szCs w:val="18"/>
        </w:rPr>
        <w:t xml:space="preserve"> </w:t>
      </w:r>
      <w:r w:rsidRPr="00354265">
        <w:rPr>
          <w:szCs w:val="18"/>
        </w:rPr>
        <w:t>and</w:t>
      </w:r>
      <w:r w:rsidR="00FD398B" w:rsidRPr="00354265">
        <w:rPr>
          <w:szCs w:val="18"/>
        </w:rPr>
        <w:t xml:space="preserve"> </w:t>
      </w:r>
      <w:r w:rsidRPr="00354265">
        <w:rPr>
          <w:szCs w:val="18"/>
        </w:rPr>
        <w:t>macrocosm</w:t>
      </w:r>
      <w:r w:rsidR="00FD398B" w:rsidRPr="00354265">
        <w:rPr>
          <w:szCs w:val="18"/>
        </w:rPr>
        <w:t xml:space="preserve"> </w:t>
      </w:r>
      <w:r w:rsidR="00377BE6" w:rsidRPr="00354265">
        <w:rPr>
          <w:szCs w:val="18"/>
        </w:rPr>
        <w:t>w</w:t>
      </w:r>
      <w:r w:rsidRPr="00354265">
        <w:rPr>
          <w:szCs w:val="19"/>
        </w:rPr>
        <w:t>a</w:t>
      </w:r>
      <w:r w:rsidR="00377BE6" w:rsidRPr="00354265">
        <w:rPr>
          <w:szCs w:val="19"/>
        </w:rPr>
        <w:t>s widely held during the medieval</w:t>
      </w:r>
      <w:r w:rsidR="00923436" w:rsidRPr="00354265">
        <w:rPr>
          <w:szCs w:val="19"/>
        </w:rPr>
        <w:t xml:space="preserve"> and</w:t>
      </w:r>
      <w:r w:rsidR="00FD398B" w:rsidRPr="00354265">
        <w:rPr>
          <w:szCs w:val="19"/>
        </w:rPr>
        <w:t xml:space="preserve"> </w:t>
      </w:r>
      <w:r w:rsidRPr="00354265">
        <w:rPr>
          <w:szCs w:val="18"/>
        </w:rPr>
        <w:t>Renaissance</w:t>
      </w:r>
      <w:r w:rsidR="00FD398B" w:rsidRPr="00354265">
        <w:rPr>
          <w:szCs w:val="18"/>
        </w:rPr>
        <w:t xml:space="preserve"> </w:t>
      </w:r>
      <w:r w:rsidRPr="00354265">
        <w:rPr>
          <w:szCs w:val="18"/>
        </w:rPr>
        <w:t>periods</w:t>
      </w:r>
      <w:r w:rsidR="00354265" w:rsidRPr="00354265">
        <w:rPr>
          <w:szCs w:val="18"/>
        </w:rPr>
        <w:t xml:space="preserve">; </w:t>
      </w:r>
      <w:r w:rsidRPr="00354265">
        <w:rPr>
          <w:szCs w:val="18"/>
        </w:rPr>
        <w:t>it</w:t>
      </w:r>
      <w:r w:rsidR="00FD398B" w:rsidRPr="00354265">
        <w:rPr>
          <w:szCs w:val="18"/>
        </w:rPr>
        <w:t xml:space="preserve"> </w:t>
      </w:r>
      <w:r w:rsidRPr="00354265">
        <w:rPr>
          <w:szCs w:val="18"/>
        </w:rPr>
        <w:t>was</w:t>
      </w:r>
      <w:r w:rsidR="00FD398B" w:rsidRPr="00354265">
        <w:rPr>
          <w:szCs w:val="18"/>
        </w:rPr>
        <w:t xml:space="preserve"> </w:t>
      </w:r>
      <w:r w:rsidRPr="00354265">
        <w:rPr>
          <w:szCs w:val="18"/>
        </w:rPr>
        <w:t>slowly</w:t>
      </w:r>
      <w:r w:rsidR="00FD398B" w:rsidRPr="00354265">
        <w:rPr>
          <w:szCs w:val="18"/>
        </w:rPr>
        <w:t xml:space="preserve"> </w:t>
      </w:r>
      <w:r w:rsidR="00923436" w:rsidRPr="00354265">
        <w:rPr>
          <w:szCs w:val="18"/>
        </w:rPr>
        <w:t xml:space="preserve">displaced </w:t>
      </w:r>
      <w:r w:rsidR="002F55AC" w:rsidRPr="00354265">
        <w:rPr>
          <w:szCs w:val="18"/>
        </w:rPr>
        <w:t xml:space="preserve">during the latter age by a </w:t>
      </w:r>
      <w:r w:rsidRPr="00354265">
        <w:rPr>
          <w:szCs w:val="18"/>
        </w:rPr>
        <w:t>more</w:t>
      </w:r>
      <w:r w:rsidR="00FD398B" w:rsidRPr="00354265">
        <w:rPr>
          <w:szCs w:val="18"/>
        </w:rPr>
        <w:t xml:space="preserve"> </w:t>
      </w:r>
      <w:r w:rsidRPr="00354265">
        <w:rPr>
          <w:szCs w:val="18"/>
        </w:rPr>
        <w:t>rigorous</w:t>
      </w:r>
      <w:r w:rsidR="00FD398B" w:rsidRPr="00354265">
        <w:rPr>
          <w:szCs w:val="18"/>
        </w:rPr>
        <w:t xml:space="preserve"> </w:t>
      </w:r>
      <w:r w:rsidRPr="00354265">
        <w:rPr>
          <w:szCs w:val="18"/>
        </w:rPr>
        <w:t>scientific</w:t>
      </w:r>
      <w:r w:rsidR="00FD398B" w:rsidRPr="00354265">
        <w:rPr>
          <w:szCs w:val="18"/>
        </w:rPr>
        <w:t xml:space="preserve"> </w:t>
      </w:r>
      <w:r w:rsidRPr="00354265">
        <w:rPr>
          <w:szCs w:val="18"/>
        </w:rPr>
        <w:t>outlook</w:t>
      </w:r>
      <w:r w:rsidR="00354265" w:rsidRPr="00354265">
        <w:rPr>
          <w:iCs/>
          <w:szCs w:val="18"/>
        </w:rPr>
        <w:t xml:space="preserve">, </w:t>
      </w:r>
      <w:r w:rsidR="005A47C0" w:rsidRPr="00354265">
        <w:rPr>
          <w:szCs w:val="18"/>
        </w:rPr>
        <w:t xml:space="preserve">based upon a strict application of the </w:t>
      </w:r>
      <w:r w:rsidRPr="00354265">
        <w:rPr>
          <w:szCs w:val="18"/>
        </w:rPr>
        <w:t>principle</w:t>
      </w:r>
      <w:r w:rsidR="00FD398B" w:rsidRPr="00354265">
        <w:rPr>
          <w:szCs w:val="18"/>
        </w:rPr>
        <w:t xml:space="preserve"> </w:t>
      </w:r>
      <w:r w:rsidRPr="00354265">
        <w:rPr>
          <w:szCs w:val="18"/>
        </w:rPr>
        <w:t>of</w:t>
      </w:r>
      <w:r w:rsidR="00FD398B" w:rsidRPr="00354265">
        <w:rPr>
          <w:szCs w:val="18"/>
        </w:rPr>
        <w:t xml:space="preserve"> </w:t>
      </w:r>
      <w:r w:rsidRPr="00354265">
        <w:rPr>
          <w:szCs w:val="18"/>
        </w:rPr>
        <w:t>cause</w:t>
      </w:r>
      <w:r w:rsidR="00FD398B" w:rsidRPr="00354265">
        <w:rPr>
          <w:szCs w:val="18"/>
        </w:rPr>
        <w:t xml:space="preserve"> </w:t>
      </w:r>
      <w:r w:rsidRPr="00354265">
        <w:rPr>
          <w:szCs w:val="18"/>
        </w:rPr>
        <w:t>and</w:t>
      </w:r>
      <w:r w:rsidR="00FD398B" w:rsidRPr="00354265">
        <w:rPr>
          <w:szCs w:val="18"/>
        </w:rPr>
        <w:t xml:space="preserve"> </w:t>
      </w:r>
      <w:r w:rsidRPr="00354265">
        <w:rPr>
          <w:szCs w:val="18"/>
        </w:rPr>
        <w:t>effect</w:t>
      </w:r>
      <w:r w:rsidR="00354265" w:rsidRPr="00354265">
        <w:rPr>
          <w:szCs w:val="18"/>
        </w:rPr>
        <w:t xml:space="preserve">. </w:t>
      </w:r>
      <w:r w:rsidR="00742EE0" w:rsidRPr="00354265">
        <w:rPr>
          <w:szCs w:val="18"/>
        </w:rPr>
        <w:t>For this reason</w:t>
      </w:r>
      <w:r w:rsidR="00354265" w:rsidRPr="00354265">
        <w:rPr>
          <w:iCs/>
          <w:szCs w:val="18"/>
        </w:rPr>
        <w:t xml:space="preserve">, </w:t>
      </w:r>
      <w:r w:rsidR="00742EE0" w:rsidRPr="00354265">
        <w:rPr>
          <w:szCs w:val="18"/>
        </w:rPr>
        <w:t>it is worth noting</w:t>
      </w:r>
      <w:r w:rsidR="00216A8A" w:rsidRPr="00354265">
        <w:rPr>
          <w:szCs w:val="18"/>
        </w:rPr>
        <w:t xml:space="preserve"> that</w:t>
      </w:r>
      <w:r w:rsidR="00FD398B" w:rsidRPr="00354265">
        <w:rPr>
          <w:szCs w:val="18"/>
        </w:rPr>
        <w:t xml:space="preserve"> </w:t>
      </w:r>
      <w:r w:rsidRPr="00354265">
        <w:rPr>
          <w:szCs w:val="18"/>
        </w:rPr>
        <w:t>the</w:t>
      </w:r>
      <w:r w:rsidR="00FD398B" w:rsidRPr="00354265">
        <w:rPr>
          <w:szCs w:val="18"/>
        </w:rPr>
        <w:t xml:space="preserve"> </w:t>
      </w:r>
      <w:r w:rsidRPr="00354265">
        <w:rPr>
          <w:szCs w:val="18"/>
        </w:rPr>
        <w:t>phrase</w:t>
      </w:r>
      <w:r w:rsidR="00354265" w:rsidRPr="00354265">
        <w:rPr>
          <w:iCs/>
          <w:szCs w:val="18"/>
        </w:rPr>
        <w:t>, “</w:t>
      </w:r>
      <w:r w:rsidRPr="00354265">
        <w:rPr>
          <w:szCs w:val="18"/>
        </w:rPr>
        <w:t>Ascend</w:t>
      </w:r>
      <w:r w:rsidR="00FD398B" w:rsidRPr="00354265">
        <w:rPr>
          <w:szCs w:val="18"/>
        </w:rPr>
        <w:t xml:space="preserve"> </w:t>
      </w:r>
      <w:r w:rsidRPr="00354265">
        <w:rPr>
          <w:szCs w:val="18"/>
        </w:rPr>
        <w:t>to</w:t>
      </w:r>
      <w:r w:rsidR="00FD398B" w:rsidRPr="00354265">
        <w:rPr>
          <w:szCs w:val="18"/>
        </w:rPr>
        <w:t xml:space="preserve"> </w:t>
      </w:r>
      <w:r w:rsidRPr="00354265">
        <w:rPr>
          <w:szCs w:val="18"/>
        </w:rPr>
        <w:t>summer</w:t>
      </w:r>
      <w:r w:rsidR="00354265" w:rsidRPr="00354265">
        <w:rPr>
          <w:szCs w:val="18"/>
        </w:rPr>
        <w:t xml:space="preserve">,” </w:t>
      </w:r>
      <w:r w:rsidRPr="00354265">
        <w:rPr>
          <w:szCs w:val="18"/>
        </w:rPr>
        <w:t>r</w:t>
      </w:r>
      <w:r w:rsidR="00216A8A" w:rsidRPr="00354265">
        <w:rPr>
          <w:szCs w:val="18"/>
        </w:rPr>
        <w:t>eturns to the pre-scientific outlook</w:t>
      </w:r>
      <w:r w:rsidR="00237D37" w:rsidRPr="00354265">
        <w:rPr>
          <w:szCs w:val="18"/>
        </w:rPr>
        <w:t xml:space="preserve"> of</w:t>
      </w:r>
      <w:r w:rsidR="00FD398B" w:rsidRPr="00354265">
        <w:rPr>
          <w:szCs w:val="18"/>
        </w:rPr>
        <w:t xml:space="preserve"> </w:t>
      </w:r>
      <w:r w:rsidRPr="00354265">
        <w:rPr>
          <w:szCs w:val="18"/>
        </w:rPr>
        <w:t>the</w:t>
      </w:r>
      <w:r w:rsidR="00FD398B" w:rsidRPr="00354265">
        <w:rPr>
          <w:szCs w:val="18"/>
        </w:rPr>
        <w:t xml:space="preserve"> </w:t>
      </w:r>
      <w:r w:rsidRPr="00354265">
        <w:rPr>
          <w:szCs w:val="18"/>
        </w:rPr>
        <w:t>Middle</w:t>
      </w:r>
      <w:r w:rsidR="00FD398B" w:rsidRPr="00354265">
        <w:rPr>
          <w:szCs w:val="18"/>
        </w:rPr>
        <w:t xml:space="preserve"> </w:t>
      </w:r>
      <w:r w:rsidRPr="00354265">
        <w:rPr>
          <w:szCs w:val="18"/>
        </w:rPr>
        <w:t>Ages</w:t>
      </w:r>
      <w:r w:rsidR="00FD398B" w:rsidRPr="00354265">
        <w:rPr>
          <w:szCs w:val="18"/>
        </w:rPr>
        <w:t xml:space="preserve"> </w:t>
      </w:r>
      <w:r w:rsidRPr="00354265">
        <w:rPr>
          <w:szCs w:val="18"/>
        </w:rPr>
        <w:t>and</w:t>
      </w:r>
      <w:r w:rsidR="00FD398B" w:rsidRPr="00354265">
        <w:rPr>
          <w:szCs w:val="18"/>
        </w:rPr>
        <w:t xml:space="preserve"> </w:t>
      </w:r>
      <w:r w:rsidRPr="00354265">
        <w:rPr>
          <w:szCs w:val="18"/>
        </w:rPr>
        <w:t>early</w:t>
      </w:r>
      <w:r w:rsidR="00FD398B" w:rsidRPr="00354265">
        <w:rPr>
          <w:szCs w:val="18"/>
        </w:rPr>
        <w:t xml:space="preserve"> </w:t>
      </w:r>
      <w:r w:rsidRPr="00354265">
        <w:rPr>
          <w:szCs w:val="18"/>
        </w:rPr>
        <w:t>Renai</w:t>
      </w:r>
      <w:r w:rsidR="00237D37" w:rsidRPr="00354265">
        <w:rPr>
          <w:szCs w:val="18"/>
        </w:rPr>
        <w:t>ssance by ignoring cause and effect</w:t>
      </w:r>
      <w:r w:rsidR="00354265" w:rsidRPr="00354265">
        <w:rPr>
          <w:szCs w:val="18"/>
        </w:rPr>
        <w:t xml:space="preserve">. </w:t>
      </w:r>
      <w:r w:rsidRPr="00354265">
        <w:rPr>
          <w:szCs w:val="18"/>
        </w:rPr>
        <w:t>The</w:t>
      </w:r>
      <w:r w:rsidR="00FD398B" w:rsidRPr="00354265">
        <w:rPr>
          <w:szCs w:val="18"/>
        </w:rPr>
        <w:t xml:space="preserve"> </w:t>
      </w:r>
      <w:r w:rsidRPr="00354265">
        <w:rPr>
          <w:szCs w:val="18"/>
        </w:rPr>
        <w:t>modern</w:t>
      </w:r>
      <w:r w:rsidR="00FD398B" w:rsidRPr="00354265">
        <w:rPr>
          <w:szCs w:val="18"/>
        </w:rPr>
        <w:t xml:space="preserve"> </w:t>
      </w:r>
      <w:r w:rsidRPr="00354265">
        <w:rPr>
          <w:szCs w:val="18"/>
        </w:rPr>
        <w:t>scientist</w:t>
      </w:r>
      <w:r w:rsidR="00FD398B" w:rsidRPr="00354265">
        <w:rPr>
          <w:szCs w:val="18"/>
        </w:rPr>
        <w:t xml:space="preserve"> </w:t>
      </w:r>
      <w:r w:rsidRPr="00354265">
        <w:rPr>
          <w:szCs w:val="18"/>
        </w:rPr>
        <w:t>as</w:t>
      </w:r>
      <w:r w:rsidR="00187F9B" w:rsidRPr="00354265">
        <w:rPr>
          <w:szCs w:val="18"/>
        </w:rPr>
        <w:t>s</w:t>
      </w:r>
      <w:r w:rsidRPr="00354265">
        <w:rPr>
          <w:szCs w:val="18"/>
        </w:rPr>
        <w:t>umes</w:t>
      </w:r>
      <w:r w:rsidR="00FD398B" w:rsidRPr="00354265">
        <w:rPr>
          <w:szCs w:val="18"/>
        </w:rPr>
        <w:t xml:space="preserve"> </w:t>
      </w:r>
      <w:r w:rsidRPr="00354265">
        <w:rPr>
          <w:szCs w:val="18"/>
        </w:rPr>
        <w:t>that</w:t>
      </w:r>
      <w:r w:rsidR="00FD398B" w:rsidRPr="00354265">
        <w:rPr>
          <w:szCs w:val="18"/>
        </w:rPr>
        <w:t xml:space="preserve"> </w:t>
      </w:r>
      <w:r w:rsidRPr="00354265">
        <w:rPr>
          <w:szCs w:val="18"/>
        </w:rPr>
        <w:t>s</w:t>
      </w:r>
      <w:r w:rsidR="00187F9B" w:rsidRPr="00354265">
        <w:rPr>
          <w:szCs w:val="18"/>
        </w:rPr>
        <w:t>ap rises in trees</w:t>
      </w:r>
      <w:r w:rsidR="00AF511E" w:rsidRPr="00354265">
        <w:rPr>
          <w:szCs w:val="18"/>
        </w:rPr>
        <w:t xml:space="preserve"> because summer has</w:t>
      </w:r>
      <w:r w:rsidR="00FD398B" w:rsidRPr="00354265">
        <w:rPr>
          <w:szCs w:val="18"/>
        </w:rPr>
        <w:t xml:space="preserve"> </w:t>
      </w:r>
      <w:r w:rsidRPr="00354265">
        <w:rPr>
          <w:szCs w:val="18"/>
        </w:rPr>
        <w:t>returned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cycle</w:t>
      </w:r>
      <w:r w:rsidR="00FD398B" w:rsidRPr="00354265">
        <w:rPr>
          <w:szCs w:val="18"/>
        </w:rPr>
        <w:t xml:space="preserve"> </w:t>
      </w:r>
      <w:r w:rsidRPr="00354265">
        <w:rPr>
          <w:szCs w:val="18"/>
        </w:rPr>
        <w:t>of</w:t>
      </w:r>
      <w:r w:rsidR="00FD398B" w:rsidRPr="00354265">
        <w:rPr>
          <w:szCs w:val="18"/>
        </w:rPr>
        <w:t xml:space="preserve"> </w:t>
      </w:r>
      <w:r w:rsidRPr="00354265">
        <w:rPr>
          <w:szCs w:val="18"/>
        </w:rPr>
        <w:t>seasons</w:t>
      </w:r>
      <w:r w:rsidR="00354265" w:rsidRPr="00354265">
        <w:rPr>
          <w:szCs w:val="18"/>
        </w:rPr>
        <w:t xml:space="preserve">; </w:t>
      </w:r>
      <w:r w:rsidRPr="00354265">
        <w:rPr>
          <w:szCs w:val="18"/>
        </w:rPr>
        <w:t>this</w:t>
      </w:r>
      <w:r w:rsidR="00FD398B" w:rsidRPr="00354265">
        <w:rPr>
          <w:szCs w:val="18"/>
        </w:rPr>
        <w:t xml:space="preserve"> </w:t>
      </w:r>
      <w:r w:rsidR="00AF511E" w:rsidRPr="00354265">
        <w:rPr>
          <w:szCs w:val="18"/>
        </w:rPr>
        <w:t>phrase</w:t>
      </w:r>
      <w:r w:rsidR="00354265" w:rsidRPr="00354265">
        <w:rPr>
          <w:iCs/>
          <w:szCs w:val="18"/>
        </w:rPr>
        <w:t xml:space="preserve">, </w:t>
      </w:r>
      <w:r w:rsidR="00AF511E" w:rsidRPr="00354265">
        <w:rPr>
          <w:szCs w:val="18"/>
        </w:rPr>
        <w:t>however</w:t>
      </w:r>
      <w:r w:rsidR="00354265" w:rsidRPr="00354265">
        <w:rPr>
          <w:iCs/>
          <w:szCs w:val="18"/>
        </w:rPr>
        <w:t xml:space="preserve">, </w:t>
      </w:r>
      <w:r w:rsidR="006759CE" w:rsidRPr="00354265">
        <w:rPr>
          <w:szCs w:val="18"/>
        </w:rPr>
        <w:t xml:space="preserve">ignores this </w:t>
      </w:r>
      <w:r w:rsidRPr="00354265">
        <w:rPr>
          <w:szCs w:val="18"/>
        </w:rPr>
        <w:t>cause-and-effect</w:t>
      </w:r>
      <w:r w:rsidR="00FD398B" w:rsidRPr="00354265">
        <w:rPr>
          <w:szCs w:val="18"/>
        </w:rPr>
        <w:t xml:space="preserve"> </w:t>
      </w:r>
      <w:r w:rsidRPr="00354265">
        <w:rPr>
          <w:szCs w:val="18"/>
        </w:rPr>
        <w:t>relationship</w:t>
      </w:r>
      <w:r w:rsidR="00354265" w:rsidRPr="00354265">
        <w:rPr>
          <w:szCs w:val="18"/>
        </w:rPr>
        <w:t xml:space="preserve">: </w:t>
      </w:r>
      <w:r w:rsidR="006759CE" w:rsidRPr="00354265">
        <w:rPr>
          <w:szCs w:val="18"/>
        </w:rPr>
        <w:t>instead</w:t>
      </w:r>
      <w:r w:rsidR="00354265" w:rsidRPr="00354265">
        <w:rPr>
          <w:iCs/>
          <w:szCs w:val="18"/>
        </w:rPr>
        <w:t xml:space="preserve">, </w:t>
      </w:r>
      <w:r w:rsidR="006759CE" w:rsidRPr="00354265">
        <w:rPr>
          <w:szCs w:val="18"/>
        </w:rPr>
        <w:t xml:space="preserve">the dance and circulation </w:t>
      </w:r>
      <w:r w:rsidRPr="00354265">
        <w:rPr>
          <w:szCs w:val="18"/>
        </w:rPr>
        <w:t>ascend</w:t>
      </w:r>
      <w:r w:rsidR="00FD398B" w:rsidRPr="00354265">
        <w:rPr>
          <w:szCs w:val="18"/>
        </w:rPr>
        <w:t xml:space="preserve"> </w:t>
      </w:r>
      <w:r w:rsidRPr="00354265">
        <w:rPr>
          <w:i/>
          <w:iCs/>
          <w:szCs w:val="19"/>
        </w:rPr>
        <w:t>to</w:t>
      </w:r>
      <w:r w:rsidR="00FD398B" w:rsidRPr="00354265">
        <w:rPr>
          <w:i/>
          <w:iCs/>
          <w:szCs w:val="19"/>
        </w:rPr>
        <w:t xml:space="preserve"> </w:t>
      </w:r>
      <w:r w:rsidRPr="00354265">
        <w:rPr>
          <w:szCs w:val="18"/>
        </w:rPr>
        <w:t>summer</w:t>
      </w:r>
      <w:r w:rsidR="00354265" w:rsidRPr="00354265">
        <w:rPr>
          <w:szCs w:val="18"/>
        </w:rPr>
        <w:t>.</w:t>
      </w:r>
    </w:p>
    <w:p w14:paraId="02D2CA58" w14:textId="77777777" w:rsidR="00354265" w:rsidRPr="00354265" w:rsidRDefault="00D65051" w:rsidP="00354265">
      <w:pPr>
        <w:pStyle w:val="Style"/>
        <w:widowControl/>
        <w:jc w:val="both"/>
        <w:textAlignment w:val="baseline"/>
        <w:rPr>
          <w:szCs w:val="18"/>
        </w:rPr>
      </w:pPr>
      <w:r w:rsidRPr="00354265">
        <w:rPr>
          <w:szCs w:val="18"/>
        </w:rPr>
        <w:t>Both</w:t>
      </w:r>
      <w:r w:rsidR="00FD398B" w:rsidRPr="00354265">
        <w:rPr>
          <w:szCs w:val="18"/>
        </w:rPr>
        <w:t xml:space="preserve"> </w:t>
      </w:r>
      <w:r w:rsidRPr="00354265">
        <w:rPr>
          <w:szCs w:val="18"/>
        </w:rPr>
        <w:t>the</w:t>
      </w:r>
      <w:r w:rsidR="00FD398B" w:rsidRPr="00354265">
        <w:rPr>
          <w:szCs w:val="18"/>
        </w:rPr>
        <w:t xml:space="preserve"> </w:t>
      </w:r>
      <w:r w:rsidRPr="00354265">
        <w:rPr>
          <w:szCs w:val="18"/>
        </w:rPr>
        <w:t>pantheistic</w:t>
      </w:r>
      <w:r w:rsidR="00FD398B" w:rsidRPr="00354265">
        <w:rPr>
          <w:szCs w:val="18"/>
        </w:rPr>
        <w:t xml:space="preserve"> </w:t>
      </w:r>
      <w:r w:rsidRPr="00354265">
        <w:rPr>
          <w:szCs w:val="18"/>
        </w:rPr>
        <w:t>notion</w:t>
      </w:r>
      <w:r w:rsidR="00FD398B" w:rsidRPr="00354265">
        <w:rPr>
          <w:szCs w:val="18"/>
        </w:rPr>
        <w:t xml:space="preserve"> </w:t>
      </w:r>
      <w:r w:rsidRPr="00354265">
        <w:rPr>
          <w:szCs w:val="18"/>
        </w:rPr>
        <w:t>an</w:t>
      </w:r>
      <w:r w:rsidR="0098536A" w:rsidRPr="00354265">
        <w:rPr>
          <w:szCs w:val="18"/>
        </w:rPr>
        <w:t>d the presence of medieval concepts</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found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line</w:t>
      </w:r>
      <w:r w:rsidR="00354265" w:rsidRPr="00354265">
        <w:rPr>
          <w:szCs w:val="18"/>
        </w:rPr>
        <w:t xml:space="preserve">. </w:t>
      </w:r>
      <w:r w:rsidRPr="00354265">
        <w:rPr>
          <w:szCs w:val="18"/>
        </w:rPr>
        <w:t>T</w:t>
      </w:r>
      <w:r w:rsidR="00F616FB" w:rsidRPr="00354265">
        <w:rPr>
          <w:szCs w:val="18"/>
        </w:rPr>
        <w:t>o say that</w:t>
      </w:r>
      <w:r w:rsidR="00354265" w:rsidRPr="00354265">
        <w:rPr>
          <w:szCs w:val="18"/>
        </w:rPr>
        <w:t xml:space="preserve"> “</w:t>
      </w:r>
      <w:r w:rsidR="00F616FB" w:rsidRPr="00354265">
        <w:rPr>
          <w:szCs w:val="18"/>
        </w:rPr>
        <w:t>We move above the mov</w:t>
      </w:r>
      <w:r w:rsidRPr="00354265">
        <w:rPr>
          <w:szCs w:val="18"/>
        </w:rPr>
        <w:t>ing</w:t>
      </w:r>
      <w:r w:rsidR="00FD398B" w:rsidRPr="00354265">
        <w:rPr>
          <w:szCs w:val="18"/>
        </w:rPr>
        <w:t xml:space="preserve"> </w:t>
      </w:r>
      <w:r w:rsidRPr="00354265">
        <w:rPr>
          <w:szCs w:val="18"/>
        </w:rPr>
        <w:t>tree</w:t>
      </w:r>
      <w:r w:rsidR="00354265" w:rsidRPr="00354265">
        <w:rPr>
          <w:szCs w:val="18"/>
        </w:rPr>
        <w:t xml:space="preserve">” </w:t>
      </w:r>
      <w:r w:rsidRPr="00354265">
        <w:rPr>
          <w:szCs w:val="18"/>
        </w:rPr>
        <w:t>is</w:t>
      </w:r>
      <w:r w:rsidR="00FD398B" w:rsidRPr="00354265">
        <w:rPr>
          <w:szCs w:val="18"/>
        </w:rPr>
        <w:t xml:space="preserve"> </w:t>
      </w:r>
      <w:r w:rsidRPr="00354265">
        <w:rPr>
          <w:szCs w:val="18"/>
        </w:rPr>
        <w:t>apparently</w:t>
      </w:r>
      <w:r w:rsidR="00FD398B" w:rsidRPr="00354265">
        <w:rPr>
          <w:szCs w:val="18"/>
        </w:rPr>
        <w:t xml:space="preserve"> </w:t>
      </w:r>
      <w:r w:rsidRPr="00354265">
        <w:rPr>
          <w:szCs w:val="18"/>
        </w:rPr>
        <w:t>to</w:t>
      </w:r>
      <w:r w:rsidR="00FD398B" w:rsidRPr="00354265">
        <w:rPr>
          <w:szCs w:val="18"/>
        </w:rPr>
        <w:t xml:space="preserve"> </w:t>
      </w:r>
      <w:r w:rsidRPr="00354265">
        <w:rPr>
          <w:szCs w:val="18"/>
        </w:rPr>
        <w:t>state</w:t>
      </w:r>
      <w:r w:rsidR="00FD398B" w:rsidRPr="00354265">
        <w:rPr>
          <w:szCs w:val="18"/>
        </w:rPr>
        <w:t xml:space="preserve"> </w:t>
      </w:r>
      <w:r w:rsidRPr="00354265">
        <w:rPr>
          <w:szCs w:val="17"/>
        </w:rPr>
        <w:t>w</w:t>
      </w:r>
      <w:r w:rsidR="008A5A21" w:rsidRPr="00354265">
        <w:rPr>
          <w:szCs w:val="17"/>
        </w:rPr>
        <w:t>hat was only implicit in the earlier</w:t>
      </w:r>
      <w:r w:rsidR="00FD398B" w:rsidRPr="00354265">
        <w:rPr>
          <w:szCs w:val="17"/>
        </w:rPr>
        <w:t xml:space="preserve"> </w:t>
      </w:r>
      <w:r w:rsidRPr="00354265">
        <w:rPr>
          <w:szCs w:val="18"/>
        </w:rPr>
        <w:t>lines</w:t>
      </w:r>
      <w:r w:rsidR="00354265" w:rsidRPr="00354265">
        <w:rPr>
          <w:szCs w:val="18"/>
        </w:rPr>
        <w:t>: “</w:t>
      </w:r>
      <w:r w:rsidRPr="00354265">
        <w:rPr>
          <w:szCs w:val="18"/>
        </w:rPr>
        <w:t>we</w:t>
      </w:r>
      <w:r w:rsidR="00354265" w:rsidRPr="00354265">
        <w:rPr>
          <w:szCs w:val="18"/>
        </w:rPr>
        <w:t xml:space="preserve">” </w:t>
      </w:r>
      <w:r w:rsidRPr="00354265">
        <w:rPr>
          <w:szCs w:val="18"/>
        </w:rPr>
        <w:t>have</w:t>
      </w:r>
      <w:r w:rsidR="00FD398B" w:rsidRPr="00354265">
        <w:rPr>
          <w:szCs w:val="18"/>
        </w:rPr>
        <w:t xml:space="preserve"> </w:t>
      </w:r>
      <w:r w:rsidRPr="00354265">
        <w:rPr>
          <w:szCs w:val="18"/>
        </w:rPr>
        <w:t>become</w:t>
      </w:r>
      <w:r w:rsidR="00FD398B" w:rsidRPr="00354265">
        <w:rPr>
          <w:szCs w:val="18"/>
        </w:rPr>
        <w:t xml:space="preserve"> </w:t>
      </w:r>
      <w:r w:rsidRPr="00354265">
        <w:rPr>
          <w:szCs w:val="18"/>
        </w:rPr>
        <w:t>the</w:t>
      </w:r>
      <w:r w:rsidR="00FD398B" w:rsidRPr="00354265">
        <w:rPr>
          <w:szCs w:val="18"/>
        </w:rPr>
        <w:t xml:space="preserve"> </w:t>
      </w:r>
      <w:r w:rsidRPr="00354265">
        <w:rPr>
          <w:szCs w:val="18"/>
        </w:rPr>
        <w:t>dri</w:t>
      </w:r>
      <w:r w:rsidR="008F657D" w:rsidRPr="00354265">
        <w:rPr>
          <w:szCs w:val="18"/>
        </w:rPr>
        <w:t>fting stars</w:t>
      </w:r>
      <w:r w:rsidR="00354265" w:rsidRPr="00354265">
        <w:rPr>
          <w:szCs w:val="18"/>
        </w:rPr>
        <w:t xml:space="preserve">. </w:t>
      </w:r>
      <w:r w:rsidR="008F657D" w:rsidRPr="00354265">
        <w:rPr>
          <w:szCs w:val="18"/>
        </w:rPr>
        <w:t>On the other hand</w:t>
      </w:r>
      <w:r w:rsidR="00354265" w:rsidRPr="00354265">
        <w:rPr>
          <w:iCs/>
          <w:szCs w:val="18"/>
        </w:rPr>
        <w:t xml:space="preserve">, </w:t>
      </w:r>
      <w:r w:rsidR="008F657D" w:rsidRPr="00354265">
        <w:rPr>
          <w:szCs w:val="18"/>
        </w:rPr>
        <w:t>the</w:t>
      </w:r>
      <w:r w:rsidR="00FD398B" w:rsidRPr="00354265">
        <w:rPr>
          <w:szCs w:val="18"/>
        </w:rPr>
        <w:t xml:space="preserve"> </w:t>
      </w:r>
      <w:r w:rsidRPr="00354265">
        <w:rPr>
          <w:szCs w:val="18"/>
        </w:rPr>
        <w:t>repetition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verb</w:t>
      </w:r>
      <w:r w:rsidR="00354265" w:rsidRPr="00354265">
        <w:rPr>
          <w:iCs/>
          <w:szCs w:val="18"/>
        </w:rPr>
        <w:t>, “</w:t>
      </w:r>
      <w:r w:rsidRPr="00354265">
        <w:rPr>
          <w:szCs w:val="18"/>
        </w:rPr>
        <w:t>move</w:t>
      </w:r>
      <w:r w:rsidR="00354265"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0005266A" w:rsidRPr="00354265">
        <w:rPr>
          <w:szCs w:val="18"/>
        </w:rPr>
        <w:t>participle modifying</w:t>
      </w:r>
      <w:r w:rsidR="00354265" w:rsidRPr="00354265">
        <w:rPr>
          <w:szCs w:val="18"/>
        </w:rPr>
        <w:t xml:space="preserve"> “</w:t>
      </w:r>
      <w:r w:rsidR="0005266A" w:rsidRPr="00354265">
        <w:rPr>
          <w:szCs w:val="18"/>
        </w:rPr>
        <w:t>tree</w:t>
      </w:r>
      <w:r w:rsidR="00354265" w:rsidRPr="00354265">
        <w:rPr>
          <w:szCs w:val="18"/>
        </w:rPr>
        <w:t xml:space="preserve">” </w:t>
      </w:r>
      <w:r w:rsidR="0005266A" w:rsidRPr="00354265">
        <w:rPr>
          <w:szCs w:val="18"/>
        </w:rPr>
        <w:t xml:space="preserve">gives the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8"/>
        </w:rPr>
        <w:t>two</w:t>
      </w:r>
      <w:r w:rsidR="00FD398B" w:rsidRPr="00354265">
        <w:rPr>
          <w:szCs w:val="18"/>
        </w:rPr>
        <w:t xml:space="preserve"> </w:t>
      </w:r>
      <w:r w:rsidRPr="00354265">
        <w:rPr>
          <w:szCs w:val="18"/>
        </w:rPr>
        <w:t>movements</w:t>
      </w:r>
      <w:r w:rsidR="00354265" w:rsidRPr="00354265">
        <w:rPr>
          <w:iCs/>
          <w:szCs w:val="18"/>
        </w:rPr>
        <w:t xml:space="preserve">, </w:t>
      </w:r>
      <w:r w:rsidRPr="00354265">
        <w:rPr>
          <w:szCs w:val="18"/>
        </w:rPr>
        <w:t>one</w:t>
      </w:r>
      <w:r w:rsidR="00FD398B" w:rsidRPr="00354265">
        <w:rPr>
          <w:szCs w:val="18"/>
        </w:rPr>
        <w:t xml:space="preserve"> </w:t>
      </w:r>
      <w:r w:rsidRPr="00354265">
        <w:rPr>
          <w:szCs w:val="18"/>
        </w:rPr>
        <w:t>ab</w:t>
      </w:r>
      <w:r w:rsidR="0005266A" w:rsidRPr="00354265">
        <w:rPr>
          <w:szCs w:val="18"/>
        </w:rPr>
        <w:t>ove the other</w:t>
      </w:r>
      <w:r w:rsidR="00354265" w:rsidRPr="00354265">
        <w:rPr>
          <w:szCs w:val="18"/>
        </w:rPr>
        <w:t xml:space="preserve">. </w:t>
      </w:r>
      <w:r w:rsidR="00060939" w:rsidRPr="00354265">
        <w:rPr>
          <w:szCs w:val="18"/>
        </w:rPr>
        <w:t xml:space="preserve">This image may be </w:t>
      </w:r>
      <w:r w:rsidRPr="00354265">
        <w:rPr>
          <w:szCs w:val="18"/>
        </w:rPr>
        <w:t>associated</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medieval</w:t>
      </w:r>
      <w:r w:rsidR="00FD398B" w:rsidRPr="00354265">
        <w:rPr>
          <w:szCs w:val="18"/>
        </w:rPr>
        <w:t xml:space="preserve"> </w:t>
      </w:r>
      <w:r w:rsidRPr="00354265">
        <w:rPr>
          <w:szCs w:val="18"/>
        </w:rPr>
        <w:t>conce</w:t>
      </w:r>
      <w:r w:rsidR="00060939" w:rsidRPr="00354265">
        <w:rPr>
          <w:szCs w:val="18"/>
        </w:rPr>
        <w:t>pt</w:t>
      </w:r>
      <w:r w:rsidR="00CC6BBB" w:rsidRPr="00354265">
        <w:rPr>
          <w:szCs w:val="18"/>
        </w:rPr>
        <w:t xml:space="preserve"> of the spheres of influence</w:t>
      </w:r>
      <w:r w:rsidR="00354265" w:rsidRPr="00354265">
        <w:rPr>
          <w:iCs/>
          <w:szCs w:val="18"/>
        </w:rPr>
        <w:t xml:space="preserve">, </w:t>
      </w:r>
      <w:r w:rsidR="00CC6BBB" w:rsidRPr="00354265">
        <w:rPr>
          <w:szCs w:val="18"/>
        </w:rPr>
        <w:t>com</w:t>
      </w:r>
      <w:r w:rsidRPr="00354265">
        <w:rPr>
          <w:szCs w:val="18"/>
        </w:rPr>
        <w:t>monly</w:t>
      </w:r>
      <w:r w:rsidR="00FD398B" w:rsidRPr="00354265">
        <w:rPr>
          <w:szCs w:val="18"/>
        </w:rPr>
        <w:t xml:space="preserve"> </w:t>
      </w:r>
      <w:r w:rsidRPr="00354265">
        <w:rPr>
          <w:szCs w:val="18"/>
        </w:rPr>
        <w:t>divided</w:t>
      </w:r>
      <w:r w:rsidR="00FD398B" w:rsidRPr="00354265">
        <w:rPr>
          <w:szCs w:val="18"/>
        </w:rPr>
        <w:t xml:space="preserve"> </w:t>
      </w:r>
      <w:r w:rsidRPr="00354265">
        <w:rPr>
          <w:szCs w:val="18"/>
        </w:rPr>
        <w:t>into</w:t>
      </w:r>
      <w:r w:rsidR="00DB389E" w:rsidRPr="00354265">
        <w:rPr>
          <w:szCs w:val="18"/>
        </w:rPr>
        <w:t xml:space="preserve"> </w:t>
      </w:r>
      <w:r w:rsidRPr="00354265">
        <w:rPr>
          <w:szCs w:val="18"/>
        </w:rPr>
        <w:t>the</w:t>
      </w:r>
      <w:r w:rsidR="00FD398B" w:rsidRPr="00354265">
        <w:rPr>
          <w:szCs w:val="18"/>
        </w:rPr>
        <w:t xml:space="preserve"> </w:t>
      </w:r>
      <w:r w:rsidRPr="00354265">
        <w:rPr>
          <w:szCs w:val="18"/>
        </w:rPr>
        <w:t>sublunary</w:t>
      </w:r>
      <w:r w:rsidR="00FD398B" w:rsidRPr="00354265">
        <w:rPr>
          <w:szCs w:val="18"/>
        </w:rPr>
        <w:t xml:space="preserve"> </w:t>
      </w:r>
      <w:r w:rsidRPr="00354265">
        <w:rPr>
          <w:szCs w:val="18"/>
        </w:rPr>
        <w:t>a</w:t>
      </w:r>
      <w:r w:rsidR="00DB389E" w:rsidRPr="00354265">
        <w:rPr>
          <w:szCs w:val="18"/>
        </w:rPr>
        <w:t>nd supralunary</w:t>
      </w:r>
      <w:r w:rsidR="00FD398B" w:rsidRPr="00354265">
        <w:rPr>
          <w:szCs w:val="18"/>
        </w:rPr>
        <w:t xml:space="preserve"> </w:t>
      </w:r>
      <w:r w:rsidR="00B151E6" w:rsidRPr="00354265">
        <w:rPr>
          <w:szCs w:val="18"/>
        </w:rPr>
        <w:t>spheres</w:t>
      </w:r>
      <w:r w:rsidR="00354265" w:rsidRPr="00354265">
        <w:rPr>
          <w:szCs w:val="18"/>
        </w:rPr>
        <w:t xml:space="preserve">. </w:t>
      </w:r>
      <w:r w:rsidR="00B151E6" w:rsidRPr="00354265">
        <w:rPr>
          <w:szCs w:val="18"/>
        </w:rPr>
        <w:t>The</w:t>
      </w:r>
      <w:r w:rsidR="00354265" w:rsidRPr="00354265">
        <w:rPr>
          <w:szCs w:val="18"/>
        </w:rPr>
        <w:t xml:space="preserve"> “</w:t>
      </w:r>
      <w:r w:rsidR="00B151E6" w:rsidRPr="00354265">
        <w:rPr>
          <w:szCs w:val="18"/>
        </w:rPr>
        <w:t>mov</w:t>
      </w:r>
      <w:r w:rsidRPr="00354265">
        <w:rPr>
          <w:szCs w:val="18"/>
        </w:rPr>
        <w:t>ing</w:t>
      </w:r>
      <w:r w:rsidR="00FD398B" w:rsidRPr="00354265">
        <w:rPr>
          <w:szCs w:val="18"/>
        </w:rPr>
        <w:t xml:space="preserve"> </w:t>
      </w:r>
      <w:r w:rsidRPr="00354265">
        <w:rPr>
          <w:szCs w:val="18"/>
        </w:rPr>
        <w:t>tree</w:t>
      </w:r>
      <w:r w:rsidR="00354265" w:rsidRPr="00354265">
        <w:rPr>
          <w:szCs w:val="18"/>
        </w:rPr>
        <w:t xml:space="preserve">” </w:t>
      </w:r>
      <w:r w:rsidRPr="00354265">
        <w:rPr>
          <w:szCs w:val="18"/>
        </w:rPr>
        <w:t>is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sublunary</w:t>
      </w:r>
      <w:r w:rsidR="00FD398B" w:rsidRPr="00354265">
        <w:rPr>
          <w:szCs w:val="18"/>
        </w:rPr>
        <w:t xml:space="preserve"> </w:t>
      </w:r>
      <w:r w:rsidRPr="00354265">
        <w:rPr>
          <w:szCs w:val="18"/>
        </w:rPr>
        <w:t>sphere</w:t>
      </w:r>
      <w:r w:rsidR="00354265" w:rsidRPr="00354265">
        <w:rPr>
          <w:iCs/>
          <w:szCs w:val="18"/>
        </w:rPr>
        <w:t xml:space="preserve">, </w:t>
      </w:r>
      <w:r w:rsidR="005548A2" w:rsidRPr="00354265">
        <w:rPr>
          <w:szCs w:val="18"/>
        </w:rPr>
        <w:t>moving beneath</w:t>
      </w:r>
      <w:r w:rsidR="00354265" w:rsidRPr="00354265">
        <w:rPr>
          <w:szCs w:val="18"/>
        </w:rPr>
        <w:t xml:space="preserve"> “</w:t>
      </w:r>
      <w:r w:rsidR="005548A2" w:rsidRPr="00354265">
        <w:rPr>
          <w:szCs w:val="18"/>
        </w:rPr>
        <w:t>w</w:t>
      </w:r>
      <w:r w:rsidR="00A16546" w:rsidRPr="00354265">
        <w:rPr>
          <w:szCs w:val="18"/>
        </w:rPr>
        <w:t>e</w:t>
      </w:r>
      <w:r w:rsidR="00354265" w:rsidRPr="00354265">
        <w:rPr>
          <w:szCs w:val="18"/>
        </w:rPr>
        <w:t xml:space="preserve">,” </w:t>
      </w:r>
      <w:r w:rsidR="00A16546" w:rsidRPr="00354265">
        <w:rPr>
          <w:szCs w:val="18"/>
        </w:rPr>
        <w:t>who are</w:t>
      </w:r>
      <w:r w:rsidR="00354265" w:rsidRPr="00354265">
        <w:rPr>
          <w:szCs w:val="18"/>
        </w:rPr>
        <w:t xml:space="preserve"> “</w:t>
      </w:r>
      <w:r w:rsidR="00A16546" w:rsidRPr="00354265">
        <w:rPr>
          <w:szCs w:val="18"/>
        </w:rPr>
        <w:t xml:space="preserve">in </w:t>
      </w:r>
      <w:r w:rsidRPr="00354265">
        <w:rPr>
          <w:szCs w:val="18"/>
        </w:rPr>
        <w:t>the</w:t>
      </w:r>
      <w:r w:rsidR="00FD398B" w:rsidRPr="00354265">
        <w:rPr>
          <w:szCs w:val="18"/>
        </w:rPr>
        <w:t xml:space="preserve"> </w:t>
      </w:r>
      <w:r w:rsidRPr="00354265">
        <w:rPr>
          <w:szCs w:val="18"/>
        </w:rPr>
        <w:t>drift</w:t>
      </w:r>
      <w:r w:rsidR="00FD398B" w:rsidRPr="00354265">
        <w:rPr>
          <w:szCs w:val="18"/>
        </w:rPr>
        <w:t xml:space="preserve"> </w:t>
      </w:r>
      <w:r w:rsidRPr="00354265">
        <w:rPr>
          <w:szCs w:val="18"/>
        </w:rPr>
        <w:t>of</w:t>
      </w:r>
      <w:r w:rsidR="00FD398B" w:rsidRPr="00354265">
        <w:rPr>
          <w:szCs w:val="18"/>
        </w:rPr>
        <w:t xml:space="preserve"> </w:t>
      </w:r>
      <w:r w:rsidRPr="00354265">
        <w:rPr>
          <w:szCs w:val="18"/>
        </w:rPr>
        <w:t>stars</w:t>
      </w:r>
      <w:r w:rsidR="00354265" w:rsidRPr="00354265">
        <w:rPr>
          <w:szCs w:val="18"/>
        </w:rPr>
        <w:t xml:space="preserve">,” </w:t>
      </w:r>
      <w:r w:rsidRPr="00354265">
        <w:rPr>
          <w:szCs w:val="18"/>
        </w:rPr>
        <w:t>the</w:t>
      </w:r>
      <w:r w:rsidR="00FD398B" w:rsidRPr="00354265">
        <w:rPr>
          <w:szCs w:val="18"/>
        </w:rPr>
        <w:t xml:space="preserve"> </w:t>
      </w:r>
      <w:r w:rsidRPr="00354265">
        <w:rPr>
          <w:szCs w:val="18"/>
        </w:rPr>
        <w:t>supralunary</w:t>
      </w:r>
      <w:r w:rsidR="00FD398B" w:rsidRPr="00354265">
        <w:rPr>
          <w:szCs w:val="18"/>
        </w:rPr>
        <w:t xml:space="preserve"> </w:t>
      </w:r>
      <w:r w:rsidR="00A16546" w:rsidRPr="00354265">
        <w:rPr>
          <w:szCs w:val="18"/>
        </w:rPr>
        <w:t>sphere</w:t>
      </w:r>
      <w:r w:rsidR="00354265" w:rsidRPr="00354265">
        <w:rPr>
          <w:szCs w:val="18"/>
        </w:rPr>
        <w:t xml:space="preserve">. </w:t>
      </w:r>
      <w:r w:rsidR="00A34247" w:rsidRPr="00354265">
        <w:rPr>
          <w:szCs w:val="18"/>
        </w:rPr>
        <w:t>The phrase</w:t>
      </w:r>
      <w:r w:rsidR="00354265" w:rsidRPr="00354265">
        <w:rPr>
          <w:iCs/>
          <w:szCs w:val="18"/>
        </w:rPr>
        <w:t>, “</w:t>
      </w:r>
      <w:r w:rsidR="00A34247" w:rsidRPr="00354265">
        <w:rPr>
          <w:szCs w:val="18"/>
        </w:rPr>
        <w:t>drift of stars</w:t>
      </w:r>
      <w:r w:rsidR="00354265" w:rsidRPr="00354265">
        <w:rPr>
          <w:szCs w:val="18"/>
        </w:rPr>
        <w:t xml:space="preserve">,” </w:t>
      </w:r>
      <w:r w:rsidRPr="00354265">
        <w:rPr>
          <w:szCs w:val="18"/>
        </w:rPr>
        <w:t>itself</w:t>
      </w:r>
      <w:r w:rsidR="00FD398B" w:rsidRPr="00354265">
        <w:rPr>
          <w:szCs w:val="18"/>
        </w:rPr>
        <w:t xml:space="preserve"> </w:t>
      </w:r>
      <w:r w:rsidRPr="00354265">
        <w:rPr>
          <w:szCs w:val="18"/>
        </w:rPr>
        <w:t>supports</w:t>
      </w:r>
      <w:r w:rsidR="00FD398B" w:rsidRPr="00354265">
        <w:rPr>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000D0BF6" w:rsidRPr="00354265">
        <w:rPr>
          <w:szCs w:val="18"/>
        </w:rPr>
        <w:t xml:space="preserve">concept of spheres </w:t>
      </w:r>
      <w:r w:rsidR="00C629EF" w:rsidRPr="00354265">
        <w:rPr>
          <w:szCs w:val="18"/>
        </w:rPr>
        <w:t xml:space="preserve">of influence in </w:t>
      </w:r>
      <w:r w:rsidRPr="00354265">
        <w:rPr>
          <w:szCs w:val="18"/>
        </w:rPr>
        <w:t>this</w:t>
      </w:r>
      <w:r w:rsidR="00FD398B" w:rsidRPr="00354265">
        <w:rPr>
          <w:szCs w:val="18"/>
        </w:rPr>
        <w:t xml:space="preserve"> </w:t>
      </w:r>
      <w:r w:rsidRPr="00354265">
        <w:rPr>
          <w:szCs w:val="18"/>
        </w:rPr>
        <w:t>passage</w:t>
      </w:r>
      <w:r w:rsidR="00354265" w:rsidRPr="00354265">
        <w:rPr>
          <w:szCs w:val="18"/>
        </w:rPr>
        <w:t>. “</w:t>
      </w:r>
      <w:r w:rsidRPr="00354265">
        <w:rPr>
          <w:szCs w:val="18"/>
        </w:rPr>
        <w:t>Stars</w:t>
      </w:r>
      <w:r w:rsidR="00354265" w:rsidRPr="00354265">
        <w:rPr>
          <w:szCs w:val="18"/>
        </w:rPr>
        <w:t xml:space="preserve">” </w:t>
      </w:r>
      <w:r w:rsidRPr="00354265">
        <w:rPr>
          <w:szCs w:val="18"/>
        </w:rPr>
        <w:t>rhymes</w:t>
      </w:r>
      <w:r w:rsidR="00FD398B" w:rsidRPr="00354265">
        <w:rPr>
          <w:szCs w:val="18"/>
        </w:rPr>
        <w:t xml:space="preserve"> </w:t>
      </w:r>
      <w:r w:rsidRPr="00354265">
        <w:rPr>
          <w:szCs w:val="18"/>
        </w:rPr>
        <w:t>with</w:t>
      </w:r>
      <w:r w:rsidR="00354265" w:rsidRPr="00354265">
        <w:rPr>
          <w:szCs w:val="18"/>
        </w:rPr>
        <w:t xml:space="preserve"> “</w:t>
      </w:r>
      <w:r w:rsidR="00C629EF" w:rsidRPr="00354265">
        <w:rPr>
          <w:szCs w:val="18"/>
        </w:rPr>
        <w:t>scars</w:t>
      </w:r>
      <w:r w:rsidR="00354265" w:rsidRPr="00354265">
        <w:rPr>
          <w:szCs w:val="18"/>
        </w:rPr>
        <w:t xml:space="preserve">” </w:t>
      </w:r>
      <w:r w:rsidR="009A2DF4" w:rsidRPr="00354265">
        <w:rPr>
          <w:szCs w:val="18"/>
        </w:rPr>
        <w:t>and</w:t>
      </w:r>
      <w:r w:rsidR="00354265" w:rsidRPr="00354265">
        <w:rPr>
          <w:szCs w:val="18"/>
        </w:rPr>
        <w:t xml:space="preserve"> “</w:t>
      </w:r>
      <w:r w:rsidR="009A2DF4" w:rsidRPr="00354265">
        <w:rPr>
          <w:szCs w:val="18"/>
        </w:rPr>
        <w:t>wars</w:t>
      </w:r>
      <w:r w:rsidR="00354265" w:rsidRPr="00354265">
        <w:rPr>
          <w:szCs w:val="18"/>
        </w:rPr>
        <w:t xml:space="preserve">”; </w:t>
      </w:r>
      <w:r w:rsidR="009A2DF4" w:rsidRPr="00354265">
        <w:rPr>
          <w:szCs w:val="18"/>
        </w:rPr>
        <w:t>this is an impor</w:t>
      </w:r>
      <w:r w:rsidRPr="00354265">
        <w:rPr>
          <w:szCs w:val="18"/>
        </w:rPr>
        <w:t>tant</w:t>
      </w:r>
      <w:r w:rsidR="00FD398B" w:rsidRPr="00354265">
        <w:rPr>
          <w:szCs w:val="18"/>
        </w:rPr>
        <w:t xml:space="preserve"> </w:t>
      </w:r>
      <w:r w:rsidRPr="00354265">
        <w:rPr>
          <w:szCs w:val="18"/>
        </w:rPr>
        <w:t>contrast</w:t>
      </w:r>
      <w:r w:rsidR="00354265" w:rsidRPr="00354265">
        <w:rPr>
          <w:iCs/>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supralunary</w:t>
      </w:r>
      <w:r w:rsidR="00FD398B" w:rsidRPr="00354265">
        <w:rPr>
          <w:szCs w:val="18"/>
        </w:rPr>
        <w:t xml:space="preserve"> </w:t>
      </w:r>
      <w:r w:rsidR="00B65962" w:rsidRPr="00354265">
        <w:rPr>
          <w:szCs w:val="18"/>
        </w:rPr>
        <w:t>sphere of the stars</w:t>
      </w:r>
      <w:r w:rsidR="008A62C9" w:rsidRPr="00354265">
        <w:rPr>
          <w:szCs w:val="18"/>
        </w:rPr>
        <w:t xml:space="preserve"> was believed to be the realm of</w:t>
      </w:r>
      <w:r w:rsidR="00FD398B" w:rsidRPr="00354265">
        <w:rPr>
          <w:szCs w:val="18"/>
        </w:rPr>
        <w:t xml:space="preserve"> </w:t>
      </w:r>
      <w:r w:rsidRPr="00354265">
        <w:rPr>
          <w:szCs w:val="18"/>
        </w:rPr>
        <w:t>perfect</w:t>
      </w:r>
      <w:r w:rsidR="00FD398B" w:rsidRPr="00354265">
        <w:rPr>
          <w:szCs w:val="18"/>
        </w:rPr>
        <w:t xml:space="preserve"> </w:t>
      </w:r>
      <w:r w:rsidRPr="00354265">
        <w:rPr>
          <w:szCs w:val="18"/>
        </w:rPr>
        <w:t>harmony</w:t>
      </w:r>
      <w:r w:rsidR="00354265" w:rsidRPr="00354265">
        <w:rPr>
          <w:szCs w:val="18"/>
        </w:rPr>
        <w:t xml:space="preserve"> (</w:t>
      </w:r>
      <w:r w:rsidRPr="00354265">
        <w:rPr>
          <w:szCs w:val="18"/>
        </w:rPr>
        <w:t>one</w:t>
      </w:r>
      <w:r w:rsidR="00FD398B" w:rsidRPr="00354265">
        <w:rPr>
          <w:szCs w:val="18"/>
        </w:rPr>
        <w:t xml:space="preserve"> </w:t>
      </w:r>
      <w:r w:rsidR="00D45FC6" w:rsidRPr="00354265">
        <w:rPr>
          <w:szCs w:val="18"/>
        </w:rPr>
        <w:t>may note the contrast t</w:t>
      </w:r>
      <w:r w:rsidR="00AB68A8" w:rsidRPr="00354265">
        <w:rPr>
          <w:szCs w:val="18"/>
        </w:rPr>
        <w:t>o</w:t>
      </w:r>
      <w:r w:rsidR="00354265" w:rsidRPr="00354265">
        <w:rPr>
          <w:szCs w:val="18"/>
        </w:rPr>
        <w:t xml:space="preserve"> “</w:t>
      </w:r>
      <w:r w:rsidR="00D45FC6" w:rsidRPr="00354265">
        <w:rPr>
          <w:szCs w:val="18"/>
        </w:rPr>
        <w:t>trilling</w:t>
      </w:r>
      <w:r w:rsidR="00354265" w:rsidRPr="00354265">
        <w:rPr>
          <w:szCs w:val="18"/>
        </w:rPr>
        <w:t>”)</w:t>
      </w:r>
      <w:r w:rsidR="00354265" w:rsidRPr="00354265">
        <w:rPr>
          <w:iCs/>
          <w:szCs w:val="18"/>
        </w:rPr>
        <w:t xml:space="preserve">, </w:t>
      </w:r>
      <w:r w:rsidRPr="00354265">
        <w:rPr>
          <w:szCs w:val="18"/>
        </w:rPr>
        <w:t>while</w:t>
      </w:r>
      <w:r w:rsidR="00FD398B" w:rsidRPr="00354265">
        <w:rPr>
          <w:szCs w:val="18"/>
        </w:rPr>
        <w:t xml:space="preserve"> </w:t>
      </w:r>
      <w:r w:rsidRPr="00354265">
        <w:rPr>
          <w:szCs w:val="18"/>
        </w:rPr>
        <w:t>the</w:t>
      </w:r>
      <w:r w:rsidR="00FD398B" w:rsidRPr="00354265">
        <w:rPr>
          <w:szCs w:val="18"/>
        </w:rPr>
        <w:t xml:space="preserve"> </w:t>
      </w:r>
      <w:r w:rsidRPr="00354265">
        <w:rPr>
          <w:szCs w:val="18"/>
        </w:rPr>
        <w:t>sublunary</w:t>
      </w:r>
      <w:r w:rsidR="00FD398B" w:rsidRPr="00354265">
        <w:rPr>
          <w:szCs w:val="18"/>
        </w:rPr>
        <w:t xml:space="preserve"> </w:t>
      </w:r>
      <w:r w:rsidRPr="00354265">
        <w:rPr>
          <w:szCs w:val="18"/>
        </w:rPr>
        <w:t>sphere</w:t>
      </w:r>
      <w:r w:rsidR="00FD398B" w:rsidRPr="00354265">
        <w:rPr>
          <w:szCs w:val="18"/>
        </w:rPr>
        <w:t xml:space="preserve"> </w:t>
      </w:r>
      <w:r w:rsidRPr="00354265">
        <w:rPr>
          <w:szCs w:val="18"/>
        </w:rPr>
        <w:t>in</w:t>
      </w:r>
      <w:r w:rsidR="00FD398B" w:rsidRPr="00354265">
        <w:rPr>
          <w:szCs w:val="18"/>
        </w:rPr>
        <w:t xml:space="preserve"> </w:t>
      </w:r>
      <w:r w:rsidRPr="00354265">
        <w:rPr>
          <w:szCs w:val="18"/>
        </w:rPr>
        <w:t>whi</w:t>
      </w:r>
      <w:r w:rsidR="00AB68A8" w:rsidRPr="00354265">
        <w:rPr>
          <w:szCs w:val="18"/>
        </w:rPr>
        <w:t>ch man</w:t>
      </w:r>
      <w:r w:rsidR="00E87E6A" w:rsidRPr="00354265">
        <w:rPr>
          <w:szCs w:val="18"/>
        </w:rPr>
        <w:t xml:space="preserve"> lives was thought to be full</w:t>
      </w:r>
      <w:r w:rsidR="00FD398B" w:rsidRPr="00354265">
        <w:rPr>
          <w:szCs w:val="18"/>
        </w:rPr>
        <w:t xml:space="preserve"> </w:t>
      </w:r>
      <w:r w:rsidRPr="00354265">
        <w:rPr>
          <w:szCs w:val="18"/>
        </w:rPr>
        <w:t>of</w:t>
      </w:r>
      <w:r w:rsidR="00FD398B" w:rsidRPr="00354265">
        <w:rPr>
          <w:szCs w:val="18"/>
        </w:rPr>
        <w:t xml:space="preserve"> </w:t>
      </w:r>
      <w:r w:rsidRPr="00354265">
        <w:rPr>
          <w:szCs w:val="18"/>
        </w:rPr>
        <w:t>violence</w:t>
      </w:r>
      <w:r w:rsidR="00354265" w:rsidRPr="00354265">
        <w:rPr>
          <w:iCs/>
          <w:szCs w:val="18"/>
        </w:rPr>
        <w:t xml:space="preserve">, </w:t>
      </w:r>
      <w:r w:rsidRPr="00354265">
        <w:rPr>
          <w:szCs w:val="18"/>
        </w:rPr>
        <w:t>pain</w:t>
      </w:r>
      <w:r w:rsidR="00354265" w:rsidRPr="00354265">
        <w:rPr>
          <w:iCs/>
          <w:szCs w:val="18"/>
        </w:rPr>
        <w:t xml:space="preserve">, </w:t>
      </w:r>
      <w:r w:rsidRPr="00354265">
        <w:rPr>
          <w:szCs w:val="18"/>
        </w:rPr>
        <w:t>and</w:t>
      </w:r>
      <w:r w:rsidR="00FD398B" w:rsidRPr="00354265">
        <w:rPr>
          <w:szCs w:val="18"/>
        </w:rPr>
        <w:t xml:space="preserve"> </w:t>
      </w:r>
      <w:r w:rsidRPr="00354265">
        <w:rPr>
          <w:szCs w:val="18"/>
        </w:rPr>
        <w:t>decay</w:t>
      </w:r>
      <w:r w:rsidR="00354265" w:rsidRPr="00354265">
        <w:rPr>
          <w:szCs w:val="18"/>
        </w:rPr>
        <w:t>. “</w:t>
      </w:r>
      <w:r w:rsidR="00E87E6A" w:rsidRPr="00354265">
        <w:rPr>
          <w:szCs w:val="18"/>
        </w:rPr>
        <w:t>Drift</w:t>
      </w:r>
      <w:r w:rsidR="00354265" w:rsidRPr="00354265">
        <w:rPr>
          <w:szCs w:val="18"/>
        </w:rPr>
        <w:t xml:space="preserve">” </w:t>
      </w:r>
      <w:r w:rsidR="00E21657" w:rsidRPr="00354265">
        <w:rPr>
          <w:szCs w:val="18"/>
        </w:rPr>
        <w:t>enhances the serenity of the</w:t>
      </w:r>
      <w:r w:rsidR="00FD398B" w:rsidRPr="00354265">
        <w:rPr>
          <w:szCs w:val="18"/>
        </w:rPr>
        <w:t xml:space="preserve"> </w:t>
      </w:r>
      <w:r w:rsidRPr="00354265">
        <w:rPr>
          <w:szCs w:val="18"/>
        </w:rPr>
        <w:t>supralunary</w:t>
      </w:r>
      <w:r w:rsidR="00FD398B" w:rsidRPr="00354265">
        <w:rPr>
          <w:szCs w:val="18"/>
        </w:rPr>
        <w:t xml:space="preserve"> </w:t>
      </w:r>
      <w:r w:rsidRPr="00354265">
        <w:rPr>
          <w:szCs w:val="18"/>
        </w:rPr>
        <w:t>sphere</w:t>
      </w:r>
      <w:r w:rsidR="00354265" w:rsidRPr="00354265">
        <w:rPr>
          <w:iCs/>
          <w:szCs w:val="18"/>
        </w:rPr>
        <w:t xml:space="preserve">, </w:t>
      </w:r>
      <w:r w:rsidRPr="00354265">
        <w:rPr>
          <w:szCs w:val="18"/>
        </w:rPr>
        <w:t>and</w:t>
      </w:r>
      <w:r w:rsidR="00FD398B" w:rsidRPr="00354265">
        <w:rPr>
          <w:szCs w:val="18"/>
        </w:rPr>
        <w:t xml:space="preserve"> </w:t>
      </w:r>
      <w:r w:rsidRPr="00354265">
        <w:rPr>
          <w:szCs w:val="18"/>
        </w:rPr>
        <w:t>it</w:t>
      </w:r>
      <w:r w:rsidR="00FD398B" w:rsidRPr="00354265">
        <w:rPr>
          <w:szCs w:val="18"/>
        </w:rPr>
        <w:t xml:space="preserve"> </w:t>
      </w:r>
      <w:r w:rsidRPr="00354265">
        <w:rPr>
          <w:szCs w:val="18"/>
        </w:rPr>
        <w:t>too</w:t>
      </w:r>
      <w:r w:rsidR="00FD398B" w:rsidRPr="00354265">
        <w:rPr>
          <w:szCs w:val="18"/>
        </w:rPr>
        <w:t xml:space="preserve"> </w:t>
      </w:r>
      <w:r w:rsidRPr="00354265">
        <w:rPr>
          <w:szCs w:val="18"/>
        </w:rPr>
        <w:t>co</w:t>
      </w:r>
      <w:r w:rsidR="00E21657" w:rsidRPr="00354265">
        <w:rPr>
          <w:szCs w:val="18"/>
        </w:rPr>
        <w:t>ntrasts with the</w:t>
      </w:r>
      <w:r w:rsidR="009D09B5" w:rsidRPr="00354265">
        <w:rPr>
          <w:szCs w:val="18"/>
        </w:rPr>
        <w:t xml:space="preserve"> frenetic activity of</w:t>
      </w:r>
      <w:r w:rsidR="00354265" w:rsidRPr="00354265">
        <w:rPr>
          <w:szCs w:val="18"/>
        </w:rPr>
        <w:t xml:space="preserve"> “</w:t>
      </w:r>
      <w:r w:rsidR="009D09B5" w:rsidRPr="00354265">
        <w:rPr>
          <w:szCs w:val="18"/>
        </w:rPr>
        <w:t>trilling</w:t>
      </w:r>
      <w:r w:rsidR="00354265" w:rsidRPr="00354265">
        <w:rPr>
          <w:szCs w:val="18"/>
        </w:rPr>
        <w:t>.”</w:t>
      </w:r>
    </w:p>
    <w:p w14:paraId="569246D5" w14:textId="7816C9D8"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Figured</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repeated</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line</w:t>
      </w:r>
      <w:r w:rsidR="00FD398B" w:rsidRPr="00354265">
        <w:rPr>
          <w:szCs w:val="18"/>
        </w:rPr>
        <w:t xml:space="preserve"> </w:t>
      </w:r>
      <w:r w:rsidR="00D65051" w:rsidRPr="00354265">
        <w:rPr>
          <w:szCs w:val="19"/>
        </w:rPr>
        <w:t>f</w:t>
      </w:r>
      <w:r w:rsidR="00BD6FED" w:rsidRPr="00354265">
        <w:rPr>
          <w:szCs w:val="19"/>
        </w:rPr>
        <w:t>ifty-nine</w:t>
      </w:r>
      <w:r w:rsidR="00794139" w:rsidRPr="00354265">
        <w:rPr>
          <w:szCs w:val="19"/>
        </w:rPr>
        <w:t>—</w:t>
      </w:r>
      <w:r w:rsidRPr="00354265">
        <w:rPr>
          <w:szCs w:val="19"/>
        </w:rPr>
        <w:t>”</w:t>
      </w:r>
      <w:r w:rsidR="00BD6FED" w:rsidRPr="00354265">
        <w:rPr>
          <w:szCs w:val="19"/>
        </w:rPr>
        <w:t>In light upon</w:t>
      </w:r>
      <w:r w:rsidR="00F46DA4" w:rsidRPr="00354265">
        <w:rPr>
          <w:szCs w:val="19"/>
        </w:rPr>
        <w:t xml:space="preserve"> the figured</w:t>
      </w:r>
      <w:r w:rsidR="00FD398B" w:rsidRPr="00354265">
        <w:rPr>
          <w:szCs w:val="19"/>
        </w:rPr>
        <w:t xml:space="preserve"> </w:t>
      </w:r>
      <w:r w:rsidR="00D65051" w:rsidRPr="00354265">
        <w:rPr>
          <w:szCs w:val="18"/>
        </w:rPr>
        <w:t>leaf</w:t>
      </w:r>
      <w:r w:rsidRPr="00354265">
        <w:rPr>
          <w:szCs w:val="18"/>
        </w:rPr>
        <w:t>”</w:t>
      </w:r>
      <w:r w:rsidR="00A41A97" w:rsidRPr="00A41A97">
        <w:rPr>
          <w:iCs/>
          <w:szCs w:val="18"/>
        </w:rPr>
        <w:t>—</w:t>
      </w:r>
      <w:r w:rsidR="00D65051" w:rsidRPr="00354265">
        <w:rPr>
          <w:szCs w:val="18"/>
        </w:rPr>
        <w:t>but</w:t>
      </w:r>
      <w:r w:rsidR="00FD398B" w:rsidRPr="00354265">
        <w:rPr>
          <w:szCs w:val="18"/>
        </w:rPr>
        <w:t xml:space="preserve"> </w:t>
      </w:r>
      <w:r w:rsidR="00D65051" w:rsidRPr="00354265">
        <w:rPr>
          <w:szCs w:val="18"/>
        </w:rPr>
        <w:t>it</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now</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adjective</w:t>
      </w:r>
      <w:r w:rsidRPr="00354265">
        <w:rPr>
          <w:szCs w:val="18"/>
        </w:rPr>
        <w:t xml:space="preserve">; </w:t>
      </w:r>
      <w:r w:rsidR="00F46DA4" w:rsidRPr="00354265">
        <w:rPr>
          <w:szCs w:val="18"/>
        </w:rPr>
        <w:t>with light upon the le</w:t>
      </w:r>
      <w:r w:rsidR="00CF094E" w:rsidRPr="00354265">
        <w:rPr>
          <w:szCs w:val="18"/>
        </w:rPr>
        <w:t>af</w:t>
      </w:r>
      <w:r w:rsidRPr="00354265">
        <w:rPr>
          <w:iCs/>
          <w:szCs w:val="18"/>
        </w:rPr>
        <w:t xml:space="preserve">, </w:t>
      </w:r>
      <w:r w:rsidR="00CF094E" w:rsidRPr="00354265">
        <w:rPr>
          <w:szCs w:val="18"/>
        </w:rPr>
        <w:t xml:space="preserve">it probably </w:t>
      </w:r>
      <w:r w:rsidR="00D65051" w:rsidRPr="00354265">
        <w:rPr>
          <w:szCs w:val="18"/>
        </w:rPr>
        <w:t>means</w:t>
      </w:r>
      <w:r w:rsidRPr="00354265">
        <w:rPr>
          <w:szCs w:val="18"/>
        </w:rPr>
        <w:t xml:space="preserve"> “</w:t>
      </w:r>
      <w:r w:rsidR="00D65051" w:rsidRPr="00354265">
        <w:rPr>
          <w:szCs w:val="18"/>
        </w:rPr>
        <w:t>patter</w:t>
      </w:r>
      <w:r w:rsidR="00CF094E" w:rsidRPr="00354265">
        <w:rPr>
          <w:szCs w:val="18"/>
        </w:rPr>
        <w:t>n</w:t>
      </w:r>
      <w:r w:rsidR="00D65051" w:rsidRPr="00354265">
        <w:rPr>
          <w:szCs w:val="18"/>
        </w:rPr>
        <w:t>ed</w:t>
      </w:r>
      <w:r w:rsidRPr="00354265">
        <w:rPr>
          <w:szCs w:val="18"/>
        </w:rPr>
        <w:t>.” “</w:t>
      </w:r>
      <w:r w:rsidR="00D65051" w:rsidRPr="00354265">
        <w:rPr>
          <w:szCs w:val="18"/>
        </w:rPr>
        <w:t>We</w:t>
      </w:r>
      <w:r w:rsidR="00FD398B" w:rsidRPr="00354265">
        <w:rPr>
          <w:szCs w:val="18"/>
        </w:rPr>
        <w:t xml:space="preserve"> </w:t>
      </w:r>
      <w:r w:rsidR="00D65051" w:rsidRPr="00354265">
        <w:rPr>
          <w:szCs w:val="18"/>
        </w:rPr>
        <w:t>move</w:t>
      </w:r>
      <w:r w:rsidR="00BE2A20" w:rsidRPr="00354265">
        <w:rPr>
          <w:szCs w:val="18"/>
        </w:rPr>
        <w:t xml:space="preserve"> </w:t>
      </w:r>
      <w:r w:rsidRPr="00354265">
        <w:rPr>
          <w:szCs w:val="18"/>
        </w:rPr>
        <w:t xml:space="preserve">. . . </w:t>
      </w:r>
      <w:r w:rsidR="00960FFA" w:rsidRPr="00354265">
        <w:rPr>
          <w:szCs w:val="18"/>
        </w:rPr>
        <w:t>in light</w:t>
      </w:r>
      <w:r w:rsidRPr="00354265">
        <w:rPr>
          <w:szCs w:val="18"/>
        </w:rPr>
        <w:t xml:space="preserve">” </w:t>
      </w:r>
      <w:r w:rsidR="00960FFA" w:rsidRPr="00354265">
        <w:rPr>
          <w:szCs w:val="18"/>
        </w:rPr>
        <w:t>is a curious image</w:t>
      </w:r>
      <w:r w:rsidRPr="00354265">
        <w:rPr>
          <w:szCs w:val="18"/>
        </w:rPr>
        <w:t>: “</w:t>
      </w:r>
      <w:r w:rsidR="001F1D34" w:rsidRPr="00354265">
        <w:rPr>
          <w:szCs w:val="18"/>
        </w:rPr>
        <w:t>we</w:t>
      </w:r>
      <w:r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already</w:t>
      </w:r>
      <w:r w:rsidR="00FD398B" w:rsidRPr="00354265">
        <w:rPr>
          <w:szCs w:val="18"/>
        </w:rPr>
        <w:t xml:space="preserve"> </w:t>
      </w:r>
      <w:r w:rsidR="00D65051" w:rsidRPr="00354265">
        <w:rPr>
          <w:szCs w:val="18"/>
        </w:rPr>
        <w:t>been</w:t>
      </w:r>
      <w:r w:rsidR="00FD398B" w:rsidRPr="00354265">
        <w:rPr>
          <w:szCs w:val="18"/>
        </w:rPr>
        <w:t xml:space="preserve"> </w:t>
      </w:r>
      <w:r w:rsidR="00D65051" w:rsidRPr="00354265">
        <w:rPr>
          <w:szCs w:val="18"/>
        </w:rPr>
        <w:t>said</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asc</w:t>
      </w:r>
      <w:r w:rsidR="001F1D34" w:rsidRPr="00354265">
        <w:rPr>
          <w:szCs w:val="18"/>
        </w:rPr>
        <w:t>ended</w:t>
      </w:r>
      <w:r w:rsidR="00B26B55" w:rsidRPr="00354265">
        <w:rPr>
          <w:szCs w:val="18"/>
        </w:rPr>
        <w:t xml:space="preserve"> the tree</w:t>
      </w:r>
      <w:r w:rsidRPr="00354265">
        <w:rPr>
          <w:szCs w:val="18"/>
        </w:rPr>
        <w:t xml:space="preserve">; </w:t>
      </w:r>
      <w:r w:rsidR="00B26B55" w:rsidRPr="00354265">
        <w:rPr>
          <w:szCs w:val="18"/>
        </w:rPr>
        <w:t>now</w:t>
      </w:r>
      <w:r w:rsidRPr="00354265">
        <w:rPr>
          <w:szCs w:val="18"/>
        </w:rPr>
        <w:t xml:space="preserve"> “</w:t>
      </w:r>
      <w:r w:rsidR="00B26B55" w:rsidRPr="00354265">
        <w:rPr>
          <w:szCs w:val="18"/>
        </w:rPr>
        <w:t>we move</w:t>
      </w:r>
      <w:r w:rsidR="00BE2A20" w:rsidRPr="00354265">
        <w:rPr>
          <w:szCs w:val="18"/>
        </w:rPr>
        <w:t xml:space="preserve"> </w:t>
      </w:r>
      <w:r w:rsidRPr="00354265">
        <w:rPr>
          <w:szCs w:val="18"/>
        </w:rPr>
        <w:t xml:space="preserve">. . . </w:t>
      </w:r>
      <w:r w:rsidR="00D17FDC" w:rsidRPr="00354265">
        <w:rPr>
          <w:szCs w:val="18"/>
        </w:rPr>
        <w:t>in</w:t>
      </w:r>
      <w:r w:rsidR="00FD398B" w:rsidRPr="00354265">
        <w:rPr>
          <w:szCs w:val="18"/>
        </w:rPr>
        <w:t xml:space="preserve"> </w:t>
      </w:r>
      <w:r w:rsidR="00D65051" w:rsidRPr="00354265">
        <w:rPr>
          <w:szCs w:val="18"/>
        </w:rPr>
        <w:t>light</w:t>
      </w:r>
      <w:r w:rsidR="00FD398B" w:rsidRPr="00354265">
        <w:rPr>
          <w:szCs w:val="18"/>
        </w:rPr>
        <w:t xml:space="preserve"> </w:t>
      </w:r>
      <w:r w:rsidR="00D65051" w:rsidRPr="00354265">
        <w:rPr>
          <w:i/>
          <w:iCs/>
          <w:szCs w:val="18"/>
        </w:rPr>
        <w:t>upon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figured</w:t>
      </w:r>
      <w:r w:rsidR="00FD398B" w:rsidRPr="00354265">
        <w:rPr>
          <w:szCs w:val="18"/>
        </w:rPr>
        <w:t xml:space="preserve"> </w:t>
      </w:r>
      <w:r w:rsidR="00D65051" w:rsidRPr="00354265">
        <w:rPr>
          <w:szCs w:val="18"/>
        </w:rPr>
        <w:t>leaf</w:t>
      </w:r>
      <w:r w:rsidRPr="00354265">
        <w:rPr>
          <w:szCs w:val="18"/>
        </w:rPr>
        <w:t xml:space="preserve">.” </w:t>
      </w:r>
      <w:r w:rsidR="00D65051" w:rsidRPr="00354265">
        <w:rPr>
          <w:szCs w:val="18"/>
        </w:rPr>
        <w:t>Thu</w:t>
      </w:r>
      <w:r w:rsidR="00D17FDC" w:rsidRPr="00354265">
        <w:rPr>
          <w:szCs w:val="18"/>
        </w:rPr>
        <w:t>s</w:t>
      </w:r>
      <w:r w:rsidRPr="00354265">
        <w:rPr>
          <w:iCs/>
          <w:szCs w:val="18"/>
        </w:rPr>
        <w:t>, “</w:t>
      </w:r>
      <w:r w:rsidR="00D17FDC" w:rsidRPr="00354265">
        <w:rPr>
          <w:szCs w:val="18"/>
        </w:rPr>
        <w:t>we</w:t>
      </w:r>
      <w:r w:rsidRPr="00354265">
        <w:rPr>
          <w:szCs w:val="18"/>
        </w:rPr>
        <w:t xml:space="preserve">” </w:t>
      </w:r>
      <w:r w:rsidR="00D17FDC" w:rsidRPr="00354265">
        <w:rPr>
          <w:szCs w:val="18"/>
        </w:rPr>
        <w:t xml:space="preserve">have become both light </w:t>
      </w:r>
      <w:r w:rsidR="00A82A01" w:rsidRPr="00354265">
        <w:rPr>
          <w:szCs w:val="18"/>
        </w:rPr>
        <w:t>and leaf</w:t>
      </w:r>
      <w:r w:rsidRPr="00354265">
        <w:rPr>
          <w:szCs w:val="18"/>
        </w:rPr>
        <w:t xml:space="preserve">. </w:t>
      </w:r>
      <w:r w:rsidR="00D65051" w:rsidRPr="00354265">
        <w:rPr>
          <w:szCs w:val="18"/>
        </w:rPr>
        <w:t>This</w:t>
      </w:r>
      <w:r w:rsidR="00FD398B" w:rsidRPr="00354265">
        <w:rPr>
          <w:szCs w:val="18"/>
        </w:rPr>
        <w:t xml:space="preserve"> </w:t>
      </w:r>
      <w:r w:rsidR="00D65051" w:rsidRPr="00354265">
        <w:rPr>
          <w:szCs w:val="18"/>
        </w:rPr>
        <w:t>unusual</w:t>
      </w:r>
      <w:r w:rsidR="00FD398B" w:rsidRPr="00354265">
        <w:rPr>
          <w:szCs w:val="18"/>
        </w:rPr>
        <w:t xml:space="preserve"> </w:t>
      </w:r>
      <w:r w:rsidR="00D65051" w:rsidRPr="00354265">
        <w:rPr>
          <w:szCs w:val="18"/>
        </w:rPr>
        <w:t>situation</w:t>
      </w:r>
      <w:r w:rsidR="00FD398B" w:rsidRPr="00354265">
        <w:rPr>
          <w:szCs w:val="18"/>
        </w:rPr>
        <w:t xml:space="preserve"> </w:t>
      </w:r>
      <w:r w:rsidR="00D65051" w:rsidRPr="00354265">
        <w:rPr>
          <w:szCs w:val="18"/>
        </w:rPr>
        <w:t>may</w:t>
      </w:r>
      <w:r w:rsidR="00FD398B" w:rsidRPr="00354265">
        <w:rPr>
          <w:szCs w:val="18"/>
        </w:rPr>
        <w:t xml:space="preserve"> </w:t>
      </w:r>
      <w:r w:rsidR="00A82A01" w:rsidRPr="00354265">
        <w:rPr>
          <w:szCs w:val="18"/>
        </w:rPr>
        <w:t xml:space="preserve">possibly be explained </w:t>
      </w:r>
      <w:r w:rsidR="00673EE7" w:rsidRPr="00354265">
        <w:rPr>
          <w:szCs w:val="18"/>
        </w:rPr>
        <w:t>by referring 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notion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pantheistic</w:t>
      </w:r>
      <w:r w:rsidR="00FD398B" w:rsidRPr="00354265">
        <w:rPr>
          <w:szCs w:val="18"/>
        </w:rPr>
        <w:t xml:space="preserve"> </w:t>
      </w:r>
      <w:r w:rsidR="00D65051" w:rsidRPr="00354265">
        <w:rPr>
          <w:szCs w:val="18"/>
        </w:rPr>
        <w:t>athanasia</w:t>
      </w:r>
      <w:r w:rsidR="00FD398B" w:rsidRPr="00354265">
        <w:rPr>
          <w:szCs w:val="18"/>
        </w:rPr>
        <w:t xml:space="preserve"> </w:t>
      </w:r>
      <w:r w:rsidR="00673EE7" w:rsidRPr="00354265">
        <w:rPr>
          <w:szCs w:val="18"/>
        </w:rPr>
        <w:t>that has been noted</w:t>
      </w:r>
      <w:r w:rsidR="00AE570A" w:rsidRPr="00354265">
        <w:rPr>
          <w:szCs w:val="18"/>
        </w:rPr>
        <w:t xml:space="preserve"> in the preceding</w:t>
      </w:r>
      <w:r w:rsidR="00FD398B" w:rsidRPr="00354265">
        <w:rPr>
          <w:szCs w:val="13"/>
        </w:rPr>
        <w:t xml:space="preserve"> </w:t>
      </w:r>
      <w:r w:rsidR="00D65051" w:rsidRPr="00354265">
        <w:rPr>
          <w:szCs w:val="18"/>
        </w:rPr>
        <w:t>lines</w:t>
      </w:r>
      <w:r w:rsidRPr="00354265">
        <w:rPr>
          <w:szCs w:val="18"/>
        </w:rPr>
        <w:t xml:space="preserve">. </w:t>
      </w:r>
    </w:p>
    <w:p w14:paraId="44B42CED" w14:textId="77777777" w:rsidR="00354265" w:rsidRPr="00354265" w:rsidRDefault="00354265" w:rsidP="00354265">
      <w:pPr>
        <w:pStyle w:val="Style"/>
        <w:widowControl/>
        <w:jc w:val="both"/>
        <w:textAlignment w:val="baseline"/>
        <w:rPr>
          <w:szCs w:val="18"/>
        </w:rPr>
      </w:pPr>
    </w:p>
    <w:p w14:paraId="70CE5D06" w14:textId="479FA919" w:rsidR="00354265" w:rsidRPr="00354265" w:rsidRDefault="00D71BB8" w:rsidP="00354265">
      <w:pPr>
        <w:pStyle w:val="Style"/>
        <w:widowControl/>
        <w:jc w:val="both"/>
        <w:textAlignment w:val="baseline"/>
        <w:rPr>
          <w:szCs w:val="13"/>
        </w:rPr>
      </w:pPr>
      <w:r w:rsidRPr="00354265">
        <w:rPr>
          <w:rFonts w:eastAsia="Arial"/>
          <w:szCs w:val="8"/>
          <w:vertAlign w:val="superscript"/>
        </w:rPr>
        <w:t>69</w:t>
      </w:r>
      <w:r w:rsidR="00794139" w:rsidRPr="00354265">
        <w:rPr>
          <w:rFonts w:eastAsia="Arial"/>
          <w:szCs w:val="8"/>
        </w:rPr>
        <w:t xml:space="preserve"> </w:t>
      </w:r>
      <w:r w:rsidR="00D65051" w:rsidRPr="00354265">
        <w:rPr>
          <w:szCs w:val="13"/>
        </w:rPr>
        <w:t>The</w:t>
      </w:r>
      <w:r w:rsidR="00FD398B" w:rsidRPr="00354265">
        <w:rPr>
          <w:szCs w:val="13"/>
        </w:rPr>
        <w:t xml:space="preserve"> </w:t>
      </w:r>
      <w:r w:rsidR="00D65051" w:rsidRPr="00354265">
        <w:rPr>
          <w:szCs w:val="13"/>
        </w:rPr>
        <w:t>possible</w:t>
      </w:r>
      <w:r w:rsidR="00FD398B" w:rsidRPr="00354265">
        <w:rPr>
          <w:szCs w:val="13"/>
        </w:rPr>
        <w:t xml:space="preserve"> </w:t>
      </w:r>
      <w:r w:rsidR="00D65051" w:rsidRPr="00354265">
        <w:rPr>
          <w:szCs w:val="13"/>
        </w:rPr>
        <w:t>presence</w:t>
      </w:r>
      <w:r w:rsidR="00FD398B" w:rsidRPr="00354265">
        <w:rPr>
          <w:szCs w:val="13"/>
        </w:rPr>
        <w:t xml:space="preserve"> </w:t>
      </w:r>
      <w:r w:rsidRPr="00354265">
        <w:rPr>
          <w:szCs w:val="13"/>
        </w:rPr>
        <w:t>o</w:t>
      </w:r>
      <w:r w:rsidR="00D65051" w:rsidRPr="00354265">
        <w:rPr>
          <w:szCs w:val="13"/>
        </w:rPr>
        <w:t>f</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myth</w:t>
      </w:r>
      <w:r w:rsidR="00FD398B" w:rsidRPr="00354265">
        <w:rPr>
          <w:szCs w:val="13"/>
        </w:rPr>
        <w:t xml:space="preserve"> </w:t>
      </w:r>
      <w:r w:rsidRPr="00354265">
        <w:rPr>
          <w:szCs w:val="13"/>
        </w:rPr>
        <w:t>of the dying and reviv</w:t>
      </w:r>
      <w:r w:rsidR="00FD6750" w:rsidRPr="00354265">
        <w:rPr>
          <w:szCs w:val="13"/>
        </w:rPr>
        <w:t>ing god in line fifty-</w:t>
      </w:r>
      <w:r w:rsidR="00D65051" w:rsidRPr="00354265">
        <w:rPr>
          <w:szCs w:val="12"/>
        </w:rPr>
        <w:t>seven</w:t>
      </w:r>
      <w:r w:rsidR="00FD398B" w:rsidRPr="00354265">
        <w:rPr>
          <w:szCs w:val="12"/>
        </w:rPr>
        <w:t xml:space="preserve"> </w:t>
      </w:r>
      <w:r w:rsidR="00D65051" w:rsidRPr="00354265">
        <w:rPr>
          <w:szCs w:val="12"/>
        </w:rPr>
        <w:t>may</w:t>
      </w:r>
      <w:r w:rsidR="00FD398B" w:rsidRPr="00354265">
        <w:rPr>
          <w:szCs w:val="12"/>
        </w:rPr>
        <w:t xml:space="preserve"> </w:t>
      </w:r>
      <w:r w:rsidR="00D65051" w:rsidRPr="00354265">
        <w:rPr>
          <w:szCs w:val="12"/>
        </w:rPr>
        <w:t>answer</w:t>
      </w:r>
      <w:r w:rsidR="00FD398B" w:rsidRPr="00354265">
        <w:rPr>
          <w:szCs w:val="12"/>
        </w:rPr>
        <w:t xml:space="preserve"> </w:t>
      </w:r>
      <w:r w:rsidR="00D65051" w:rsidRPr="00354265">
        <w:rPr>
          <w:szCs w:val="13"/>
        </w:rPr>
        <w:t>C</w:t>
      </w:r>
      <w:r w:rsidR="00354265" w:rsidRPr="00354265">
        <w:rPr>
          <w:szCs w:val="13"/>
        </w:rPr>
        <w:t>.</w:t>
      </w:r>
      <w:r w:rsidR="00D65051" w:rsidRPr="00354265">
        <w:rPr>
          <w:szCs w:val="13"/>
        </w:rPr>
        <w:t>A</w:t>
      </w:r>
      <w:r w:rsidR="00354265" w:rsidRPr="00354265">
        <w:rPr>
          <w:szCs w:val="13"/>
        </w:rPr>
        <w:t xml:space="preserve">. </w:t>
      </w:r>
      <w:r w:rsidR="00D65051" w:rsidRPr="00354265">
        <w:rPr>
          <w:szCs w:val="12"/>
        </w:rPr>
        <w:t>Bodelsen</w:t>
      </w:r>
      <w:r w:rsidR="00354265" w:rsidRPr="00354265">
        <w:rPr>
          <w:szCs w:val="12"/>
        </w:rPr>
        <w:t>’</w:t>
      </w:r>
      <w:r w:rsidR="00D65051" w:rsidRPr="00354265">
        <w:rPr>
          <w:szCs w:val="12"/>
        </w:rPr>
        <w:t>s</w:t>
      </w:r>
      <w:r w:rsidR="00FD398B" w:rsidRPr="00354265">
        <w:rPr>
          <w:szCs w:val="12"/>
        </w:rPr>
        <w:t xml:space="preserve"> </w:t>
      </w:r>
      <w:r w:rsidR="00D65051" w:rsidRPr="00354265">
        <w:rPr>
          <w:szCs w:val="13"/>
        </w:rPr>
        <w:t>disco</w:t>
      </w:r>
      <w:r w:rsidR="00FD6750" w:rsidRPr="00354265">
        <w:rPr>
          <w:szCs w:val="13"/>
        </w:rPr>
        <w:t>unting</w:t>
      </w:r>
      <w:r w:rsidR="003E6357" w:rsidRPr="00354265">
        <w:rPr>
          <w:szCs w:val="13"/>
        </w:rPr>
        <w:t xml:space="preserve"> of the allusion to Adonis</w:t>
      </w:r>
      <w:r w:rsidR="00354265" w:rsidRPr="00354265">
        <w:rPr>
          <w:szCs w:val="13"/>
        </w:rPr>
        <w:t xml:space="preserve">; </w:t>
      </w:r>
      <w:r w:rsidR="003E6357" w:rsidRPr="00354265">
        <w:rPr>
          <w:szCs w:val="13"/>
        </w:rPr>
        <w:t>see</w:t>
      </w:r>
      <w:r w:rsidR="00FD398B" w:rsidRPr="00354265">
        <w:rPr>
          <w:szCs w:val="13"/>
        </w:rPr>
        <w:t xml:space="preserve"> </w:t>
      </w:r>
      <w:r w:rsidR="00BE2A20" w:rsidRPr="00354265">
        <w:rPr>
          <w:i/>
          <w:iCs/>
          <w:szCs w:val="13"/>
        </w:rPr>
        <w:t>T</w:t>
      </w:r>
      <w:r w:rsidR="00354265" w:rsidRPr="00354265">
        <w:rPr>
          <w:iCs/>
          <w:szCs w:val="13"/>
        </w:rPr>
        <w:t>.</w:t>
      </w:r>
      <w:r w:rsidR="00BE2A20" w:rsidRPr="00354265">
        <w:rPr>
          <w:i/>
          <w:iCs/>
          <w:szCs w:val="13"/>
        </w:rPr>
        <w:t>S</w:t>
      </w:r>
      <w:r w:rsidR="00354265" w:rsidRPr="00354265">
        <w:rPr>
          <w:iCs/>
          <w:szCs w:val="13"/>
        </w:rPr>
        <w:t xml:space="preserve">. </w:t>
      </w:r>
      <w:r w:rsidR="00D65051" w:rsidRPr="00354265">
        <w:rPr>
          <w:i/>
          <w:iCs/>
          <w:szCs w:val="13"/>
        </w:rPr>
        <w:t>Eliot</w:t>
      </w:r>
      <w:r w:rsidR="00354265" w:rsidRPr="00354265">
        <w:rPr>
          <w:iCs/>
          <w:szCs w:val="13"/>
        </w:rPr>
        <w:t>’</w:t>
      </w:r>
      <w:r w:rsidR="00D65051" w:rsidRPr="00354265">
        <w:rPr>
          <w:i/>
          <w:iCs/>
          <w:szCs w:val="13"/>
        </w:rPr>
        <w:t>s</w:t>
      </w:r>
      <w:r w:rsidR="00FD398B" w:rsidRPr="00354265">
        <w:rPr>
          <w:i/>
          <w:iCs/>
          <w:szCs w:val="13"/>
        </w:rPr>
        <w:t xml:space="preserve"> </w:t>
      </w:r>
      <w:r w:rsidR="00D65051" w:rsidRPr="00354265">
        <w:rPr>
          <w:i/>
          <w:iCs/>
          <w:szCs w:val="13"/>
        </w:rPr>
        <w:t>Four</w:t>
      </w:r>
      <w:r w:rsidR="00FD398B" w:rsidRPr="00354265">
        <w:rPr>
          <w:i/>
          <w:iCs/>
          <w:szCs w:val="13"/>
        </w:rPr>
        <w:t xml:space="preserve"> </w:t>
      </w:r>
      <w:r w:rsidR="00D65051" w:rsidRPr="00354265">
        <w:rPr>
          <w:i/>
          <w:iCs/>
          <w:szCs w:val="13"/>
        </w:rPr>
        <w:t>Quartets</w:t>
      </w:r>
      <w:r w:rsidR="00354265" w:rsidRPr="00354265">
        <w:rPr>
          <w:iCs/>
          <w:szCs w:val="13"/>
        </w:rPr>
        <w:t xml:space="preserve">, </w:t>
      </w:r>
      <w:r w:rsidR="00D65051" w:rsidRPr="00354265">
        <w:rPr>
          <w:szCs w:val="13"/>
        </w:rPr>
        <w:t>p</w:t>
      </w:r>
      <w:r w:rsidR="00354265" w:rsidRPr="00354265">
        <w:rPr>
          <w:szCs w:val="13"/>
        </w:rPr>
        <w:t xml:space="preserve">. </w:t>
      </w:r>
      <w:r w:rsidR="00D65051" w:rsidRPr="00354265">
        <w:rPr>
          <w:szCs w:val="13"/>
        </w:rPr>
        <w:t>48</w:t>
      </w:r>
      <w:r w:rsidR="00354265" w:rsidRPr="00354265">
        <w:rPr>
          <w:iCs/>
          <w:szCs w:val="13"/>
        </w:rPr>
        <w:t xml:space="preserve">, </w:t>
      </w:r>
      <w:r w:rsidR="00D65051" w:rsidRPr="00354265">
        <w:rPr>
          <w:szCs w:val="12"/>
        </w:rPr>
        <w:t>n</w:t>
      </w:r>
      <w:r w:rsidR="00354265" w:rsidRPr="00354265">
        <w:rPr>
          <w:szCs w:val="12"/>
        </w:rPr>
        <w:t xml:space="preserve">. </w:t>
      </w:r>
      <w:r w:rsidR="00D65051" w:rsidRPr="00354265">
        <w:rPr>
          <w:szCs w:val="13"/>
        </w:rPr>
        <w:t>2</w:t>
      </w:r>
      <w:r w:rsidR="00354265" w:rsidRPr="00354265">
        <w:rPr>
          <w:szCs w:val="13"/>
        </w:rPr>
        <w:t xml:space="preserve">. </w:t>
      </w:r>
      <w:r w:rsidR="00D65051" w:rsidRPr="00354265">
        <w:rPr>
          <w:szCs w:val="13"/>
        </w:rPr>
        <w:lastRenderedPageBreak/>
        <w:t>For</w:t>
      </w:r>
      <w:r w:rsidR="00FD398B" w:rsidRPr="00354265">
        <w:rPr>
          <w:szCs w:val="13"/>
        </w:rPr>
        <w:t xml:space="preserve"> </w:t>
      </w:r>
      <w:r w:rsidR="00D65051" w:rsidRPr="00354265">
        <w:rPr>
          <w:szCs w:val="13"/>
        </w:rPr>
        <w:t>a</w:t>
      </w:r>
      <w:r w:rsidR="00FD398B" w:rsidRPr="00354265">
        <w:rPr>
          <w:szCs w:val="13"/>
        </w:rPr>
        <w:t xml:space="preserve"> </w:t>
      </w:r>
      <w:r w:rsidR="00551A77" w:rsidRPr="00354265">
        <w:rPr>
          <w:szCs w:val="13"/>
        </w:rPr>
        <w:t>discussion of Eliot</w:t>
      </w:r>
      <w:r w:rsidR="00354265" w:rsidRPr="00354265">
        <w:rPr>
          <w:szCs w:val="13"/>
        </w:rPr>
        <w:t>’</w:t>
      </w:r>
      <w:r w:rsidR="00551A77" w:rsidRPr="00354265">
        <w:rPr>
          <w:szCs w:val="13"/>
        </w:rPr>
        <w:t>s typical use of myth</w:t>
      </w:r>
      <w:r w:rsidR="00354265" w:rsidRPr="00354265">
        <w:rPr>
          <w:iCs/>
          <w:szCs w:val="13"/>
        </w:rPr>
        <w:t xml:space="preserve">, </w:t>
      </w:r>
      <w:r w:rsidR="00B553DB" w:rsidRPr="00354265">
        <w:rPr>
          <w:szCs w:val="13"/>
        </w:rPr>
        <w:t xml:space="preserve">see </w:t>
      </w:r>
      <w:r w:rsidR="00D65051" w:rsidRPr="00354265">
        <w:rPr>
          <w:szCs w:val="13"/>
        </w:rPr>
        <w:t>Charles</w:t>
      </w:r>
      <w:r w:rsidR="00FD398B" w:rsidRPr="00354265">
        <w:rPr>
          <w:szCs w:val="13"/>
        </w:rPr>
        <w:t xml:space="preserve"> </w:t>
      </w:r>
      <w:r w:rsidR="00D65051" w:rsidRPr="00354265">
        <w:rPr>
          <w:szCs w:val="13"/>
        </w:rPr>
        <w:t>Moorman</w:t>
      </w:r>
      <w:r w:rsidR="00354265" w:rsidRPr="00354265">
        <w:rPr>
          <w:iCs/>
          <w:szCs w:val="13"/>
        </w:rPr>
        <w:t xml:space="preserve">, </w:t>
      </w:r>
      <w:r w:rsidR="00D65051" w:rsidRPr="00354265">
        <w:rPr>
          <w:i/>
          <w:iCs/>
          <w:szCs w:val="13"/>
        </w:rPr>
        <w:t>Arthurian</w:t>
      </w:r>
      <w:r w:rsidR="00FD398B" w:rsidRPr="00354265">
        <w:rPr>
          <w:i/>
          <w:iCs/>
          <w:szCs w:val="13"/>
        </w:rPr>
        <w:t xml:space="preserve"> </w:t>
      </w:r>
      <w:r w:rsidR="00D65051" w:rsidRPr="00354265">
        <w:rPr>
          <w:i/>
          <w:iCs/>
          <w:szCs w:val="13"/>
        </w:rPr>
        <w:t>Triptych</w:t>
      </w:r>
      <w:r w:rsidR="00354265" w:rsidRPr="00354265">
        <w:rPr>
          <w:iCs/>
          <w:szCs w:val="13"/>
        </w:rPr>
        <w:t xml:space="preserve">, </w:t>
      </w:r>
      <w:r w:rsidR="00D65051" w:rsidRPr="00354265">
        <w:rPr>
          <w:rFonts w:eastAsia="Arial"/>
          <w:szCs w:val="15"/>
        </w:rPr>
        <w:t>p</w:t>
      </w:r>
      <w:r w:rsidR="00B553DB" w:rsidRPr="00354265">
        <w:rPr>
          <w:rFonts w:eastAsia="Arial"/>
          <w:szCs w:val="15"/>
        </w:rPr>
        <w:t>p</w:t>
      </w:r>
      <w:r w:rsidR="00354265" w:rsidRPr="00354265">
        <w:rPr>
          <w:rFonts w:eastAsia="Arial"/>
          <w:szCs w:val="15"/>
        </w:rPr>
        <w:t xml:space="preserve">. </w:t>
      </w:r>
      <w:r w:rsidR="00B553DB" w:rsidRPr="00354265">
        <w:rPr>
          <w:rFonts w:eastAsia="Arial"/>
          <w:szCs w:val="15"/>
        </w:rPr>
        <w:t>127-48</w:t>
      </w:r>
      <w:r w:rsidR="00354265" w:rsidRPr="00354265">
        <w:rPr>
          <w:rFonts w:eastAsia="Arial"/>
          <w:iCs/>
          <w:szCs w:val="15"/>
        </w:rPr>
        <w:t xml:space="preserve">, </w:t>
      </w:r>
      <w:r w:rsidR="00930E88" w:rsidRPr="00354265">
        <w:rPr>
          <w:rFonts w:eastAsia="Arial"/>
          <w:szCs w:val="15"/>
        </w:rPr>
        <w:t>which discusses Eliot</w:t>
      </w:r>
      <w:r w:rsidR="00354265" w:rsidRPr="00354265">
        <w:rPr>
          <w:rFonts w:eastAsia="Arial"/>
          <w:szCs w:val="15"/>
        </w:rPr>
        <w:t>’</w:t>
      </w:r>
      <w:r w:rsidR="00930E88" w:rsidRPr="00354265">
        <w:rPr>
          <w:rFonts w:eastAsia="Arial"/>
          <w:szCs w:val="15"/>
        </w:rPr>
        <w:t>s use of</w:t>
      </w:r>
      <w:r w:rsidR="00FD398B" w:rsidRPr="00354265">
        <w:rPr>
          <w:rFonts w:eastAsia="Arial"/>
          <w:szCs w:val="15"/>
        </w:rPr>
        <w:t xml:space="preserve"> </w:t>
      </w:r>
      <w:r w:rsidR="00D65051" w:rsidRPr="00354265">
        <w:rPr>
          <w:szCs w:val="13"/>
        </w:rPr>
        <w:t>Arthurian</w:t>
      </w:r>
      <w:r w:rsidR="00FD398B" w:rsidRPr="00354265">
        <w:rPr>
          <w:szCs w:val="13"/>
        </w:rPr>
        <w:t xml:space="preserve"> </w:t>
      </w:r>
      <w:r w:rsidR="00D65051" w:rsidRPr="00354265">
        <w:rPr>
          <w:szCs w:val="13"/>
        </w:rPr>
        <w:t>myth</w:t>
      </w:r>
      <w:r w:rsidR="00354265" w:rsidRPr="00354265">
        <w:rPr>
          <w:szCs w:val="13"/>
        </w:rPr>
        <w:t>.</w:t>
      </w:r>
      <w:r w:rsidR="00815840" w:rsidRPr="00815840">
        <w:rPr>
          <w:szCs w:val="18"/>
        </w:rPr>
        <w:t xml:space="preserve"> </w:t>
      </w:r>
      <w:r w:rsidR="00815840" w:rsidRPr="00354265">
        <w:rPr>
          <w:szCs w:val="18"/>
        </w:rPr>
        <w:t>[45]</w:t>
      </w:r>
    </w:p>
    <w:p w14:paraId="37D3AAAA" w14:textId="77777777" w:rsidR="00354265" w:rsidRPr="00354265" w:rsidRDefault="00354265" w:rsidP="00354265">
      <w:pPr>
        <w:pStyle w:val="Style"/>
        <w:widowControl/>
        <w:jc w:val="both"/>
        <w:textAlignment w:val="baseline"/>
      </w:pPr>
    </w:p>
    <w:p w14:paraId="144E8BB6" w14:textId="464C6D2F" w:rsidR="00354265" w:rsidRPr="00354265" w:rsidRDefault="0020501A"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hear</w:t>
      </w:r>
      <w:r w:rsidR="00FD398B" w:rsidRPr="00354265">
        <w:rPr>
          <w:szCs w:val="18"/>
        </w:rPr>
        <w:t xml:space="preserve"> </w:t>
      </w:r>
      <w:r w:rsidR="00D65051" w:rsidRPr="00354265">
        <w:rPr>
          <w:szCs w:val="18"/>
        </w:rPr>
        <w:t>upon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sodden</w:t>
      </w:r>
      <w:r w:rsidR="00FD398B" w:rsidRPr="00354265">
        <w:rPr>
          <w:szCs w:val="18"/>
        </w:rPr>
        <w:t xml:space="preserve"> </w:t>
      </w:r>
      <w:r w:rsidR="00D65051" w:rsidRPr="00354265">
        <w:rPr>
          <w:szCs w:val="18"/>
        </w:rPr>
        <w:t>floor</w:t>
      </w:r>
    </w:p>
    <w:p w14:paraId="0B61EB76" w14:textId="48E3E040" w:rsidR="00354265" w:rsidRPr="00354265" w:rsidRDefault="0020501A" w:rsidP="00354265">
      <w:pPr>
        <w:pStyle w:val="Style"/>
        <w:widowControl/>
        <w:jc w:val="both"/>
        <w:textAlignment w:val="baseline"/>
        <w:rPr>
          <w:szCs w:val="18"/>
        </w:rPr>
      </w:pPr>
      <w:r>
        <w:rPr>
          <w:szCs w:val="18"/>
        </w:rPr>
        <w:tab/>
      </w:r>
      <w:r w:rsidR="00D65051" w:rsidRPr="00354265">
        <w:rPr>
          <w:szCs w:val="18"/>
        </w:rPr>
        <w:t>Below</w:t>
      </w:r>
      <w:r w:rsidR="00354265"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boarhound</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boar</w:t>
      </w:r>
    </w:p>
    <w:p w14:paraId="09CD7F17" w14:textId="023CA3BF" w:rsidR="00354265" w:rsidRPr="00354265" w:rsidRDefault="0020501A" w:rsidP="00354265">
      <w:pPr>
        <w:pStyle w:val="Style"/>
        <w:widowControl/>
        <w:jc w:val="both"/>
        <w:textAlignment w:val="baseline"/>
        <w:rPr>
          <w:szCs w:val="18"/>
        </w:rPr>
      </w:pPr>
      <w:r>
        <w:rPr>
          <w:szCs w:val="18"/>
        </w:rPr>
        <w:tab/>
      </w:r>
      <w:r w:rsidR="00D65051" w:rsidRPr="00354265">
        <w:rPr>
          <w:szCs w:val="18"/>
        </w:rPr>
        <w:t>Pursue</w:t>
      </w:r>
      <w:r w:rsidR="00FD398B" w:rsidRPr="00354265">
        <w:rPr>
          <w:szCs w:val="18"/>
        </w:rPr>
        <w:t xml:space="preserve"> </w:t>
      </w:r>
      <w:r w:rsidR="00D65051" w:rsidRPr="00354265">
        <w:rPr>
          <w:szCs w:val="18"/>
        </w:rPr>
        <w:t>their</w:t>
      </w:r>
      <w:r w:rsidR="00FD398B" w:rsidRPr="00354265">
        <w:rPr>
          <w:szCs w:val="18"/>
        </w:rPr>
        <w:t xml:space="preserve"> </w:t>
      </w:r>
      <w:r w:rsidR="00D65051" w:rsidRPr="00354265">
        <w:rPr>
          <w:szCs w:val="18"/>
        </w:rPr>
        <w:t>pattern</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before</w:t>
      </w:r>
    </w:p>
    <w:p w14:paraId="7E5C33CA" w14:textId="46AE7B9C" w:rsidR="00354265" w:rsidRPr="00354265" w:rsidRDefault="0020501A" w:rsidP="00354265">
      <w:pPr>
        <w:pStyle w:val="Style"/>
        <w:widowControl/>
        <w:jc w:val="both"/>
        <w:textAlignment w:val="baseline"/>
        <w:rPr>
          <w:szCs w:val="18"/>
        </w:rPr>
      </w:pPr>
      <w:r>
        <w:rPr>
          <w:szCs w:val="18"/>
        </w:rPr>
        <w:tab/>
      </w:r>
      <w:r w:rsidR="00D65051" w:rsidRPr="00354265">
        <w:rPr>
          <w:szCs w:val="18"/>
        </w:rPr>
        <w:t>But</w:t>
      </w:r>
      <w:r w:rsidR="00FD398B" w:rsidRPr="00354265">
        <w:rPr>
          <w:szCs w:val="18"/>
        </w:rPr>
        <w:t xml:space="preserve"> </w:t>
      </w:r>
      <w:r w:rsidR="00D65051" w:rsidRPr="00354265">
        <w:rPr>
          <w:szCs w:val="18"/>
        </w:rPr>
        <w:t>reconciled</w:t>
      </w:r>
      <w:r w:rsidR="00FD398B" w:rsidRPr="00354265">
        <w:rPr>
          <w:szCs w:val="18"/>
        </w:rPr>
        <w:t xml:space="preserve"> </w:t>
      </w:r>
      <w:r w:rsidR="00D65051" w:rsidRPr="00354265">
        <w:rPr>
          <w:szCs w:val="18"/>
        </w:rPr>
        <w:t>among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stars</w:t>
      </w:r>
      <w:r w:rsidR="00354265" w:rsidRPr="00354265">
        <w:rPr>
          <w:szCs w:val="18"/>
        </w:rPr>
        <w:t>.</w:t>
      </w:r>
    </w:p>
    <w:p w14:paraId="3C7D58B8" w14:textId="75285D8E" w:rsidR="00354265" w:rsidRPr="0020501A" w:rsidRDefault="0020501A" w:rsidP="00354265">
      <w:pPr>
        <w:pStyle w:val="Style"/>
        <w:widowControl/>
        <w:jc w:val="both"/>
        <w:textAlignment w:val="baseline"/>
        <w:rPr>
          <w:rFonts w:eastAsia="Arial"/>
          <w:iCs/>
          <w:szCs w:val="17"/>
        </w:rPr>
      </w:pPr>
      <w:r>
        <w:rPr>
          <w:rFonts w:eastAsia="Arial"/>
          <w:iCs/>
          <w:szCs w:val="17"/>
        </w:rPr>
        <w:tab/>
      </w:r>
      <w:r w:rsidR="00354265" w:rsidRPr="00354265">
        <w:rPr>
          <w:rFonts w:eastAsia="Arial"/>
          <w:iCs/>
          <w:szCs w:val="17"/>
        </w:rPr>
        <w:t>(</w:t>
      </w:r>
      <w:r w:rsidR="00BE2A20" w:rsidRPr="00354265">
        <w:rPr>
          <w:rFonts w:eastAsia="Arial"/>
          <w:i/>
          <w:iCs/>
          <w:szCs w:val="17"/>
        </w:rPr>
        <w:t>ll</w:t>
      </w:r>
      <w:r w:rsidR="00354265" w:rsidRPr="00354265">
        <w:rPr>
          <w:rFonts w:eastAsia="Arial"/>
          <w:iCs/>
          <w:szCs w:val="17"/>
        </w:rPr>
        <w:t xml:space="preserve">. </w:t>
      </w:r>
      <w:r w:rsidR="00D65051" w:rsidRPr="00354265">
        <w:rPr>
          <w:rFonts w:eastAsia="Arial"/>
          <w:szCs w:val="17"/>
        </w:rPr>
        <w:t>60-63</w:t>
      </w:r>
      <w:r w:rsidR="00354265" w:rsidRPr="00354265">
        <w:rPr>
          <w:rFonts w:eastAsia="Arial"/>
          <w:szCs w:val="17"/>
        </w:rPr>
        <w:t>)</w:t>
      </w:r>
    </w:p>
    <w:p w14:paraId="2FC16F66" w14:textId="77777777" w:rsidR="00354265" w:rsidRPr="00354265" w:rsidRDefault="00354265" w:rsidP="00354265">
      <w:pPr>
        <w:pStyle w:val="Style"/>
        <w:widowControl/>
        <w:jc w:val="both"/>
        <w:textAlignment w:val="baseline"/>
        <w:rPr>
          <w:rFonts w:eastAsia="Arial"/>
          <w:szCs w:val="17"/>
        </w:rPr>
      </w:pPr>
    </w:p>
    <w:p w14:paraId="3EE7F3A4" w14:textId="77777777"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Sodden</w:t>
      </w:r>
      <w:r w:rsidRPr="00354265">
        <w:rPr>
          <w:szCs w:val="18"/>
        </w:rPr>
        <w:t xml:space="preserve">” </w:t>
      </w:r>
      <w:r w:rsidR="00D65051" w:rsidRPr="00354265">
        <w:rPr>
          <w:szCs w:val="18"/>
        </w:rPr>
        <w:t>echoes</w:t>
      </w:r>
      <w:r w:rsidR="00FD398B" w:rsidRPr="00354265">
        <w:rPr>
          <w:szCs w:val="18"/>
        </w:rPr>
        <w:t xml:space="preserve"> </w:t>
      </w:r>
      <w:r w:rsidR="00D65051" w:rsidRPr="00354265">
        <w:rPr>
          <w:szCs w:val="18"/>
        </w:rPr>
        <w:t>the</w:t>
      </w:r>
      <w:r w:rsidRPr="00354265">
        <w:rPr>
          <w:szCs w:val="18"/>
        </w:rPr>
        <w:t xml:space="preserve"> “</w:t>
      </w:r>
      <w:r w:rsidR="00D65051" w:rsidRPr="00354265">
        <w:rPr>
          <w:szCs w:val="18"/>
        </w:rPr>
        <w:t>mud</w:t>
      </w:r>
      <w:r w:rsidRPr="00354265">
        <w:rPr>
          <w:szCs w:val="18"/>
        </w:rPr>
        <w:t xml:space="preserve">” </w:t>
      </w:r>
      <w:r w:rsidR="00D65051" w:rsidRPr="00354265">
        <w:rPr>
          <w:szCs w:val="18"/>
        </w:rPr>
        <w:t>of</w:t>
      </w:r>
      <w:r w:rsidR="00FD398B" w:rsidRPr="00354265">
        <w:rPr>
          <w:szCs w:val="18"/>
        </w:rPr>
        <w:t xml:space="preserve"> </w:t>
      </w:r>
      <w:r w:rsidR="00D65051" w:rsidRPr="00354265">
        <w:rPr>
          <w:szCs w:val="18"/>
        </w:rPr>
        <w:t>line</w:t>
      </w:r>
      <w:r w:rsidR="00FD398B" w:rsidRPr="00354265">
        <w:rPr>
          <w:szCs w:val="18"/>
        </w:rPr>
        <w:t xml:space="preserve"> </w:t>
      </w:r>
      <w:r w:rsidR="00D65051" w:rsidRPr="00354265">
        <w:rPr>
          <w:szCs w:val="18"/>
        </w:rPr>
        <w:t>forty-nine</w:t>
      </w:r>
      <w:r w:rsidRPr="00354265">
        <w:rPr>
          <w:szCs w:val="18"/>
        </w:rPr>
        <w:t xml:space="preserve">; </w:t>
      </w:r>
      <w:r w:rsidR="00D65051" w:rsidRPr="00354265">
        <w:rPr>
          <w:szCs w:val="18"/>
        </w:rPr>
        <w:t>given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context</w:t>
      </w:r>
      <w:r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image</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ground</w:t>
      </w:r>
      <w:r w:rsidR="00FD398B" w:rsidRPr="00354265">
        <w:rPr>
          <w:szCs w:val="18"/>
        </w:rPr>
        <w:t xml:space="preserve"> </w:t>
      </w:r>
      <w:r w:rsidR="00D65051" w:rsidRPr="00354265">
        <w:rPr>
          <w:szCs w:val="18"/>
        </w:rPr>
        <w:t>drenched</w:t>
      </w:r>
      <w:r w:rsidR="00FD398B"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blood</w:t>
      </w:r>
      <w:r w:rsidR="00FD398B" w:rsidRPr="00354265">
        <w:rPr>
          <w:szCs w:val="18"/>
        </w:rPr>
        <w:t xml:space="preserve"> </w:t>
      </w:r>
      <w:r w:rsidR="00D65051" w:rsidRPr="00354265">
        <w:rPr>
          <w:szCs w:val="18"/>
        </w:rPr>
        <w:t>or</w:t>
      </w:r>
      <w:r w:rsidR="00FD398B" w:rsidRPr="00354265">
        <w:rPr>
          <w:szCs w:val="18"/>
        </w:rPr>
        <w:t xml:space="preserve"> </w:t>
      </w:r>
      <w:r w:rsidR="00D65051" w:rsidRPr="00354265">
        <w:rPr>
          <w:szCs w:val="18"/>
        </w:rPr>
        <w:t>mired</w:t>
      </w:r>
      <w:r w:rsidR="00FD398B" w:rsidRPr="00354265">
        <w:rPr>
          <w:szCs w:val="18"/>
        </w:rPr>
        <w:t xml:space="preserve"> </w:t>
      </w:r>
      <w:r w:rsidR="00D65051" w:rsidRPr="00354265">
        <w:rPr>
          <w:szCs w:val="18"/>
        </w:rPr>
        <w:t>like</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pig</w:t>
      </w:r>
      <w:r w:rsidR="00FD398B" w:rsidRPr="00354265">
        <w:rPr>
          <w:szCs w:val="18"/>
        </w:rPr>
        <w:t xml:space="preserve"> </w:t>
      </w:r>
      <w:r w:rsidR="00D65051" w:rsidRPr="00354265">
        <w:rPr>
          <w:szCs w:val="18"/>
        </w:rPr>
        <w:t>slough</w:t>
      </w:r>
      <w:r w:rsidRPr="00354265">
        <w:rPr>
          <w:szCs w:val="18"/>
        </w:rPr>
        <w:t>. “</w:t>
      </w:r>
      <w:r w:rsidR="00D65051" w:rsidRPr="00354265">
        <w:rPr>
          <w:szCs w:val="18"/>
        </w:rPr>
        <w:t>Floor</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figurative</w:t>
      </w:r>
      <w:r w:rsidR="00FD398B" w:rsidRPr="00354265">
        <w:rPr>
          <w:szCs w:val="18"/>
        </w:rPr>
        <w:t xml:space="preserve"> </w:t>
      </w:r>
      <w:r w:rsidR="00D65051" w:rsidRPr="00354265">
        <w:rPr>
          <w:szCs w:val="18"/>
        </w:rPr>
        <w:t>term</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Form</w:t>
      </w:r>
      <w:r w:rsidR="00FD398B" w:rsidRPr="00354265">
        <w:rPr>
          <w:szCs w:val="18"/>
        </w:rPr>
        <w:t xml:space="preserve"> </w:t>
      </w:r>
      <w:r w:rsidR="00D65051" w:rsidRPr="00354265">
        <w:rPr>
          <w:szCs w:val="18"/>
        </w:rPr>
        <w:t>3</w:t>
      </w:r>
      <w:r w:rsidR="00FD398B" w:rsidRPr="00354265">
        <w:rPr>
          <w:szCs w:val="18"/>
        </w:rPr>
        <w:t xml:space="preserve"> </w:t>
      </w:r>
      <w:r w:rsidR="00D65051" w:rsidRPr="00354265">
        <w:rPr>
          <w:szCs w:val="18"/>
        </w:rPr>
        <w:t>metaphor</w:t>
      </w:r>
      <w:r w:rsidR="00FD398B" w:rsidRPr="00354265">
        <w:rPr>
          <w:szCs w:val="18"/>
        </w:rPr>
        <w:t xml:space="preserve"> </w:t>
      </w:r>
      <w:r w:rsidR="00D65051" w:rsidRPr="00354265">
        <w:rPr>
          <w:szCs w:val="18"/>
        </w:rPr>
        <w:t>whose</w:t>
      </w:r>
      <w:r w:rsidR="00FD398B" w:rsidRPr="00354265">
        <w:rPr>
          <w:szCs w:val="18"/>
        </w:rPr>
        <w:t xml:space="preserve"> </w:t>
      </w:r>
      <w:r w:rsidR="00D65051" w:rsidRPr="00354265">
        <w:rPr>
          <w:szCs w:val="18"/>
        </w:rPr>
        <w:t>literal</w:t>
      </w:r>
      <w:r w:rsidR="00FD398B" w:rsidRPr="00354265">
        <w:rPr>
          <w:szCs w:val="18"/>
        </w:rPr>
        <w:t xml:space="preserve"> </w:t>
      </w:r>
      <w:r w:rsidR="00D65051" w:rsidRPr="00354265">
        <w:rPr>
          <w:szCs w:val="18"/>
        </w:rPr>
        <w:t>term</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ground</w:t>
      </w:r>
      <w:r w:rsidR="00FD398B" w:rsidRPr="00354265">
        <w:rPr>
          <w:szCs w:val="18"/>
        </w:rPr>
        <w:t xml:space="preserve"> </w:t>
      </w:r>
      <w:r w:rsidR="00D65051" w:rsidRPr="00354265">
        <w:rPr>
          <w:szCs w:val="18"/>
        </w:rPr>
        <w:t>beneath</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tree</w:t>
      </w:r>
      <w:r w:rsidRPr="00354265">
        <w:rPr>
          <w:iCs/>
          <w:szCs w:val="18"/>
        </w:rPr>
        <w:t xml:space="preserve">, </w:t>
      </w:r>
      <w:r w:rsidR="00D65051" w:rsidRPr="00354265">
        <w:rPr>
          <w:szCs w:val="18"/>
        </w:rPr>
        <w:t>contrast</w:t>
      </w:r>
      <w:r w:rsidR="00FD398B" w:rsidRPr="00354265">
        <w:rPr>
          <w:szCs w:val="18"/>
        </w:rPr>
        <w:t xml:space="preserve"> </w:t>
      </w:r>
      <w:r w:rsidR="00D65051" w:rsidRPr="00354265">
        <w:rPr>
          <w:szCs w:val="18"/>
        </w:rPr>
        <w:t>with</w:t>
      </w:r>
      <w:r w:rsidRPr="00354265">
        <w:rPr>
          <w:szCs w:val="18"/>
        </w:rPr>
        <w:t xml:space="preserve"> “</w:t>
      </w:r>
      <w:r w:rsidR="00D65051" w:rsidRPr="00354265">
        <w:rPr>
          <w:szCs w:val="18"/>
        </w:rPr>
        <w:t>sodden</w:t>
      </w:r>
      <w:r w:rsidRPr="00354265">
        <w:rPr>
          <w:szCs w:val="18"/>
        </w:rPr>
        <w:t xml:space="preserve">” </w:t>
      </w:r>
      <w:r w:rsidR="00D65051" w:rsidRPr="00354265">
        <w:rPr>
          <w:szCs w:val="18"/>
        </w:rPr>
        <w:t>because</w:t>
      </w:r>
      <w:r w:rsidRPr="00354265">
        <w:rPr>
          <w:szCs w:val="18"/>
        </w:rPr>
        <w:t xml:space="preserve"> “</w:t>
      </w:r>
      <w:r w:rsidR="00D65051" w:rsidRPr="00354265">
        <w:rPr>
          <w:szCs w:val="18"/>
        </w:rPr>
        <w:t>floor</w:t>
      </w:r>
      <w:r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distinctive</w:t>
      </w:r>
      <w:r w:rsidR="00FD398B" w:rsidRPr="00354265">
        <w:rPr>
          <w:szCs w:val="18"/>
        </w:rPr>
        <w:t xml:space="preserve"> </w:t>
      </w:r>
      <w:r w:rsidR="00D65051" w:rsidRPr="00354265">
        <w:rPr>
          <w:szCs w:val="18"/>
        </w:rPr>
        <w:t>connotation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hard</w:t>
      </w:r>
      <w:r w:rsidR="00FD398B" w:rsidRPr="00354265">
        <w:rPr>
          <w:szCs w:val="18"/>
        </w:rPr>
        <w:t xml:space="preserve"> </w:t>
      </w:r>
      <w:r w:rsidR="00D65051" w:rsidRPr="00354265">
        <w:rPr>
          <w:szCs w:val="18"/>
        </w:rPr>
        <w:t>smoothness</w:t>
      </w:r>
      <w:r w:rsidRPr="00354265">
        <w:rPr>
          <w:iCs/>
          <w:szCs w:val="18"/>
        </w:rPr>
        <w:t xml:space="preserve">, </w:t>
      </w:r>
      <w:r w:rsidR="00D65051" w:rsidRPr="00354265">
        <w:rPr>
          <w:szCs w:val="18"/>
        </w:rPr>
        <w:t>as</w:t>
      </w:r>
      <w:r w:rsidR="00FD398B" w:rsidRPr="00354265">
        <w:rPr>
          <w:szCs w:val="18"/>
        </w:rPr>
        <w:t xml:space="preserve"> </w:t>
      </w:r>
      <w:r w:rsidR="00D65051" w:rsidRPr="00354265">
        <w:rPr>
          <w:szCs w:val="18"/>
        </w:rPr>
        <w:t>though</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ground</w:t>
      </w:r>
      <w:r w:rsidR="00FD398B" w:rsidRPr="00354265">
        <w:rPr>
          <w:szCs w:val="18"/>
        </w:rPr>
        <w:t xml:space="preserve"> </w:t>
      </w:r>
      <w:r w:rsidR="00D65051" w:rsidRPr="00354265">
        <w:rPr>
          <w:szCs w:val="18"/>
        </w:rPr>
        <w:t>were</w:t>
      </w:r>
      <w:r w:rsidR="00FD398B" w:rsidRPr="00354265">
        <w:rPr>
          <w:szCs w:val="18"/>
        </w:rPr>
        <w:t xml:space="preserve"> </w:t>
      </w:r>
      <w:r w:rsidR="00D65051" w:rsidRPr="00354265">
        <w:rPr>
          <w:szCs w:val="18"/>
        </w:rPr>
        <w:t>worn</w:t>
      </w:r>
      <w:r w:rsidR="00FD398B"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usage</w:t>
      </w:r>
      <w:r w:rsidRPr="00354265">
        <w:rPr>
          <w:szCs w:val="18"/>
        </w:rPr>
        <w:t>.</w:t>
      </w:r>
    </w:p>
    <w:p w14:paraId="75F23855" w14:textId="77777777" w:rsidR="00354265" w:rsidRPr="00354265" w:rsidRDefault="00D65051" w:rsidP="00354265">
      <w:pPr>
        <w:pStyle w:val="Style"/>
        <w:widowControl/>
        <w:jc w:val="both"/>
        <w:textAlignment w:val="baseline"/>
        <w:rPr>
          <w:szCs w:val="18"/>
          <w:vertAlign w:val="superscript"/>
        </w:rPr>
      </w:pPr>
      <w:r w:rsidRPr="00354265">
        <w:rPr>
          <w:szCs w:val="18"/>
        </w:rPr>
        <w:t>The</w:t>
      </w:r>
      <w:r w:rsidR="00FD398B" w:rsidRPr="00354265">
        <w:rPr>
          <w:szCs w:val="18"/>
        </w:rPr>
        <w:t xml:space="preserve"> </w:t>
      </w:r>
      <w:r w:rsidRPr="00354265">
        <w:rPr>
          <w:szCs w:val="18"/>
        </w:rPr>
        <w:t>reference</w:t>
      </w:r>
      <w:r w:rsidR="00FD398B" w:rsidRPr="00354265">
        <w:rPr>
          <w:szCs w:val="18"/>
        </w:rPr>
        <w:t xml:space="preserve"> </w:t>
      </w:r>
      <w:r w:rsidRPr="00354265">
        <w:rPr>
          <w:szCs w:val="18"/>
        </w:rPr>
        <w:t>to</w:t>
      </w:r>
      <w:r w:rsidR="00FD398B" w:rsidRPr="00354265">
        <w:rPr>
          <w:szCs w:val="18"/>
        </w:rPr>
        <w:t xml:space="preserve"> </w:t>
      </w:r>
      <w:r w:rsidRPr="00354265">
        <w:rPr>
          <w:szCs w:val="18"/>
        </w:rPr>
        <w:t>b</w:t>
      </w:r>
      <w:r w:rsidR="002D3378" w:rsidRPr="00354265">
        <w:rPr>
          <w:szCs w:val="18"/>
        </w:rPr>
        <w:t>o</w:t>
      </w:r>
      <w:r w:rsidRPr="00354265">
        <w:rPr>
          <w:szCs w:val="18"/>
        </w:rPr>
        <w:t>ar</w:t>
      </w:r>
      <w:r w:rsidR="00FD398B" w:rsidRPr="00354265">
        <w:rPr>
          <w:szCs w:val="18"/>
        </w:rPr>
        <w:t xml:space="preserve"> </w:t>
      </w:r>
      <w:r w:rsidRPr="00354265">
        <w:rPr>
          <w:szCs w:val="18"/>
        </w:rPr>
        <w:t>hunting</w:t>
      </w:r>
      <w:r w:rsidR="00FD398B" w:rsidRPr="00354265">
        <w:rPr>
          <w:szCs w:val="18"/>
        </w:rPr>
        <w:t xml:space="preserve"> </w:t>
      </w:r>
      <w:r w:rsidRPr="00354265">
        <w:rPr>
          <w:szCs w:val="18"/>
        </w:rPr>
        <w:t>in</w:t>
      </w:r>
      <w:r w:rsidR="00FD398B" w:rsidRPr="00354265">
        <w:rPr>
          <w:szCs w:val="18"/>
        </w:rPr>
        <w:t xml:space="preserve"> </w:t>
      </w:r>
      <w:r w:rsidRPr="00354265">
        <w:rPr>
          <w:szCs w:val="18"/>
        </w:rPr>
        <w:t>line</w:t>
      </w:r>
      <w:r w:rsidR="00FD398B" w:rsidRPr="00354265">
        <w:rPr>
          <w:szCs w:val="18"/>
        </w:rPr>
        <w:t xml:space="preserve"> </w:t>
      </w:r>
      <w:r w:rsidRPr="00354265">
        <w:rPr>
          <w:szCs w:val="18"/>
        </w:rPr>
        <w:t>sixty-one</w:t>
      </w:r>
      <w:r w:rsidR="00FD398B" w:rsidRPr="00354265">
        <w:rPr>
          <w:szCs w:val="18"/>
        </w:rPr>
        <w:t xml:space="preserve"> </w:t>
      </w:r>
      <w:r w:rsidRPr="00354265">
        <w:rPr>
          <w:szCs w:val="18"/>
        </w:rPr>
        <w:t>may</w:t>
      </w:r>
      <w:r w:rsidR="00FD398B" w:rsidRPr="00354265">
        <w:rPr>
          <w:szCs w:val="18"/>
        </w:rPr>
        <w:t xml:space="preserve"> </w:t>
      </w:r>
      <w:r w:rsidRPr="00354265">
        <w:rPr>
          <w:szCs w:val="18"/>
        </w:rPr>
        <w:t>further</w:t>
      </w:r>
      <w:r w:rsidR="00FD398B" w:rsidRPr="00354265">
        <w:rPr>
          <w:szCs w:val="18"/>
        </w:rPr>
        <w:t xml:space="preserve"> </w:t>
      </w:r>
      <w:r w:rsidRPr="00354265">
        <w:rPr>
          <w:szCs w:val="18"/>
        </w:rPr>
        <w:t>support</w:t>
      </w:r>
      <w:r w:rsidR="00FD398B" w:rsidRPr="00354265">
        <w:rPr>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medieval</w:t>
      </w:r>
      <w:r w:rsidR="00FD398B" w:rsidRPr="00354265">
        <w:rPr>
          <w:szCs w:val="18"/>
        </w:rPr>
        <w:t xml:space="preserve"> </w:t>
      </w:r>
      <w:r w:rsidRPr="00354265">
        <w:rPr>
          <w:szCs w:val="18"/>
        </w:rPr>
        <w:t>and</w:t>
      </w:r>
      <w:r w:rsidR="00FD398B" w:rsidRPr="00354265">
        <w:rPr>
          <w:szCs w:val="18"/>
        </w:rPr>
        <w:t xml:space="preserve"> </w:t>
      </w:r>
      <w:r w:rsidRPr="00354265">
        <w:rPr>
          <w:szCs w:val="18"/>
        </w:rPr>
        <w:t>early</w:t>
      </w:r>
      <w:r w:rsidR="00FD398B" w:rsidRPr="00354265">
        <w:rPr>
          <w:szCs w:val="18"/>
        </w:rPr>
        <w:t xml:space="preserve"> </w:t>
      </w:r>
      <w:r w:rsidRPr="00354265">
        <w:rPr>
          <w:szCs w:val="18"/>
        </w:rPr>
        <w:t>Renaissance</w:t>
      </w:r>
      <w:r w:rsidR="00FD398B" w:rsidRPr="00354265">
        <w:rPr>
          <w:szCs w:val="18"/>
        </w:rPr>
        <w:t xml:space="preserve"> </w:t>
      </w:r>
      <w:r w:rsidRPr="00354265">
        <w:rPr>
          <w:szCs w:val="18"/>
        </w:rPr>
        <w:t>concepts</w:t>
      </w:r>
      <w:r w:rsidR="00FD398B" w:rsidRPr="00354265">
        <w:rPr>
          <w:szCs w:val="18"/>
        </w:rPr>
        <w:t xml:space="preserve"> </w:t>
      </w:r>
      <w:r w:rsidRPr="00354265">
        <w:rPr>
          <w:szCs w:val="18"/>
        </w:rPr>
        <w:t>in</w:t>
      </w:r>
      <w:r w:rsidR="00FD398B" w:rsidRPr="00354265">
        <w:rPr>
          <w:szCs w:val="18"/>
        </w:rPr>
        <w:t xml:space="preserve"> </w:t>
      </w:r>
      <w:r w:rsidRPr="00354265">
        <w:rPr>
          <w:szCs w:val="18"/>
        </w:rPr>
        <w:t>th</w:t>
      </w:r>
      <w:r w:rsidR="003F62F7" w:rsidRPr="00354265">
        <w:rPr>
          <w:szCs w:val="18"/>
        </w:rPr>
        <w:t>e</w:t>
      </w:r>
      <w:r w:rsidR="00FD398B" w:rsidRPr="00354265">
        <w:rPr>
          <w:szCs w:val="18"/>
        </w:rPr>
        <w:t xml:space="preserve"> </w:t>
      </w:r>
      <w:r w:rsidRPr="00354265">
        <w:rPr>
          <w:szCs w:val="18"/>
        </w:rPr>
        <w:t>passage</w:t>
      </w:r>
      <w:r w:rsidR="00354265" w:rsidRPr="00354265">
        <w:rPr>
          <w:szCs w:val="18"/>
        </w:rPr>
        <w:t xml:space="preserve">. </w:t>
      </w:r>
      <w:r w:rsidRPr="00354265">
        <w:rPr>
          <w:szCs w:val="18"/>
        </w:rPr>
        <w:t>Boar</w:t>
      </w:r>
      <w:r w:rsidR="00FD398B" w:rsidRPr="00354265">
        <w:rPr>
          <w:szCs w:val="18"/>
        </w:rPr>
        <w:t xml:space="preserve"> </w:t>
      </w:r>
      <w:r w:rsidRPr="00354265">
        <w:rPr>
          <w:szCs w:val="18"/>
        </w:rPr>
        <w:t>hunting</w:t>
      </w:r>
      <w:r w:rsidR="00FD398B" w:rsidRPr="00354265">
        <w:rPr>
          <w:szCs w:val="18"/>
        </w:rPr>
        <w:t xml:space="preserve"> </w:t>
      </w:r>
      <w:r w:rsidRPr="00354265">
        <w:rPr>
          <w:szCs w:val="18"/>
        </w:rPr>
        <w:t>was</w:t>
      </w:r>
      <w:r w:rsidR="00FD398B" w:rsidRPr="00354265">
        <w:rPr>
          <w:szCs w:val="18"/>
        </w:rPr>
        <w:t xml:space="preserve"> </w:t>
      </w:r>
      <w:r w:rsidRPr="00354265">
        <w:rPr>
          <w:szCs w:val="18"/>
        </w:rPr>
        <w:t>popular</w:t>
      </w:r>
      <w:r w:rsidR="00FD398B" w:rsidRPr="00354265">
        <w:rPr>
          <w:szCs w:val="18"/>
        </w:rPr>
        <w:t xml:space="preserve"> </w:t>
      </w:r>
      <w:r w:rsidRPr="00354265">
        <w:rPr>
          <w:szCs w:val="18"/>
        </w:rPr>
        <w:t>in</w:t>
      </w:r>
      <w:r w:rsidR="00FD398B" w:rsidRPr="00354265">
        <w:rPr>
          <w:szCs w:val="18"/>
        </w:rPr>
        <w:t xml:space="preserve"> </w:t>
      </w:r>
      <w:r w:rsidRPr="00354265">
        <w:rPr>
          <w:szCs w:val="18"/>
        </w:rPr>
        <w:t>medieval</w:t>
      </w:r>
      <w:r w:rsidR="00FD398B" w:rsidRPr="00354265">
        <w:rPr>
          <w:szCs w:val="18"/>
        </w:rPr>
        <w:t xml:space="preserve"> </w:t>
      </w:r>
      <w:r w:rsidRPr="00354265">
        <w:rPr>
          <w:szCs w:val="18"/>
        </w:rPr>
        <w:t>and</w:t>
      </w:r>
      <w:r w:rsidR="00FD398B" w:rsidRPr="00354265">
        <w:rPr>
          <w:szCs w:val="18"/>
        </w:rPr>
        <w:t xml:space="preserve"> </w:t>
      </w:r>
      <w:r w:rsidRPr="00354265">
        <w:rPr>
          <w:szCs w:val="18"/>
        </w:rPr>
        <w:t>Tudor</w:t>
      </w:r>
      <w:r w:rsidR="00FD398B" w:rsidRPr="00354265">
        <w:rPr>
          <w:szCs w:val="18"/>
        </w:rPr>
        <w:t xml:space="preserve"> </w:t>
      </w:r>
      <w:r w:rsidRPr="00354265">
        <w:rPr>
          <w:szCs w:val="18"/>
        </w:rPr>
        <w:t>England</w:t>
      </w:r>
      <w:r w:rsidR="00354265" w:rsidRPr="00354265">
        <w:rPr>
          <w:iCs/>
          <w:szCs w:val="18"/>
        </w:rPr>
        <w:t xml:space="preserve">, </w:t>
      </w:r>
      <w:r w:rsidRPr="00354265">
        <w:rPr>
          <w:szCs w:val="18"/>
        </w:rPr>
        <w:t>for</w:t>
      </w:r>
      <w:r w:rsidR="00FD398B" w:rsidRPr="00354265">
        <w:rPr>
          <w:szCs w:val="18"/>
        </w:rPr>
        <w:t xml:space="preserve"> </w:t>
      </w:r>
      <w:r w:rsidRPr="00354265">
        <w:rPr>
          <w:szCs w:val="18"/>
        </w:rPr>
        <w:t>example</w:t>
      </w:r>
      <w:r w:rsidR="00354265" w:rsidRPr="00354265">
        <w:rPr>
          <w:szCs w:val="18"/>
        </w:rPr>
        <w:t xml:space="preserve">; </w:t>
      </w:r>
      <w:r w:rsidRPr="00354265">
        <w:rPr>
          <w:szCs w:val="18"/>
        </w:rPr>
        <w:t>one</w:t>
      </w:r>
      <w:r w:rsidR="00FD398B" w:rsidRPr="00354265">
        <w:rPr>
          <w:szCs w:val="18"/>
        </w:rPr>
        <w:t xml:space="preserve"> </w:t>
      </w:r>
      <w:r w:rsidRPr="00354265">
        <w:rPr>
          <w:szCs w:val="18"/>
        </w:rPr>
        <w:t>recalls</w:t>
      </w:r>
      <w:r w:rsidR="00FD398B" w:rsidRPr="00354265">
        <w:rPr>
          <w:szCs w:val="18"/>
        </w:rPr>
        <w:t xml:space="preserve"> </w:t>
      </w:r>
      <w:r w:rsidRPr="00354265">
        <w:rPr>
          <w:szCs w:val="18"/>
        </w:rPr>
        <w:t>the</w:t>
      </w:r>
      <w:r w:rsidR="00FD398B" w:rsidRPr="00354265">
        <w:rPr>
          <w:szCs w:val="18"/>
        </w:rPr>
        <w:t xml:space="preserve"> </w:t>
      </w:r>
      <w:r w:rsidRPr="00354265">
        <w:rPr>
          <w:szCs w:val="18"/>
        </w:rPr>
        <w:t>boar</w:t>
      </w:r>
      <w:r w:rsidR="00FD398B" w:rsidRPr="00354265">
        <w:rPr>
          <w:szCs w:val="18"/>
        </w:rPr>
        <w:t xml:space="preserve"> </w:t>
      </w:r>
      <w:r w:rsidRPr="00354265">
        <w:rPr>
          <w:szCs w:val="18"/>
        </w:rPr>
        <w:t>hunt</w:t>
      </w:r>
      <w:r w:rsidR="00FD398B" w:rsidRPr="00354265">
        <w:rPr>
          <w:szCs w:val="18"/>
        </w:rPr>
        <w:t xml:space="preserve"> </w:t>
      </w:r>
      <w:r w:rsidRPr="00354265">
        <w:rPr>
          <w:szCs w:val="18"/>
        </w:rPr>
        <w:t>in</w:t>
      </w:r>
      <w:r w:rsidR="00FD398B" w:rsidRPr="00354265">
        <w:rPr>
          <w:szCs w:val="18"/>
        </w:rPr>
        <w:t xml:space="preserve"> </w:t>
      </w:r>
      <w:r w:rsidRPr="00354265">
        <w:rPr>
          <w:i/>
          <w:iCs/>
          <w:szCs w:val="19"/>
        </w:rPr>
        <w:t>Sir</w:t>
      </w:r>
      <w:r w:rsidR="00FD398B" w:rsidRPr="00354265">
        <w:rPr>
          <w:i/>
          <w:iCs/>
          <w:szCs w:val="19"/>
        </w:rPr>
        <w:t xml:space="preserve"> </w:t>
      </w:r>
      <w:r w:rsidRPr="00354265">
        <w:rPr>
          <w:i/>
          <w:iCs/>
          <w:szCs w:val="19"/>
        </w:rPr>
        <w:t>Gawayn</w:t>
      </w:r>
      <w:r w:rsidR="00FD398B" w:rsidRPr="00354265">
        <w:rPr>
          <w:i/>
          <w:iCs/>
          <w:szCs w:val="19"/>
        </w:rPr>
        <w:t xml:space="preserve"> </w:t>
      </w:r>
      <w:r w:rsidRPr="00354265">
        <w:rPr>
          <w:i/>
          <w:iCs/>
          <w:szCs w:val="19"/>
        </w:rPr>
        <w:t>and</w:t>
      </w:r>
      <w:r w:rsidR="00FD398B" w:rsidRPr="00354265">
        <w:rPr>
          <w:i/>
          <w:iCs/>
          <w:szCs w:val="19"/>
        </w:rPr>
        <w:t xml:space="preserve"> </w:t>
      </w:r>
      <w:r w:rsidRPr="00354265">
        <w:rPr>
          <w:i/>
          <w:iCs/>
          <w:szCs w:val="19"/>
        </w:rPr>
        <w:t>the</w:t>
      </w:r>
      <w:r w:rsidR="00FD398B" w:rsidRPr="00354265">
        <w:rPr>
          <w:i/>
          <w:iCs/>
          <w:szCs w:val="19"/>
        </w:rPr>
        <w:t xml:space="preserve"> </w:t>
      </w:r>
      <w:r w:rsidRPr="00354265">
        <w:rPr>
          <w:i/>
          <w:iCs/>
          <w:szCs w:val="19"/>
        </w:rPr>
        <w:t>Green</w:t>
      </w:r>
      <w:r w:rsidR="00FD398B" w:rsidRPr="00354265">
        <w:rPr>
          <w:i/>
          <w:iCs/>
          <w:szCs w:val="19"/>
        </w:rPr>
        <w:t xml:space="preserve"> </w:t>
      </w:r>
      <w:r w:rsidRPr="00354265">
        <w:rPr>
          <w:i/>
          <w:iCs/>
          <w:szCs w:val="19"/>
        </w:rPr>
        <w:t>Knight</w:t>
      </w:r>
      <w:r w:rsidR="00354265" w:rsidRPr="00354265">
        <w:rPr>
          <w:iCs/>
          <w:szCs w:val="19"/>
        </w:rPr>
        <w:t>,</w:t>
      </w:r>
      <w:r w:rsidR="00807C60" w:rsidRPr="00354265">
        <w:rPr>
          <w:iCs/>
          <w:szCs w:val="19"/>
          <w:vertAlign w:val="superscript"/>
        </w:rPr>
        <w:t>70</w:t>
      </w:r>
      <w:r w:rsidR="00FD398B" w:rsidRPr="00354265">
        <w:rPr>
          <w:szCs w:val="19"/>
        </w:rPr>
        <w:t xml:space="preserve"> </w:t>
      </w:r>
      <w:r w:rsidRPr="00354265">
        <w:rPr>
          <w:szCs w:val="18"/>
        </w:rPr>
        <w:t>and</w:t>
      </w:r>
      <w:r w:rsidR="00FD398B" w:rsidRPr="00354265">
        <w:rPr>
          <w:szCs w:val="18"/>
        </w:rPr>
        <w:t xml:space="preserve"> </w:t>
      </w:r>
      <w:r w:rsidRPr="00354265">
        <w:rPr>
          <w:szCs w:val="18"/>
        </w:rPr>
        <w:t>boars</w:t>
      </w:r>
      <w:r w:rsidR="00FD398B" w:rsidRPr="00354265">
        <w:rPr>
          <w:szCs w:val="18"/>
        </w:rPr>
        <w:t xml:space="preserve"> </w:t>
      </w:r>
      <w:r w:rsidRPr="00354265">
        <w:rPr>
          <w:szCs w:val="18"/>
        </w:rPr>
        <w:t>were</w:t>
      </w:r>
      <w:r w:rsidR="00FD398B" w:rsidRPr="00354265">
        <w:rPr>
          <w:szCs w:val="18"/>
        </w:rPr>
        <w:t xml:space="preserve"> </w:t>
      </w:r>
      <w:r w:rsidRPr="00354265">
        <w:rPr>
          <w:szCs w:val="18"/>
        </w:rPr>
        <w:t>hunted</w:t>
      </w:r>
      <w:r w:rsidR="00FD398B" w:rsidRPr="00354265">
        <w:rPr>
          <w:szCs w:val="18"/>
        </w:rPr>
        <w:t xml:space="preserve"> </w:t>
      </w:r>
      <w:r w:rsidRPr="00354265">
        <w:rPr>
          <w:szCs w:val="18"/>
        </w:rPr>
        <w:t>during</w:t>
      </w:r>
      <w:r w:rsidR="00FD398B" w:rsidRPr="00354265">
        <w:rPr>
          <w:szCs w:val="18"/>
        </w:rPr>
        <w:t xml:space="preserve"> </w:t>
      </w:r>
      <w:r w:rsidRPr="00354265">
        <w:rPr>
          <w:szCs w:val="18"/>
        </w:rPr>
        <w:t>Tudor</w:t>
      </w:r>
      <w:r w:rsidR="00FD398B" w:rsidRPr="00354265">
        <w:rPr>
          <w:szCs w:val="18"/>
        </w:rPr>
        <w:t xml:space="preserve"> </w:t>
      </w:r>
      <w:r w:rsidRPr="00354265">
        <w:rPr>
          <w:szCs w:val="18"/>
        </w:rPr>
        <w:t>times</w:t>
      </w:r>
      <w:r w:rsidR="00354265" w:rsidRPr="00354265">
        <w:rPr>
          <w:szCs w:val="18"/>
        </w:rPr>
        <w:t xml:space="preserve"> “</w:t>
      </w:r>
      <w:r w:rsidRPr="00354265">
        <w:rPr>
          <w:szCs w:val="18"/>
        </w:rPr>
        <w:t>in</w:t>
      </w:r>
      <w:r w:rsidR="00FD398B" w:rsidRPr="00354265">
        <w:rPr>
          <w:szCs w:val="18"/>
        </w:rPr>
        <w:t xml:space="preserve"> </w:t>
      </w:r>
      <w:r w:rsidRPr="00354265">
        <w:rPr>
          <w:szCs w:val="18"/>
        </w:rPr>
        <w:t>all</w:t>
      </w:r>
      <w:r w:rsidR="00FD398B" w:rsidRPr="00354265">
        <w:rPr>
          <w:szCs w:val="18"/>
        </w:rPr>
        <w:t xml:space="preserve"> </w:t>
      </w:r>
      <w:r w:rsidRPr="00354265">
        <w:rPr>
          <w:szCs w:val="18"/>
        </w:rPr>
        <w:t>the</w:t>
      </w:r>
      <w:r w:rsidR="00FD398B" w:rsidRPr="00354265">
        <w:rPr>
          <w:szCs w:val="18"/>
        </w:rPr>
        <w:t xml:space="preserve"> </w:t>
      </w:r>
      <w:r w:rsidRPr="00354265">
        <w:rPr>
          <w:szCs w:val="18"/>
        </w:rPr>
        <w:t>great</w:t>
      </w:r>
      <w:r w:rsidR="00FD398B" w:rsidRPr="00354265">
        <w:rPr>
          <w:szCs w:val="18"/>
        </w:rPr>
        <w:t xml:space="preserve"> </w:t>
      </w:r>
      <w:r w:rsidRPr="00354265">
        <w:rPr>
          <w:szCs w:val="18"/>
        </w:rPr>
        <w:t>forests</w:t>
      </w:r>
      <w:r w:rsidR="00FD398B" w:rsidRPr="00354265">
        <w:rPr>
          <w:szCs w:val="18"/>
        </w:rPr>
        <w:t xml:space="preserve"> </w:t>
      </w:r>
      <w:r w:rsidRPr="00354265">
        <w:rPr>
          <w:szCs w:val="18"/>
        </w:rPr>
        <w:t>of</w:t>
      </w:r>
      <w:r w:rsidR="00FD398B" w:rsidRPr="00354265">
        <w:rPr>
          <w:szCs w:val="18"/>
        </w:rPr>
        <w:t xml:space="preserve"> </w:t>
      </w:r>
      <w:r w:rsidRPr="00354265">
        <w:rPr>
          <w:szCs w:val="18"/>
        </w:rPr>
        <w:t>England</w:t>
      </w:r>
      <w:r w:rsidR="00354265" w:rsidRPr="00354265">
        <w:rPr>
          <w:szCs w:val="18"/>
        </w:rPr>
        <w:t>.”</w:t>
      </w:r>
      <w:r w:rsidR="0080418B" w:rsidRPr="00354265">
        <w:rPr>
          <w:szCs w:val="18"/>
          <w:vertAlign w:val="superscript"/>
        </w:rPr>
        <w:t>71</w:t>
      </w:r>
    </w:p>
    <w:p w14:paraId="7B06637F" w14:textId="77777777" w:rsidR="00354265" w:rsidRPr="00354265" w:rsidRDefault="00D65051" w:rsidP="00354265">
      <w:pPr>
        <w:pStyle w:val="Style"/>
        <w:widowControl/>
        <w:jc w:val="both"/>
        <w:textAlignment w:val="baseline"/>
        <w:rPr>
          <w:szCs w:val="18"/>
        </w:rPr>
      </w:pP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boarhound</w:t>
      </w:r>
      <w:r w:rsidR="00FD398B" w:rsidRPr="00354265">
        <w:rPr>
          <w:szCs w:val="18"/>
        </w:rPr>
        <w:t xml:space="preserve"> </w:t>
      </w:r>
      <w:r w:rsidRPr="00354265">
        <w:rPr>
          <w:szCs w:val="18"/>
        </w:rPr>
        <w:t>is</w:t>
      </w:r>
      <w:r w:rsidR="00FD398B" w:rsidRPr="00354265">
        <w:rPr>
          <w:szCs w:val="18"/>
        </w:rPr>
        <w:t xml:space="preserve"> </w:t>
      </w:r>
      <w:r w:rsidRPr="00354265">
        <w:rPr>
          <w:szCs w:val="18"/>
        </w:rPr>
        <w:t>pursuing</w:t>
      </w:r>
      <w:r w:rsidR="00FD398B" w:rsidRPr="00354265">
        <w:rPr>
          <w:szCs w:val="18"/>
        </w:rPr>
        <w:t xml:space="preserve"> </w:t>
      </w:r>
      <w:r w:rsidRPr="00354265">
        <w:rPr>
          <w:szCs w:val="18"/>
        </w:rPr>
        <w:t>the</w:t>
      </w:r>
      <w:r w:rsidR="00FD398B" w:rsidRPr="00354265">
        <w:rPr>
          <w:szCs w:val="18"/>
        </w:rPr>
        <w:t xml:space="preserve"> </w:t>
      </w:r>
      <w:r w:rsidRPr="00354265">
        <w:rPr>
          <w:szCs w:val="18"/>
        </w:rPr>
        <w:t>boar</w:t>
      </w:r>
      <w:r w:rsidR="00354265" w:rsidRPr="00354265">
        <w:rPr>
          <w:iCs/>
          <w:szCs w:val="18"/>
        </w:rPr>
        <w:t xml:space="preserve">, </w:t>
      </w:r>
      <w:r w:rsidRPr="00354265">
        <w:rPr>
          <w:szCs w:val="18"/>
        </w:rPr>
        <w:t>both</w:t>
      </w:r>
      <w:r w:rsidR="00FD398B" w:rsidRPr="00354265">
        <w:rPr>
          <w:szCs w:val="18"/>
        </w:rPr>
        <w:t xml:space="preserve"> </w:t>
      </w:r>
      <w:r w:rsidRPr="00354265">
        <w:rPr>
          <w:szCs w:val="18"/>
        </w:rPr>
        <w:t>are</w:t>
      </w:r>
      <w:r w:rsidR="00FD398B" w:rsidRPr="00354265">
        <w:rPr>
          <w:szCs w:val="18"/>
        </w:rPr>
        <w:t xml:space="preserve"> </w:t>
      </w:r>
      <w:r w:rsidRPr="00354265">
        <w:rPr>
          <w:szCs w:val="18"/>
        </w:rPr>
        <w:t>pursuing</w:t>
      </w:r>
      <w:r w:rsidR="00FD398B" w:rsidRPr="00354265">
        <w:rPr>
          <w:szCs w:val="18"/>
        </w:rPr>
        <w:t xml:space="preserve"> </w:t>
      </w:r>
      <w:r w:rsidRPr="00354265">
        <w:rPr>
          <w:szCs w:val="18"/>
        </w:rPr>
        <w:t>a</w:t>
      </w:r>
      <w:r w:rsidR="00354265" w:rsidRPr="00354265">
        <w:rPr>
          <w:szCs w:val="18"/>
        </w:rPr>
        <w:t xml:space="preserve"> “</w:t>
      </w:r>
      <w:r w:rsidRPr="00354265">
        <w:rPr>
          <w:szCs w:val="18"/>
        </w:rPr>
        <w:t>patter</w:t>
      </w:r>
      <w:r w:rsidR="00950E53" w:rsidRPr="00354265">
        <w:rPr>
          <w:szCs w:val="18"/>
        </w:rPr>
        <w:t>n</w:t>
      </w:r>
      <w:r w:rsidR="00354265" w:rsidRPr="00354265">
        <w:rPr>
          <w:szCs w:val="18"/>
        </w:rPr>
        <w:t xml:space="preserve">.” </w:t>
      </w:r>
      <w:r w:rsidRPr="00354265">
        <w:rPr>
          <w:szCs w:val="18"/>
        </w:rPr>
        <w:t>The</w:t>
      </w:r>
      <w:r w:rsidR="00FD398B" w:rsidRPr="00354265">
        <w:rPr>
          <w:szCs w:val="18"/>
        </w:rPr>
        <w:t xml:space="preserve"> </w:t>
      </w:r>
      <w:r w:rsidRPr="00354265">
        <w:rPr>
          <w:szCs w:val="18"/>
        </w:rPr>
        <w:t>word</w:t>
      </w:r>
      <w:r w:rsidR="00354265" w:rsidRPr="00354265">
        <w:rPr>
          <w:iCs/>
          <w:szCs w:val="18"/>
        </w:rPr>
        <w:t>, “</w:t>
      </w:r>
      <w:r w:rsidRPr="00354265">
        <w:rPr>
          <w:szCs w:val="18"/>
        </w:rPr>
        <w:t>patter</w:t>
      </w:r>
      <w:r w:rsidR="00950E53" w:rsidRPr="00354265">
        <w:rPr>
          <w:szCs w:val="18"/>
        </w:rPr>
        <w:t>n</w:t>
      </w:r>
      <w:r w:rsidR="00354265" w:rsidRPr="00354265">
        <w:rPr>
          <w:szCs w:val="18"/>
        </w:rPr>
        <w:t xml:space="preserve">,” </w:t>
      </w:r>
      <w:r w:rsidRPr="00354265">
        <w:rPr>
          <w:szCs w:val="18"/>
        </w:rPr>
        <w:t>may</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boar</w:t>
      </w:r>
      <w:r w:rsidR="00FD398B" w:rsidRPr="00354265">
        <w:rPr>
          <w:szCs w:val="18"/>
        </w:rPr>
        <w:t xml:space="preserve"> </w:t>
      </w:r>
      <w:r w:rsidRPr="00354265">
        <w:rPr>
          <w:szCs w:val="18"/>
        </w:rPr>
        <w:t>hunt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Form</w:t>
      </w:r>
      <w:r w:rsidR="00FD398B" w:rsidRPr="00354265">
        <w:rPr>
          <w:szCs w:val="18"/>
        </w:rPr>
        <w:t xml:space="preserve"> </w:t>
      </w:r>
      <w:r w:rsidRPr="00354265">
        <w:rPr>
          <w:szCs w:val="18"/>
        </w:rPr>
        <w:t>3</w:t>
      </w:r>
      <w:r w:rsidR="00FD398B" w:rsidRPr="00354265">
        <w:rPr>
          <w:szCs w:val="18"/>
        </w:rPr>
        <w:t xml:space="preserve"> </w:t>
      </w:r>
      <w:r w:rsidRPr="00354265">
        <w:rPr>
          <w:szCs w:val="18"/>
        </w:rPr>
        <w:t>synecdoche</w:t>
      </w:r>
      <w:r w:rsidR="00FD398B" w:rsidRPr="00354265">
        <w:rPr>
          <w:szCs w:val="18"/>
        </w:rPr>
        <w:t xml:space="preserve"> </w:t>
      </w:r>
      <w:r w:rsidRPr="00354265">
        <w:rPr>
          <w:szCs w:val="18"/>
        </w:rPr>
        <w:t>for</w:t>
      </w:r>
      <w:r w:rsidR="00FD398B" w:rsidRPr="00354265">
        <w:rPr>
          <w:szCs w:val="18"/>
        </w:rPr>
        <w:t xml:space="preserve"> </w:t>
      </w:r>
      <w:r w:rsidRPr="00354265">
        <w:rPr>
          <w:szCs w:val="18"/>
        </w:rPr>
        <w:t>all</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turmoil</w:t>
      </w:r>
      <w:r w:rsidR="00FD398B" w:rsidRPr="00354265">
        <w:rPr>
          <w:szCs w:val="18"/>
        </w:rPr>
        <w:t xml:space="preserve"> </w:t>
      </w:r>
      <w:r w:rsidRPr="00354265">
        <w:rPr>
          <w:szCs w:val="18"/>
        </w:rPr>
        <w:t>and</w:t>
      </w:r>
      <w:r w:rsidR="00FD398B" w:rsidRPr="00354265">
        <w:rPr>
          <w:szCs w:val="18"/>
        </w:rPr>
        <w:t xml:space="preserve"> </w:t>
      </w:r>
      <w:r w:rsidRPr="00354265">
        <w:rPr>
          <w:szCs w:val="18"/>
        </w:rPr>
        <w:t>violence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sublunary</w:t>
      </w:r>
      <w:r w:rsidR="00FD398B" w:rsidRPr="00354265">
        <w:rPr>
          <w:szCs w:val="18"/>
        </w:rPr>
        <w:t xml:space="preserve"> </w:t>
      </w:r>
      <w:r w:rsidRPr="00354265">
        <w:rPr>
          <w:szCs w:val="18"/>
        </w:rPr>
        <w:t>sphere</w:t>
      </w:r>
      <w:r w:rsidR="00354265" w:rsidRPr="00354265">
        <w:rPr>
          <w:iCs/>
          <w:szCs w:val="18"/>
        </w:rPr>
        <w:t xml:space="preserve">, </w:t>
      </w:r>
      <w:r w:rsidRPr="00354265">
        <w:rPr>
          <w:szCs w:val="18"/>
        </w:rPr>
        <w:t>producing</w:t>
      </w:r>
      <w:r w:rsidR="00FD398B" w:rsidRPr="00354265">
        <w:rPr>
          <w:szCs w:val="18"/>
        </w:rPr>
        <w:t xml:space="preserve"> </w:t>
      </w:r>
      <w:r w:rsidRPr="00354265">
        <w:rPr>
          <w:szCs w:val="18"/>
        </w:rPr>
        <w:t>the</w:t>
      </w:r>
      <w:r w:rsidR="00354265" w:rsidRPr="00354265">
        <w:rPr>
          <w:szCs w:val="18"/>
        </w:rPr>
        <w:t xml:space="preserve"> “</w:t>
      </w:r>
      <w:r w:rsidRPr="00354265">
        <w:rPr>
          <w:szCs w:val="18"/>
        </w:rPr>
        <w:t>wars</w:t>
      </w:r>
      <w:r w:rsidR="00354265" w:rsidRPr="00354265">
        <w:rPr>
          <w:szCs w:val="18"/>
        </w:rPr>
        <w:t xml:space="preserve">” </w:t>
      </w:r>
      <w:r w:rsidRPr="00354265">
        <w:rPr>
          <w:szCs w:val="18"/>
        </w:rPr>
        <w:t>which</w:t>
      </w:r>
      <w:r w:rsidR="00FD398B" w:rsidRPr="00354265">
        <w:rPr>
          <w:szCs w:val="18"/>
        </w:rPr>
        <w:t xml:space="preserve"> </w:t>
      </w:r>
      <w:r w:rsidRPr="00354265">
        <w:rPr>
          <w:szCs w:val="18"/>
        </w:rPr>
        <w:t>result</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opposition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creative</w:t>
      </w:r>
      <w:r w:rsidR="00FD398B" w:rsidRPr="00354265">
        <w:rPr>
          <w:szCs w:val="18"/>
        </w:rPr>
        <w:t xml:space="preserve"> </w:t>
      </w:r>
      <w:r w:rsidRPr="00354265">
        <w:rPr>
          <w:szCs w:val="18"/>
        </w:rPr>
        <w:t>and</w:t>
      </w:r>
      <w:r w:rsidR="00FD398B" w:rsidRPr="00354265">
        <w:rPr>
          <w:szCs w:val="18"/>
        </w:rPr>
        <w:t xml:space="preserve"> </w:t>
      </w:r>
      <w:r w:rsidRPr="00354265">
        <w:rPr>
          <w:szCs w:val="18"/>
        </w:rPr>
        <w:t>destructive</w:t>
      </w:r>
      <w:r w:rsidR="00FD398B" w:rsidRPr="00354265">
        <w:rPr>
          <w:szCs w:val="18"/>
        </w:rPr>
        <w:t xml:space="preserve"> </w:t>
      </w:r>
      <w:r w:rsidRPr="00354265">
        <w:rPr>
          <w:szCs w:val="18"/>
        </w:rPr>
        <w:t>aspects</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354265" w:rsidRPr="00354265">
        <w:rPr>
          <w:szCs w:val="18"/>
        </w:rPr>
        <w:t>. “</w:t>
      </w:r>
      <w:r w:rsidRPr="00354265">
        <w:rPr>
          <w:szCs w:val="18"/>
        </w:rPr>
        <w:t>As</w:t>
      </w:r>
      <w:r w:rsidR="00FD398B" w:rsidRPr="00354265">
        <w:rPr>
          <w:szCs w:val="18"/>
        </w:rPr>
        <w:t xml:space="preserve"> </w:t>
      </w:r>
      <w:r w:rsidRPr="00354265">
        <w:rPr>
          <w:szCs w:val="18"/>
        </w:rPr>
        <w:t>before</w:t>
      </w:r>
      <w:r w:rsidR="00354265" w:rsidRPr="00354265">
        <w:rPr>
          <w:szCs w:val="18"/>
        </w:rPr>
        <w:t xml:space="preserve">” </w:t>
      </w:r>
      <w:r w:rsidRPr="00354265">
        <w:rPr>
          <w:szCs w:val="18"/>
        </w:rPr>
        <w:t>also</w:t>
      </w:r>
      <w:r w:rsidR="00FD398B" w:rsidRPr="00354265">
        <w:rPr>
          <w:szCs w:val="18"/>
        </w:rPr>
        <w:t xml:space="preserve"> </w:t>
      </w:r>
      <w:r w:rsidRPr="00354265">
        <w:rPr>
          <w:szCs w:val="18"/>
        </w:rPr>
        <w:t>supports</w:t>
      </w:r>
      <w:r w:rsidR="00FD398B" w:rsidRPr="00354265">
        <w:rPr>
          <w:szCs w:val="18"/>
        </w:rPr>
        <w:t xml:space="preserve"> </w:t>
      </w:r>
      <w:r w:rsidRPr="00354265">
        <w:rPr>
          <w:szCs w:val="18"/>
        </w:rPr>
        <w:t>the</w:t>
      </w:r>
      <w:r w:rsidR="00FD398B" w:rsidRPr="00354265">
        <w:rPr>
          <w:szCs w:val="18"/>
        </w:rPr>
        <w:t xml:space="preserve"> </w:t>
      </w:r>
      <w:r w:rsidRPr="00354265">
        <w:rPr>
          <w:szCs w:val="18"/>
        </w:rPr>
        <w:t>synecdoche</w:t>
      </w:r>
      <w:r w:rsidR="00354265" w:rsidRPr="00354265">
        <w:rPr>
          <w:szCs w:val="18"/>
        </w:rPr>
        <w:t xml:space="preserve">: </w:t>
      </w:r>
      <w:r w:rsidRPr="00354265">
        <w:rPr>
          <w:szCs w:val="18"/>
        </w:rPr>
        <w:t>the</w:t>
      </w:r>
      <w:r w:rsidR="00FD398B" w:rsidRPr="00354265">
        <w:rPr>
          <w:szCs w:val="18"/>
        </w:rPr>
        <w:t xml:space="preserve"> </w:t>
      </w:r>
      <w:r w:rsidRPr="00354265">
        <w:rPr>
          <w:szCs w:val="18"/>
        </w:rPr>
        <w:t>opposition</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move</w:t>
      </w:r>
      <w:r w:rsidR="00FD398B" w:rsidRPr="00354265">
        <w:rPr>
          <w:szCs w:val="18"/>
        </w:rPr>
        <w:t xml:space="preserve"> </w:t>
      </w:r>
      <w:r w:rsidRPr="00354265">
        <w:rPr>
          <w:szCs w:val="18"/>
        </w:rPr>
        <w:t>in</w:t>
      </w:r>
      <w:r w:rsidR="00FD398B" w:rsidRPr="00354265">
        <w:rPr>
          <w:szCs w:val="18"/>
        </w:rPr>
        <w:t xml:space="preserve"> </w:t>
      </w:r>
      <w:r w:rsidRPr="00354265">
        <w:rPr>
          <w:szCs w:val="18"/>
        </w:rPr>
        <w:t>cycles</w:t>
      </w:r>
      <w:r w:rsidR="00354265" w:rsidRPr="00354265">
        <w:rPr>
          <w:iCs/>
          <w:szCs w:val="18"/>
        </w:rPr>
        <w:t xml:space="preserve">, </w:t>
      </w:r>
      <w:r w:rsidRPr="00354265">
        <w:rPr>
          <w:szCs w:val="18"/>
        </w:rPr>
        <w:t>an</w:t>
      </w:r>
      <w:r w:rsidR="00FD398B" w:rsidRPr="00354265">
        <w:rPr>
          <w:szCs w:val="18"/>
        </w:rPr>
        <w:t xml:space="preserve"> </w:t>
      </w:r>
      <w:r w:rsidRPr="00354265">
        <w:rPr>
          <w:szCs w:val="18"/>
        </w:rPr>
        <w:t>idea</w:t>
      </w:r>
      <w:r w:rsidR="00FD398B" w:rsidRPr="00354265">
        <w:rPr>
          <w:szCs w:val="18"/>
        </w:rPr>
        <w:t xml:space="preserve"> </w:t>
      </w:r>
      <w:r w:rsidRPr="00354265">
        <w:rPr>
          <w:szCs w:val="18"/>
        </w:rPr>
        <w:t>reinforced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mention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354265" w:rsidRPr="00354265">
        <w:rPr>
          <w:szCs w:val="18"/>
        </w:rPr>
        <w:t xml:space="preserve"> “</w:t>
      </w:r>
      <w:r w:rsidRPr="00354265">
        <w:rPr>
          <w:szCs w:val="18"/>
        </w:rPr>
        <w:t>summer</w:t>
      </w:r>
      <w:r w:rsidR="00354265" w:rsidRPr="00354265">
        <w:rPr>
          <w:szCs w:val="18"/>
        </w:rPr>
        <w:t xml:space="preserve">” </w:t>
      </w:r>
      <w:r w:rsidRPr="00354265">
        <w:rPr>
          <w:szCs w:val="18"/>
        </w:rPr>
        <w:t>season</w:t>
      </w:r>
      <w:r w:rsidR="00FD398B" w:rsidRPr="00354265">
        <w:rPr>
          <w:szCs w:val="18"/>
        </w:rPr>
        <w:t xml:space="preserve"> </w:t>
      </w:r>
      <w:r w:rsidRPr="00354265">
        <w:rPr>
          <w:szCs w:val="18"/>
        </w:rPr>
        <w:t>in</w:t>
      </w:r>
      <w:r w:rsidR="00FD398B" w:rsidRPr="00354265">
        <w:rPr>
          <w:szCs w:val="18"/>
        </w:rPr>
        <w:t xml:space="preserve"> </w:t>
      </w:r>
      <w:r w:rsidRPr="00354265">
        <w:rPr>
          <w:szCs w:val="18"/>
        </w:rPr>
        <w:t>line</w:t>
      </w:r>
      <w:r w:rsidR="00FD398B" w:rsidRPr="00354265">
        <w:rPr>
          <w:szCs w:val="18"/>
        </w:rPr>
        <w:t xml:space="preserve"> </w:t>
      </w:r>
      <w:r w:rsidRPr="00354265">
        <w:rPr>
          <w:szCs w:val="18"/>
        </w:rPr>
        <w:t>fifty-seven</w:t>
      </w:r>
      <w:r w:rsidR="00354265"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boarhound</w:t>
      </w:r>
      <w:r w:rsidR="00FD398B" w:rsidRPr="00354265">
        <w:rPr>
          <w:szCs w:val="18"/>
        </w:rPr>
        <w:t xml:space="preserve"> </w:t>
      </w:r>
      <w:r w:rsidRPr="00354265">
        <w:rPr>
          <w:szCs w:val="18"/>
        </w:rPr>
        <w:t>and</w:t>
      </w:r>
      <w:r w:rsidR="00FD398B" w:rsidRPr="00354265">
        <w:rPr>
          <w:szCs w:val="18"/>
        </w:rPr>
        <w:t xml:space="preserve"> </w:t>
      </w:r>
      <w:r w:rsidRPr="00354265">
        <w:rPr>
          <w:szCs w:val="18"/>
        </w:rPr>
        <w:t>boar</w:t>
      </w:r>
      <w:r w:rsidR="00354265" w:rsidRPr="00354265">
        <w:rPr>
          <w:iCs/>
          <w:szCs w:val="18"/>
        </w:rPr>
        <w:t xml:space="preserve">, </w:t>
      </w:r>
      <w:r w:rsidRPr="00354265">
        <w:rPr>
          <w:szCs w:val="18"/>
        </w:rPr>
        <w:t>but</w:t>
      </w:r>
      <w:r w:rsidR="00FD398B" w:rsidRPr="00354265">
        <w:rPr>
          <w:szCs w:val="18"/>
        </w:rPr>
        <w:t xml:space="preserve"> </w:t>
      </w:r>
      <w:r w:rsidRPr="00354265">
        <w:rPr>
          <w:szCs w:val="18"/>
        </w:rPr>
        <w:t>not</w:t>
      </w:r>
      <w:r w:rsidR="00FD398B" w:rsidRPr="00354265">
        <w:rPr>
          <w:szCs w:val="18"/>
        </w:rPr>
        <w:t xml:space="preserve"> </w:t>
      </w:r>
      <w:r w:rsidRPr="00354265">
        <w:rPr>
          <w:szCs w:val="18"/>
        </w:rPr>
        <w:t>the</w:t>
      </w:r>
      <w:r w:rsidR="00FD398B" w:rsidRPr="00354265">
        <w:rPr>
          <w:szCs w:val="18"/>
        </w:rPr>
        <w:t xml:space="preserve"> </w:t>
      </w:r>
      <w:r w:rsidRPr="00354265">
        <w:rPr>
          <w:szCs w:val="18"/>
        </w:rPr>
        <w:t>hunter</w:t>
      </w:r>
      <w:r w:rsidR="00354265" w:rsidRPr="00354265">
        <w:rPr>
          <w:iCs/>
          <w:szCs w:val="18"/>
        </w:rPr>
        <w:t xml:space="preserve">, </w:t>
      </w:r>
      <w:r w:rsidRPr="00354265">
        <w:rPr>
          <w:szCs w:val="18"/>
        </w:rPr>
        <w:t>are</w:t>
      </w:r>
      <w:r w:rsidR="00FD398B" w:rsidRPr="00354265">
        <w:rPr>
          <w:szCs w:val="18"/>
        </w:rPr>
        <w:t xml:space="preserve"> </w:t>
      </w:r>
      <w:r w:rsidRPr="00354265">
        <w:rPr>
          <w:szCs w:val="18"/>
        </w:rPr>
        <w:t>mentioned</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significant</w:t>
      </w:r>
      <w:r w:rsidR="00354265" w:rsidRPr="00354265">
        <w:rPr>
          <w:szCs w:val="18"/>
        </w:rPr>
        <w:t xml:space="preserve">; </w:t>
      </w:r>
      <w:r w:rsidRPr="00354265">
        <w:rPr>
          <w:szCs w:val="18"/>
        </w:rPr>
        <w:t>to</w:t>
      </w:r>
      <w:r w:rsidR="00FD398B" w:rsidRPr="00354265">
        <w:rPr>
          <w:szCs w:val="18"/>
        </w:rPr>
        <w:t xml:space="preserve"> </w:t>
      </w:r>
      <w:r w:rsidRPr="00354265">
        <w:rPr>
          <w:szCs w:val="18"/>
        </w:rPr>
        <w:t>emphasize</w:t>
      </w:r>
      <w:r w:rsidR="00FD398B" w:rsidRPr="00354265">
        <w:rPr>
          <w:szCs w:val="18"/>
        </w:rPr>
        <w:t xml:space="preserve"> </w:t>
      </w:r>
      <w:r w:rsidRPr="00354265">
        <w:rPr>
          <w:szCs w:val="18"/>
        </w:rPr>
        <w:t>the</w:t>
      </w:r>
      <w:r w:rsidR="00FD398B" w:rsidRPr="00354265">
        <w:rPr>
          <w:szCs w:val="18"/>
        </w:rPr>
        <w:t xml:space="preserve"> </w:t>
      </w:r>
      <w:r w:rsidRPr="00354265">
        <w:rPr>
          <w:szCs w:val="18"/>
        </w:rPr>
        <w:t>animals</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make</w:t>
      </w:r>
      <w:r w:rsidR="00FD398B" w:rsidRPr="00354265">
        <w:rPr>
          <w:szCs w:val="18"/>
        </w:rPr>
        <w:t xml:space="preserve"> </w:t>
      </w:r>
      <w:r w:rsidRPr="00354265">
        <w:rPr>
          <w:szCs w:val="18"/>
        </w:rPr>
        <w:t>the</w:t>
      </w:r>
      <w:r w:rsidR="00FD398B" w:rsidRPr="00354265">
        <w:rPr>
          <w:szCs w:val="18"/>
        </w:rPr>
        <w:t xml:space="preserve"> </w:t>
      </w:r>
      <w:r w:rsidRPr="00354265">
        <w:rPr>
          <w:szCs w:val="18"/>
        </w:rPr>
        <w:t>pattern</w:t>
      </w:r>
      <w:r w:rsidR="00FD398B" w:rsidRPr="00354265">
        <w:rPr>
          <w:szCs w:val="18"/>
        </w:rPr>
        <w:t xml:space="preserve"> </w:t>
      </w:r>
      <w:r w:rsidRPr="00354265">
        <w:rPr>
          <w:szCs w:val="18"/>
        </w:rPr>
        <w:t>seem</w:t>
      </w:r>
      <w:r w:rsidR="00FD398B" w:rsidRPr="00354265">
        <w:rPr>
          <w:szCs w:val="18"/>
        </w:rPr>
        <w:t xml:space="preserve"> </w:t>
      </w:r>
      <w:r w:rsidRPr="00354265">
        <w:rPr>
          <w:szCs w:val="18"/>
        </w:rPr>
        <w:t>more</w:t>
      </w:r>
      <w:r w:rsidR="00FD398B" w:rsidRPr="00354265">
        <w:rPr>
          <w:szCs w:val="18"/>
        </w:rPr>
        <w:t xml:space="preserve"> </w:t>
      </w:r>
      <w:r w:rsidRPr="00354265">
        <w:rPr>
          <w:szCs w:val="18"/>
        </w:rPr>
        <w:t>natural</w:t>
      </w:r>
      <w:r w:rsidR="00FD398B" w:rsidRPr="00354265">
        <w:rPr>
          <w:szCs w:val="18"/>
        </w:rPr>
        <w:t xml:space="preserve"> </w:t>
      </w:r>
      <w:r w:rsidRPr="00354265">
        <w:rPr>
          <w:szCs w:val="18"/>
        </w:rPr>
        <w:t>and</w:t>
      </w:r>
      <w:r w:rsidR="00FD398B" w:rsidRPr="00354265">
        <w:rPr>
          <w:szCs w:val="18"/>
        </w:rPr>
        <w:t xml:space="preserve"> </w:t>
      </w:r>
      <w:r w:rsidRPr="00354265">
        <w:rPr>
          <w:szCs w:val="18"/>
        </w:rPr>
        <w:t>instinctive</w:t>
      </w:r>
      <w:r w:rsidR="00354265" w:rsidRPr="00354265">
        <w:rPr>
          <w:szCs w:val="18"/>
        </w:rPr>
        <w:t>.</w:t>
      </w:r>
    </w:p>
    <w:p w14:paraId="5FA08576" w14:textId="3DE4AFAD"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Reconciled</w:t>
      </w:r>
      <w:r w:rsidR="00FD398B" w:rsidRPr="00354265">
        <w:rPr>
          <w:szCs w:val="18"/>
        </w:rPr>
        <w:t xml:space="preserve"> </w:t>
      </w:r>
      <w:r w:rsidR="00D65051" w:rsidRPr="00354265">
        <w:rPr>
          <w:szCs w:val="18"/>
        </w:rPr>
        <w:t>among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stars</w:t>
      </w:r>
      <w:r w:rsidRPr="00354265">
        <w:rPr>
          <w:szCs w:val="18"/>
        </w:rPr>
        <w:t xml:space="preserve">” </w:t>
      </w:r>
      <w:r w:rsidR="00D65051" w:rsidRPr="00354265">
        <w:rPr>
          <w:szCs w:val="18"/>
        </w:rPr>
        <w:t>probably</w:t>
      </w:r>
      <w:r w:rsidR="00FD398B" w:rsidRPr="00354265">
        <w:rPr>
          <w:szCs w:val="18"/>
        </w:rPr>
        <w:t xml:space="preserve"> </w:t>
      </w:r>
      <w:r w:rsidR="00D65051" w:rsidRPr="00354265">
        <w:rPr>
          <w:szCs w:val="18"/>
        </w:rPr>
        <w:t>does</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refer</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constellation</w:t>
      </w:r>
      <w:r w:rsidRPr="00354265">
        <w:rPr>
          <w:iCs/>
          <w:szCs w:val="18"/>
        </w:rPr>
        <w:t xml:space="preserve">, </w:t>
      </w:r>
      <w:r w:rsidR="00D65051" w:rsidRPr="00354265">
        <w:rPr>
          <w:szCs w:val="18"/>
        </w:rPr>
        <w:t>as</w:t>
      </w:r>
      <w:r w:rsidR="00FD398B" w:rsidRPr="00354265">
        <w:rPr>
          <w:szCs w:val="18"/>
        </w:rPr>
        <w:t xml:space="preserve"> </w:t>
      </w:r>
      <w:r w:rsidR="00D65051" w:rsidRPr="00354265">
        <w:rPr>
          <w:szCs w:val="18"/>
        </w:rPr>
        <w:t>might</w:t>
      </w:r>
      <w:r w:rsidR="00FD398B" w:rsidRPr="00354265">
        <w:rPr>
          <w:szCs w:val="18"/>
        </w:rPr>
        <w:t xml:space="preserve"> </w:t>
      </w:r>
      <w:r w:rsidR="00D65051" w:rsidRPr="00354265">
        <w:rPr>
          <w:szCs w:val="18"/>
        </w:rPr>
        <w:t>naturally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inferred</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constellation</w:t>
      </w:r>
      <w:r w:rsidR="00FD398B" w:rsidRPr="00354265">
        <w:rPr>
          <w:szCs w:val="18"/>
        </w:rPr>
        <w:t xml:space="preserve"> </w:t>
      </w:r>
      <w:r w:rsidR="00D65051" w:rsidRPr="00354265">
        <w:rPr>
          <w:szCs w:val="18"/>
        </w:rPr>
        <w:t>having</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do</w:t>
      </w:r>
      <w:r w:rsidR="00FD398B"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boars</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Hyades</w:t>
      </w:r>
      <w:r w:rsidRPr="00354265">
        <w:rPr>
          <w:iCs/>
          <w:szCs w:val="18"/>
        </w:rPr>
        <w:t xml:space="preserve">, </w:t>
      </w:r>
      <w:r w:rsidR="00D65051" w:rsidRPr="00354265">
        <w:rPr>
          <w:szCs w:val="18"/>
        </w:rPr>
        <w:t>which</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been</w:t>
      </w:r>
      <w:r w:rsidR="00FD398B" w:rsidRPr="00354265">
        <w:rPr>
          <w:szCs w:val="18"/>
        </w:rPr>
        <w:t xml:space="preserve"> </w:t>
      </w:r>
      <w:r w:rsidR="00D65051" w:rsidRPr="00354265">
        <w:rPr>
          <w:szCs w:val="18"/>
        </w:rPr>
        <w:t>called</w:t>
      </w:r>
      <w:r w:rsidRPr="00354265">
        <w:rPr>
          <w:szCs w:val="18"/>
        </w:rPr>
        <w:t xml:space="preserve"> “</w:t>
      </w:r>
      <w:proofErr w:type="spellStart"/>
      <w:r w:rsidR="00D65051" w:rsidRPr="00354265">
        <w:rPr>
          <w:szCs w:val="18"/>
        </w:rPr>
        <w:t>boarthrong</w:t>
      </w:r>
      <w:proofErr w:type="spellEnd"/>
      <w:r w:rsidRPr="00354265">
        <w:rPr>
          <w:szCs w:val="18"/>
        </w:rPr>
        <w:t xml:space="preserve">” </w:t>
      </w:r>
      <w:r w:rsidR="00D65051" w:rsidRPr="00354265">
        <w:rPr>
          <w:szCs w:val="18"/>
        </w:rPr>
        <w:t>by</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Anglo-Saxons</w:t>
      </w:r>
      <w:r w:rsidRPr="00354265">
        <w:rPr>
          <w:szCs w:val="18"/>
        </w:rPr>
        <w:t>.</w:t>
      </w:r>
      <w:r w:rsidR="008E51D6" w:rsidRPr="00354265">
        <w:rPr>
          <w:szCs w:val="18"/>
          <w:vertAlign w:val="superscript"/>
        </w:rPr>
        <w:t>72</w:t>
      </w:r>
      <w:r w:rsidR="00FD398B" w:rsidRPr="00354265">
        <w:rPr>
          <w:szCs w:val="18"/>
        </w:rPr>
        <w:t xml:space="preserve"> </w:t>
      </w:r>
      <w:r w:rsidR="00D65051" w:rsidRPr="00354265">
        <w:rPr>
          <w:szCs w:val="18"/>
        </w:rPr>
        <w:t>Though</w:t>
      </w:r>
      <w:r w:rsidR="00FD398B" w:rsidRPr="00354265">
        <w:rPr>
          <w:szCs w:val="18"/>
        </w:rPr>
        <w:t xml:space="preserve"> </w:t>
      </w:r>
      <w:r w:rsidR="00D65051" w:rsidRPr="00354265">
        <w:rPr>
          <w:szCs w:val="18"/>
        </w:rPr>
        <w:t>Orion</w:t>
      </w:r>
      <w:r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hunter</w:t>
      </w:r>
      <w:r w:rsidRPr="00354265">
        <w:rPr>
          <w:iCs/>
          <w:szCs w:val="18"/>
        </w:rPr>
        <w:t xml:space="preserve">, </w:t>
      </w:r>
      <w:r w:rsidR="00D65051" w:rsidRPr="00354265">
        <w:rPr>
          <w:szCs w:val="18"/>
        </w:rPr>
        <w:t>chased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Hyades</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beautiful</w:t>
      </w:r>
      <w:r w:rsidR="00FD398B" w:rsidRPr="00354265">
        <w:rPr>
          <w:szCs w:val="18"/>
        </w:rPr>
        <w:t xml:space="preserve"> </w:t>
      </w:r>
      <w:r w:rsidR="00D65051" w:rsidRPr="00354265">
        <w:rPr>
          <w:szCs w:val="18"/>
        </w:rPr>
        <w:t>maidens</w:t>
      </w:r>
      <w:r w:rsidR="00FD398B" w:rsidRPr="00354265">
        <w:rPr>
          <w:szCs w:val="18"/>
        </w:rPr>
        <w:t xml:space="preserve"> </w:t>
      </w:r>
      <w:r w:rsidR="00D65051" w:rsidRPr="00354265">
        <w:rPr>
          <w:szCs w:val="18"/>
        </w:rPr>
        <w:t>later</w:t>
      </w:r>
      <w:r w:rsidR="00FD398B" w:rsidRPr="00354265">
        <w:rPr>
          <w:szCs w:val="18"/>
        </w:rPr>
        <w:t xml:space="preserve"> </w:t>
      </w:r>
      <w:r w:rsidR="00D65051" w:rsidRPr="00354265">
        <w:rPr>
          <w:szCs w:val="18"/>
        </w:rPr>
        <w:t>transformed</w:t>
      </w:r>
      <w:r w:rsidR="00FD398B" w:rsidRPr="00354265">
        <w:rPr>
          <w:szCs w:val="18"/>
        </w:rPr>
        <w:t xml:space="preserve"> </w:t>
      </w:r>
      <w:r w:rsidR="00D65051" w:rsidRPr="00354265">
        <w:rPr>
          <w:szCs w:val="18"/>
        </w:rPr>
        <w:t>into</w:t>
      </w:r>
      <w:r w:rsidR="00FD398B" w:rsidRPr="00354265">
        <w:rPr>
          <w:szCs w:val="18"/>
        </w:rPr>
        <w:t xml:space="preserve"> </w:t>
      </w:r>
      <w:r w:rsidR="00D65051" w:rsidRPr="00354265">
        <w:rPr>
          <w:szCs w:val="18"/>
        </w:rPr>
        <w:t>doves</w:t>
      </w:r>
      <w:r w:rsidRPr="00354265">
        <w:rPr>
          <w:iCs/>
          <w:szCs w:val="18"/>
        </w:rPr>
        <w:t xml:space="preserve">, </w:t>
      </w:r>
      <w:r w:rsidR="00D65051" w:rsidRPr="00354265">
        <w:rPr>
          <w:szCs w:val="18"/>
        </w:rPr>
        <w:t>Robert</w:t>
      </w:r>
      <w:r w:rsidR="00FD398B" w:rsidRPr="00354265">
        <w:rPr>
          <w:szCs w:val="18"/>
        </w:rPr>
        <w:t xml:space="preserve"> </w:t>
      </w:r>
      <w:r w:rsidR="00D65051" w:rsidRPr="00354265">
        <w:rPr>
          <w:szCs w:val="18"/>
        </w:rPr>
        <w:t>Graves</w:t>
      </w:r>
      <w:r w:rsidR="00FD398B" w:rsidRPr="00354265">
        <w:rPr>
          <w:szCs w:val="18"/>
        </w:rPr>
        <w:t xml:space="preserve"> </w:t>
      </w:r>
      <w:r w:rsidR="00D65051" w:rsidRPr="00354265">
        <w:rPr>
          <w:szCs w:val="18"/>
        </w:rPr>
        <w:t>notes</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Greeks</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well</w:t>
      </w:r>
      <w:r w:rsidRPr="00354265">
        <w:rPr>
          <w:iCs/>
          <w:szCs w:val="18"/>
        </w:rPr>
        <w:t>, “</w:t>
      </w:r>
      <w:r w:rsidR="00D65051" w:rsidRPr="00354265">
        <w:rPr>
          <w:szCs w:val="18"/>
        </w:rPr>
        <w:t>the</w:t>
      </w:r>
      <w:r w:rsidR="00FD398B" w:rsidRPr="00354265">
        <w:rPr>
          <w:szCs w:val="18"/>
        </w:rPr>
        <w:t xml:space="preserve"> </w:t>
      </w:r>
      <w:r w:rsidR="00D65051" w:rsidRPr="00354265">
        <w:rPr>
          <w:i/>
          <w:iCs/>
          <w:szCs w:val="19"/>
        </w:rPr>
        <w:t>Hyades</w:t>
      </w:r>
      <w:r w:rsidR="00FD398B" w:rsidRPr="00354265">
        <w:rPr>
          <w:i/>
          <w:iCs/>
          <w:szCs w:val="19"/>
        </w:rPr>
        <w:t xml:space="preserve"> </w:t>
      </w:r>
      <w:r w:rsidR="00D65051" w:rsidRPr="00354265">
        <w:rPr>
          <w:szCs w:val="18"/>
        </w:rPr>
        <w:t>are</w:t>
      </w:r>
      <w:r w:rsidR="00FD398B" w:rsidRPr="00354265">
        <w:rPr>
          <w:szCs w:val="18"/>
        </w:rPr>
        <w:t xml:space="preserve"> </w:t>
      </w:r>
      <w:r w:rsidR="00D65051" w:rsidRPr="00354265">
        <w:rPr>
          <w:szCs w:val="18"/>
        </w:rPr>
        <w:t>piglets</w:t>
      </w:r>
      <w:r w:rsidRPr="00354265">
        <w:rPr>
          <w:szCs w:val="18"/>
        </w:rPr>
        <w:t>.</w:t>
      </w:r>
      <w:r w:rsidR="00271DAE" w:rsidRPr="00354265">
        <w:rPr>
          <w:szCs w:val="18"/>
          <w:vertAlign w:val="superscript"/>
        </w:rPr>
        <w:t>73</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constellation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Orion</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chasing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Hyades</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heavens</w:t>
      </w:r>
      <w:r w:rsidRPr="00354265">
        <w:rPr>
          <w:iCs/>
          <w:szCs w:val="18"/>
        </w:rPr>
        <w:t xml:space="preserve">, </w:t>
      </w:r>
      <w:r w:rsidR="00D65051" w:rsidRPr="00354265">
        <w:rPr>
          <w:szCs w:val="18"/>
        </w:rPr>
        <w:t>however</w:t>
      </w:r>
      <w:r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boarhound</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also</w:t>
      </w:r>
      <w:r w:rsidR="00FD398B" w:rsidRPr="00354265">
        <w:rPr>
          <w:szCs w:val="18"/>
        </w:rPr>
        <w:t xml:space="preserve"> </w:t>
      </w:r>
      <w:r w:rsidR="00D65051" w:rsidRPr="00354265">
        <w:rPr>
          <w:szCs w:val="18"/>
        </w:rPr>
        <w:t>missing</w:t>
      </w:r>
      <w:r w:rsidRPr="00354265">
        <w:rPr>
          <w:szCs w:val="18"/>
        </w:rPr>
        <w:t xml:space="preserve"> (</w:t>
      </w:r>
      <w:r w:rsidR="00D65051" w:rsidRPr="00354265">
        <w:rPr>
          <w:szCs w:val="18"/>
        </w:rPr>
        <w:t>Canis</w:t>
      </w:r>
      <w:r w:rsidR="00FD398B" w:rsidRPr="00354265">
        <w:rPr>
          <w:szCs w:val="18"/>
        </w:rPr>
        <w:t xml:space="preserve"> </w:t>
      </w:r>
      <w:r w:rsidR="00D65051" w:rsidRPr="00354265">
        <w:rPr>
          <w:szCs w:val="18"/>
        </w:rPr>
        <w:t>major</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typically</w:t>
      </w:r>
      <w:r w:rsidR="00FD398B" w:rsidRPr="00354265">
        <w:rPr>
          <w:szCs w:val="18"/>
        </w:rPr>
        <w:t xml:space="preserve"> </w:t>
      </w:r>
      <w:r w:rsidR="00D65051" w:rsidRPr="00354265">
        <w:rPr>
          <w:szCs w:val="18"/>
        </w:rPr>
        <w:t>represented</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spaniel</w:t>
      </w:r>
      <w:r w:rsidRPr="00354265">
        <w:rPr>
          <w:szCs w:val="18"/>
        </w:rPr>
        <w:t xml:space="preserve">; </w:t>
      </w:r>
      <w:r w:rsidR="00D65051" w:rsidRPr="00354265">
        <w:rPr>
          <w:szCs w:val="18"/>
        </w:rPr>
        <w:t>a</w:t>
      </w:r>
      <w:r w:rsidR="00FD398B" w:rsidRPr="00354265">
        <w:rPr>
          <w:szCs w:val="18"/>
        </w:rPr>
        <w:t xml:space="preserve"> </w:t>
      </w:r>
      <w:r w:rsidR="00D65051" w:rsidRPr="00354265">
        <w:rPr>
          <w:szCs w:val="18"/>
        </w:rPr>
        <w:t>boarhound</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usually</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Great</w:t>
      </w:r>
      <w:r w:rsidR="00FD398B" w:rsidRPr="00354265">
        <w:rPr>
          <w:szCs w:val="18"/>
        </w:rPr>
        <w:t xml:space="preserve"> </w:t>
      </w:r>
      <w:r w:rsidR="00D65051" w:rsidRPr="00354265">
        <w:rPr>
          <w:szCs w:val="18"/>
        </w:rPr>
        <w:t>Dane</w:t>
      </w:r>
      <w:r w:rsidRPr="00354265">
        <w:rPr>
          <w:szCs w:val="18"/>
        </w:rPr>
        <w:t xml:space="preserve">). </w:t>
      </w:r>
      <w:r w:rsidR="00D65051" w:rsidRPr="00354265">
        <w:rPr>
          <w:szCs w:val="18"/>
        </w:rPr>
        <w:t>References</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proofErr w:type="spellStart"/>
      <w:r w:rsidR="00D65051" w:rsidRPr="00354265">
        <w:rPr>
          <w:szCs w:val="18"/>
        </w:rPr>
        <w:t>Calidonian</w:t>
      </w:r>
      <w:proofErr w:type="spellEnd"/>
      <w:r w:rsidR="00FD398B" w:rsidRPr="00354265">
        <w:rPr>
          <w:szCs w:val="18"/>
        </w:rPr>
        <w:t xml:space="preserve"> </w:t>
      </w:r>
      <w:r w:rsidR="00D65051" w:rsidRPr="00354265">
        <w:rPr>
          <w:szCs w:val="18"/>
        </w:rPr>
        <w:t>boar</w:t>
      </w:r>
      <w:r w:rsidR="00FD398B" w:rsidRPr="00354265">
        <w:rPr>
          <w:szCs w:val="18"/>
        </w:rPr>
        <w:t xml:space="preserve"> </w:t>
      </w:r>
      <w:r w:rsidR="00D65051" w:rsidRPr="00354265">
        <w:rPr>
          <w:szCs w:val="18"/>
        </w:rPr>
        <w:t>hunt</w:t>
      </w:r>
      <w:r w:rsidR="00FD398B" w:rsidRPr="00354265">
        <w:rPr>
          <w:szCs w:val="18"/>
        </w:rPr>
        <w:t xml:space="preserve"> </w:t>
      </w:r>
      <w:r w:rsidR="00D65051" w:rsidRPr="00354265">
        <w:rPr>
          <w:szCs w:val="18"/>
        </w:rPr>
        <w:t>also</w:t>
      </w:r>
      <w:r w:rsidR="00FD398B" w:rsidRPr="00354265">
        <w:rPr>
          <w:szCs w:val="18"/>
        </w:rPr>
        <w:t xml:space="preserve"> </w:t>
      </w:r>
      <w:r w:rsidR="00D65051" w:rsidRPr="00354265">
        <w:rPr>
          <w:szCs w:val="18"/>
        </w:rPr>
        <w:t>seem</w:t>
      </w:r>
      <w:r w:rsidR="00FD398B" w:rsidRPr="00354265">
        <w:rPr>
          <w:szCs w:val="18"/>
        </w:rPr>
        <w:t xml:space="preserve"> </w:t>
      </w:r>
      <w:r w:rsidR="00D65051" w:rsidRPr="00354265">
        <w:rPr>
          <w:szCs w:val="18"/>
        </w:rPr>
        <w:t>pointless</w:t>
      </w:r>
      <w:r w:rsidRPr="00354265">
        <w:rPr>
          <w:iCs/>
          <w:szCs w:val="18"/>
        </w:rPr>
        <w:t xml:space="preserve">, </w:t>
      </w:r>
      <w:r w:rsidR="00D65051" w:rsidRPr="00354265">
        <w:rPr>
          <w:szCs w:val="18"/>
        </w:rPr>
        <w:t>though</w:t>
      </w:r>
      <w:r w:rsidR="00FD398B" w:rsidRPr="00354265">
        <w:rPr>
          <w:szCs w:val="18"/>
        </w:rPr>
        <w:t xml:space="preserve"> </w:t>
      </w:r>
      <w:r w:rsidR="00D65051" w:rsidRPr="00354265">
        <w:rPr>
          <w:szCs w:val="18"/>
        </w:rPr>
        <w:t>reference</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Adonis</w:t>
      </w:r>
      <w:r w:rsidR="00FD398B" w:rsidRPr="00354265">
        <w:rPr>
          <w:szCs w:val="18"/>
        </w:rPr>
        <w:t xml:space="preserve"> </w:t>
      </w:r>
      <w:r w:rsidR="00D65051" w:rsidRPr="00354265">
        <w:rPr>
          <w:szCs w:val="18"/>
        </w:rPr>
        <w:t>myth</w:t>
      </w:r>
      <w:r w:rsidRPr="00354265">
        <w:rPr>
          <w:iCs/>
          <w:szCs w:val="18"/>
        </w:rPr>
        <w:t xml:space="preserve">, </w:t>
      </w:r>
      <w:r w:rsidR="00D65051" w:rsidRPr="00354265">
        <w:rPr>
          <w:szCs w:val="18"/>
        </w:rPr>
        <w:t>as</w:t>
      </w:r>
      <w:r w:rsidR="00FD398B" w:rsidRPr="00354265">
        <w:rPr>
          <w:szCs w:val="18"/>
        </w:rPr>
        <w:t xml:space="preserve"> </w:t>
      </w:r>
      <w:r w:rsidR="00D65051" w:rsidRPr="00354265">
        <w:rPr>
          <w:szCs w:val="18"/>
        </w:rPr>
        <w:t>was</w:t>
      </w:r>
      <w:r w:rsidR="00FD398B" w:rsidRPr="00354265">
        <w:rPr>
          <w:szCs w:val="18"/>
        </w:rPr>
        <w:t xml:space="preserve"> </w:t>
      </w:r>
      <w:r w:rsidR="00D65051" w:rsidRPr="00354265">
        <w:rPr>
          <w:szCs w:val="18"/>
        </w:rPr>
        <w:t>noted</w:t>
      </w:r>
      <w:r w:rsidR="00FD398B" w:rsidRPr="00354265">
        <w:rPr>
          <w:szCs w:val="18"/>
        </w:rPr>
        <w:t xml:space="preserve"> </w:t>
      </w:r>
      <w:r w:rsidR="00D65051" w:rsidRPr="00354265">
        <w:rPr>
          <w:szCs w:val="18"/>
        </w:rPr>
        <w:t>above</w:t>
      </w:r>
      <w:r w:rsidRPr="00354265">
        <w:rPr>
          <w:iCs/>
          <w:szCs w:val="18"/>
        </w:rPr>
        <w:t xml:space="preserve">, </w:t>
      </w:r>
      <w:r w:rsidR="00D65051" w:rsidRPr="00354265">
        <w:rPr>
          <w:szCs w:val="18"/>
        </w:rPr>
        <w:t>may</w:t>
      </w:r>
      <w:r w:rsidR="00FD398B" w:rsidRPr="00354265">
        <w:rPr>
          <w:szCs w:val="18"/>
        </w:rPr>
        <w:t xml:space="preserve"> </w:t>
      </w:r>
      <w:r w:rsidR="00D65051" w:rsidRPr="00354265">
        <w:rPr>
          <w:szCs w:val="18"/>
        </w:rPr>
        <w:t>legitimately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supported</w:t>
      </w:r>
      <w:r w:rsidR="00FD398B" w:rsidRPr="00354265">
        <w:rPr>
          <w:szCs w:val="18"/>
        </w:rPr>
        <w:t xml:space="preserve"> </w:t>
      </w:r>
      <w:r w:rsidR="00D65051" w:rsidRPr="00354265">
        <w:rPr>
          <w:szCs w:val="18"/>
        </w:rPr>
        <w:t>by</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line</w:t>
      </w:r>
      <w:r w:rsidRPr="00354265">
        <w:rPr>
          <w:iCs/>
          <w:szCs w:val="18"/>
        </w:rPr>
        <w:t>, “</w:t>
      </w:r>
      <w:r w:rsidR="00D65051" w:rsidRPr="00354265">
        <w:rPr>
          <w:szCs w:val="18"/>
        </w:rPr>
        <w:t>Ascend</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summer</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tree</w:t>
      </w:r>
      <w:r w:rsidRPr="00354265">
        <w:rPr>
          <w:szCs w:val="18"/>
        </w:rPr>
        <w:t>.”</w:t>
      </w:r>
    </w:p>
    <w:p w14:paraId="2C2CEE50" w14:textId="77777777" w:rsidR="00354265" w:rsidRPr="00354265" w:rsidRDefault="00354265" w:rsidP="00354265">
      <w:pPr>
        <w:pStyle w:val="Style"/>
        <w:widowControl/>
        <w:jc w:val="both"/>
        <w:textAlignment w:val="baseline"/>
        <w:rPr>
          <w:szCs w:val="18"/>
        </w:rPr>
      </w:pPr>
    </w:p>
    <w:p w14:paraId="0E74DCEC" w14:textId="77777777" w:rsidR="00354265" w:rsidRPr="00354265" w:rsidRDefault="00137E2C" w:rsidP="00354265">
      <w:pPr>
        <w:pStyle w:val="Style"/>
        <w:widowControl/>
        <w:jc w:val="both"/>
        <w:textAlignment w:val="baseline"/>
        <w:rPr>
          <w:szCs w:val="13"/>
        </w:rPr>
      </w:pPr>
      <w:r w:rsidRPr="00354265">
        <w:rPr>
          <w:rFonts w:eastAsia="Arial"/>
          <w:szCs w:val="11"/>
          <w:vertAlign w:val="superscript"/>
        </w:rPr>
        <w:t>70</w:t>
      </w:r>
      <w:r w:rsidR="00FD398B" w:rsidRPr="00354265">
        <w:rPr>
          <w:rFonts w:eastAsia="Arial"/>
          <w:szCs w:val="11"/>
        </w:rPr>
        <w:t xml:space="preserve"> </w:t>
      </w:r>
      <w:r w:rsidR="00D65051" w:rsidRPr="00354265">
        <w:rPr>
          <w:i/>
          <w:iCs/>
          <w:szCs w:val="13"/>
        </w:rPr>
        <w:t>Sir</w:t>
      </w:r>
      <w:r w:rsidR="00FD398B" w:rsidRPr="00354265">
        <w:rPr>
          <w:i/>
          <w:iCs/>
          <w:szCs w:val="13"/>
        </w:rPr>
        <w:t xml:space="preserve"> </w:t>
      </w:r>
      <w:r w:rsidR="00D65051" w:rsidRPr="00354265">
        <w:rPr>
          <w:i/>
          <w:iCs/>
          <w:szCs w:val="13"/>
        </w:rPr>
        <w:t>Ga</w:t>
      </w:r>
      <w:r w:rsidRPr="00354265">
        <w:rPr>
          <w:i/>
          <w:iCs/>
          <w:szCs w:val="13"/>
        </w:rPr>
        <w:t>w</w:t>
      </w:r>
      <w:r w:rsidR="00D65051" w:rsidRPr="00354265">
        <w:rPr>
          <w:i/>
          <w:iCs/>
          <w:szCs w:val="13"/>
        </w:rPr>
        <w:t>a</w:t>
      </w:r>
      <w:r w:rsidRPr="00354265">
        <w:rPr>
          <w:i/>
          <w:iCs/>
          <w:szCs w:val="13"/>
        </w:rPr>
        <w:t>y</w:t>
      </w:r>
      <w:r w:rsidR="00D65051" w:rsidRPr="00354265">
        <w:rPr>
          <w:i/>
          <w:iCs/>
          <w:szCs w:val="13"/>
        </w:rPr>
        <w:t>n</w:t>
      </w:r>
      <w:r w:rsidR="00FD398B" w:rsidRPr="00354265">
        <w:rPr>
          <w:i/>
          <w:iCs/>
          <w:szCs w:val="13"/>
        </w:rPr>
        <w:t xml:space="preserve"> </w:t>
      </w:r>
      <w:r w:rsidR="00D65051" w:rsidRPr="00354265">
        <w:rPr>
          <w:i/>
          <w:iCs/>
          <w:szCs w:val="13"/>
        </w:rPr>
        <w:t>and</w:t>
      </w:r>
      <w:r w:rsidR="00FD398B" w:rsidRPr="00354265">
        <w:rPr>
          <w:i/>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Green</w:t>
      </w:r>
      <w:r w:rsidR="00FD398B" w:rsidRPr="00354265">
        <w:rPr>
          <w:i/>
          <w:iCs/>
          <w:szCs w:val="13"/>
        </w:rPr>
        <w:t xml:space="preserve"> </w:t>
      </w:r>
      <w:r w:rsidR="00D65051" w:rsidRPr="00354265">
        <w:rPr>
          <w:i/>
          <w:iCs/>
          <w:szCs w:val="13"/>
        </w:rPr>
        <w:t>Knight</w:t>
      </w:r>
      <w:r w:rsidR="00354265" w:rsidRPr="00354265">
        <w:rPr>
          <w:iCs/>
          <w:szCs w:val="13"/>
        </w:rPr>
        <w:t xml:space="preserve">, </w:t>
      </w:r>
      <w:r w:rsidR="00D65051" w:rsidRPr="00354265">
        <w:rPr>
          <w:szCs w:val="13"/>
        </w:rPr>
        <w:t>pp</w:t>
      </w:r>
      <w:r w:rsidR="00354265" w:rsidRPr="00354265">
        <w:rPr>
          <w:szCs w:val="13"/>
        </w:rPr>
        <w:t xml:space="preserve">. </w:t>
      </w:r>
      <w:r w:rsidR="00D65051" w:rsidRPr="00354265">
        <w:rPr>
          <w:szCs w:val="13"/>
        </w:rPr>
        <w:t>39-45</w:t>
      </w:r>
      <w:r w:rsidR="00354265" w:rsidRPr="00354265">
        <w:rPr>
          <w:szCs w:val="13"/>
        </w:rPr>
        <w:t>.</w:t>
      </w:r>
    </w:p>
    <w:p w14:paraId="647138F0" w14:textId="77777777" w:rsidR="00354265" w:rsidRPr="00354265" w:rsidRDefault="00D65051" w:rsidP="00354265">
      <w:pPr>
        <w:pStyle w:val="Style"/>
        <w:widowControl/>
        <w:jc w:val="both"/>
        <w:textAlignment w:val="baseline"/>
        <w:rPr>
          <w:szCs w:val="13"/>
        </w:rPr>
      </w:pPr>
      <w:r w:rsidRPr="00354265">
        <w:rPr>
          <w:szCs w:val="8"/>
          <w:vertAlign w:val="superscript"/>
        </w:rPr>
        <w:t>71</w:t>
      </w:r>
      <w:r w:rsidR="00FD398B" w:rsidRPr="00354265">
        <w:rPr>
          <w:szCs w:val="8"/>
        </w:rPr>
        <w:t xml:space="preserve"> </w:t>
      </w:r>
      <w:r w:rsidRPr="00354265">
        <w:rPr>
          <w:szCs w:val="13"/>
        </w:rPr>
        <w:t>Patrick</w:t>
      </w:r>
      <w:r w:rsidR="00FD398B" w:rsidRPr="00354265">
        <w:rPr>
          <w:szCs w:val="13"/>
        </w:rPr>
        <w:t xml:space="preserve"> </w:t>
      </w:r>
      <w:r w:rsidRPr="00354265">
        <w:rPr>
          <w:szCs w:val="13"/>
        </w:rPr>
        <w:t>Chalmers</w:t>
      </w:r>
      <w:r w:rsidR="00354265" w:rsidRPr="00354265">
        <w:rPr>
          <w:iCs/>
          <w:szCs w:val="13"/>
        </w:rPr>
        <w:t xml:space="preserve">, </w:t>
      </w:r>
      <w:r w:rsidRPr="00354265">
        <w:rPr>
          <w:i/>
          <w:iCs/>
          <w:szCs w:val="13"/>
        </w:rPr>
        <w:t>The</w:t>
      </w:r>
      <w:r w:rsidR="00FD398B" w:rsidRPr="00354265">
        <w:rPr>
          <w:i/>
          <w:iCs/>
          <w:szCs w:val="13"/>
        </w:rPr>
        <w:t xml:space="preserve"> </w:t>
      </w:r>
      <w:r w:rsidRPr="00354265">
        <w:rPr>
          <w:i/>
          <w:iCs/>
          <w:szCs w:val="13"/>
        </w:rPr>
        <w:t>History</w:t>
      </w:r>
      <w:r w:rsidR="00FD398B" w:rsidRPr="00354265">
        <w:rPr>
          <w:i/>
          <w:iCs/>
          <w:szCs w:val="13"/>
        </w:rPr>
        <w:t xml:space="preserve"> </w:t>
      </w:r>
      <w:r w:rsidRPr="00354265">
        <w:rPr>
          <w:i/>
          <w:iCs/>
          <w:szCs w:val="13"/>
        </w:rPr>
        <w:t>of</w:t>
      </w:r>
      <w:r w:rsidR="00FD398B" w:rsidRPr="00354265">
        <w:rPr>
          <w:i/>
          <w:iCs/>
          <w:szCs w:val="13"/>
        </w:rPr>
        <w:t xml:space="preserve"> </w:t>
      </w:r>
      <w:r w:rsidRPr="00354265">
        <w:rPr>
          <w:i/>
          <w:iCs/>
          <w:szCs w:val="13"/>
        </w:rPr>
        <w:t>Hunting</w:t>
      </w:r>
      <w:r w:rsidR="00354265" w:rsidRPr="00354265">
        <w:rPr>
          <w:iCs/>
          <w:szCs w:val="13"/>
        </w:rPr>
        <w:t xml:space="preserve">, </w:t>
      </w:r>
      <w:r w:rsidRPr="00354265">
        <w:rPr>
          <w:szCs w:val="13"/>
        </w:rPr>
        <w:t>p</w:t>
      </w:r>
      <w:r w:rsidR="00354265" w:rsidRPr="00354265">
        <w:rPr>
          <w:szCs w:val="13"/>
        </w:rPr>
        <w:t xml:space="preserve">. </w:t>
      </w:r>
      <w:r w:rsidRPr="00354265">
        <w:rPr>
          <w:szCs w:val="13"/>
        </w:rPr>
        <w:t>98</w:t>
      </w:r>
      <w:r w:rsidR="00354265" w:rsidRPr="00354265">
        <w:rPr>
          <w:szCs w:val="13"/>
        </w:rPr>
        <w:t>.</w:t>
      </w:r>
    </w:p>
    <w:p w14:paraId="7B6AC565" w14:textId="77777777" w:rsidR="00354265" w:rsidRPr="00354265" w:rsidRDefault="001C2A10" w:rsidP="00354265">
      <w:pPr>
        <w:pStyle w:val="Style"/>
        <w:widowControl/>
        <w:jc w:val="both"/>
        <w:textAlignment w:val="baseline"/>
        <w:rPr>
          <w:szCs w:val="13"/>
        </w:rPr>
      </w:pPr>
      <w:r w:rsidRPr="00354265">
        <w:rPr>
          <w:szCs w:val="8"/>
          <w:vertAlign w:val="superscript"/>
        </w:rPr>
        <w:t>72</w:t>
      </w:r>
      <w:r w:rsidR="00FD398B" w:rsidRPr="00354265">
        <w:rPr>
          <w:szCs w:val="8"/>
        </w:rPr>
        <w:t xml:space="preserve"> </w:t>
      </w:r>
      <w:r w:rsidR="00D65051" w:rsidRPr="00354265">
        <w:rPr>
          <w:szCs w:val="13"/>
        </w:rPr>
        <w:t>Richard</w:t>
      </w:r>
      <w:r w:rsidR="00FD398B" w:rsidRPr="00354265">
        <w:rPr>
          <w:szCs w:val="13"/>
        </w:rPr>
        <w:t xml:space="preserve"> </w:t>
      </w:r>
      <w:r w:rsidR="00D65051" w:rsidRPr="00354265">
        <w:rPr>
          <w:szCs w:val="13"/>
        </w:rPr>
        <w:t>Hinckley</w:t>
      </w:r>
      <w:r w:rsidR="00FD398B" w:rsidRPr="00354265">
        <w:rPr>
          <w:szCs w:val="13"/>
        </w:rPr>
        <w:t xml:space="preserve"> </w:t>
      </w:r>
      <w:r w:rsidR="00D65051" w:rsidRPr="00354265">
        <w:rPr>
          <w:szCs w:val="13"/>
        </w:rPr>
        <w:t>Allen</w:t>
      </w:r>
      <w:r w:rsidR="00354265" w:rsidRPr="00354265">
        <w:rPr>
          <w:iCs/>
          <w:szCs w:val="13"/>
        </w:rPr>
        <w:t xml:space="preserve">, </w:t>
      </w:r>
      <w:r w:rsidR="00D65051" w:rsidRPr="00354265">
        <w:rPr>
          <w:i/>
          <w:iCs/>
          <w:szCs w:val="13"/>
        </w:rPr>
        <w:t>Star-Names</w:t>
      </w:r>
      <w:r w:rsidR="00FD398B" w:rsidRPr="00354265">
        <w:rPr>
          <w:i/>
          <w:iCs/>
          <w:szCs w:val="13"/>
        </w:rPr>
        <w:t xml:space="preserve"> </w:t>
      </w:r>
      <w:r w:rsidR="00D65051" w:rsidRPr="00354265">
        <w:rPr>
          <w:i/>
          <w:iCs/>
          <w:szCs w:val="13"/>
        </w:rPr>
        <w:t>and</w:t>
      </w:r>
      <w:r w:rsidR="00FD398B" w:rsidRPr="00354265">
        <w:rPr>
          <w:i/>
          <w:iCs/>
          <w:szCs w:val="13"/>
        </w:rPr>
        <w:t xml:space="preserve"> </w:t>
      </w:r>
      <w:r w:rsidR="00D65051" w:rsidRPr="00354265">
        <w:rPr>
          <w:i/>
          <w:iCs/>
          <w:szCs w:val="13"/>
        </w:rPr>
        <w:t>Their</w:t>
      </w:r>
      <w:r w:rsidR="00FD398B" w:rsidRPr="00354265">
        <w:rPr>
          <w:i/>
          <w:iCs/>
          <w:szCs w:val="13"/>
        </w:rPr>
        <w:t xml:space="preserve"> </w:t>
      </w:r>
      <w:r w:rsidR="00D65051" w:rsidRPr="00354265">
        <w:rPr>
          <w:i/>
          <w:iCs/>
          <w:szCs w:val="13"/>
        </w:rPr>
        <w:t>Meanings</w:t>
      </w:r>
      <w:r w:rsidR="00354265" w:rsidRPr="00354265">
        <w:rPr>
          <w:iCs/>
          <w:szCs w:val="13"/>
        </w:rPr>
        <w:t xml:space="preserve">, </w:t>
      </w:r>
      <w:r w:rsidR="00D65051" w:rsidRPr="00354265">
        <w:rPr>
          <w:szCs w:val="13"/>
        </w:rPr>
        <w:t>p</w:t>
      </w:r>
      <w:r w:rsidR="00354265" w:rsidRPr="00354265">
        <w:rPr>
          <w:szCs w:val="13"/>
        </w:rPr>
        <w:t xml:space="preserve">. </w:t>
      </w:r>
      <w:r w:rsidR="00D65051" w:rsidRPr="00354265">
        <w:rPr>
          <w:szCs w:val="13"/>
        </w:rPr>
        <w:t>389</w:t>
      </w:r>
      <w:r w:rsidR="00354265" w:rsidRPr="00354265">
        <w:rPr>
          <w:szCs w:val="13"/>
        </w:rPr>
        <w:t>.</w:t>
      </w:r>
    </w:p>
    <w:p w14:paraId="54A841BC" w14:textId="69911538" w:rsidR="00354265" w:rsidRPr="00354265" w:rsidRDefault="007B78F9" w:rsidP="00354265">
      <w:pPr>
        <w:pStyle w:val="Style"/>
        <w:widowControl/>
        <w:jc w:val="both"/>
        <w:textAlignment w:val="baseline"/>
        <w:rPr>
          <w:szCs w:val="13"/>
        </w:rPr>
      </w:pPr>
      <w:r w:rsidRPr="00354265">
        <w:rPr>
          <w:rFonts w:eastAsia="Arial"/>
          <w:szCs w:val="11"/>
          <w:vertAlign w:val="superscript"/>
        </w:rPr>
        <w:t>73</w:t>
      </w:r>
      <w:r w:rsidR="00FD398B" w:rsidRPr="00354265">
        <w:rPr>
          <w:rFonts w:eastAsia="Arial"/>
          <w:szCs w:val="11"/>
        </w:rPr>
        <w:t xml:space="preserve"> </w:t>
      </w:r>
      <w:r w:rsidR="00D65051" w:rsidRPr="00354265">
        <w:rPr>
          <w:szCs w:val="13"/>
        </w:rPr>
        <w:t>Robert</w:t>
      </w:r>
      <w:r w:rsidR="00FD398B" w:rsidRPr="00354265">
        <w:rPr>
          <w:szCs w:val="13"/>
        </w:rPr>
        <w:t xml:space="preserve"> </w:t>
      </w:r>
      <w:r w:rsidR="00D65051" w:rsidRPr="00354265">
        <w:rPr>
          <w:szCs w:val="13"/>
        </w:rPr>
        <w:t>Graves</w:t>
      </w:r>
      <w:r w:rsidR="00354265" w:rsidRPr="00354265">
        <w:rPr>
          <w:iCs/>
          <w:szCs w:val="13"/>
        </w:rPr>
        <w:t xml:space="preserve">, </w:t>
      </w:r>
      <w:r w:rsidR="00D65051" w:rsidRPr="00354265">
        <w:rPr>
          <w:i/>
          <w:iCs/>
          <w:szCs w:val="13"/>
        </w:rPr>
        <w:t>The</w:t>
      </w:r>
      <w:r w:rsidR="00FD398B" w:rsidRPr="00354265">
        <w:rPr>
          <w:i/>
          <w:iCs/>
          <w:szCs w:val="13"/>
        </w:rPr>
        <w:t xml:space="preserve"> </w:t>
      </w:r>
      <w:r w:rsidR="00D65051" w:rsidRPr="00354265">
        <w:rPr>
          <w:i/>
          <w:iCs/>
          <w:szCs w:val="13"/>
        </w:rPr>
        <w:t>Greek</w:t>
      </w:r>
      <w:r w:rsidR="00FD398B" w:rsidRPr="00354265">
        <w:rPr>
          <w:i/>
          <w:iCs/>
          <w:szCs w:val="13"/>
        </w:rPr>
        <w:t xml:space="preserve"> </w:t>
      </w:r>
      <w:r w:rsidR="00D65051" w:rsidRPr="00354265">
        <w:rPr>
          <w:i/>
          <w:iCs/>
          <w:szCs w:val="13"/>
        </w:rPr>
        <w:t>Myths</w:t>
      </w:r>
      <w:r w:rsidR="00354265" w:rsidRPr="00354265">
        <w:rPr>
          <w:iCs/>
          <w:szCs w:val="13"/>
        </w:rPr>
        <w:t xml:space="preserve">, </w:t>
      </w:r>
      <w:r w:rsidR="0020501A">
        <w:rPr>
          <w:szCs w:val="13"/>
        </w:rPr>
        <w:t>1.</w:t>
      </w:r>
      <w:r w:rsidR="00D65051" w:rsidRPr="00354265">
        <w:rPr>
          <w:szCs w:val="13"/>
        </w:rPr>
        <w:t>154</w:t>
      </w:r>
      <w:r w:rsidR="00354265" w:rsidRPr="00354265">
        <w:rPr>
          <w:szCs w:val="13"/>
        </w:rPr>
        <w:t>.</w:t>
      </w:r>
      <w:r w:rsidR="0020501A" w:rsidRPr="0020501A">
        <w:rPr>
          <w:szCs w:val="18"/>
        </w:rPr>
        <w:t xml:space="preserve"> </w:t>
      </w:r>
      <w:r w:rsidR="0020501A" w:rsidRPr="00354265">
        <w:rPr>
          <w:szCs w:val="18"/>
        </w:rPr>
        <w:t>[46]</w:t>
      </w:r>
    </w:p>
    <w:p w14:paraId="55EEA0AA" w14:textId="77777777" w:rsidR="00354265" w:rsidRPr="00354265" w:rsidRDefault="00354265" w:rsidP="00354265">
      <w:pPr>
        <w:pStyle w:val="Style"/>
        <w:widowControl/>
        <w:jc w:val="both"/>
        <w:textAlignment w:val="baseline"/>
        <w:rPr>
          <w:szCs w:val="13"/>
        </w:rPr>
      </w:pPr>
    </w:p>
    <w:p w14:paraId="2BACD3F7" w14:textId="25D709BD"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Reconciled</w:t>
      </w:r>
      <w:r w:rsidR="00FD398B" w:rsidRPr="00354265">
        <w:rPr>
          <w:szCs w:val="18"/>
        </w:rPr>
        <w:t xml:space="preserve"> </w:t>
      </w:r>
      <w:r w:rsidR="00D65051" w:rsidRPr="00354265">
        <w:rPr>
          <w:szCs w:val="18"/>
        </w:rPr>
        <w:t>among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stars</w:t>
      </w:r>
      <w:r w:rsidRPr="00354265">
        <w:rPr>
          <w:szCs w:val="18"/>
        </w:rPr>
        <w:t xml:space="preserve">” </w:t>
      </w:r>
      <w:r w:rsidR="00F73D36" w:rsidRPr="00354265">
        <w:rPr>
          <w:szCs w:val="18"/>
        </w:rPr>
        <w:t>may</w:t>
      </w:r>
      <w:r w:rsidRPr="00354265">
        <w:rPr>
          <w:iCs/>
          <w:szCs w:val="18"/>
        </w:rPr>
        <w:t xml:space="preserve">, </w:t>
      </w:r>
      <w:r w:rsidR="00A07E4D" w:rsidRPr="00354265">
        <w:rPr>
          <w:szCs w:val="18"/>
        </w:rPr>
        <w:t>on the other hand</w:t>
      </w:r>
      <w:r w:rsidRPr="00354265">
        <w:rPr>
          <w:iCs/>
          <w:szCs w:val="18"/>
        </w:rPr>
        <w:t xml:space="preserve">, </w:t>
      </w:r>
      <w:r w:rsidR="00E33BDE" w:rsidRPr="00354265">
        <w:rPr>
          <w:szCs w:val="18"/>
        </w:rPr>
        <w:t xml:space="preserve">continue the </w:t>
      </w:r>
      <w:r w:rsidR="00D65051" w:rsidRPr="00354265">
        <w:rPr>
          <w:szCs w:val="18"/>
        </w:rPr>
        <w:t>concept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spheres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influen</w:t>
      </w:r>
      <w:r w:rsidR="00E33BDE" w:rsidRPr="00354265">
        <w:rPr>
          <w:szCs w:val="18"/>
        </w:rPr>
        <w:t>c</w:t>
      </w:r>
      <w:r w:rsidR="00D65051" w:rsidRPr="00354265">
        <w:rPr>
          <w:szCs w:val="18"/>
        </w:rPr>
        <w:t>e</w:t>
      </w:r>
      <w:r w:rsidRPr="00354265">
        <w:rPr>
          <w:szCs w:val="18"/>
        </w:rPr>
        <w:t xml:space="preserve">. </w:t>
      </w:r>
      <w:r w:rsidR="00BB2D29" w:rsidRPr="00354265">
        <w:rPr>
          <w:szCs w:val="18"/>
        </w:rPr>
        <w:t>The violence of life on earth</w:t>
      </w:r>
      <w:r w:rsidR="00FD398B" w:rsidRPr="00354265">
        <w:rPr>
          <w:szCs w:val="18"/>
        </w:rPr>
        <w:t xml:space="preserve"> </w:t>
      </w:r>
      <w:r w:rsidR="00BA7B45" w:rsidRPr="00354265">
        <w:rPr>
          <w:szCs w:val="18"/>
        </w:rPr>
        <w:t>be</w:t>
      </w:r>
      <w:r w:rsidR="00D65051" w:rsidRPr="00354265">
        <w:rPr>
          <w:szCs w:val="18"/>
        </w:rPr>
        <w:t>comes</w:t>
      </w:r>
      <w:r w:rsidR="00FD398B" w:rsidRPr="00354265">
        <w:rPr>
          <w:szCs w:val="18"/>
        </w:rPr>
        <w:t xml:space="preserve"> </w:t>
      </w:r>
      <w:r w:rsidR="00D65051" w:rsidRPr="00354265">
        <w:rPr>
          <w:szCs w:val="18"/>
        </w:rPr>
        <w:t>peace</w:t>
      </w:r>
      <w:r w:rsidRPr="00354265">
        <w:rPr>
          <w:szCs w:val="18"/>
        </w:rPr>
        <w:t xml:space="preserve"> (“</w:t>
      </w:r>
      <w:r w:rsidR="00D65051" w:rsidRPr="00354265">
        <w:rPr>
          <w:szCs w:val="18"/>
        </w:rPr>
        <w:t>reconciled</w:t>
      </w:r>
      <w:r w:rsidRPr="00354265">
        <w:rPr>
          <w:szCs w:val="18"/>
        </w:rPr>
        <w:t xml:space="preserve">”) </w:t>
      </w:r>
      <w:r w:rsidR="00D65051" w:rsidRPr="00354265">
        <w:rPr>
          <w:szCs w:val="18"/>
        </w:rPr>
        <w:t>in</w:t>
      </w:r>
      <w:r w:rsidR="00FD398B" w:rsidRPr="00354265">
        <w:rPr>
          <w:szCs w:val="18"/>
        </w:rPr>
        <w:t xml:space="preserve"> </w:t>
      </w:r>
      <w:r w:rsidR="00D65051" w:rsidRPr="00354265">
        <w:rPr>
          <w:szCs w:val="20"/>
        </w:rPr>
        <w:t>t</w:t>
      </w:r>
      <w:r w:rsidR="00BA7B45" w:rsidRPr="00354265">
        <w:rPr>
          <w:szCs w:val="20"/>
        </w:rPr>
        <w:t>he supralunary sphere</w:t>
      </w:r>
      <w:r w:rsidRPr="00354265">
        <w:rPr>
          <w:szCs w:val="20"/>
        </w:rPr>
        <w:t xml:space="preserve"> (“</w:t>
      </w:r>
      <w:r w:rsidR="00DC4BE3" w:rsidRPr="00354265">
        <w:rPr>
          <w:szCs w:val="20"/>
        </w:rPr>
        <w:t>t</w:t>
      </w:r>
      <w:r w:rsidR="00D65051" w:rsidRPr="00354265">
        <w:rPr>
          <w:szCs w:val="18"/>
        </w:rPr>
        <w:t>he</w:t>
      </w:r>
      <w:r w:rsidR="00FD398B" w:rsidRPr="00354265">
        <w:rPr>
          <w:szCs w:val="18"/>
        </w:rPr>
        <w:t xml:space="preserve"> </w:t>
      </w:r>
      <w:r w:rsidR="00D65051" w:rsidRPr="00354265">
        <w:rPr>
          <w:szCs w:val="18"/>
        </w:rPr>
        <w:t>stars</w:t>
      </w:r>
      <w:r w:rsidRPr="00354265">
        <w:rPr>
          <w:szCs w:val="18"/>
        </w:rPr>
        <w:t xml:space="preserve">”). </w:t>
      </w:r>
      <w:r w:rsidR="00DC4BE3" w:rsidRPr="00354265">
        <w:rPr>
          <w:szCs w:val="18"/>
        </w:rPr>
        <w:t>The stars</w:t>
      </w:r>
      <w:r w:rsidR="00FD398B" w:rsidRPr="00354265">
        <w:rPr>
          <w:szCs w:val="18"/>
        </w:rPr>
        <w:t xml:space="preserve"> </w:t>
      </w:r>
      <w:r w:rsidR="00D65051" w:rsidRPr="00354265">
        <w:rPr>
          <w:szCs w:val="18"/>
        </w:rPr>
        <w:t>themselves</w:t>
      </w:r>
      <w:r w:rsidR="00FD398B" w:rsidRPr="00354265">
        <w:rPr>
          <w:szCs w:val="18"/>
        </w:rPr>
        <w:t xml:space="preserve"> </w:t>
      </w:r>
      <w:r w:rsidR="00D65051" w:rsidRPr="00354265">
        <w:rPr>
          <w:szCs w:val="18"/>
        </w:rPr>
        <w:t>are</w:t>
      </w:r>
      <w:r w:rsidRPr="00354265">
        <w:rPr>
          <w:iCs/>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70095D" w:rsidRPr="00354265">
        <w:rPr>
          <w:szCs w:val="18"/>
        </w:rPr>
        <w:t>medieval and Elizabethan view</w:t>
      </w:r>
      <w:r w:rsidRPr="00354265">
        <w:rPr>
          <w:iCs/>
          <w:szCs w:val="18"/>
        </w:rPr>
        <w:t xml:space="preserve">, </w:t>
      </w:r>
      <w:r w:rsidR="0070095D" w:rsidRPr="00354265">
        <w:rPr>
          <w:szCs w:val="18"/>
        </w:rPr>
        <w:t>only</w:t>
      </w:r>
      <w:r w:rsidR="00FD398B" w:rsidRPr="00354265">
        <w:rPr>
          <w:szCs w:val="18"/>
        </w:rPr>
        <w:t xml:space="preserve"> </w:t>
      </w:r>
      <w:r w:rsidR="00D65051" w:rsidRPr="00354265">
        <w:rPr>
          <w:szCs w:val="18"/>
        </w:rPr>
        <w:t>slightly</w:t>
      </w:r>
      <w:r w:rsidR="00FD398B" w:rsidRPr="00354265">
        <w:rPr>
          <w:szCs w:val="18"/>
        </w:rPr>
        <w:t xml:space="preserve"> </w:t>
      </w:r>
      <w:r w:rsidR="00D65051" w:rsidRPr="00354265">
        <w:rPr>
          <w:szCs w:val="18"/>
        </w:rPr>
        <w:t>less</w:t>
      </w:r>
      <w:r w:rsidR="00FD398B" w:rsidRPr="00354265">
        <w:rPr>
          <w:szCs w:val="18"/>
        </w:rPr>
        <w:t xml:space="preserve"> </w:t>
      </w:r>
      <w:r w:rsidR="00D65051" w:rsidRPr="00354265">
        <w:rPr>
          <w:szCs w:val="18"/>
        </w:rPr>
        <w:t>eternal</w:t>
      </w:r>
      <w:r w:rsidR="00FD398B" w:rsidRPr="00354265">
        <w:rPr>
          <w:szCs w:val="18"/>
        </w:rPr>
        <w:t xml:space="preserve"> </w:t>
      </w:r>
      <w:r w:rsidR="00D65051" w:rsidRPr="00354265">
        <w:rPr>
          <w:szCs w:val="18"/>
        </w:rPr>
        <w:t>than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i/>
          <w:iCs/>
          <w:szCs w:val="20"/>
        </w:rPr>
        <w:t>pri</w:t>
      </w:r>
      <w:r w:rsidR="008D4665" w:rsidRPr="00354265">
        <w:rPr>
          <w:i/>
          <w:iCs/>
          <w:szCs w:val="20"/>
        </w:rPr>
        <w:t xml:space="preserve">mum </w:t>
      </w:r>
      <w:r w:rsidR="008D4665" w:rsidRPr="00354265">
        <w:rPr>
          <w:szCs w:val="20"/>
        </w:rPr>
        <w:t>mobile</w:t>
      </w:r>
      <w:r w:rsidRPr="00354265">
        <w:rPr>
          <w:szCs w:val="20"/>
        </w:rPr>
        <w:t xml:space="preserve">; </w:t>
      </w:r>
      <w:r w:rsidR="00783D99" w:rsidRPr="00354265">
        <w:rPr>
          <w:szCs w:val="20"/>
        </w:rPr>
        <w:t xml:space="preserve">they are in themselves </w:t>
      </w:r>
      <w:r w:rsidR="00D65051" w:rsidRPr="00354265">
        <w:rPr>
          <w:szCs w:val="18"/>
        </w:rPr>
        <w:t>changeless</w:t>
      </w:r>
      <w:r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spheres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A105AF" w:rsidRPr="00354265">
        <w:rPr>
          <w:szCs w:val="18"/>
        </w:rPr>
        <w:t>planets beneath them are the</w:t>
      </w:r>
      <w:r w:rsidRPr="00354265">
        <w:rPr>
          <w:szCs w:val="18"/>
        </w:rPr>
        <w:t xml:space="preserve"> “</w:t>
      </w:r>
      <w:r w:rsidR="00A105AF" w:rsidRPr="00354265">
        <w:rPr>
          <w:szCs w:val="18"/>
        </w:rPr>
        <w:t>com</w:t>
      </w:r>
      <w:r w:rsidR="00D65051" w:rsidRPr="00354265">
        <w:rPr>
          <w:szCs w:val="18"/>
        </w:rPr>
        <w:t>muting</w:t>
      </w:r>
      <w:r w:rsidR="00FD398B" w:rsidRPr="00354265">
        <w:rPr>
          <w:szCs w:val="18"/>
        </w:rPr>
        <w:t xml:space="preserve"> </w:t>
      </w:r>
      <w:r w:rsidR="00D65051" w:rsidRPr="00354265">
        <w:rPr>
          <w:szCs w:val="18"/>
        </w:rPr>
        <w:t>agents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eternity</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muta</w:t>
      </w:r>
      <w:r w:rsidR="00153292" w:rsidRPr="00354265">
        <w:rPr>
          <w:szCs w:val="18"/>
        </w:rPr>
        <w:t>bility</w:t>
      </w:r>
      <w:r w:rsidR="009027B9">
        <w:rPr>
          <w:szCs w:val="18"/>
        </w:rPr>
        <w:t xml:space="preserve"> . . .</w:t>
      </w:r>
      <w:r w:rsidRPr="00354265">
        <w:rPr>
          <w:szCs w:val="18"/>
        </w:rPr>
        <w:t>”</w:t>
      </w:r>
      <w:r w:rsidR="00153292" w:rsidRPr="00354265">
        <w:rPr>
          <w:szCs w:val="18"/>
          <w:vertAlign w:val="superscript"/>
        </w:rPr>
        <w:t>74</w:t>
      </w:r>
      <w:r w:rsidR="00FD398B" w:rsidRPr="00354265">
        <w:rPr>
          <w:szCs w:val="18"/>
        </w:rPr>
        <w:t xml:space="preserve"> </w:t>
      </w:r>
      <w:r w:rsidR="00223802" w:rsidRPr="00354265">
        <w:rPr>
          <w:szCs w:val="18"/>
        </w:rPr>
        <w:t>The importance of an</w:t>
      </w:r>
      <w:r w:rsidR="003612DB" w:rsidRPr="00354265">
        <w:rPr>
          <w:szCs w:val="18"/>
        </w:rPr>
        <w:t xml:space="preserve"> </w:t>
      </w:r>
      <w:r w:rsidR="00D65051" w:rsidRPr="00354265">
        <w:rPr>
          <w:szCs w:val="18"/>
        </w:rPr>
        <w:t>identification</w:t>
      </w:r>
      <w:r w:rsidR="00FD398B" w:rsidRPr="00354265">
        <w:rPr>
          <w:szCs w:val="18"/>
        </w:rPr>
        <w:t xml:space="preserve"> </w:t>
      </w:r>
      <w:r w:rsidR="00D65051" w:rsidRPr="00354265">
        <w:rPr>
          <w:szCs w:val="18"/>
        </w:rPr>
        <w:t>of</w:t>
      </w:r>
      <w:r w:rsidRPr="00354265">
        <w:rPr>
          <w:szCs w:val="18"/>
        </w:rPr>
        <w:t xml:space="preserve"> “</w:t>
      </w:r>
      <w:r w:rsidR="00D65051" w:rsidRPr="00354265">
        <w:rPr>
          <w:szCs w:val="18"/>
        </w:rPr>
        <w:t>stars</w:t>
      </w:r>
      <w:r w:rsidRPr="00354265">
        <w:rPr>
          <w:szCs w:val="18"/>
        </w:rPr>
        <w:t xml:space="preserve">” </w:t>
      </w:r>
      <w:r w:rsidR="00D65051" w:rsidRPr="00354265">
        <w:rPr>
          <w:szCs w:val="18"/>
        </w:rPr>
        <w:t>with</w:t>
      </w:r>
      <w:r w:rsidR="00FD398B" w:rsidRPr="00354265">
        <w:rPr>
          <w:szCs w:val="18"/>
        </w:rPr>
        <w:t xml:space="preserve"> </w:t>
      </w:r>
      <w:r w:rsidR="00D65051" w:rsidRPr="00354265">
        <w:rPr>
          <w:szCs w:val="18"/>
        </w:rPr>
        <w:t>etern</w:t>
      </w:r>
      <w:r w:rsidR="00223802" w:rsidRPr="00354265">
        <w:rPr>
          <w:szCs w:val="18"/>
        </w:rPr>
        <w:t>ity</w:t>
      </w:r>
      <w:r w:rsidR="003612DB" w:rsidRPr="00354265">
        <w:rPr>
          <w:szCs w:val="18"/>
        </w:rPr>
        <w:t xml:space="preserve"> will be mentioned in a moment</w:t>
      </w:r>
      <w:r w:rsidRPr="00354265">
        <w:rPr>
          <w:szCs w:val="18"/>
        </w:rPr>
        <w:t>.</w:t>
      </w:r>
    </w:p>
    <w:p w14:paraId="2EEED019" w14:textId="77777777" w:rsidR="00354265" w:rsidRPr="00354265" w:rsidRDefault="00D65051" w:rsidP="00354265">
      <w:pPr>
        <w:pStyle w:val="Style"/>
        <w:widowControl/>
        <w:jc w:val="both"/>
        <w:textAlignment w:val="baseline"/>
        <w:rPr>
          <w:szCs w:val="18"/>
        </w:rPr>
      </w:pPr>
      <w:r w:rsidRPr="00354265">
        <w:rPr>
          <w:szCs w:val="18"/>
        </w:rPr>
        <w:lastRenderedPageBreak/>
        <w:t>It</w:t>
      </w:r>
      <w:r w:rsidR="00FD398B" w:rsidRPr="00354265">
        <w:rPr>
          <w:szCs w:val="18"/>
        </w:rPr>
        <w:t xml:space="preserve"> </w:t>
      </w:r>
      <w:r w:rsidRPr="00354265">
        <w:rPr>
          <w:szCs w:val="18"/>
        </w:rPr>
        <w:t>seems</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princ</w:t>
      </w:r>
      <w:r w:rsidR="000841B9" w:rsidRPr="00354265">
        <w:rPr>
          <w:szCs w:val="18"/>
        </w:rPr>
        <w:t>ip</w:t>
      </w:r>
      <w:r w:rsidR="00F71542" w:rsidRPr="00354265">
        <w:rPr>
          <w:szCs w:val="18"/>
        </w:rPr>
        <w:t>al referent throughout lines forty-</w:t>
      </w:r>
      <w:r w:rsidRPr="00354265">
        <w:rPr>
          <w:szCs w:val="18"/>
        </w:rPr>
        <w:t>nine</w:t>
      </w:r>
      <w:r w:rsidR="00FD398B" w:rsidRPr="00354265">
        <w:rPr>
          <w:szCs w:val="18"/>
        </w:rPr>
        <w:t xml:space="preserve"> </w:t>
      </w:r>
      <w:r w:rsidRPr="00354265">
        <w:rPr>
          <w:szCs w:val="18"/>
        </w:rPr>
        <w:t>through</w:t>
      </w:r>
      <w:r w:rsidR="00FD398B" w:rsidRPr="00354265">
        <w:rPr>
          <w:szCs w:val="18"/>
        </w:rPr>
        <w:t xml:space="preserve"> </w:t>
      </w:r>
      <w:r w:rsidRPr="00354265">
        <w:rPr>
          <w:szCs w:val="18"/>
        </w:rPr>
        <w:t>sixty-three</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me</w:t>
      </w:r>
      <w:r w:rsidR="00E63EB0" w:rsidRPr="00354265">
        <w:rPr>
          <w:szCs w:val="18"/>
        </w:rPr>
        <w:t xml:space="preserve">dieval and early Renaissance </w:t>
      </w:r>
      <w:r w:rsidR="003579D2" w:rsidRPr="00354265">
        <w:rPr>
          <w:szCs w:val="18"/>
        </w:rPr>
        <w:t>cosmol</w:t>
      </w:r>
      <w:r w:rsidRPr="00354265">
        <w:rPr>
          <w:szCs w:val="18"/>
        </w:rPr>
        <w:t>ogy</w:t>
      </w:r>
      <w:r w:rsidR="00354265" w:rsidRPr="00354265">
        <w:rPr>
          <w:szCs w:val="18"/>
        </w:rPr>
        <w:t xml:space="preserve">. </w:t>
      </w:r>
      <w:r w:rsidRPr="00354265">
        <w:rPr>
          <w:szCs w:val="18"/>
        </w:rPr>
        <w:t>Given</w:t>
      </w:r>
      <w:r w:rsidR="00FD398B" w:rsidRPr="00354265">
        <w:rPr>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003579D2" w:rsidRPr="00354265">
        <w:rPr>
          <w:szCs w:val="18"/>
        </w:rPr>
        <w:t>microcosm and macrocosm</w:t>
      </w:r>
      <w:r w:rsidR="00354265" w:rsidRPr="00354265">
        <w:rPr>
          <w:iCs/>
          <w:szCs w:val="18"/>
        </w:rPr>
        <w:t xml:space="preserve">, </w:t>
      </w:r>
      <w:r w:rsidR="00121D44" w:rsidRPr="00354265">
        <w:rPr>
          <w:szCs w:val="18"/>
        </w:rPr>
        <w:t>the sub</w:t>
      </w:r>
      <w:r w:rsidRPr="00354265">
        <w:rPr>
          <w:szCs w:val="18"/>
        </w:rPr>
        <w:t>lunary</w:t>
      </w:r>
      <w:r w:rsidR="00FD398B" w:rsidRPr="00354265">
        <w:rPr>
          <w:szCs w:val="18"/>
        </w:rPr>
        <w:t xml:space="preserve"> </w:t>
      </w:r>
      <w:r w:rsidRPr="00354265">
        <w:rPr>
          <w:szCs w:val="18"/>
        </w:rPr>
        <w:t>and</w:t>
      </w:r>
      <w:r w:rsidR="00FD398B" w:rsidRPr="00354265">
        <w:rPr>
          <w:szCs w:val="18"/>
        </w:rPr>
        <w:t xml:space="preserve"> </w:t>
      </w:r>
      <w:r w:rsidRPr="00354265">
        <w:rPr>
          <w:szCs w:val="18"/>
        </w:rPr>
        <w:t>supralunary</w:t>
      </w:r>
      <w:r w:rsidR="00FD398B" w:rsidRPr="00354265">
        <w:rPr>
          <w:szCs w:val="18"/>
        </w:rPr>
        <w:t xml:space="preserve"> </w:t>
      </w:r>
      <w:r w:rsidRPr="00354265">
        <w:rPr>
          <w:szCs w:val="18"/>
        </w:rPr>
        <w:t>spheres</w:t>
      </w:r>
      <w:r w:rsidR="00354265" w:rsidRPr="00354265">
        <w:rPr>
          <w:iCs/>
          <w:szCs w:val="18"/>
        </w:rPr>
        <w:t xml:space="preserve">, </w:t>
      </w:r>
      <w:r w:rsidR="005B257B" w:rsidRPr="00354265">
        <w:rPr>
          <w:szCs w:val="18"/>
        </w:rPr>
        <w:t>the ignoring of cause and effect</w:t>
      </w:r>
      <w:r w:rsidR="00354265" w:rsidRPr="00354265">
        <w:rPr>
          <w:iCs/>
          <w:szCs w:val="18"/>
        </w:rPr>
        <w:t xml:space="preserve">, </w:t>
      </w:r>
      <w:r w:rsidRPr="00354265">
        <w:rPr>
          <w:szCs w:val="18"/>
        </w:rPr>
        <w:t>the</w:t>
      </w:r>
      <w:r w:rsidR="00FD398B" w:rsidRPr="00354265">
        <w:rPr>
          <w:szCs w:val="18"/>
        </w:rPr>
        <w:t xml:space="preserve"> </w:t>
      </w:r>
      <w:r w:rsidRPr="00354265">
        <w:rPr>
          <w:szCs w:val="18"/>
        </w:rPr>
        <w:t>boar</w:t>
      </w:r>
      <w:r w:rsidR="00FD398B" w:rsidRPr="00354265">
        <w:rPr>
          <w:szCs w:val="18"/>
        </w:rPr>
        <w:t xml:space="preserve"> </w:t>
      </w:r>
      <w:r w:rsidRPr="00354265">
        <w:rPr>
          <w:szCs w:val="18"/>
        </w:rPr>
        <w:t>hunt</w:t>
      </w:r>
      <w:r w:rsidR="00354265" w:rsidRPr="00354265">
        <w:rPr>
          <w:iCs/>
          <w:szCs w:val="18"/>
        </w:rPr>
        <w:t xml:space="preserve">, </w:t>
      </w:r>
      <w:r w:rsidRPr="00354265">
        <w:rPr>
          <w:szCs w:val="18"/>
        </w:rPr>
        <w:t>other</w:t>
      </w:r>
      <w:r w:rsidR="00FD398B" w:rsidRPr="00354265">
        <w:rPr>
          <w:szCs w:val="18"/>
        </w:rPr>
        <w:t xml:space="preserve"> </w:t>
      </w:r>
      <w:r w:rsidRPr="00354265">
        <w:rPr>
          <w:szCs w:val="18"/>
        </w:rPr>
        <w:t>aspects</w:t>
      </w:r>
      <w:r w:rsidR="00FD398B" w:rsidRPr="00354265">
        <w:rPr>
          <w:szCs w:val="18"/>
        </w:rPr>
        <w:t xml:space="preserve"> </w:t>
      </w:r>
      <w:r w:rsidRPr="00354265">
        <w:rPr>
          <w:szCs w:val="18"/>
        </w:rPr>
        <w:t>of</w:t>
      </w:r>
      <w:r w:rsidR="00FD398B" w:rsidRPr="00354265">
        <w:rPr>
          <w:szCs w:val="18"/>
        </w:rPr>
        <w:t xml:space="preserve"> </w:t>
      </w:r>
      <w:r w:rsidRPr="00354265">
        <w:rPr>
          <w:szCs w:val="18"/>
        </w:rPr>
        <w:t>th</w:t>
      </w:r>
      <w:r w:rsidR="00275560" w:rsidRPr="00354265">
        <w:rPr>
          <w:szCs w:val="18"/>
        </w:rPr>
        <w:t>e passage may be seen to add to the</w:t>
      </w:r>
      <w:r w:rsidR="00FD398B" w:rsidRPr="00354265">
        <w:rPr>
          <w:szCs w:val="18"/>
        </w:rPr>
        <w:t xml:space="preserve"> </w:t>
      </w:r>
      <w:r w:rsidRPr="00354265">
        <w:rPr>
          <w:szCs w:val="18"/>
        </w:rPr>
        <w:t>medieval</w:t>
      </w:r>
      <w:r w:rsidR="00FD398B" w:rsidRPr="00354265">
        <w:rPr>
          <w:szCs w:val="18"/>
        </w:rPr>
        <w:t xml:space="preserve"> </w:t>
      </w:r>
      <w:r w:rsidRPr="00354265">
        <w:rPr>
          <w:szCs w:val="18"/>
        </w:rPr>
        <w:t>and</w:t>
      </w:r>
      <w:r w:rsidR="00FD398B" w:rsidRPr="00354265">
        <w:rPr>
          <w:szCs w:val="18"/>
        </w:rPr>
        <w:t xml:space="preserve"> </w:t>
      </w:r>
      <w:r w:rsidRPr="00354265">
        <w:rPr>
          <w:szCs w:val="18"/>
        </w:rPr>
        <w:t>Elizabethan</w:t>
      </w:r>
      <w:r w:rsidR="00FD398B" w:rsidRPr="00354265">
        <w:rPr>
          <w:szCs w:val="18"/>
        </w:rPr>
        <w:t xml:space="preserve"> </w:t>
      </w:r>
      <w:r w:rsidRPr="00354265">
        <w:rPr>
          <w:szCs w:val="18"/>
        </w:rPr>
        <w:t>reference</w:t>
      </w:r>
      <w:r w:rsidR="00FD398B" w:rsidRPr="00354265">
        <w:rPr>
          <w:szCs w:val="18"/>
        </w:rPr>
        <w:t xml:space="preserve"> </w:t>
      </w:r>
      <w:r w:rsidRPr="00354265">
        <w:rPr>
          <w:szCs w:val="18"/>
        </w:rPr>
        <w:t>un</w:t>
      </w:r>
      <w:r w:rsidR="0017736E" w:rsidRPr="00354265">
        <w:rPr>
          <w:szCs w:val="18"/>
        </w:rPr>
        <w:t>derlying the lines</w:t>
      </w:r>
      <w:r w:rsidR="00354265" w:rsidRPr="00354265">
        <w:rPr>
          <w:szCs w:val="18"/>
        </w:rPr>
        <w:t xml:space="preserve">. </w:t>
      </w:r>
      <w:r w:rsidR="0017736E" w:rsidRPr="00354265">
        <w:rPr>
          <w:szCs w:val="18"/>
        </w:rPr>
        <w:t>The hitherto un</w:t>
      </w:r>
      <w:r w:rsidRPr="00354265">
        <w:rPr>
          <w:szCs w:val="18"/>
        </w:rPr>
        <w:t>mentioned</w:t>
      </w:r>
      <w:r w:rsidR="00FD398B" w:rsidRPr="00354265">
        <w:rPr>
          <w:szCs w:val="18"/>
        </w:rPr>
        <w:t xml:space="preserve"> </w:t>
      </w:r>
      <w:r w:rsidRPr="00354265">
        <w:rPr>
          <w:szCs w:val="18"/>
        </w:rPr>
        <w:t>evidence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peas</w:t>
      </w:r>
      <w:r w:rsidR="00056D2B" w:rsidRPr="00354265">
        <w:rPr>
          <w:szCs w:val="18"/>
        </w:rPr>
        <w:t>ant</w:t>
      </w:r>
      <w:r w:rsidR="00FD398B" w:rsidRPr="00354265">
        <w:rPr>
          <w:szCs w:val="18"/>
        </w:rPr>
        <w:t xml:space="preserve"> </w:t>
      </w:r>
      <w:r w:rsidRPr="00354265">
        <w:rPr>
          <w:szCs w:val="18"/>
        </w:rPr>
        <w:t>and</w:t>
      </w:r>
      <w:r w:rsidR="00FD398B" w:rsidRPr="00354265">
        <w:rPr>
          <w:szCs w:val="18"/>
        </w:rPr>
        <w:t xml:space="preserve"> </w:t>
      </w:r>
      <w:r w:rsidR="00056D2B" w:rsidRPr="00354265">
        <w:rPr>
          <w:szCs w:val="18"/>
        </w:rPr>
        <w:t>royal connotations of</w:t>
      </w:r>
      <w:r w:rsidR="00354265" w:rsidRPr="00354265">
        <w:rPr>
          <w:szCs w:val="18"/>
        </w:rPr>
        <w:t xml:space="preserve"> “</w:t>
      </w:r>
      <w:r w:rsidR="000B36C3" w:rsidRPr="00354265">
        <w:rPr>
          <w:szCs w:val="18"/>
        </w:rPr>
        <w:t>garlic</w:t>
      </w:r>
      <w:r w:rsidR="00354265" w:rsidRPr="00354265">
        <w:rPr>
          <w:szCs w:val="18"/>
        </w:rPr>
        <w:t xml:space="preserve">” </w:t>
      </w:r>
      <w:r w:rsidR="000B36C3" w:rsidRPr="00354265">
        <w:rPr>
          <w:szCs w:val="18"/>
        </w:rPr>
        <w:t>and</w:t>
      </w:r>
      <w:r w:rsidR="00354265" w:rsidRPr="00354265">
        <w:rPr>
          <w:szCs w:val="18"/>
        </w:rPr>
        <w:t xml:space="preserve"> “</w:t>
      </w:r>
      <w:r w:rsidRPr="00354265">
        <w:rPr>
          <w:szCs w:val="18"/>
        </w:rPr>
        <w:t>sapphires</w:t>
      </w:r>
      <w:r w:rsidR="00354265" w:rsidRPr="00354265">
        <w:rPr>
          <w:szCs w:val="18"/>
        </w:rPr>
        <w:t xml:space="preserve">” </w:t>
      </w:r>
      <w:r w:rsidRPr="00354265">
        <w:rPr>
          <w:szCs w:val="18"/>
        </w:rPr>
        <w:t>respectively</w:t>
      </w:r>
      <w:r w:rsidR="00354265" w:rsidRPr="00354265">
        <w:rPr>
          <w:iCs/>
          <w:szCs w:val="18"/>
        </w:rPr>
        <w:t xml:space="preserve">, </w:t>
      </w:r>
      <w:r w:rsidRPr="00354265">
        <w:rPr>
          <w:szCs w:val="18"/>
        </w:rPr>
        <w:t>the</w:t>
      </w:r>
      <w:r w:rsidR="00FD398B" w:rsidRPr="00354265">
        <w:rPr>
          <w:szCs w:val="18"/>
        </w:rPr>
        <w:t xml:space="preserve"> </w:t>
      </w:r>
      <w:r w:rsidR="000B36C3" w:rsidRPr="00354265">
        <w:rPr>
          <w:szCs w:val="18"/>
        </w:rPr>
        <w:t>blood and lymph</w:t>
      </w:r>
      <w:r w:rsidR="00354265" w:rsidRPr="00354265">
        <w:rPr>
          <w:szCs w:val="18"/>
        </w:rPr>
        <w:t xml:space="preserve"> (</w:t>
      </w:r>
      <w:r w:rsidR="000C256C" w:rsidRPr="00354265">
        <w:rPr>
          <w:szCs w:val="18"/>
        </w:rPr>
        <w:t xml:space="preserve">two of the four </w:t>
      </w:r>
      <w:r w:rsidRPr="00354265">
        <w:rPr>
          <w:szCs w:val="18"/>
        </w:rPr>
        <w:t>humors</w:t>
      </w:r>
      <w:r w:rsidR="00354265" w:rsidRPr="00354265">
        <w:rPr>
          <w:szCs w:val="18"/>
        </w:rPr>
        <w:t>),</w:t>
      </w:r>
      <w:r w:rsidR="000C256C" w:rsidRPr="00354265">
        <w:rPr>
          <w:szCs w:val="18"/>
          <w:vertAlign w:val="superscript"/>
        </w:rPr>
        <w:t>75</w:t>
      </w:r>
      <w:r w:rsidR="00FD398B" w:rsidRPr="00354265">
        <w:rPr>
          <w:szCs w:val="18"/>
        </w:rPr>
        <w:t xml:space="preserve"> </w:t>
      </w:r>
      <w:r w:rsidRPr="00354265">
        <w:rPr>
          <w:szCs w:val="18"/>
        </w:rPr>
        <w:t>the</w:t>
      </w:r>
      <w:r w:rsidR="00FD398B" w:rsidRPr="00354265">
        <w:rPr>
          <w:szCs w:val="18"/>
        </w:rPr>
        <w:t xml:space="preserve"> </w:t>
      </w:r>
      <w:r w:rsidRPr="00354265">
        <w:rPr>
          <w:szCs w:val="18"/>
        </w:rPr>
        <w:t>close</w:t>
      </w:r>
      <w:r w:rsidR="00FD398B" w:rsidRPr="00354265">
        <w:rPr>
          <w:szCs w:val="18"/>
        </w:rPr>
        <w:t xml:space="preserve"> </w:t>
      </w:r>
      <w:r w:rsidRPr="00354265">
        <w:rPr>
          <w:szCs w:val="18"/>
        </w:rPr>
        <w:t>identificati</w:t>
      </w:r>
      <w:r w:rsidR="00B94136" w:rsidRPr="00354265">
        <w:rPr>
          <w:szCs w:val="18"/>
        </w:rPr>
        <w:t>on with nature</w:t>
      </w:r>
      <w:r w:rsidR="00354265" w:rsidRPr="00354265">
        <w:rPr>
          <w:szCs w:val="18"/>
        </w:rPr>
        <w:t xml:space="preserve"> (“</w:t>
      </w:r>
      <w:r w:rsidR="00B94136" w:rsidRPr="00354265">
        <w:rPr>
          <w:szCs w:val="18"/>
        </w:rPr>
        <w:t>the Elizabethans</w:t>
      </w:r>
      <w:r w:rsidR="00FD398B" w:rsidRPr="00354265">
        <w:rPr>
          <w:szCs w:val="18"/>
        </w:rPr>
        <w:t xml:space="preserve"> </w:t>
      </w:r>
      <w:r w:rsidRPr="00354265">
        <w:rPr>
          <w:szCs w:val="18"/>
        </w:rPr>
        <w:t>naturally</w:t>
      </w:r>
      <w:r w:rsidR="00FD398B" w:rsidRPr="00354265">
        <w:rPr>
          <w:szCs w:val="18"/>
        </w:rPr>
        <w:t xml:space="preserve"> </w:t>
      </w:r>
      <w:r w:rsidRPr="00354265">
        <w:rPr>
          <w:szCs w:val="18"/>
        </w:rPr>
        <w:t>felt</w:t>
      </w:r>
      <w:r w:rsidR="00FD398B" w:rsidRPr="00354265">
        <w:rPr>
          <w:szCs w:val="18"/>
        </w:rPr>
        <w:t xml:space="preserve"> </w:t>
      </w:r>
      <w:r w:rsidRPr="00354265">
        <w:rPr>
          <w:szCs w:val="18"/>
        </w:rPr>
        <w:t>themselves</w:t>
      </w:r>
      <w:r w:rsidR="00FD398B" w:rsidRPr="00354265">
        <w:rPr>
          <w:szCs w:val="18"/>
        </w:rPr>
        <w:t xml:space="preserve"> </w:t>
      </w:r>
      <w:r w:rsidRPr="00354265">
        <w:rPr>
          <w:szCs w:val="18"/>
        </w:rPr>
        <w:t>very</w:t>
      </w:r>
      <w:r w:rsidR="00FD398B" w:rsidRPr="00354265">
        <w:rPr>
          <w:szCs w:val="18"/>
        </w:rPr>
        <w:t xml:space="preserve"> </w:t>
      </w:r>
      <w:r w:rsidRPr="00354265">
        <w:rPr>
          <w:szCs w:val="18"/>
        </w:rPr>
        <w:t>close</w:t>
      </w:r>
      <w:r w:rsidR="00FD398B" w:rsidRPr="00354265">
        <w:rPr>
          <w:szCs w:val="18"/>
        </w:rPr>
        <w:t xml:space="preserve"> </w:t>
      </w:r>
      <w:r w:rsidR="00B92E47" w:rsidRPr="00354265">
        <w:rPr>
          <w:szCs w:val="18"/>
        </w:rPr>
        <w:t>to the rest of nature</w:t>
      </w:r>
      <w:r w:rsidR="00354265" w:rsidRPr="00354265">
        <w:rPr>
          <w:szCs w:val="18"/>
        </w:rPr>
        <w:t>”)</w:t>
      </w:r>
      <w:r w:rsidR="002830AC" w:rsidRPr="00354265">
        <w:rPr>
          <w:szCs w:val="18"/>
          <w:vertAlign w:val="superscript"/>
        </w:rPr>
        <w:t>76</w:t>
      </w:r>
      <w:r w:rsidR="00794139" w:rsidRPr="00354265">
        <w:rPr>
          <w:szCs w:val="18"/>
        </w:rPr>
        <w:t xml:space="preserve"> </w:t>
      </w:r>
      <w:r w:rsidR="002830AC" w:rsidRPr="00354265">
        <w:rPr>
          <w:szCs w:val="18"/>
        </w:rPr>
        <w:t>the imagery</w:t>
      </w:r>
      <w:r w:rsidR="00354265" w:rsidRPr="00354265">
        <w:rPr>
          <w:szCs w:val="18"/>
        </w:rPr>
        <w:t xml:space="preserve"> (</w:t>
      </w:r>
      <w:r w:rsidRPr="00354265">
        <w:rPr>
          <w:szCs w:val="18"/>
        </w:rPr>
        <w:t>none</w:t>
      </w:r>
      <w:r w:rsidR="00FD398B" w:rsidRPr="00354265">
        <w:rPr>
          <w:szCs w:val="18"/>
        </w:rPr>
        <w:t xml:space="preserve"> </w:t>
      </w:r>
      <w:r w:rsidRPr="00354265">
        <w:rPr>
          <w:szCs w:val="18"/>
        </w:rPr>
        <w:t>of</w:t>
      </w:r>
      <w:r w:rsidR="00FD398B" w:rsidRPr="00354265">
        <w:rPr>
          <w:szCs w:val="18"/>
        </w:rPr>
        <w:t xml:space="preserve"> </w:t>
      </w:r>
      <w:r w:rsidRPr="00354265">
        <w:rPr>
          <w:szCs w:val="18"/>
        </w:rPr>
        <w:t>which</w:t>
      </w:r>
      <w:r w:rsidR="00FD398B" w:rsidRPr="00354265">
        <w:rPr>
          <w:szCs w:val="18"/>
        </w:rPr>
        <w:t xml:space="preserve"> </w:t>
      </w:r>
      <w:r w:rsidRPr="00354265">
        <w:rPr>
          <w:szCs w:val="18"/>
        </w:rPr>
        <w:t>exceeds</w:t>
      </w:r>
      <w:r w:rsidR="00FD398B" w:rsidRPr="00354265">
        <w:rPr>
          <w:szCs w:val="18"/>
        </w:rPr>
        <w:t xml:space="preserve"> </w:t>
      </w:r>
      <w:r w:rsidRPr="00354265">
        <w:rPr>
          <w:szCs w:val="18"/>
        </w:rPr>
        <w:t>the</w:t>
      </w:r>
      <w:r w:rsidR="00FD398B" w:rsidRPr="00354265">
        <w:rPr>
          <w:szCs w:val="18"/>
        </w:rPr>
        <w:t xml:space="preserve"> </w:t>
      </w:r>
      <w:r w:rsidRPr="00354265">
        <w:rPr>
          <w:szCs w:val="18"/>
        </w:rPr>
        <w:t>exte</w:t>
      </w:r>
      <w:r w:rsidR="00BA11D2" w:rsidRPr="00354265">
        <w:rPr>
          <w:szCs w:val="18"/>
        </w:rPr>
        <w:t>nt of Elizabethan knowledge</w:t>
      </w:r>
      <w:r w:rsidR="00354265" w:rsidRPr="00354265">
        <w:rPr>
          <w:szCs w:val="18"/>
        </w:rPr>
        <w:t>)</w:t>
      </w:r>
      <w:r w:rsidR="00354265" w:rsidRPr="00354265">
        <w:rPr>
          <w:iCs/>
          <w:szCs w:val="18"/>
        </w:rPr>
        <w:t xml:space="preserve">, </w:t>
      </w:r>
      <w:r w:rsidR="00BA11D2" w:rsidRPr="00354265">
        <w:rPr>
          <w:szCs w:val="18"/>
        </w:rPr>
        <w:t>and</w:t>
      </w:r>
      <w:r w:rsidR="00FD398B" w:rsidRPr="00354265">
        <w:rPr>
          <w:szCs w:val="18"/>
        </w:rPr>
        <w:t xml:space="preserve"> </w:t>
      </w:r>
      <w:r w:rsidRPr="00354265">
        <w:rPr>
          <w:szCs w:val="18"/>
        </w:rPr>
        <w:t>perhaps</w:t>
      </w:r>
      <w:r w:rsidR="00FD398B" w:rsidRPr="00354265">
        <w:rPr>
          <w:szCs w:val="18"/>
        </w:rPr>
        <w:t xml:space="preserve"> </w:t>
      </w:r>
      <w:r w:rsidRPr="00354265">
        <w:rPr>
          <w:szCs w:val="18"/>
        </w:rPr>
        <w:t>even</w:t>
      </w:r>
      <w:r w:rsidR="00FD398B" w:rsidRPr="00354265">
        <w:rPr>
          <w:szCs w:val="18"/>
        </w:rPr>
        <w:t xml:space="preserve"> </w:t>
      </w:r>
      <w:r w:rsidRPr="00354265">
        <w:rPr>
          <w:szCs w:val="18"/>
        </w:rPr>
        <w:t>the</w:t>
      </w:r>
      <w:r w:rsidR="00FD398B" w:rsidRPr="00354265">
        <w:rPr>
          <w:szCs w:val="18"/>
        </w:rPr>
        <w:t xml:space="preserve"> </w:t>
      </w:r>
      <w:r w:rsidRPr="00354265">
        <w:rPr>
          <w:szCs w:val="18"/>
        </w:rPr>
        <w:t>juxtapositions</w:t>
      </w:r>
      <w:r w:rsidR="00FD398B" w:rsidRPr="00354265">
        <w:rPr>
          <w:szCs w:val="18"/>
        </w:rPr>
        <w:t xml:space="preserve"> </w:t>
      </w:r>
      <w:r w:rsidR="00534BA5" w:rsidRPr="00354265">
        <w:rPr>
          <w:szCs w:val="18"/>
        </w:rPr>
        <w:t>of Latinate to Anglo-Saxon words</w:t>
      </w:r>
      <w:r w:rsidR="00AF7A0B" w:rsidRPr="00354265">
        <w:rPr>
          <w:szCs w:val="18"/>
          <w:vertAlign w:val="superscript"/>
        </w:rPr>
        <w:t>77</w:t>
      </w:r>
      <w:r w:rsidR="00794139" w:rsidRPr="00354265">
        <w:rPr>
          <w:szCs w:val="18"/>
        </w:rPr>
        <w:t xml:space="preserve"> </w:t>
      </w:r>
      <w:r w:rsidRPr="00354265">
        <w:rPr>
          <w:szCs w:val="18"/>
        </w:rPr>
        <w:t>may</w:t>
      </w:r>
      <w:r w:rsidR="00FD398B" w:rsidRPr="00354265">
        <w:rPr>
          <w:szCs w:val="18"/>
        </w:rPr>
        <w:t xml:space="preserve"> </w:t>
      </w:r>
      <w:r w:rsidRPr="00354265">
        <w:rPr>
          <w:szCs w:val="18"/>
        </w:rPr>
        <w:t>reinforce</w:t>
      </w:r>
      <w:r w:rsidR="00FD398B" w:rsidRPr="00354265">
        <w:rPr>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8152CF" w:rsidRPr="00354265">
        <w:rPr>
          <w:szCs w:val="18"/>
        </w:rPr>
        <w:t xml:space="preserve"> medieval cosmology</w:t>
      </w:r>
      <w:r w:rsidR="00354265" w:rsidRPr="00354265">
        <w:rPr>
          <w:szCs w:val="18"/>
        </w:rPr>
        <w:t>.</w:t>
      </w:r>
    </w:p>
    <w:p w14:paraId="3C2FA191" w14:textId="1215118C" w:rsidR="00354265" w:rsidRPr="00354265" w:rsidRDefault="00D65051" w:rsidP="00354265">
      <w:pPr>
        <w:pStyle w:val="Style"/>
        <w:widowControl/>
        <w:jc w:val="both"/>
        <w:textAlignment w:val="baseline"/>
        <w:rPr>
          <w:szCs w:val="18"/>
        </w:rPr>
      </w:pPr>
      <w:r w:rsidRPr="00354265">
        <w:rPr>
          <w:szCs w:val="18"/>
        </w:rPr>
        <w:t>However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00AE39C1" w:rsidRPr="00354265">
        <w:rPr>
          <w:szCs w:val="18"/>
        </w:rPr>
        <w:t xml:space="preserve">medieval cosmology does not seem </w:t>
      </w:r>
      <w:r w:rsidRPr="00354265">
        <w:rPr>
          <w:szCs w:val="18"/>
        </w:rPr>
        <w:t>to</w:t>
      </w:r>
      <w:r w:rsidR="00FD398B" w:rsidRPr="00354265">
        <w:rPr>
          <w:szCs w:val="18"/>
        </w:rPr>
        <w:t xml:space="preserve"> </w:t>
      </w:r>
      <w:r w:rsidRPr="00354265">
        <w:rPr>
          <w:szCs w:val="18"/>
        </w:rPr>
        <w:t>become</w:t>
      </w:r>
      <w:r w:rsidR="00FD398B" w:rsidRPr="00354265">
        <w:rPr>
          <w:szCs w:val="18"/>
        </w:rPr>
        <w:t xml:space="preserve"> </w:t>
      </w:r>
      <w:r w:rsidRPr="00354265">
        <w:rPr>
          <w:szCs w:val="18"/>
        </w:rPr>
        <w:t>evident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un</w:t>
      </w:r>
      <w:r w:rsidR="008F3F39" w:rsidRPr="00354265">
        <w:rPr>
          <w:szCs w:val="18"/>
        </w:rPr>
        <w:t>til the middle lines</w:t>
      </w:r>
      <w:r w:rsidR="00354265" w:rsidRPr="00354265">
        <w:rPr>
          <w:szCs w:val="18"/>
        </w:rPr>
        <w:t xml:space="preserve">; </w:t>
      </w:r>
      <w:r w:rsidR="00921DD3" w:rsidRPr="00354265">
        <w:rPr>
          <w:szCs w:val="18"/>
        </w:rPr>
        <w:t>indications of the</w:t>
      </w:r>
      <w:r w:rsidR="00FD398B" w:rsidRPr="00354265">
        <w:rPr>
          <w:szCs w:val="18"/>
        </w:rPr>
        <w:t xml:space="preserve"> </w:t>
      </w:r>
      <w:r w:rsidRPr="00354265">
        <w:rPr>
          <w:szCs w:val="18"/>
        </w:rPr>
        <w:t>cosmology</w:t>
      </w:r>
      <w:r w:rsidR="00FD398B" w:rsidRPr="00354265">
        <w:rPr>
          <w:szCs w:val="18"/>
        </w:rPr>
        <w:t xml:space="preserve"> </w:t>
      </w:r>
      <w:r w:rsidRPr="00354265">
        <w:rPr>
          <w:szCs w:val="18"/>
        </w:rPr>
        <w:t>before</w:t>
      </w:r>
      <w:r w:rsidR="00FD398B" w:rsidRPr="00354265">
        <w:rPr>
          <w:szCs w:val="18"/>
        </w:rPr>
        <w:t xml:space="preserve"> </w:t>
      </w:r>
      <w:r w:rsidRPr="00354265">
        <w:rPr>
          <w:szCs w:val="18"/>
        </w:rPr>
        <w:t>line</w:t>
      </w:r>
      <w:r w:rsidR="00FD398B" w:rsidRPr="00354265">
        <w:rPr>
          <w:szCs w:val="18"/>
        </w:rPr>
        <w:t xml:space="preserve"> </w:t>
      </w:r>
      <w:r w:rsidRPr="00354265">
        <w:rPr>
          <w:szCs w:val="18"/>
        </w:rPr>
        <w:t>fifty-six</w:t>
      </w:r>
      <w:r w:rsidR="00794139" w:rsidRPr="00354265">
        <w:rPr>
          <w:szCs w:val="18"/>
        </w:rPr>
        <w:t>—</w:t>
      </w:r>
      <w:r w:rsidR="00354265" w:rsidRPr="00354265">
        <w:rPr>
          <w:szCs w:val="18"/>
        </w:rPr>
        <w:t>”</w:t>
      </w:r>
      <w:r w:rsidRPr="00354265">
        <w:rPr>
          <w:szCs w:val="18"/>
        </w:rPr>
        <w:t>A</w:t>
      </w:r>
      <w:r w:rsidR="006528B9" w:rsidRPr="00354265">
        <w:rPr>
          <w:szCs w:val="18"/>
        </w:rPr>
        <w:t>re figured in the drift of stars</w:t>
      </w:r>
      <w:r w:rsidR="00354265" w:rsidRPr="00354265">
        <w:rPr>
          <w:szCs w:val="18"/>
        </w:rPr>
        <w:t>”</w:t>
      </w:r>
      <w:r w:rsidR="00A41A97" w:rsidRPr="00A41A97">
        <w:rPr>
          <w:iCs/>
          <w:szCs w:val="18"/>
        </w:rPr>
        <w:t>—</w:t>
      </w:r>
      <w:r w:rsidR="00A208BF" w:rsidRPr="00354265">
        <w:rPr>
          <w:szCs w:val="18"/>
        </w:rPr>
        <w:t>do</w:t>
      </w:r>
      <w:r w:rsidR="00FD398B" w:rsidRPr="00354265">
        <w:rPr>
          <w:szCs w:val="18"/>
        </w:rPr>
        <w:t xml:space="preserve"> </w:t>
      </w:r>
      <w:r w:rsidRPr="00354265">
        <w:rPr>
          <w:szCs w:val="18"/>
        </w:rPr>
        <w:t>not</w:t>
      </w:r>
      <w:r w:rsidR="00FD398B" w:rsidRPr="00354265">
        <w:rPr>
          <w:szCs w:val="18"/>
        </w:rPr>
        <w:t xml:space="preserve"> </w:t>
      </w:r>
      <w:r w:rsidRPr="00354265">
        <w:rPr>
          <w:szCs w:val="18"/>
        </w:rPr>
        <w:t>seem</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self-evident</w:t>
      </w:r>
      <w:r w:rsidR="00FD398B" w:rsidRPr="00354265">
        <w:rPr>
          <w:szCs w:val="18"/>
        </w:rPr>
        <w:t xml:space="preserve"> </w:t>
      </w:r>
      <w:r w:rsidRPr="00354265">
        <w:rPr>
          <w:szCs w:val="18"/>
        </w:rPr>
        <w:t>refere</w:t>
      </w:r>
      <w:r w:rsidR="00A208BF" w:rsidRPr="00354265">
        <w:rPr>
          <w:szCs w:val="18"/>
        </w:rPr>
        <w:t>nces to the medieval worl</w:t>
      </w:r>
      <w:r w:rsidR="002A55B6" w:rsidRPr="00354265">
        <w:rPr>
          <w:szCs w:val="18"/>
        </w:rPr>
        <w:t>dview until</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concepts</w:t>
      </w:r>
      <w:r w:rsidR="00FD398B" w:rsidRPr="00354265">
        <w:rPr>
          <w:szCs w:val="18"/>
        </w:rPr>
        <w:t xml:space="preserve"> </w:t>
      </w:r>
      <w:r w:rsidRPr="00354265">
        <w:rPr>
          <w:szCs w:val="18"/>
        </w:rPr>
        <w:t>of</w:t>
      </w:r>
      <w:r w:rsidR="00FD398B" w:rsidRPr="00354265">
        <w:rPr>
          <w:szCs w:val="18"/>
        </w:rPr>
        <w:t xml:space="preserve"> </w:t>
      </w:r>
      <w:r w:rsidRPr="00354265">
        <w:rPr>
          <w:szCs w:val="18"/>
        </w:rPr>
        <w:t>microcosm</w:t>
      </w:r>
      <w:r w:rsidR="00FD398B" w:rsidRPr="00354265">
        <w:rPr>
          <w:szCs w:val="18"/>
        </w:rPr>
        <w:t xml:space="preserve"> </w:t>
      </w:r>
      <w:r w:rsidRPr="00354265">
        <w:rPr>
          <w:szCs w:val="18"/>
        </w:rPr>
        <w:t>and</w:t>
      </w:r>
      <w:r w:rsidR="00FD398B" w:rsidRPr="00354265">
        <w:rPr>
          <w:szCs w:val="18"/>
        </w:rPr>
        <w:t xml:space="preserve"> </w:t>
      </w:r>
      <w:r w:rsidRPr="00354265">
        <w:rPr>
          <w:szCs w:val="18"/>
        </w:rPr>
        <w:t>m</w:t>
      </w:r>
      <w:r w:rsidR="002A55B6" w:rsidRPr="00354265">
        <w:rPr>
          <w:szCs w:val="18"/>
        </w:rPr>
        <w:t>acrocosm</w:t>
      </w:r>
      <w:r w:rsidR="00354265" w:rsidRPr="00354265">
        <w:rPr>
          <w:iCs/>
          <w:szCs w:val="18"/>
        </w:rPr>
        <w:t xml:space="preserve">, </w:t>
      </w:r>
      <w:r w:rsidR="002A55B6" w:rsidRPr="00354265">
        <w:rPr>
          <w:szCs w:val="18"/>
        </w:rPr>
        <w:t>sublunary and supralunary</w:t>
      </w:r>
      <w:r w:rsidR="00FD398B" w:rsidRPr="00354265">
        <w:rPr>
          <w:szCs w:val="18"/>
        </w:rPr>
        <w:t xml:space="preserve"> </w:t>
      </w:r>
      <w:r w:rsidRPr="00354265">
        <w:rPr>
          <w:szCs w:val="18"/>
        </w:rPr>
        <w:t>spheres</w:t>
      </w:r>
      <w:r w:rsidR="00FD398B" w:rsidRPr="00354265">
        <w:rPr>
          <w:szCs w:val="18"/>
        </w:rPr>
        <w:t xml:space="preserve"> </w:t>
      </w:r>
      <w:r w:rsidRPr="00354265">
        <w:rPr>
          <w:szCs w:val="18"/>
        </w:rPr>
        <w:t>cause</w:t>
      </w:r>
      <w:r w:rsidR="00FD398B" w:rsidRPr="00354265">
        <w:rPr>
          <w:i/>
          <w:iCs/>
          <w:szCs w:val="18"/>
        </w:rPr>
        <w:t xml:space="preserve"> </w:t>
      </w:r>
      <w:r w:rsidRPr="00354265">
        <w:rPr>
          <w:szCs w:val="18"/>
        </w:rPr>
        <w:t>them</w:t>
      </w:r>
      <w:r w:rsidR="00FD398B" w:rsidRPr="00354265">
        <w:rPr>
          <w:szCs w:val="18"/>
        </w:rPr>
        <w:t xml:space="preserve"> </w:t>
      </w:r>
      <w:r w:rsidRPr="00354265">
        <w:rPr>
          <w:szCs w:val="18"/>
        </w:rPr>
        <w:t>to</w:t>
      </w:r>
      <w:r w:rsidR="00FD398B" w:rsidRPr="00354265">
        <w:rPr>
          <w:szCs w:val="18"/>
        </w:rPr>
        <w:t xml:space="preserve"> </w:t>
      </w:r>
      <w:r w:rsidRPr="00354265">
        <w:rPr>
          <w:szCs w:val="18"/>
        </w:rPr>
        <w:t>reverberate</w:t>
      </w:r>
      <w:r w:rsidR="00354265" w:rsidRPr="00354265">
        <w:rPr>
          <w:szCs w:val="18"/>
        </w:rPr>
        <w:t xml:space="preserve">. </w:t>
      </w:r>
      <w:r w:rsidR="0016255C" w:rsidRPr="00354265">
        <w:rPr>
          <w:szCs w:val="18"/>
        </w:rPr>
        <w:t>The narrator</w:t>
      </w:r>
      <w:r w:rsidR="00354265" w:rsidRPr="00354265">
        <w:rPr>
          <w:szCs w:val="18"/>
        </w:rPr>
        <w:t>’</w:t>
      </w:r>
      <w:r w:rsidR="0016255C" w:rsidRPr="00354265">
        <w:rPr>
          <w:szCs w:val="18"/>
        </w:rPr>
        <w:t>s line of thought</w:t>
      </w:r>
      <w:r w:rsidR="00354265" w:rsidRPr="00354265">
        <w:rPr>
          <w:iCs/>
          <w:szCs w:val="18"/>
        </w:rPr>
        <w:t xml:space="preserve">, </w:t>
      </w:r>
      <w:r w:rsidR="00777F2A" w:rsidRPr="00354265">
        <w:rPr>
          <w:szCs w:val="18"/>
        </w:rPr>
        <w:t>there</w:t>
      </w:r>
      <w:r w:rsidRPr="00354265">
        <w:rPr>
          <w:szCs w:val="18"/>
        </w:rPr>
        <w:t>fore</w:t>
      </w:r>
      <w:r w:rsidR="00354265" w:rsidRPr="00354265">
        <w:rPr>
          <w:iCs/>
          <w:szCs w:val="18"/>
        </w:rPr>
        <w:t xml:space="preserve">, </w:t>
      </w:r>
      <w:r w:rsidRPr="00354265">
        <w:rPr>
          <w:szCs w:val="18"/>
        </w:rPr>
        <w:t>may</w:t>
      </w:r>
      <w:r w:rsidR="00FD398B" w:rsidRPr="00354265">
        <w:rPr>
          <w:szCs w:val="18"/>
        </w:rPr>
        <w:t xml:space="preserve"> </w:t>
      </w:r>
      <w:r w:rsidRPr="00354265">
        <w:rPr>
          <w:szCs w:val="18"/>
        </w:rPr>
        <w:t>progress</w:t>
      </w:r>
      <w:r w:rsidR="00FD398B" w:rsidRPr="00354265">
        <w:rPr>
          <w:szCs w:val="18"/>
        </w:rPr>
        <w:t xml:space="preserve"> </w:t>
      </w:r>
      <w:r w:rsidRPr="00354265">
        <w:rPr>
          <w:szCs w:val="18"/>
        </w:rPr>
        <w:t>throughout</w:t>
      </w:r>
      <w:r w:rsidR="00FD398B" w:rsidRPr="00354265">
        <w:rPr>
          <w:szCs w:val="18"/>
        </w:rPr>
        <w:t xml:space="preserve"> </w:t>
      </w:r>
      <w:r w:rsidRPr="00354265">
        <w:rPr>
          <w:szCs w:val="18"/>
        </w:rPr>
        <w:t>the</w:t>
      </w:r>
      <w:r w:rsidR="00FD398B" w:rsidRPr="00354265">
        <w:rPr>
          <w:szCs w:val="18"/>
        </w:rPr>
        <w:t xml:space="preserve"> </w:t>
      </w:r>
      <w:r w:rsidR="00777F2A" w:rsidRPr="00354265">
        <w:rPr>
          <w:szCs w:val="18"/>
        </w:rPr>
        <w:t>passage</w:t>
      </w:r>
      <w:r w:rsidR="00354265" w:rsidRPr="00354265">
        <w:rPr>
          <w:szCs w:val="18"/>
        </w:rPr>
        <w:t xml:space="preserve">. </w:t>
      </w:r>
      <w:r w:rsidR="00777F2A" w:rsidRPr="00354265">
        <w:rPr>
          <w:szCs w:val="18"/>
        </w:rPr>
        <w:t xml:space="preserve">The passage begins with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8"/>
        </w:rPr>
        <w:t>death</w:t>
      </w:r>
      <w:r w:rsidR="00354265" w:rsidRPr="00354265">
        <w:rPr>
          <w:iCs/>
          <w:szCs w:val="18"/>
        </w:rPr>
        <w:t xml:space="preserve">, </w:t>
      </w:r>
      <w:r w:rsidRPr="00354265">
        <w:rPr>
          <w:szCs w:val="18"/>
        </w:rPr>
        <w:t>shifts</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FD398B" w:rsidRPr="00354265">
        <w:rPr>
          <w:szCs w:val="18"/>
        </w:rPr>
        <w:t xml:space="preserve"> </w:t>
      </w:r>
      <w:r w:rsidRPr="00354265">
        <w:rPr>
          <w:szCs w:val="18"/>
        </w:rPr>
        <w:t>im</w:t>
      </w:r>
      <w:r w:rsidR="009D3EAD" w:rsidRPr="00354265">
        <w:rPr>
          <w:szCs w:val="18"/>
        </w:rPr>
        <w:t>age</w:t>
      </w:r>
      <w:r w:rsidR="00FD398B" w:rsidRPr="00354265">
        <w:rPr>
          <w:szCs w:val="18"/>
        </w:rPr>
        <w:t xml:space="preserve"> </w:t>
      </w:r>
      <w:r w:rsidRPr="00354265">
        <w:rPr>
          <w:szCs w:val="18"/>
        </w:rPr>
        <w:t>of</w:t>
      </w:r>
      <w:r w:rsidR="00FD398B" w:rsidRPr="00354265">
        <w:rPr>
          <w:szCs w:val="18"/>
        </w:rPr>
        <w:t xml:space="preserve"> </w:t>
      </w:r>
      <w:r w:rsidR="009D3EAD" w:rsidRPr="00354265">
        <w:rPr>
          <w:szCs w:val="18"/>
        </w:rPr>
        <w:t>life</w:t>
      </w:r>
      <w:r w:rsidR="00354265" w:rsidRPr="00354265">
        <w:rPr>
          <w:iCs/>
          <w:szCs w:val="18"/>
        </w:rPr>
        <w:t xml:space="preserve">, </w:t>
      </w:r>
      <w:r w:rsidR="009D3EAD" w:rsidRPr="00354265">
        <w:rPr>
          <w:szCs w:val="18"/>
        </w:rPr>
        <w:t xml:space="preserve">proceeds to an opposition </w:t>
      </w:r>
      <w:r w:rsidR="00A368E6" w:rsidRPr="00354265">
        <w:rPr>
          <w:szCs w:val="18"/>
        </w:rPr>
        <w:t xml:space="preserve">of </w:t>
      </w:r>
      <w:r w:rsidRPr="00354265">
        <w:rPr>
          <w:szCs w:val="18"/>
        </w:rPr>
        <w:t>the</w:t>
      </w:r>
      <w:r w:rsidR="00FD398B" w:rsidRPr="00354265">
        <w:rPr>
          <w:szCs w:val="18"/>
        </w:rPr>
        <w:t xml:space="preserve"> </w:t>
      </w:r>
      <w:r w:rsidRPr="00354265">
        <w:rPr>
          <w:szCs w:val="18"/>
        </w:rPr>
        <w:t>creative</w:t>
      </w:r>
      <w:r w:rsidR="00FD398B" w:rsidRPr="00354265">
        <w:rPr>
          <w:szCs w:val="18"/>
        </w:rPr>
        <w:t xml:space="preserve"> </w:t>
      </w:r>
      <w:r w:rsidRPr="00354265">
        <w:rPr>
          <w:szCs w:val="18"/>
        </w:rPr>
        <w:t>and</w:t>
      </w:r>
      <w:r w:rsidR="00FD398B" w:rsidRPr="00354265">
        <w:rPr>
          <w:szCs w:val="18"/>
        </w:rPr>
        <w:t xml:space="preserve"> </w:t>
      </w:r>
      <w:r w:rsidRPr="00354265">
        <w:rPr>
          <w:szCs w:val="18"/>
        </w:rPr>
        <w:t>destructive</w:t>
      </w:r>
      <w:r w:rsidR="00FD398B" w:rsidRPr="00354265">
        <w:rPr>
          <w:szCs w:val="18"/>
        </w:rPr>
        <w:t xml:space="preserve"> </w:t>
      </w:r>
      <w:r w:rsidRPr="00354265">
        <w:rPr>
          <w:szCs w:val="18"/>
        </w:rPr>
        <w:t>as</w:t>
      </w:r>
      <w:r w:rsidR="00A368E6" w:rsidRPr="00354265">
        <w:rPr>
          <w:szCs w:val="18"/>
        </w:rPr>
        <w:t>pects of life</w:t>
      </w:r>
      <w:r w:rsidR="00354265" w:rsidRPr="00354265">
        <w:rPr>
          <w:iCs/>
          <w:szCs w:val="18"/>
        </w:rPr>
        <w:t xml:space="preserve">, </w:t>
      </w:r>
      <w:r w:rsidR="00A368E6" w:rsidRPr="00354265">
        <w:rPr>
          <w:szCs w:val="18"/>
        </w:rPr>
        <w:t>and then suggests both</w:t>
      </w:r>
      <w:r w:rsidR="00FD398B" w:rsidRPr="00354265">
        <w:rPr>
          <w:szCs w:val="18"/>
        </w:rPr>
        <w:t xml:space="preserve"> </w:t>
      </w:r>
      <w:r w:rsidRPr="00354265">
        <w:rPr>
          <w:szCs w:val="18"/>
        </w:rPr>
        <w:t>cyclical</w:t>
      </w:r>
      <w:r w:rsidR="00FD398B" w:rsidRPr="00354265">
        <w:rPr>
          <w:szCs w:val="18"/>
        </w:rPr>
        <w:t xml:space="preserve"> </w:t>
      </w:r>
      <w:r w:rsidRPr="00354265">
        <w:rPr>
          <w:szCs w:val="18"/>
        </w:rPr>
        <w:t>pantheistic</w:t>
      </w:r>
      <w:r w:rsidR="00FD398B" w:rsidRPr="00354265">
        <w:rPr>
          <w:szCs w:val="18"/>
        </w:rPr>
        <w:t xml:space="preserve"> </w:t>
      </w:r>
      <w:r w:rsidRPr="00354265">
        <w:rPr>
          <w:szCs w:val="18"/>
        </w:rPr>
        <w:t>athanasia</w:t>
      </w:r>
      <w:r w:rsidR="00FD398B" w:rsidRPr="00354265">
        <w:rPr>
          <w:szCs w:val="18"/>
        </w:rPr>
        <w:t xml:space="preserve"> </w:t>
      </w:r>
      <w:r w:rsidRPr="00354265">
        <w:rPr>
          <w:szCs w:val="18"/>
        </w:rPr>
        <w:t>and</w:t>
      </w:r>
      <w:r w:rsidR="00FD398B" w:rsidRPr="00354265">
        <w:rPr>
          <w:szCs w:val="18"/>
        </w:rPr>
        <w:t xml:space="preserve"> </w:t>
      </w:r>
      <w:r w:rsidR="003E5922" w:rsidRPr="00354265">
        <w:rPr>
          <w:szCs w:val="18"/>
        </w:rPr>
        <w:t>the medieval cosmology</w:t>
      </w:r>
      <w:r w:rsidR="00354265" w:rsidRPr="00354265">
        <w:rPr>
          <w:szCs w:val="18"/>
        </w:rPr>
        <w:t xml:space="preserve">. </w:t>
      </w:r>
      <w:r w:rsidR="00691981" w:rsidRPr="00354265">
        <w:rPr>
          <w:szCs w:val="18"/>
        </w:rPr>
        <w:t xml:space="preserve">The two </w:t>
      </w:r>
      <w:r w:rsidRPr="00354265">
        <w:rPr>
          <w:szCs w:val="18"/>
        </w:rPr>
        <w:t>latter</w:t>
      </w:r>
      <w:r w:rsidR="00FD398B" w:rsidRPr="00354265">
        <w:rPr>
          <w:szCs w:val="18"/>
        </w:rPr>
        <w:t xml:space="preserve"> </w:t>
      </w:r>
      <w:r w:rsidRPr="00354265">
        <w:rPr>
          <w:szCs w:val="18"/>
        </w:rPr>
        <w:t>concepts</w:t>
      </w:r>
      <w:r w:rsidR="00FD398B" w:rsidRPr="00354265">
        <w:rPr>
          <w:szCs w:val="18"/>
        </w:rPr>
        <w:t xml:space="preserve"> </w:t>
      </w:r>
      <w:r w:rsidRPr="00354265">
        <w:rPr>
          <w:szCs w:val="18"/>
        </w:rPr>
        <w:t>share</w:t>
      </w:r>
      <w:r w:rsidR="00FD398B" w:rsidRPr="00354265">
        <w:rPr>
          <w:szCs w:val="18"/>
        </w:rPr>
        <w:t xml:space="preserve"> </w:t>
      </w:r>
      <w:r w:rsidRPr="00354265">
        <w:rPr>
          <w:szCs w:val="18"/>
        </w:rPr>
        <w:t>the</w:t>
      </w:r>
      <w:r w:rsidR="00FD398B" w:rsidRPr="00354265">
        <w:rPr>
          <w:szCs w:val="18"/>
        </w:rPr>
        <w:t xml:space="preserve"> </w:t>
      </w:r>
      <w:r w:rsidRPr="00354265">
        <w:rPr>
          <w:szCs w:val="18"/>
        </w:rPr>
        <w:t>quality</w:t>
      </w:r>
      <w:r w:rsidR="00FD398B" w:rsidRPr="00354265">
        <w:rPr>
          <w:szCs w:val="18"/>
        </w:rPr>
        <w:t xml:space="preserve"> </w:t>
      </w:r>
      <w:r w:rsidRPr="00354265">
        <w:rPr>
          <w:szCs w:val="18"/>
        </w:rPr>
        <w:t>o</w:t>
      </w:r>
      <w:r w:rsidR="00691981" w:rsidRPr="00354265">
        <w:rPr>
          <w:szCs w:val="18"/>
        </w:rPr>
        <w:t>f being attempts</w:t>
      </w:r>
      <w:r w:rsidR="00550F1B" w:rsidRPr="00354265">
        <w:rPr>
          <w:szCs w:val="18"/>
        </w:rPr>
        <w:t xml:space="preserve"> to view time com</w:t>
      </w:r>
      <w:r w:rsidRPr="00354265">
        <w:rPr>
          <w:szCs w:val="18"/>
        </w:rPr>
        <w:t>prehensively</w:t>
      </w:r>
      <w:r w:rsidR="00354265" w:rsidRPr="00354265">
        <w:rPr>
          <w:szCs w:val="18"/>
        </w:rPr>
        <w:t>.</w:t>
      </w:r>
    </w:p>
    <w:p w14:paraId="22F6461C" w14:textId="0E499552" w:rsidR="00354265" w:rsidRPr="00354265" w:rsidRDefault="00D65051" w:rsidP="00354265">
      <w:pPr>
        <w:pStyle w:val="Style"/>
        <w:widowControl/>
        <w:jc w:val="both"/>
        <w:textAlignment w:val="baseline"/>
        <w:rPr>
          <w:szCs w:val="18"/>
        </w:rPr>
      </w:pPr>
      <w:r w:rsidRPr="00354265">
        <w:rPr>
          <w:szCs w:val="19"/>
        </w:rPr>
        <w:t>It</w:t>
      </w:r>
      <w:r w:rsidR="00FD398B" w:rsidRPr="00354265">
        <w:rPr>
          <w:szCs w:val="19"/>
        </w:rPr>
        <w:t xml:space="preserve"> </w:t>
      </w:r>
      <w:r w:rsidRPr="00354265">
        <w:rPr>
          <w:szCs w:val="18"/>
        </w:rPr>
        <w:t>may</w:t>
      </w:r>
      <w:r w:rsidR="00FD398B" w:rsidRPr="00354265">
        <w:rPr>
          <w:szCs w:val="18"/>
        </w:rPr>
        <w:t xml:space="preserve"> </w:t>
      </w:r>
      <w:r w:rsidRPr="00354265">
        <w:rPr>
          <w:szCs w:val="18"/>
        </w:rPr>
        <w:t>be</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w:t>
      </w:r>
      <w:r w:rsidR="00550F1B" w:rsidRPr="00354265">
        <w:rPr>
          <w:szCs w:val="18"/>
        </w:rPr>
        <w:t>rrator is attempting</w:t>
      </w:r>
      <w:r w:rsidR="007D1920" w:rsidRPr="00354265">
        <w:rPr>
          <w:szCs w:val="18"/>
        </w:rPr>
        <w:t xml:space="preserve"> to practice in his</w:t>
      </w:r>
      <w:r w:rsidR="00FD398B" w:rsidRPr="00354265">
        <w:rPr>
          <w:szCs w:val="18"/>
        </w:rPr>
        <w:t xml:space="preserve"> </w:t>
      </w:r>
      <w:r w:rsidRPr="00354265">
        <w:rPr>
          <w:szCs w:val="18"/>
        </w:rPr>
        <w:t>own</w:t>
      </w:r>
      <w:r w:rsidR="00FD398B" w:rsidRPr="00354265">
        <w:rPr>
          <w:szCs w:val="18"/>
        </w:rPr>
        <w:t xml:space="preserve"> </w:t>
      </w:r>
      <w:r w:rsidRPr="00354265">
        <w:rPr>
          <w:szCs w:val="18"/>
        </w:rPr>
        <w:t>mind</w:t>
      </w:r>
      <w:r w:rsidR="00FD398B" w:rsidRPr="00354265">
        <w:rPr>
          <w:szCs w:val="18"/>
        </w:rPr>
        <w:t xml:space="preserve"> </w:t>
      </w:r>
      <w:r w:rsidRPr="00354265">
        <w:rPr>
          <w:szCs w:val="18"/>
        </w:rPr>
        <w:t>the</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prese</w:t>
      </w:r>
      <w:r w:rsidR="007D1920" w:rsidRPr="00354265">
        <w:rPr>
          <w:szCs w:val="18"/>
        </w:rPr>
        <w:t>nted in section one</w:t>
      </w:r>
      <w:r w:rsidR="00E31D60" w:rsidRPr="00354265">
        <w:rPr>
          <w:szCs w:val="18"/>
        </w:rPr>
        <w:t xml:space="preserve"> of</w:t>
      </w:r>
      <w:r w:rsidR="00354265" w:rsidRPr="00354265">
        <w:rPr>
          <w:szCs w:val="18"/>
        </w:rPr>
        <w:t xml:space="preserve"> “</w:t>
      </w:r>
      <w:r w:rsidR="00E31D60" w:rsidRPr="00354265">
        <w:rPr>
          <w:szCs w:val="18"/>
        </w:rPr>
        <w:t>Burnt Norton</w:t>
      </w:r>
      <w:r w:rsidR="00354265" w:rsidRPr="00354265">
        <w:rPr>
          <w:szCs w:val="18"/>
        </w:rPr>
        <w:t xml:space="preserve">” </w:t>
      </w:r>
      <w:r w:rsidRPr="00354265">
        <w:rPr>
          <w:szCs w:val="18"/>
        </w:rPr>
        <w:t>by</w:t>
      </w:r>
      <w:r w:rsidR="00FD398B" w:rsidRPr="00354265">
        <w:rPr>
          <w:szCs w:val="18"/>
        </w:rPr>
        <w:t xml:space="preserve"> </w:t>
      </w:r>
      <w:r w:rsidRPr="00354265">
        <w:rPr>
          <w:szCs w:val="18"/>
        </w:rPr>
        <w:t>using</w:t>
      </w:r>
      <w:r w:rsidR="00FD398B" w:rsidRPr="00354265">
        <w:rPr>
          <w:szCs w:val="18"/>
        </w:rPr>
        <w:t xml:space="preserve"> </w:t>
      </w:r>
      <w:r w:rsidRPr="00354265">
        <w:rPr>
          <w:szCs w:val="18"/>
        </w:rPr>
        <w:t>these</w:t>
      </w:r>
      <w:r w:rsidR="00FD398B" w:rsidRPr="00354265">
        <w:rPr>
          <w:szCs w:val="18"/>
        </w:rPr>
        <w:t xml:space="preserve"> </w:t>
      </w:r>
      <w:r w:rsidRPr="00354265">
        <w:rPr>
          <w:szCs w:val="18"/>
        </w:rPr>
        <w:t>two</w:t>
      </w:r>
      <w:r w:rsidR="00FD398B" w:rsidRPr="00354265">
        <w:rPr>
          <w:szCs w:val="18"/>
        </w:rPr>
        <w:t xml:space="preserve"> </w:t>
      </w:r>
      <w:r w:rsidRPr="00354265">
        <w:rPr>
          <w:szCs w:val="18"/>
        </w:rPr>
        <w:t>concepts</w:t>
      </w:r>
      <w:r w:rsidR="00FD398B" w:rsidRPr="00354265">
        <w:rPr>
          <w:szCs w:val="18"/>
        </w:rPr>
        <w:t xml:space="preserve"> </w:t>
      </w:r>
      <w:r w:rsidRPr="00354265">
        <w:rPr>
          <w:szCs w:val="18"/>
        </w:rPr>
        <w:t>to</w:t>
      </w:r>
      <w:r w:rsidR="00FD398B" w:rsidRPr="00354265">
        <w:rPr>
          <w:szCs w:val="18"/>
        </w:rPr>
        <w:t xml:space="preserve"> </w:t>
      </w:r>
      <w:r w:rsidRPr="00354265">
        <w:rPr>
          <w:szCs w:val="18"/>
        </w:rPr>
        <w:t>giv</w:t>
      </w:r>
      <w:r w:rsidR="00450EC4" w:rsidRPr="00354265">
        <w:rPr>
          <w:szCs w:val="18"/>
        </w:rPr>
        <w:t>e him a comprehensive view of time</w:t>
      </w:r>
      <w:r w:rsidR="00354265" w:rsidRPr="00354265">
        <w:rPr>
          <w:szCs w:val="18"/>
        </w:rPr>
        <w:t xml:space="preserve">. </w:t>
      </w:r>
      <w:r w:rsidRPr="00354265">
        <w:rPr>
          <w:szCs w:val="18"/>
        </w:rPr>
        <w:t>Cyclical</w:t>
      </w:r>
      <w:r w:rsidR="00FD398B" w:rsidRPr="00354265">
        <w:rPr>
          <w:szCs w:val="18"/>
        </w:rPr>
        <w:t xml:space="preserve"> </w:t>
      </w:r>
      <w:r w:rsidRPr="00354265">
        <w:rPr>
          <w:szCs w:val="18"/>
        </w:rPr>
        <w:t>pantheistic</w:t>
      </w:r>
      <w:r w:rsidR="00FD398B" w:rsidRPr="00354265">
        <w:rPr>
          <w:szCs w:val="18"/>
        </w:rPr>
        <w:t xml:space="preserve"> </w:t>
      </w:r>
      <w:r w:rsidRPr="00354265">
        <w:rPr>
          <w:szCs w:val="18"/>
        </w:rPr>
        <w:t>athanasia</w:t>
      </w:r>
      <w:r w:rsidR="00FD398B" w:rsidRPr="00354265">
        <w:rPr>
          <w:szCs w:val="18"/>
        </w:rPr>
        <w:t xml:space="preserve"> </w:t>
      </w:r>
      <w:r w:rsidRPr="00354265">
        <w:rPr>
          <w:szCs w:val="18"/>
        </w:rPr>
        <w:t>is</w:t>
      </w:r>
      <w:r w:rsidR="00FD398B" w:rsidRPr="00354265">
        <w:rPr>
          <w:szCs w:val="18"/>
        </w:rPr>
        <w:t xml:space="preserve"> </w:t>
      </w:r>
      <w:r w:rsidRPr="00354265">
        <w:rPr>
          <w:szCs w:val="18"/>
        </w:rPr>
        <w:t>si</w:t>
      </w:r>
      <w:r w:rsidR="00C368AE" w:rsidRPr="00354265">
        <w:rPr>
          <w:szCs w:val="18"/>
        </w:rPr>
        <w:t>milar to the first conception</w:t>
      </w:r>
      <w:r w:rsidR="00DD581E" w:rsidRPr="00354265">
        <w:rPr>
          <w:szCs w:val="18"/>
        </w:rPr>
        <w:t xml:space="preserve"> of 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tim</w:t>
      </w:r>
      <w:r w:rsidR="00DD581E" w:rsidRPr="00354265">
        <w:rPr>
          <w:szCs w:val="18"/>
        </w:rPr>
        <w:t>e is a succes</w:t>
      </w:r>
      <w:r w:rsidR="00012263" w:rsidRPr="00354265">
        <w:rPr>
          <w:szCs w:val="18"/>
        </w:rPr>
        <w:t>sion of present moments</w:t>
      </w:r>
      <w:r w:rsidR="00354265" w:rsidRPr="00354265">
        <w:rPr>
          <w:szCs w:val="18"/>
        </w:rPr>
        <w:t xml:space="preserve">: </w:t>
      </w:r>
      <w:r w:rsidRPr="00354265">
        <w:rPr>
          <w:szCs w:val="18"/>
        </w:rPr>
        <w:t>nothing</w:t>
      </w:r>
      <w:r w:rsidR="00FD398B" w:rsidRPr="00354265">
        <w:rPr>
          <w:szCs w:val="18"/>
        </w:rPr>
        <w:t xml:space="preserve"> </w:t>
      </w:r>
      <w:r w:rsidRPr="00354265">
        <w:rPr>
          <w:szCs w:val="18"/>
        </w:rPr>
        <w:t>really</w:t>
      </w:r>
      <w:r w:rsidR="00FD398B" w:rsidRPr="00354265">
        <w:rPr>
          <w:szCs w:val="18"/>
        </w:rPr>
        <w:t xml:space="preserve"> </w:t>
      </w:r>
      <w:r w:rsidRPr="00354265">
        <w:rPr>
          <w:szCs w:val="18"/>
        </w:rPr>
        <w:t>changes</w:t>
      </w:r>
      <w:r w:rsidR="00354265" w:rsidRPr="00354265">
        <w:rPr>
          <w:szCs w:val="18"/>
        </w:rPr>
        <w:t xml:space="preserve">; </w:t>
      </w:r>
      <w:r w:rsidRPr="00354265">
        <w:rPr>
          <w:szCs w:val="18"/>
        </w:rPr>
        <w:t>it</w:t>
      </w:r>
      <w:r w:rsidR="00FD398B" w:rsidRPr="00354265">
        <w:rPr>
          <w:szCs w:val="18"/>
        </w:rPr>
        <w:t xml:space="preserve"> </w:t>
      </w:r>
      <w:r w:rsidRPr="00354265">
        <w:rPr>
          <w:szCs w:val="18"/>
        </w:rPr>
        <w:t>merely</w:t>
      </w:r>
      <w:r w:rsidR="00687D2E" w:rsidRPr="00354265">
        <w:rPr>
          <w:szCs w:val="18"/>
        </w:rPr>
        <w:t xml:space="preserve"> moves in cycles</w:t>
      </w:r>
      <w:r w:rsidR="00354265" w:rsidRPr="00354265">
        <w:rPr>
          <w:iCs/>
          <w:szCs w:val="18"/>
        </w:rPr>
        <w:t xml:space="preserve">, </w:t>
      </w:r>
      <w:r w:rsidR="00687D2E" w:rsidRPr="00354265">
        <w:rPr>
          <w:szCs w:val="18"/>
        </w:rPr>
        <w:t>without progress</w:t>
      </w:r>
      <w:r w:rsidR="00354265" w:rsidRPr="00354265">
        <w:rPr>
          <w:szCs w:val="18"/>
        </w:rPr>
        <w:t xml:space="preserve">. </w:t>
      </w:r>
    </w:p>
    <w:p w14:paraId="5CEC6913" w14:textId="77777777" w:rsidR="00354265" w:rsidRPr="00354265" w:rsidRDefault="00354265" w:rsidP="00354265">
      <w:pPr>
        <w:pStyle w:val="Style"/>
        <w:widowControl/>
        <w:jc w:val="both"/>
        <w:textAlignment w:val="baseline"/>
        <w:rPr>
          <w:szCs w:val="18"/>
        </w:rPr>
      </w:pPr>
    </w:p>
    <w:p w14:paraId="1EA814F1" w14:textId="77777777" w:rsidR="00354265" w:rsidRPr="00354265" w:rsidRDefault="00D65051" w:rsidP="00354265">
      <w:pPr>
        <w:pStyle w:val="Style"/>
        <w:widowControl/>
        <w:jc w:val="both"/>
        <w:textAlignment w:val="baseline"/>
        <w:rPr>
          <w:szCs w:val="13"/>
        </w:rPr>
      </w:pPr>
      <w:r w:rsidRPr="00354265">
        <w:rPr>
          <w:szCs w:val="9"/>
          <w:vertAlign w:val="superscript"/>
        </w:rPr>
        <w:t>74</w:t>
      </w:r>
      <w:r w:rsidR="00047D19" w:rsidRPr="00354265">
        <w:rPr>
          <w:szCs w:val="9"/>
        </w:rPr>
        <w:t xml:space="preserve"> </w:t>
      </w:r>
      <w:r w:rsidRPr="00354265">
        <w:rPr>
          <w:szCs w:val="9"/>
        </w:rPr>
        <w:t>E</w:t>
      </w:r>
      <w:r w:rsidR="00354265" w:rsidRPr="00354265">
        <w:rPr>
          <w:szCs w:val="9"/>
        </w:rPr>
        <w:t xml:space="preserve">. </w:t>
      </w:r>
      <w:r w:rsidRPr="00354265">
        <w:rPr>
          <w:szCs w:val="14"/>
        </w:rPr>
        <w:t>M</w:t>
      </w:r>
      <w:r w:rsidR="00354265" w:rsidRPr="00354265">
        <w:rPr>
          <w:szCs w:val="14"/>
        </w:rPr>
        <w:t xml:space="preserve">. </w:t>
      </w:r>
      <w:r w:rsidRPr="00354265">
        <w:rPr>
          <w:szCs w:val="14"/>
        </w:rPr>
        <w:t>W</w:t>
      </w:r>
      <w:r w:rsidR="00354265" w:rsidRPr="00354265">
        <w:rPr>
          <w:szCs w:val="14"/>
        </w:rPr>
        <w:t xml:space="preserve">. </w:t>
      </w:r>
      <w:proofErr w:type="spellStart"/>
      <w:r w:rsidRPr="00354265">
        <w:rPr>
          <w:szCs w:val="13"/>
        </w:rPr>
        <w:t>Tillyard</w:t>
      </w:r>
      <w:proofErr w:type="spellEnd"/>
      <w:r w:rsidR="00354265" w:rsidRPr="00354265">
        <w:rPr>
          <w:iCs/>
          <w:szCs w:val="13"/>
        </w:rPr>
        <w:t xml:space="preserve">, </w:t>
      </w:r>
      <w:r w:rsidRPr="00354265">
        <w:rPr>
          <w:i/>
          <w:iCs/>
          <w:szCs w:val="13"/>
        </w:rPr>
        <w:t>The</w:t>
      </w:r>
      <w:r w:rsidR="00FD398B" w:rsidRPr="00354265">
        <w:rPr>
          <w:i/>
          <w:iCs/>
          <w:szCs w:val="13"/>
        </w:rPr>
        <w:t xml:space="preserve"> </w:t>
      </w:r>
      <w:r w:rsidRPr="00354265">
        <w:rPr>
          <w:i/>
          <w:iCs/>
          <w:szCs w:val="13"/>
        </w:rPr>
        <w:t>Elizabethan</w:t>
      </w:r>
      <w:r w:rsidR="00047D19" w:rsidRPr="00354265">
        <w:rPr>
          <w:i/>
          <w:iCs/>
          <w:szCs w:val="13"/>
        </w:rPr>
        <w:t xml:space="preserve"> </w:t>
      </w:r>
      <w:r w:rsidR="00F022B8" w:rsidRPr="00354265">
        <w:rPr>
          <w:i/>
          <w:iCs/>
          <w:szCs w:val="13"/>
        </w:rPr>
        <w:t>World Picture</w:t>
      </w:r>
      <w:r w:rsidR="00354265" w:rsidRPr="00354265">
        <w:rPr>
          <w:iCs/>
          <w:szCs w:val="13"/>
        </w:rPr>
        <w:t xml:space="preserve">, </w:t>
      </w:r>
      <w:r w:rsidR="00F022B8" w:rsidRPr="00354265">
        <w:rPr>
          <w:szCs w:val="13"/>
        </w:rPr>
        <w:t>p</w:t>
      </w:r>
      <w:r w:rsidR="00354265" w:rsidRPr="00354265">
        <w:rPr>
          <w:szCs w:val="13"/>
        </w:rPr>
        <w:t xml:space="preserve">. </w:t>
      </w:r>
      <w:r w:rsidR="00F022B8" w:rsidRPr="00354265">
        <w:rPr>
          <w:szCs w:val="13"/>
        </w:rPr>
        <w:t>52</w:t>
      </w:r>
      <w:r w:rsidR="00354265" w:rsidRPr="00354265">
        <w:rPr>
          <w:szCs w:val="13"/>
        </w:rPr>
        <w:t>.</w:t>
      </w:r>
    </w:p>
    <w:p w14:paraId="525FDEA0" w14:textId="77777777" w:rsidR="00354265" w:rsidRPr="00354265" w:rsidRDefault="00F022B8" w:rsidP="00354265">
      <w:pPr>
        <w:pStyle w:val="Style"/>
        <w:widowControl/>
        <w:jc w:val="both"/>
        <w:textAlignment w:val="baseline"/>
        <w:rPr>
          <w:szCs w:val="13"/>
        </w:rPr>
      </w:pPr>
      <w:r w:rsidRPr="00354265">
        <w:rPr>
          <w:szCs w:val="8"/>
          <w:vertAlign w:val="superscript"/>
        </w:rPr>
        <w:t>75</w:t>
      </w:r>
      <w:r w:rsidR="00FD398B" w:rsidRPr="00354265">
        <w:rPr>
          <w:szCs w:val="8"/>
        </w:rPr>
        <w:t xml:space="preserve"> </w:t>
      </w:r>
      <w:r w:rsidR="00D65051" w:rsidRPr="00354265">
        <w:rPr>
          <w:szCs w:val="13"/>
        </w:rPr>
        <w:t>It</w:t>
      </w:r>
      <w:r w:rsidR="00FD398B" w:rsidRPr="00354265">
        <w:rPr>
          <w:szCs w:val="13"/>
        </w:rPr>
        <w:t xml:space="preserve"> </w:t>
      </w:r>
      <w:r w:rsidR="00D65051" w:rsidRPr="00354265">
        <w:rPr>
          <w:szCs w:val="13"/>
        </w:rPr>
        <w:t>should</w:t>
      </w:r>
      <w:r w:rsidR="00FD398B" w:rsidRPr="00354265">
        <w:rPr>
          <w:szCs w:val="13"/>
        </w:rPr>
        <w:t xml:space="preserve"> </w:t>
      </w:r>
      <w:r w:rsidR="00D65051" w:rsidRPr="00354265">
        <w:rPr>
          <w:szCs w:val="13"/>
        </w:rPr>
        <w:t>also</w:t>
      </w:r>
      <w:r w:rsidR="00FD398B" w:rsidRPr="00354265">
        <w:rPr>
          <w:szCs w:val="13"/>
        </w:rPr>
        <w:t xml:space="preserve"> </w:t>
      </w:r>
      <w:r w:rsidR="00D65051" w:rsidRPr="00354265">
        <w:rPr>
          <w:szCs w:val="13"/>
        </w:rPr>
        <w:t>be</w:t>
      </w:r>
      <w:r w:rsidR="00FD398B" w:rsidRPr="00354265">
        <w:rPr>
          <w:szCs w:val="13"/>
        </w:rPr>
        <w:t xml:space="preserve"> </w:t>
      </w:r>
      <w:r w:rsidR="00D65051" w:rsidRPr="00354265">
        <w:rPr>
          <w:szCs w:val="13"/>
        </w:rPr>
        <w:t>noted</w:t>
      </w:r>
      <w:r w:rsidR="00FD398B" w:rsidRPr="00354265">
        <w:rPr>
          <w:szCs w:val="13"/>
        </w:rPr>
        <w:t xml:space="preserve"> </w:t>
      </w:r>
      <w:r w:rsidR="00D65051" w:rsidRPr="00354265">
        <w:rPr>
          <w:szCs w:val="13"/>
        </w:rPr>
        <w:t>that</w:t>
      </w:r>
      <w:r w:rsidR="00FD398B" w:rsidRPr="00354265">
        <w:rPr>
          <w:szCs w:val="13"/>
        </w:rPr>
        <w:t xml:space="preserve"> </w:t>
      </w:r>
      <w:r w:rsidR="00D65051" w:rsidRPr="00354265">
        <w:rPr>
          <w:szCs w:val="13"/>
        </w:rPr>
        <w:t>blood</w:t>
      </w:r>
      <w:r w:rsidR="00354265" w:rsidRPr="00354265">
        <w:rPr>
          <w:iCs/>
          <w:szCs w:val="13"/>
        </w:rPr>
        <w:t xml:space="preserve">, </w:t>
      </w:r>
      <w:r w:rsidR="00FB6A2A" w:rsidRPr="00354265">
        <w:rPr>
          <w:szCs w:val="13"/>
        </w:rPr>
        <w:t>more prominent in the passage than lymph</w:t>
      </w:r>
      <w:r w:rsidR="00354265" w:rsidRPr="00354265">
        <w:rPr>
          <w:iCs/>
          <w:szCs w:val="13"/>
        </w:rPr>
        <w:t xml:space="preserve">, </w:t>
      </w:r>
      <w:r w:rsidR="00D65051" w:rsidRPr="00354265">
        <w:rPr>
          <w:szCs w:val="13"/>
        </w:rPr>
        <w:t>is</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humor</w:t>
      </w:r>
      <w:r w:rsidR="00FD398B" w:rsidRPr="00354265">
        <w:rPr>
          <w:szCs w:val="13"/>
        </w:rPr>
        <w:t xml:space="preserve"> </w:t>
      </w:r>
      <w:r w:rsidR="00D65051" w:rsidRPr="00354265">
        <w:rPr>
          <w:szCs w:val="13"/>
        </w:rPr>
        <w:t>that</w:t>
      </w:r>
      <w:r w:rsidR="00FD398B" w:rsidRPr="00354265">
        <w:rPr>
          <w:szCs w:val="13"/>
        </w:rPr>
        <w:t xml:space="preserve"> </w:t>
      </w:r>
      <w:r w:rsidR="00D65051" w:rsidRPr="00354265">
        <w:rPr>
          <w:szCs w:val="13"/>
        </w:rPr>
        <w:t>derives</w:t>
      </w:r>
      <w:r w:rsidR="00FD398B" w:rsidRPr="00354265">
        <w:rPr>
          <w:szCs w:val="13"/>
        </w:rPr>
        <w:t xml:space="preserve"> </w:t>
      </w:r>
      <w:r w:rsidR="00D65051" w:rsidRPr="00354265">
        <w:rPr>
          <w:rFonts w:eastAsia="Arial"/>
          <w:szCs w:val="10"/>
        </w:rPr>
        <w:t>from</w:t>
      </w:r>
      <w:r w:rsidR="00FD398B" w:rsidRPr="00354265">
        <w:rPr>
          <w:rFonts w:eastAsia="Arial"/>
          <w:szCs w:val="10"/>
        </w:rPr>
        <w:t xml:space="preserve"> </w:t>
      </w:r>
      <w:r w:rsidR="00D65051" w:rsidRPr="00354265">
        <w:rPr>
          <w:szCs w:val="13"/>
        </w:rPr>
        <w:t>air</w:t>
      </w:r>
      <w:r w:rsidR="00354265" w:rsidRPr="00354265">
        <w:rPr>
          <w:iCs/>
          <w:szCs w:val="13"/>
        </w:rPr>
        <w:t xml:space="preserve">, </w:t>
      </w:r>
      <w:r w:rsidR="00D65051" w:rsidRPr="00354265">
        <w:rPr>
          <w:szCs w:val="13"/>
        </w:rPr>
        <w:t>the</w:t>
      </w:r>
      <w:r w:rsidR="00FD398B" w:rsidRPr="00354265">
        <w:rPr>
          <w:szCs w:val="13"/>
        </w:rPr>
        <w:t xml:space="preserve"> </w:t>
      </w:r>
      <w:r w:rsidR="00A34518" w:rsidRPr="00354265">
        <w:rPr>
          <w:szCs w:val="13"/>
        </w:rPr>
        <w:t>element most often associated with</w:t>
      </w:r>
      <w:r w:rsidR="00354265" w:rsidRPr="00354265">
        <w:rPr>
          <w:szCs w:val="13"/>
        </w:rPr>
        <w:t xml:space="preserve"> “</w:t>
      </w:r>
      <w:r w:rsidR="00A34518" w:rsidRPr="00354265">
        <w:rPr>
          <w:szCs w:val="13"/>
        </w:rPr>
        <w:t xml:space="preserve">Burnt </w:t>
      </w:r>
      <w:r w:rsidR="00D65051" w:rsidRPr="00354265">
        <w:rPr>
          <w:szCs w:val="13"/>
        </w:rPr>
        <w:t>Norton</w:t>
      </w:r>
      <w:r w:rsidR="00354265" w:rsidRPr="00354265">
        <w:rPr>
          <w:szCs w:val="13"/>
        </w:rPr>
        <w:t>.”</w:t>
      </w:r>
    </w:p>
    <w:p w14:paraId="04970FD7" w14:textId="77777777" w:rsidR="00354265" w:rsidRPr="00354265" w:rsidRDefault="00464B66" w:rsidP="00354265">
      <w:pPr>
        <w:pStyle w:val="Style"/>
        <w:widowControl/>
        <w:jc w:val="both"/>
        <w:textAlignment w:val="baseline"/>
        <w:rPr>
          <w:szCs w:val="13"/>
        </w:rPr>
      </w:pPr>
      <w:r w:rsidRPr="00354265">
        <w:rPr>
          <w:szCs w:val="8"/>
          <w:vertAlign w:val="superscript"/>
        </w:rPr>
        <w:t>76</w:t>
      </w:r>
      <w:r w:rsidR="00FD398B" w:rsidRPr="00354265">
        <w:rPr>
          <w:szCs w:val="8"/>
        </w:rPr>
        <w:t xml:space="preserve"> </w:t>
      </w:r>
      <w:proofErr w:type="spellStart"/>
      <w:r w:rsidR="00D65051" w:rsidRPr="00354265">
        <w:rPr>
          <w:szCs w:val="13"/>
        </w:rPr>
        <w:t>T</w:t>
      </w:r>
      <w:r w:rsidRPr="00354265">
        <w:rPr>
          <w:szCs w:val="13"/>
        </w:rPr>
        <w:t>ill</w:t>
      </w:r>
      <w:r w:rsidR="00D65051" w:rsidRPr="00354265">
        <w:rPr>
          <w:szCs w:val="13"/>
        </w:rPr>
        <w:t>yard</w:t>
      </w:r>
      <w:proofErr w:type="spellEnd"/>
      <w:r w:rsidR="00354265" w:rsidRPr="00354265">
        <w:rPr>
          <w:iCs/>
          <w:szCs w:val="13"/>
        </w:rPr>
        <w:t xml:space="preserve">, </w:t>
      </w:r>
      <w:r w:rsidR="00D65051" w:rsidRPr="00354265">
        <w:rPr>
          <w:szCs w:val="12"/>
        </w:rPr>
        <w:t>p</w:t>
      </w:r>
      <w:r w:rsidR="00354265" w:rsidRPr="00354265">
        <w:rPr>
          <w:szCs w:val="12"/>
        </w:rPr>
        <w:t xml:space="preserve">. </w:t>
      </w:r>
      <w:r w:rsidR="00D65051" w:rsidRPr="00354265">
        <w:rPr>
          <w:szCs w:val="13"/>
        </w:rPr>
        <w:t>70</w:t>
      </w:r>
      <w:r w:rsidR="00354265" w:rsidRPr="00354265">
        <w:rPr>
          <w:szCs w:val="13"/>
        </w:rPr>
        <w:t>.</w:t>
      </w:r>
    </w:p>
    <w:p w14:paraId="74246CE8" w14:textId="5ED9045D" w:rsidR="00354265" w:rsidRPr="00354265" w:rsidRDefault="00464B66" w:rsidP="00354265">
      <w:pPr>
        <w:pStyle w:val="Style"/>
        <w:widowControl/>
        <w:jc w:val="both"/>
        <w:textAlignment w:val="baseline"/>
        <w:rPr>
          <w:szCs w:val="12"/>
        </w:rPr>
      </w:pPr>
      <w:r w:rsidRPr="00354265">
        <w:rPr>
          <w:rFonts w:eastAsia="Arial"/>
          <w:szCs w:val="7"/>
          <w:vertAlign w:val="superscript"/>
        </w:rPr>
        <w:t>77</w:t>
      </w:r>
      <w:r w:rsidR="00FD398B" w:rsidRPr="00354265">
        <w:rPr>
          <w:rFonts w:eastAsia="Arial"/>
          <w:i/>
          <w:iCs/>
          <w:szCs w:val="7"/>
        </w:rPr>
        <w:t xml:space="preserve"> </w:t>
      </w:r>
      <w:r w:rsidR="00D65051" w:rsidRPr="00354265">
        <w:rPr>
          <w:szCs w:val="13"/>
        </w:rPr>
        <w:t>Jane</w:t>
      </w:r>
      <w:r w:rsidR="00FD398B" w:rsidRPr="00354265">
        <w:rPr>
          <w:szCs w:val="13"/>
        </w:rPr>
        <w:t xml:space="preserve"> </w:t>
      </w:r>
      <w:r w:rsidR="00D65051" w:rsidRPr="00354265">
        <w:rPr>
          <w:szCs w:val="13"/>
        </w:rPr>
        <w:t>Mayall</w:t>
      </w:r>
      <w:r w:rsidR="00FD398B" w:rsidRPr="00354265">
        <w:rPr>
          <w:szCs w:val="13"/>
        </w:rPr>
        <w:t xml:space="preserve"> </w:t>
      </w:r>
      <w:r w:rsidR="00D65051" w:rsidRPr="00354265">
        <w:rPr>
          <w:szCs w:val="13"/>
        </w:rPr>
        <w:t>has</w:t>
      </w:r>
      <w:r w:rsidR="00FD398B" w:rsidRPr="00354265">
        <w:rPr>
          <w:szCs w:val="13"/>
        </w:rPr>
        <w:t xml:space="preserve"> </w:t>
      </w:r>
      <w:r w:rsidR="00D65051" w:rsidRPr="00354265">
        <w:rPr>
          <w:szCs w:val="13"/>
        </w:rPr>
        <w:t>noted</w:t>
      </w:r>
      <w:r w:rsidR="00FD398B" w:rsidRPr="00354265">
        <w:rPr>
          <w:szCs w:val="13"/>
        </w:rPr>
        <w:t xml:space="preserve"> </w:t>
      </w:r>
      <w:r w:rsidR="00D65051" w:rsidRPr="00354265">
        <w:rPr>
          <w:szCs w:val="13"/>
        </w:rPr>
        <w:t>this</w:t>
      </w:r>
      <w:r w:rsidR="00FD398B" w:rsidRPr="00354265">
        <w:rPr>
          <w:szCs w:val="13"/>
        </w:rPr>
        <w:t xml:space="preserve"> </w:t>
      </w:r>
      <w:r w:rsidR="00D65051" w:rsidRPr="00354265">
        <w:rPr>
          <w:szCs w:val="13"/>
        </w:rPr>
        <w:t>device</w:t>
      </w:r>
      <w:r w:rsidR="00FD398B" w:rsidRPr="00354265">
        <w:rPr>
          <w:szCs w:val="13"/>
        </w:rPr>
        <w:t xml:space="preserve"> </w:t>
      </w:r>
      <w:r w:rsidR="00D65051" w:rsidRPr="00354265">
        <w:rPr>
          <w:szCs w:val="12"/>
        </w:rPr>
        <w:t>a</w:t>
      </w:r>
      <w:r w:rsidR="00461B2E" w:rsidRPr="00354265">
        <w:rPr>
          <w:szCs w:val="12"/>
        </w:rPr>
        <w:t>s characteristic of Shakes</w:t>
      </w:r>
      <w:r w:rsidR="00D65051" w:rsidRPr="00354265">
        <w:rPr>
          <w:szCs w:val="12"/>
        </w:rPr>
        <w:t>peare</w:t>
      </w:r>
      <w:r w:rsidR="00354265" w:rsidRPr="00354265">
        <w:rPr>
          <w:szCs w:val="12"/>
        </w:rPr>
        <w:t xml:space="preserve">. </w:t>
      </w:r>
      <w:r w:rsidR="009676DA" w:rsidRPr="00354265">
        <w:rPr>
          <w:szCs w:val="12"/>
        </w:rPr>
        <w:t>See</w:t>
      </w:r>
      <w:r w:rsidR="00354265" w:rsidRPr="00354265">
        <w:rPr>
          <w:szCs w:val="12"/>
        </w:rPr>
        <w:t xml:space="preserve"> “</w:t>
      </w:r>
      <w:r w:rsidR="009676DA" w:rsidRPr="00354265">
        <w:rPr>
          <w:szCs w:val="12"/>
        </w:rPr>
        <w:t>Shakespeare</w:t>
      </w:r>
      <w:r w:rsidR="00FD398B" w:rsidRPr="00354265">
        <w:rPr>
          <w:szCs w:val="12"/>
        </w:rPr>
        <w:t xml:space="preserve"> </w:t>
      </w:r>
      <w:r w:rsidR="00D65051" w:rsidRPr="00354265">
        <w:rPr>
          <w:szCs w:val="12"/>
        </w:rPr>
        <w:t>and</w:t>
      </w:r>
      <w:r w:rsidR="00FD398B" w:rsidRPr="00354265">
        <w:rPr>
          <w:szCs w:val="12"/>
        </w:rPr>
        <w:t xml:space="preserve"> </w:t>
      </w:r>
      <w:r w:rsidR="00D65051" w:rsidRPr="00354265">
        <w:rPr>
          <w:szCs w:val="12"/>
        </w:rPr>
        <w:t>Spenser</w:t>
      </w:r>
      <w:r w:rsidR="00354265" w:rsidRPr="00354265">
        <w:rPr>
          <w:szCs w:val="12"/>
        </w:rPr>
        <w:t xml:space="preserve">: </w:t>
      </w:r>
      <w:r w:rsidR="00D65051" w:rsidRPr="00354265">
        <w:rPr>
          <w:szCs w:val="12"/>
        </w:rPr>
        <w:t>A</w:t>
      </w:r>
      <w:r w:rsidR="00FD398B" w:rsidRPr="00354265">
        <w:rPr>
          <w:szCs w:val="12"/>
        </w:rPr>
        <w:t xml:space="preserve"> </w:t>
      </w:r>
      <w:r w:rsidR="00D65051" w:rsidRPr="00354265">
        <w:rPr>
          <w:szCs w:val="12"/>
        </w:rPr>
        <w:t>Commentary</w:t>
      </w:r>
      <w:r w:rsidR="00FD398B" w:rsidRPr="00354265">
        <w:rPr>
          <w:szCs w:val="12"/>
        </w:rPr>
        <w:t xml:space="preserve"> </w:t>
      </w:r>
      <w:r w:rsidR="00D65051" w:rsidRPr="00354265">
        <w:rPr>
          <w:szCs w:val="12"/>
        </w:rPr>
        <w:t>on</w:t>
      </w:r>
      <w:r w:rsidR="00FD398B" w:rsidRPr="00354265">
        <w:rPr>
          <w:szCs w:val="12"/>
        </w:rPr>
        <w:t xml:space="preserve"> </w:t>
      </w:r>
      <w:r w:rsidR="00D65051" w:rsidRPr="00354265">
        <w:rPr>
          <w:szCs w:val="12"/>
        </w:rPr>
        <w:t>Di</w:t>
      </w:r>
      <w:r w:rsidR="009676DA" w:rsidRPr="00354265">
        <w:rPr>
          <w:szCs w:val="12"/>
        </w:rPr>
        <w:t>fferences</w:t>
      </w:r>
      <w:r w:rsidR="00354265" w:rsidRPr="00354265">
        <w:rPr>
          <w:szCs w:val="12"/>
        </w:rPr>
        <w:t xml:space="preserve">,” </w:t>
      </w:r>
      <w:r w:rsidR="00A85F9C" w:rsidRPr="00354265">
        <w:rPr>
          <w:i/>
          <w:iCs/>
          <w:szCs w:val="12"/>
        </w:rPr>
        <w:t>MLQ</w:t>
      </w:r>
      <w:r w:rsidR="00354265" w:rsidRPr="00354265">
        <w:rPr>
          <w:iCs/>
          <w:szCs w:val="12"/>
        </w:rPr>
        <w:t xml:space="preserve"> </w:t>
      </w:r>
      <w:r w:rsidR="004C5139">
        <w:rPr>
          <w:szCs w:val="12"/>
        </w:rPr>
        <w:t>10</w:t>
      </w:r>
      <w:r w:rsidR="00354265" w:rsidRPr="00354265">
        <w:rPr>
          <w:szCs w:val="12"/>
        </w:rPr>
        <w:t xml:space="preserve"> (</w:t>
      </w:r>
      <w:r w:rsidR="00A85F9C" w:rsidRPr="00354265">
        <w:rPr>
          <w:szCs w:val="12"/>
        </w:rPr>
        <w:t>1949</w:t>
      </w:r>
      <w:r w:rsidR="00354265" w:rsidRPr="00354265">
        <w:rPr>
          <w:szCs w:val="12"/>
        </w:rPr>
        <w:t>)</w:t>
      </w:r>
      <w:r w:rsidR="00354265" w:rsidRPr="00354265">
        <w:rPr>
          <w:iCs/>
          <w:szCs w:val="12"/>
        </w:rPr>
        <w:t xml:space="preserve"> </w:t>
      </w:r>
      <w:r w:rsidR="00A85F9C" w:rsidRPr="00354265">
        <w:rPr>
          <w:szCs w:val="12"/>
        </w:rPr>
        <w:t>356-63</w:t>
      </w:r>
      <w:r w:rsidR="00354265" w:rsidRPr="00354265">
        <w:rPr>
          <w:szCs w:val="12"/>
        </w:rPr>
        <w:t>.</w:t>
      </w:r>
      <w:r w:rsidR="0020501A" w:rsidRPr="0020501A">
        <w:rPr>
          <w:szCs w:val="18"/>
        </w:rPr>
        <w:t xml:space="preserve"> </w:t>
      </w:r>
      <w:r w:rsidR="0020501A" w:rsidRPr="00354265">
        <w:rPr>
          <w:szCs w:val="18"/>
        </w:rPr>
        <w:t>[47]</w:t>
      </w:r>
    </w:p>
    <w:p w14:paraId="3472ECDA" w14:textId="77777777" w:rsidR="00354265" w:rsidRPr="00354265" w:rsidRDefault="00354265" w:rsidP="00354265">
      <w:pPr>
        <w:pStyle w:val="Style"/>
        <w:widowControl/>
        <w:jc w:val="both"/>
        <w:textAlignment w:val="baseline"/>
      </w:pPr>
    </w:p>
    <w:p w14:paraId="57F1FAC0"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medieval</w:t>
      </w:r>
      <w:r w:rsidR="00FD398B" w:rsidRPr="00354265">
        <w:rPr>
          <w:szCs w:val="18"/>
        </w:rPr>
        <w:t xml:space="preserve"> </w:t>
      </w:r>
      <w:r w:rsidRPr="00354265">
        <w:rPr>
          <w:szCs w:val="18"/>
        </w:rPr>
        <w:t>cosmology</w:t>
      </w:r>
      <w:r w:rsidR="00FD398B" w:rsidRPr="00354265">
        <w:rPr>
          <w:szCs w:val="18"/>
        </w:rPr>
        <w:t xml:space="preserve"> </w:t>
      </w:r>
      <w:r w:rsidRPr="00354265">
        <w:rPr>
          <w:szCs w:val="18"/>
        </w:rPr>
        <w:t>is</w:t>
      </w:r>
      <w:r w:rsidR="00FD398B" w:rsidRPr="00354265">
        <w:rPr>
          <w:szCs w:val="18"/>
        </w:rPr>
        <w:t xml:space="preserve"> </w:t>
      </w:r>
      <w:r w:rsidRPr="00354265">
        <w:rPr>
          <w:szCs w:val="18"/>
        </w:rPr>
        <w:t>similar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conception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354265" w:rsidRPr="00354265">
        <w:rPr>
          <w:iCs/>
          <w:szCs w:val="18"/>
        </w:rPr>
        <w:t xml:space="preserve">,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all</w:t>
      </w:r>
      <w:r w:rsidR="00FD398B" w:rsidRPr="00354265">
        <w:rPr>
          <w:szCs w:val="18"/>
        </w:rPr>
        <w:t xml:space="preserve"> </w:t>
      </w:r>
      <w:r w:rsidRPr="00354265">
        <w:rPr>
          <w:szCs w:val="18"/>
        </w:rPr>
        <w:t>moments</w:t>
      </w:r>
      <w:r w:rsidR="00FD398B" w:rsidRPr="00354265">
        <w:rPr>
          <w:szCs w:val="18"/>
        </w:rPr>
        <w:t xml:space="preserve"> </w:t>
      </w:r>
      <w:r w:rsidRPr="00354265">
        <w:rPr>
          <w:szCs w:val="18"/>
        </w:rPr>
        <w:t>coexist</w:t>
      </w:r>
      <w:r w:rsidR="00354265" w:rsidRPr="00354265">
        <w:rPr>
          <w:szCs w:val="18"/>
        </w:rPr>
        <w:t xml:space="preserve">: </w:t>
      </w:r>
      <w:r w:rsidRPr="00354265">
        <w:rPr>
          <w:szCs w:val="18"/>
        </w:rPr>
        <w:t>eternity</w:t>
      </w:r>
      <w:r w:rsidR="00FD398B" w:rsidRPr="00354265">
        <w:rPr>
          <w:szCs w:val="18"/>
        </w:rPr>
        <w:t xml:space="preserve"> </w:t>
      </w:r>
      <w:r w:rsidRPr="00354265">
        <w:rPr>
          <w:szCs w:val="18"/>
        </w:rPr>
        <w:t>exists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supralunary</w:t>
      </w:r>
      <w:r w:rsidR="00FD398B" w:rsidRPr="00354265">
        <w:rPr>
          <w:szCs w:val="18"/>
        </w:rPr>
        <w:t xml:space="preserve"> </w:t>
      </w:r>
      <w:r w:rsidRPr="00354265">
        <w:rPr>
          <w:szCs w:val="18"/>
        </w:rPr>
        <w:t>sphere</w:t>
      </w:r>
      <w:r w:rsidR="00354265" w:rsidRPr="00354265">
        <w:rPr>
          <w:iCs/>
          <w:szCs w:val="18"/>
        </w:rPr>
        <w:t xml:space="preserve">, </w:t>
      </w:r>
      <w:r w:rsidRPr="00354265">
        <w:rPr>
          <w:szCs w:val="18"/>
        </w:rPr>
        <w:t>where</w:t>
      </w:r>
      <w:r w:rsidR="00FD398B" w:rsidRPr="00354265">
        <w:rPr>
          <w:szCs w:val="18"/>
        </w:rPr>
        <w:t xml:space="preserve"> </w:t>
      </w:r>
      <w:r w:rsidRPr="00354265">
        <w:rPr>
          <w:szCs w:val="18"/>
        </w:rPr>
        <w:t>the</w:t>
      </w:r>
      <w:r w:rsidR="00FD398B" w:rsidRPr="00354265">
        <w:rPr>
          <w:szCs w:val="18"/>
        </w:rPr>
        <w:t xml:space="preserve"> </w:t>
      </w:r>
      <w:r w:rsidRPr="00354265">
        <w:rPr>
          <w:szCs w:val="18"/>
        </w:rPr>
        <w:t>effects</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are</w:t>
      </w:r>
      <w:r w:rsidR="00354265" w:rsidRPr="00354265">
        <w:rPr>
          <w:szCs w:val="18"/>
        </w:rPr>
        <w:t xml:space="preserve"> “</w:t>
      </w:r>
      <w:r w:rsidRPr="00354265">
        <w:rPr>
          <w:szCs w:val="18"/>
        </w:rPr>
        <w:t>reconciled</w:t>
      </w:r>
      <w:r w:rsidR="00FD398B" w:rsidRPr="00354265">
        <w:rPr>
          <w:szCs w:val="18"/>
        </w:rPr>
        <w:t xml:space="preserve"> </w:t>
      </w:r>
      <w:r w:rsidRPr="00354265">
        <w:rPr>
          <w:szCs w:val="18"/>
        </w:rPr>
        <w:t>among</w:t>
      </w:r>
      <w:r w:rsidR="00FD398B" w:rsidRPr="00354265">
        <w:rPr>
          <w:szCs w:val="18"/>
        </w:rPr>
        <w:t xml:space="preserve"> </w:t>
      </w:r>
      <w:r w:rsidRPr="00354265">
        <w:rPr>
          <w:szCs w:val="18"/>
        </w:rPr>
        <w:t>the</w:t>
      </w:r>
      <w:r w:rsidR="00FD398B" w:rsidRPr="00354265">
        <w:rPr>
          <w:szCs w:val="18"/>
        </w:rPr>
        <w:t xml:space="preserve"> </w:t>
      </w:r>
      <w:r w:rsidRPr="00354265">
        <w:rPr>
          <w:szCs w:val="18"/>
        </w:rPr>
        <w:t>stars</w:t>
      </w:r>
      <w:r w:rsidR="00354265" w:rsidRPr="00354265">
        <w:rPr>
          <w:szCs w:val="18"/>
        </w:rPr>
        <w:t>.”</w:t>
      </w:r>
    </w:p>
    <w:p w14:paraId="5F997D75" w14:textId="77777777" w:rsidR="00354265" w:rsidRPr="00354265" w:rsidRDefault="00D65051" w:rsidP="00354265">
      <w:pPr>
        <w:pStyle w:val="Style"/>
        <w:widowControl/>
        <w:jc w:val="both"/>
        <w:textAlignment w:val="baseline"/>
        <w:rPr>
          <w:szCs w:val="18"/>
        </w:rPr>
      </w:pPr>
      <w:r w:rsidRPr="00354265">
        <w:rPr>
          <w:szCs w:val="18"/>
        </w:rPr>
        <w:t>However</w:t>
      </w:r>
      <w:r w:rsidR="00354265" w:rsidRPr="00354265">
        <w:rPr>
          <w:iCs/>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worth</w:t>
      </w:r>
      <w:r w:rsidR="00FD398B" w:rsidRPr="00354265">
        <w:rPr>
          <w:szCs w:val="18"/>
        </w:rPr>
        <w:t xml:space="preserve"> </w:t>
      </w:r>
      <w:r w:rsidRPr="00354265">
        <w:rPr>
          <w:szCs w:val="18"/>
        </w:rPr>
        <w:t>noting</w:t>
      </w:r>
      <w:r w:rsidR="00FD398B" w:rsidRPr="00354265">
        <w:rPr>
          <w:szCs w:val="18"/>
        </w:rPr>
        <w:t xml:space="preserve"> </w:t>
      </w:r>
      <w:r w:rsidRPr="00354265">
        <w:rPr>
          <w:szCs w:val="18"/>
        </w:rPr>
        <w:t>how</w:t>
      </w:r>
      <w:r w:rsidR="00FD398B" w:rsidRPr="00354265">
        <w:rPr>
          <w:szCs w:val="18"/>
        </w:rPr>
        <w:t xml:space="preserve"> </w:t>
      </w:r>
      <w:r w:rsidRPr="00354265">
        <w:rPr>
          <w:szCs w:val="18"/>
        </w:rPr>
        <w:t>difficult</w:t>
      </w:r>
      <w:r w:rsidR="00FD398B" w:rsidRPr="00354265">
        <w:rPr>
          <w:szCs w:val="18"/>
        </w:rPr>
        <w:t xml:space="preserve"> </w:t>
      </w:r>
      <w:r w:rsidRPr="00354265">
        <w:rPr>
          <w:szCs w:val="18"/>
        </w:rPr>
        <w:t>his</w:t>
      </w:r>
      <w:r w:rsidR="00FD398B" w:rsidRPr="00354265">
        <w:rPr>
          <w:szCs w:val="18"/>
        </w:rPr>
        <w:t xml:space="preserve"> </w:t>
      </w:r>
      <w:r w:rsidRPr="00354265">
        <w:rPr>
          <w:szCs w:val="18"/>
        </w:rPr>
        <w:t>effort</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354265" w:rsidRPr="00354265">
        <w:rPr>
          <w:szCs w:val="18"/>
        </w:rPr>
        <w:t xml:space="preserve">. </w:t>
      </w:r>
      <w:r w:rsidRPr="00354265">
        <w:rPr>
          <w:szCs w:val="18"/>
        </w:rPr>
        <w:t>Like</w:t>
      </w:r>
      <w:r w:rsidR="00FD398B" w:rsidRPr="00354265">
        <w:rPr>
          <w:szCs w:val="18"/>
        </w:rPr>
        <w:t xml:space="preserve"> </w:t>
      </w:r>
      <w:r w:rsidRPr="00354265">
        <w:rPr>
          <w:szCs w:val="18"/>
        </w:rPr>
        <w:t>the</w:t>
      </w:r>
      <w:r w:rsidR="00FD398B" w:rsidRPr="00354265">
        <w:rPr>
          <w:szCs w:val="18"/>
        </w:rPr>
        <w:t xml:space="preserve"> </w:t>
      </w:r>
      <w:r w:rsidRPr="00354265">
        <w:rPr>
          <w:szCs w:val="18"/>
        </w:rPr>
        <w:t>meter</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FD398B" w:rsidRPr="00354265">
        <w:rPr>
          <w:szCs w:val="18"/>
        </w:rPr>
        <w:t xml:space="preserve"> </w:t>
      </w:r>
      <w:r w:rsidRPr="00354265">
        <w:rPr>
          <w:szCs w:val="18"/>
        </w:rPr>
        <w:t>section</w:t>
      </w:r>
      <w:r w:rsidR="00FD398B" w:rsidRPr="00354265">
        <w:rPr>
          <w:szCs w:val="18"/>
        </w:rPr>
        <w:t xml:space="preserve"> </w:t>
      </w:r>
      <w:r w:rsidRPr="00354265">
        <w:rPr>
          <w:szCs w:val="18"/>
        </w:rPr>
        <w:t>one</w:t>
      </w:r>
      <w:r w:rsidR="00354265" w:rsidRPr="00354265">
        <w:rPr>
          <w:iCs/>
          <w:szCs w:val="18"/>
        </w:rPr>
        <w:t xml:space="preserve">, </w:t>
      </w:r>
      <w:r w:rsidRPr="00354265">
        <w:rPr>
          <w:szCs w:val="18"/>
        </w:rPr>
        <w:t>this</w:t>
      </w:r>
      <w:r w:rsidR="00FD398B" w:rsidRPr="00354265">
        <w:rPr>
          <w:szCs w:val="18"/>
        </w:rPr>
        <w:t xml:space="preserve"> </w:t>
      </w:r>
      <w:r w:rsidRPr="00354265">
        <w:rPr>
          <w:szCs w:val="18"/>
        </w:rPr>
        <w:t>passage</w:t>
      </w:r>
      <w:r w:rsidR="00FD398B" w:rsidRPr="00354265">
        <w:rPr>
          <w:szCs w:val="18"/>
        </w:rPr>
        <w:t xml:space="preserve"> </w:t>
      </w:r>
      <w:r w:rsidRPr="00354265">
        <w:rPr>
          <w:szCs w:val="18"/>
        </w:rPr>
        <w:t>has</w:t>
      </w:r>
      <w:r w:rsidR="00FD398B" w:rsidRPr="00354265">
        <w:rPr>
          <w:szCs w:val="18"/>
        </w:rPr>
        <w:t xml:space="preserve"> </w:t>
      </w:r>
      <w:r w:rsidRPr="00354265">
        <w:rPr>
          <w:szCs w:val="18"/>
        </w:rPr>
        <w:t>a</w:t>
      </w:r>
      <w:r w:rsidR="00FD398B" w:rsidRPr="00354265">
        <w:rPr>
          <w:szCs w:val="18"/>
        </w:rPr>
        <w:t xml:space="preserve"> </w:t>
      </w:r>
      <w:r w:rsidRPr="00354265">
        <w:rPr>
          <w:szCs w:val="18"/>
        </w:rPr>
        <w:t>tetrameter</w:t>
      </w:r>
      <w:r w:rsidR="00FD398B" w:rsidRPr="00354265">
        <w:rPr>
          <w:szCs w:val="18"/>
        </w:rPr>
        <w:t xml:space="preserve"> </w:t>
      </w:r>
      <w:r w:rsidRPr="00354265">
        <w:rPr>
          <w:szCs w:val="18"/>
        </w:rPr>
        <w:t>line</w:t>
      </w:r>
      <w:r w:rsidR="00354265" w:rsidRPr="00354265">
        <w:rPr>
          <w:szCs w:val="18"/>
        </w:rPr>
        <w:t xml:space="preserve">; </w:t>
      </w:r>
      <w:r w:rsidRPr="00354265">
        <w:rPr>
          <w:szCs w:val="18"/>
        </w:rPr>
        <w:t>unlike</w:t>
      </w:r>
      <w:r w:rsidR="00FD398B" w:rsidRPr="00354265">
        <w:rPr>
          <w:szCs w:val="18"/>
        </w:rPr>
        <w:t xml:space="preserve"> </w:t>
      </w:r>
      <w:r w:rsidRPr="00354265">
        <w:rPr>
          <w:szCs w:val="18"/>
        </w:rPr>
        <w:t>the</w:t>
      </w:r>
      <w:r w:rsidR="00FD398B" w:rsidRPr="00354265">
        <w:rPr>
          <w:szCs w:val="18"/>
        </w:rPr>
        <w:t xml:space="preserve"> </w:t>
      </w:r>
      <w:r w:rsidRPr="00354265">
        <w:rPr>
          <w:szCs w:val="18"/>
        </w:rPr>
        <w:t>meter</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section</w:t>
      </w:r>
      <w:r w:rsidR="00354265" w:rsidRPr="00354265">
        <w:rPr>
          <w:iCs/>
          <w:szCs w:val="18"/>
        </w:rPr>
        <w:t xml:space="preserve">, </w:t>
      </w:r>
      <w:r w:rsidRPr="00354265">
        <w:rPr>
          <w:szCs w:val="18"/>
        </w:rPr>
        <w:t>this</w:t>
      </w:r>
      <w:r w:rsidR="00FD398B" w:rsidRPr="00354265">
        <w:rPr>
          <w:szCs w:val="18"/>
        </w:rPr>
        <w:t xml:space="preserve"> </w:t>
      </w:r>
      <w:r w:rsidRPr="00354265">
        <w:rPr>
          <w:szCs w:val="18"/>
        </w:rPr>
        <w:t>passage</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free</w:t>
      </w:r>
      <w:r w:rsidR="00FD398B" w:rsidRPr="00354265">
        <w:rPr>
          <w:szCs w:val="18"/>
        </w:rPr>
        <w:t xml:space="preserve"> </w:t>
      </w:r>
      <w:r w:rsidRPr="00354265">
        <w:rPr>
          <w:szCs w:val="18"/>
        </w:rPr>
        <w:t>in</w:t>
      </w:r>
      <w:r w:rsidR="00FD398B" w:rsidRPr="00354265">
        <w:rPr>
          <w:szCs w:val="18"/>
        </w:rPr>
        <w:t xml:space="preserve"> </w:t>
      </w:r>
      <w:r w:rsidRPr="00354265">
        <w:rPr>
          <w:szCs w:val="18"/>
        </w:rPr>
        <w:t>its</w:t>
      </w:r>
      <w:r w:rsidR="00FD398B" w:rsidRPr="00354265">
        <w:rPr>
          <w:szCs w:val="18"/>
        </w:rPr>
        <w:t xml:space="preserve"> </w:t>
      </w:r>
      <w:r w:rsidRPr="00354265">
        <w:rPr>
          <w:szCs w:val="18"/>
        </w:rPr>
        <w:t>number</w:t>
      </w:r>
      <w:r w:rsidR="00FD398B" w:rsidRPr="00354265">
        <w:rPr>
          <w:szCs w:val="18"/>
        </w:rPr>
        <w:t xml:space="preserve"> </w:t>
      </w:r>
      <w:r w:rsidRPr="00354265">
        <w:rPr>
          <w:szCs w:val="18"/>
        </w:rPr>
        <w:t>of</w:t>
      </w:r>
      <w:r w:rsidR="00FD398B" w:rsidRPr="00354265">
        <w:rPr>
          <w:szCs w:val="18"/>
        </w:rPr>
        <w:t xml:space="preserve"> </w:t>
      </w:r>
      <w:r w:rsidRPr="00354265">
        <w:rPr>
          <w:szCs w:val="18"/>
        </w:rPr>
        <w:t>unstressed</w:t>
      </w:r>
      <w:r w:rsidR="00FD398B" w:rsidRPr="00354265">
        <w:rPr>
          <w:szCs w:val="18"/>
        </w:rPr>
        <w:t xml:space="preserve"> </w:t>
      </w:r>
      <w:r w:rsidRPr="00354265">
        <w:rPr>
          <w:szCs w:val="18"/>
        </w:rPr>
        <w:t>syllables</w:t>
      </w:r>
      <w:r w:rsidR="00354265" w:rsidRPr="00354265">
        <w:rPr>
          <w:szCs w:val="18"/>
        </w:rPr>
        <w:t>.</w:t>
      </w:r>
      <w:r w:rsidR="00AC5584" w:rsidRPr="00354265">
        <w:rPr>
          <w:szCs w:val="18"/>
          <w:vertAlign w:val="superscript"/>
        </w:rPr>
        <w:t>78</w:t>
      </w:r>
      <w:r w:rsidR="00FD398B" w:rsidRPr="00354265">
        <w:rPr>
          <w:szCs w:val="18"/>
        </w:rPr>
        <w:t xml:space="preserve"> </w:t>
      </w:r>
      <w:r w:rsidRPr="00354265">
        <w:rPr>
          <w:szCs w:val="18"/>
        </w:rPr>
        <w:t>Rather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pounding</w:t>
      </w:r>
      <w:r w:rsidR="00FD398B" w:rsidRPr="00354265">
        <w:rPr>
          <w:szCs w:val="18"/>
        </w:rPr>
        <w:t xml:space="preserve"> </w:t>
      </w:r>
      <w:r w:rsidRPr="00354265">
        <w:rPr>
          <w:szCs w:val="18"/>
        </w:rPr>
        <w:t>pattern</w:t>
      </w:r>
      <w:r w:rsidR="00FD398B" w:rsidRPr="00354265">
        <w:rPr>
          <w:szCs w:val="18"/>
        </w:rPr>
        <w:t xml:space="preserve"> </w:t>
      </w:r>
      <w:r w:rsidRPr="00354265">
        <w:rPr>
          <w:szCs w:val="18"/>
        </w:rPr>
        <w:t>of</w:t>
      </w:r>
      <w:r w:rsidR="00FD398B" w:rsidRPr="00354265">
        <w:rPr>
          <w:szCs w:val="18"/>
        </w:rPr>
        <w:t xml:space="preserve"> </w:t>
      </w:r>
      <w:r w:rsidRPr="00354265">
        <w:rPr>
          <w:szCs w:val="18"/>
        </w:rPr>
        <w:t>stressed</w:t>
      </w:r>
      <w:r w:rsidR="00FD398B" w:rsidRPr="00354265">
        <w:rPr>
          <w:szCs w:val="18"/>
        </w:rPr>
        <w:t xml:space="preserve"> </w:t>
      </w:r>
      <w:r w:rsidRPr="00354265">
        <w:rPr>
          <w:szCs w:val="18"/>
        </w:rPr>
        <w:t>syllables</w:t>
      </w:r>
      <w:r w:rsidR="00FD398B" w:rsidRPr="00354265">
        <w:rPr>
          <w:szCs w:val="18"/>
        </w:rPr>
        <w:t xml:space="preserve"> </w:t>
      </w:r>
      <w:r w:rsidRPr="00354265">
        <w:rPr>
          <w:szCs w:val="18"/>
        </w:rPr>
        <w:t>is</w:t>
      </w:r>
      <w:r w:rsidR="00FD398B" w:rsidRPr="00354265">
        <w:rPr>
          <w:szCs w:val="18"/>
        </w:rPr>
        <w:t xml:space="preserve"> </w:t>
      </w:r>
      <w:r w:rsidRPr="00354265">
        <w:rPr>
          <w:szCs w:val="18"/>
        </w:rPr>
        <w:t>empathic</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two</w:t>
      </w:r>
      <w:r w:rsidR="00FD398B" w:rsidRPr="00354265">
        <w:rPr>
          <w:szCs w:val="18"/>
        </w:rPr>
        <w:t xml:space="preserve"> </w:t>
      </w:r>
      <w:r w:rsidRPr="00354265">
        <w:rPr>
          <w:szCs w:val="18"/>
        </w:rPr>
        <w:t>lines</w:t>
      </w:r>
      <w:r w:rsidR="00354265" w:rsidRPr="00354265">
        <w:rPr>
          <w:iCs/>
          <w:szCs w:val="18"/>
        </w:rPr>
        <w:t xml:space="preserve">, </w:t>
      </w:r>
      <w:r w:rsidRPr="00354265">
        <w:rPr>
          <w:szCs w:val="18"/>
        </w:rPr>
        <w:t>where</w:t>
      </w:r>
      <w:r w:rsidR="00FD398B" w:rsidRPr="00354265">
        <w:rPr>
          <w:szCs w:val="18"/>
        </w:rPr>
        <w:t xml:space="preserve"> </w:t>
      </w:r>
      <w:r w:rsidRPr="00354265">
        <w:rPr>
          <w:szCs w:val="18"/>
        </w:rPr>
        <w:t>initial</w:t>
      </w:r>
      <w:r w:rsidR="00FD398B" w:rsidRPr="00354265">
        <w:rPr>
          <w:szCs w:val="18"/>
        </w:rPr>
        <w:t xml:space="preserve"> </w:t>
      </w:r>
      <w:r w:rsidRPr="00354265">
        <w:rPr>
          <w:szCs w:val="18"/>
        </w:rPr>
        <w:t>trochaic</w:t>
      </w:r>
      <w:r w:rsidR="00FD398B" w:rsidRPr="00354265">
        <w:rPr>
          <w:szCs w:val="18"/>
        </w:rPr>
        <w:t xml:space="preserve"> </w:t>
      </w:r>
      <w:r w:rsidRPr="00354265">
        <w:rPr>
          <w:szCs w:val="18"/>
        </w:rPr>
        <w:t>feet</w:t>
      </w:r>
      <w:r w:rsidR="00FD398B" w:rsidRPr="00354265">
        <w:rPr>
          <w:szCs w:val="18"/>
        </w:rPr>
        <w:t xml:space="preserve"> </w:t>
      </w:r>
      <w:r w:rsidRPr="00354265">
        <w:rPr>
          <w:szCs w:val="18"/>
        </w:rPr>
        <w:t>vigorously</w:t>
      </w:r>
      <w:r w:rsidR="00FD398B" w:rsidRPr="00354265">
        <w:rPr>
          <w:szCs w:val="18"/>
        </w:rPr>
        <w:t xml:space="preserve"> </w:t>
      </w:r>
      <w:r w:rsidRPr="00354265">
        <w:rPr>
          <w:szCs w:val="18"/>
        </w:rPr>
        <w:t>begin</w:t>
      </w:r>
      <w:r w:rsidR="00FD398B" w:rsidRPr="00354265">
        <w:rPr>
          <w:szCs w:val="18"/>
        </w:rPr>
        <w:t xml:space="preserve"> </w:t>
      </w:r>
      <w:r w:rsidRPr="00354265">
        <w:rPr>
          <w:szCs w:val="18"/>
        </w:rPr>
        <w:t>the</w:t>
      </w:r>
      <w:r w:rsidR="00FD398B" w:rsidRPr="00354265">
        <w:rPr>
          <w:szCs w:val="18"/>
        </w:rPr>
        <w:t xml:space="preserve"> </w:t>
      </w:r>
      <w:r w:rsidRPr="00354265">
        <w:rPr>
          <w:szCs w:val="18"/>
        </w:rPr>
        <w:t>passage</w:t>
      </w:r>
      <w:r w:rsidR="00354265" w:rsidRPr="00354265">
        <w:rPr>
          <w:szCs w:val="18"/>
        </w:rPr>
        <w:t xml:space="preserve">. </w:t>
      </w:r>
      <w:r w:rsidRPr="00354265">
        <w:rPr>
          <w:szCs w:val="18"/>
        </w:rPr>
        <w:t>The</w:t>
      </w:r>
      <w:r w:rsidR="00FD398B" w:rsidRPr="00354265">
        <w:rPr>
          <w:szCs w:val="18"/>
        </w:rPr>
        <w:t xml:space="preserve"> </w:t>
      </w:r>
      <w:r w:rsidRPr="00354265">
        <w:rPr>
          <w:szCs w:val="18"/>
        </w:rPr>
        <w:t>accelerating</w:t>
      </w:r>
      <w:r w:rsidR="00FD398B" w:rsidRPr="00354265">
        <w:rPr>
          <w:szCs w:val="18"/>
        </w:rPr>
        <w:t xml:space="preserve"> </w:t>
      </w:r>
      <w:r w:rsidRPr="00354265">
        <w:rPr>
          <w:szCs w:val="18"/>
        </w:rPr>
        <w:t>tempo</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lines</w:t>
      </w:r>
      <w:r w:rsidR="00FD398B" w:rsidRPr="00354265">
        <w:rPr>
          <w:szCs w:val="18"/>
        </w:rPr>
        <w:t xml:space="preserve"> </w:t>
      </w:r>
      <w:r w:rsidRPr="00354265">
        <w:rPr>
          <w:szCs w:val="18"/>
        </w:rPr>
        <w:t>may</w:t>
      </w:r>
      <w:r w:rsidR="00FD398B" w:rsidRPr="00354265">
        <w:rPr>
          <w:szCs w:val="18"/>
        </w:rPr>
        <w:t xml:space="preserve"> </w:t>
      </w:r>
      <w:r w:rsidRPr="00354265">
        <w:rPr>
          <w:szCs w:val="18"/>
        </w:rPr>
        <w:t>in</w:t>
      </w:r>
      <w:r w:rsidR="00FD398B" w:rsidRPr="00354265">
        <w:rPr>
          <w:szCs w:val="18"/>
        </w:rPr>
        <w:t xml:space="preserve"> </w:t>
      </w:r>
      <w:r w:rsidRPr="00354265">
        <w:rPr>
          <w:szCs w:val="18"/>
        </w:rPr>
        <w:t>part</w:t>
      </w:r>
      <w:r w:rsidR="00FD398B" w:rsidRPr="00354265">
        <w:rPr>
          <w:szCs w:val="18"/>
        </w:rPr>
        <w:t xml:space="preserve"> </w:t>
      </w:r>
      <w:r w:rsidRPr="00354265">
        <w:rPr>
          <w:szCs w:val="18"/>
        </w:rPr>
        <w:t>be</w:t>
      </w:r>
      <w:r w:rsidR="00FD398B" w:rsidRPr="00354265">
        <w:rPr>
          <w:szCs w:val="18"/>
        </w:rPr>
        <w:t xml:space="preserve"> </w:t>
      </w:r>
      <w:r w:rsidRPr="00354265">
        <w:rPr>
          <w:szCs w:val="18"/>
        </w:rPr>
        <w:t>attributed</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high</w:t>
      </w:r>
      <w:r w:rsidR="00FD398B" w:rsidRPr="00354265">
        <w:rPr>
          <w:szCs w:val="18"/>
        </w:rPr>
        <w:t xml:space="preserve"> </w:t>
      </w:r>
      <w:r w:rsidRPr="00354265">
        <w:rPr>
          <w:szCs w:val="18"/>
        </w:rPr>
        <w:t>incidence</w:t>
      </w:r>
      <w:r w:rsidR="00FD398B" w:rsidRPr="00354265">
        <w:rPr>
          <w:szCs w:val="18"/>
        </w:rPr>
        <w:t xml:space="preserve"> </w:t>
      </w:r>
      <w:r w:rsidRPr="00354265">
        <w:rPr>
          <w:szCs w:val="18"/>
        </w:rPr>
        <w:t>of</w:t>
      </w:r>
      <w:r w:rsidR="00FD398B" w:rsidRPr="00354265">
        <w:rPr>
          <w:szCs w:val="18"/>
        </w:rPr>
        <w:t xml:space="preserve"> </w:t>
      </w:r>
      <w:r w:rsidRPr="00354265">
        <w:rPr>
          <w:szCs w:val="18"/>
        </w:rPr>
        <w:t>alliteration</w:t>
      </w:r>
      <w:r w:rsidR="00354265" w:rsidRPr="00354265">
        <w:rPr>
          <w:iCs/>
          <w:szCs w:val="18"/>
        </w:rPr>
        <w:t xml:space="preserve">, </w:t>
      </w:r>
      <w:r w:rsidRPr="00354265">
        <w:rPr>
          <w:szCs w:val="18"/>
        </w:rPr>
        <w:t>assonance</w:t>
      </w:r>
      <w:r w:rsidR="00354265" w:rsidRPr="00354265">
        <w:rPr>
          <w:iCs/>
          <w:szCs w:val="18"/>
        </w:rPr>
        <w:t xml:space="preserve">, </w:t>
      </w:r>
      <w:r w:rsidRPr="00354265">
        <w:rPr>
          <w:szCs w:val="18"/>
        </w:rPr>
        <w:t>and</w:t>
      </w:r>
      <w:r w:rsidR="00FD398B" w:rsidRPr="00354265">
        <w:rPr>
          <w:szCs w:val="18"/>
        </w:rPr>
        <w:t xml:space="preserve"> </w:t>
      </w:r>
      <w:r w:rsidRPr="00354265">
        <w:rPr>
          <w:szCs w:val="18"/>
        </w:rPr>
        <w:t>consonance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passage</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Audrey</w:t>
      </w:r>
      <w:r w:rsidR="00FD398B" w:rsidRPr="00354265">
        <w:rPr>
          <w:szCs w:val="18"/>
        </w:rPr>
        <w:t xml:space="preserve"> </w:t>
      </w:r>
      <w:r w:rsidRPr="00354265">
        <w:rPr>
          <w:szCs w:val="18"/>
        </w:rPr>
        <w:t>Cahill</w:t>
      </w:r>
      <w:r w:rsidR="00FD398B" w:rsidRPr="00354265">
        <w:rPr>
          <w:szCs w:val="18"/>
        </w:rPr>
        <w:t xml:space="preserve"> </w:t>
      </w:r>
      <w:r w:rsidRPr="00354265">
        <w:rPr>
          <w:szCs w:val="18"/>
        </w:rPr>
        <w:t>has</w:t>
      </w:r>
      <w:r w:rsidR="00FD398B" w:rsidRPr="00354265">
        <w:rPr>
          <w:szCs w:val="18"/>
        </w:rPr>
        <w:t xml:space="preserve"> </w:t>
      </w:r>
      <w:r w:rsidRPr="00354265">
        <w:rPr>
          <w:szCs w:val="18"/>
        </w:rPr>
        <w:t>analyzed</w:t>
      </w:r>
      <w:r w:rsidR="00354265" w:rsidRPr="00354265">
        <w:rPr>
          <w:szCs w:val="18"/>
        </w:rPr>
        <w:t>.</w:t>
      </w:r>
      <w:r w:rsidR="00A44850" w:rsidRPr="00354265">
        <w:rPr>
          <w:szCs w:val="18"/>
          <w:vertAlign w:val="superscript"/>
        </w:rPr>
        <w:t>79</w:t>
      </w:r>
      <w:r w:rsidR="00FD398B" w:rsidRPr="00354265">
        <w:rPr>
          <w:rFonts w:eastAsia="Arial"/>
          <w:szCs w:val="12"/>
        </w:rPr>
        <w:t xml:space="preserve"> </w:t>
      </w:r>
      <w:r w:rsidRPr="00354265">
        <w:rPr>
          <w:szCs w:val="19"/>
        </w:rPr>
        <w:t>It</w:t>
      </w:r>
      <w:r w:rsidR="00FD398B" w:rsidRPr="00354265">
        <w:rPr>
          <w:szCs w:val="19"/>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Pr="00354265">
        <w:rPr>
          <w:szCs w:val="18"/>
        </w:rPr>
        <w:t>be</w:t>
      </w:r>
      <w:r w:rsidR="00FD398B" w:rsidRPr="00354265">
        <w:rPr>
          <w:szCs w:val="18"/>
        </w:rPr>
        <w:t xml:space="preserve"> </w:t>
      </w:r>
      <w:r w:rsidRPr="00354265">
        <w:rPr>
          <w:szCs w:val="18"/>
        </w:rPr>
        <w:t>attributable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unusual</w:t>
      </w:r>
      <w:r w:rsidR="00FD398B" w:rsidRPr="00354265">
        <w:rPr>
          <w:szCs w:val="18"/>
        </w:rPr>
        <w:t xml:space="preserve"> </w:t>
      </w:r>
      <w:r w:rsidRPr="00354265">
        <w:rPr>
          <w:szCs w:val="18"/>
        </w:rPr>
        <w:t>syntax</w:t>
      </w:r>
      <w:r w:rsidR="00354265"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two</w:t>
      </w:r>
      <w:r w:rsidR="00FD398B" w:rsidRPr="00354265">
        <w:rPr>
          <w:szCs w:val="18"/>
        </w:rPr>
        <w:t xml:space="preserve"> </w:t>
      </w:r>
      <w:r w:rsidRPr="00354265">
        <w:rPr>
          <w:szCs w:val="18"/>
        </w:rPr>
        <w:t>sentences</w:t>
      </w:r>
      <w:r w:rsidR="00FD398B" w:rsidRPr="00354265">
        <w:rPr>
          <w:szCs w:val="18"/>
        </w:rPr>
        <w:t xml:space="preserve"> </w:t>
      </w:r>
      <w:r w:rsidRPr="00354265">
        <w:rPr>
          <w:szCs w:val="18"/>
        </w:rPr>
        <w:t>are</w:t>
      </w:r>
      <w:r w:rsidR="00FD398B" w:rsidRPr="00354265">
        <w:rPr>
          <w:szCs w:val="18"/>
        </w:rPr>
        <w:t xml:space="preserve"> </w:t>
      </w:r>
      <w:r w:rsidRPr="00354265">
        <w:rPr>
          <w:szCs w:val="18"/>
        </w:rPr>
        <w:t>constructed</w:t>
      </w:r>
      <w:r w:rsidR="00FD398B" w:rsidRPr="00354265">
        <w:rPr>
          <w:szCs w:val="18"/>
        </w:rPr>
        <w:t xml:space="preserve"> </w:t>
      </w:r>
      <w:r w:rsidRPr="00354265">
        <w:rPr>
          <w:szCs w:val="18"/>
        </w:rPr>
        <w:t>within</w:t>
      </w:r>
      <w:r w:rsidR="00FD398B" w:rsidRPr="00354265">
        <w:rPr>
          <w:szCs w:val="18"/>
        </w:rPr>
        <w:t xml:space="preserve"> </w:t>
      </w:r>
      <w:r w:rsidRPr="00354265">
        <w:rPr>
          <w:szCs w:val="18"/>
        </w:rPr>
        <w:t>the</w:t>
      </w:r>
      <w:r w:rsidR="00FD398B" w:rsidRPr="00354265">
        <w:rPr>
          <w:szCs w:val="18"/>
        </w:rPr>
        <w:t xml:space="preserve"> </w:t>
      </w:r>
      <w:r w:rsidRPr="00354265">
        <w:rPr>
          <w:szCs w:val="18"/>
        </w:rPr>
        <w:t>language</w:t>
      </w:r>
      <w:r w:rsidR="00354265" w:rsidRPr="00354265">
        <w:rPr>
          <w:szCs w:val="18"/>
        </w:rPr>
        <w:t>’</w:t>
      </w:r>
      <w:r w:rsidRPr="00354265">
        <w:rPr>
          <w:szCs w:val="18"/>
        </w:rPr>
        <w:t>s</w:t>
      </w:r>
      <w:r w:rsidR="00FD398B" w:rsidRPr="00354265">
        <w:rPr>
          <w:szCs w:val="18"/>
        </w:rPr>
        <w:t xml:space="preserve"> </w:t>
      </w:r>
      <w:r w:rsidRPr="00354265">
        <w:rPr>
          <w:szCs w:val="18"/>
        </w:rPr>
        <w:t>typical</w:t>
      </w:r>
      <w:r w:rsidR="00FD398B" w:rsidRPr="00354265">
        <w:rPr>
          <w:szCs w:val="18"/>
        </w:rPr>
        <w:t xml:space="preserve"> </w:t>
      </w:r>
      <w:r w:rsidRPr="00354265">
        <w:rPr>
          <w:szCs w:val="18"/>
        </w:rPr>
        <w:t>patterns</w:t>
      </w:r>
      <w:r w:rsidR="00354265" w:rsidRPr="00354265">
        <w:rPr>
          <w:szCs w:val="18"/>
        </w:rPr>
        <w:t xml:space="preserve">; </w:t>
      </w: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sentence</w:t>
      </w:r>
      <w:r w:rsidR="00354265" w:rsidRPr="00354265">
        <w:rPr>
          <w:iCs/>
          <w:szCs w:val="18"/>
        </w:rPr>
        <w:t xml:space="preserve">, </w:t>
      </w:r>
      <w:r w:rsidRPr="00354265">
        <w:rPr>
          <w:szCs w:val="18"/>
        </w:rPr>
        <w:t>on</w:t>
      </w:r>
      <w:r w:rsidR="00FD398B"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Pr="00354265">
        <w:rPr>
          <w:szCs w:val="18"/>
        </w:rPr>
        <w:t>hand</w:t>
      </w:r>
      <w:r w:rsidR="00354265" w:rsidRPr="00354265">
        <w:rPr>
          <w:iCs/>
          <w:szCs w:val="18"/>
        </w:rPr>
        <w:t xml:space="preserve">, </w:t>
      </w:r>
      <w:r w:rsidRPr="00354265">
        <w:rPr>
          <w:szCs w:val="18"/>
        </w:rPr>
        <w:t>has</w:t>
      </w:r>
      <w:r w:rsidR="00FD398B" w:rsidRPr="00354265">
        <w:rPr>
          <w:szCs w:val="18"/>
        </w:rPr>
        <w:t xml:space="preserve"> </w:t>
      </w:r>
      <w:r w:rsidRPr="00354265">
        <w:rPr>
          <w:szCs w:val="18"/>
        </w:rPr>
        <w:t>two</w:t>
      </w:r>
      <w:r w:rsidR="00FD398B" w:rsidRPr="00354265">
        <w:rPr>
          <w:szCs w:val="18"/>
        </w:rPr>
        <w:t xml:space="preserve"> </w:t>
      </w:r>
      <w:r w:rsidRPr="00354265">
        <w:rPr>
          <w:szCs w:val="18"/>
        </w:rPr>
        <w:t>subjects</w:t>
      </w:r>
      <w:r w:rsidR="00354265" w:rsidRPr="00354265">
        <w:rPr>
          <w:szCs w:val="18"/>
        </w:rPr>
        <w:t xml:space="preserve"> (</w:t>
      </w:r>
      <w:r w:rsidRPr="00354265">
        <w:rPr>
          <w:szCs w:val="18"/>
        </w:rPr>
        <w:t>lines</w:t>
      </w:r>
      <w:r w:rsidR="00FD398B" w:rsidRPr="00354265">
        <w:rPr>
          <w:szCs w:val="18"/>
        </w:rPr>
        <w:t xml:space="preserve"> </w:t>
      </w:r>
      <w:r w:rsidRPr="00354265">
        <w:rPr>
          <w:szCs w:val="18"/>
        </w:rPr>
        <w:t>fifty-four</w:t>
      </w:r>
      <w:r w:rsidR="00FD398B" w:rsidRPr="00354265">
        <w:rPr>
          <w:szCs w:val="18"/>
        </w:rPr>
        <w:t xml:space="preserve"> </w:t>
      </w:r>
      <w:r w:rsidRPr="00354265">
        <w:rPr>
          <w:szCs w:val="18"/>
        </w:rPr>
        <w:t>and</w:t>
      </w:r>
      <w:r w:rsidR="00FD398B" w:rsidRPr="00354265">
        <w:rPr>
          <w:szCs w:val="18"/>
        </w:rPr>
        <w:t xml:space="preserve"> </w:t>
      </w:r>
      <w:r w:rsidRPr="00354265">
        <w:rPr>
          <w:szCs w:val="18"/>
        </w:rPr>
        <w:t>fifty-five</w:t>
      </w:r>
      <w:r w:rsidR="00354265" w:rsidRPr="00354265">
        <w:rPr>
          <w:szCs w:val="18"/>
        </w:rPr>
        <w:t xml:space="preserve">) </w:t>
      </w:r>
      <w:r w:rsidRPr="00354265">
        <w:rPr>
          <w:szCs w:val="18"/>
        </w:rPr>
        <w:t>and</w:t>
      </w:r>
      <w:r w:rsidR="00FD398B" w:rsidRPr="00354265">
        <w:rPr>
          <w:szCs w:val="18"/>
        </w:rPr>
        <w:t xml:space="preserve"> </w:t>
      </w:r>
      <w:r w:rsidRPr="00354265">
        <w:rPr>
          <w:szCs w:val="18"/>
        </w:rPr>
        <w:t>two</w:t>
      </w:r>
      <w:r w:rsidR="00FD398B" w:rsidRPr="00354265">
        <w:rPr>
          <w:szCs w:val="18"/>
        </w:rPr>
        <w:t xml:space="preserve"> </w:t>
      </w:r>
      <w:r w:rsidRPr="00354265">
        <w:rPr>
          <w:szCs w:val="18"/>
        </w:rPr>
        <w:t>predicates</w:t>
      </w:r>
      <w:r w:rsidR="00354265" w:rsidRPr="00354265">
        <w:rPr>
          <w:szCs w:val="18"/>
        </w:rPr>
        <w:t xml:space="preserve"> (</w:t>
      </w:r>
      <w:r w:rsidRPr="00354265">
        <w:rPr>
          <w:szCs w:val="18"/>
        </w:rPr>
        <w:t>lines</w:t>
      </w:r>
      <w:r w:rsidR="00FD398B" w:rsidRPr="00354265">
        <w:rPr>
          <w:szCs w:val="18"/>
        </w:rPr>
        <w:t xml:space="preserve"> </w:t>
      </w:r>
      <w:r w:rsidRPr="00354265">
        <w:rPr>
          <w:szCs w:val="18"/>
        </w:rPr>
        <w:t>fifty-six</w:t>
      </w:r>
      <w:r w:rsidR="00FD398B" w:rsidRPr="00354265">
        <w:rPr>
          <w:szCs w:val="18"/>
        </w:rPr>
        <w:t xml:space="preserve"> </w:t>
      </w:r>
      <w:r w:rsidRPr="00354265">
        <w:rPr>
          <w:szCs w:val="18"/>
        </w:rPr>
        <w:t>and</w:t>
      </w:r>
      <w:r w:rsidR="00FD398B" w:rsidRPr="00354265">
        <w:rPr>
          <w:szCs w:val="18"/>
        </w:rPr>
        <w:t xml:space="preserve"> </w:t>
      </w:r>
      <w:r w:rsidRPr="00354265">
        <w:rPr>
          <w:szCs w:val="18"/>
        </w:rPr>
        <w:t>fifty</w:t>
      </w:r>
      <w:r w:rsidR="00B025D5" w:rsidRPr="00354265">
        <w:rPr>
          <w:szCs w:val="18"/>
        </w:rPr>
        <w:t>-</w:t>
      </w:r>
      <w:r w:rsidRPr="00354265">
        <w:rPr>
          <w:szCs w:val="18"/>
        </w:rPr>
        <w:t>seven</w:t>
      </w:r>
      <w:r w:rsidR="00354265" w:rsidRPr="00354265">
        <w:rPr>
          <w:szCs w:val="18"/>
        </w:rPr>
        <w:t>)</w:t>
      </w:r>
      <w:r w:rsidR="00354265" w:rsidRPr="00354265">
        <w:rPr>
          <w:iCs/>
          <w:szCs w:val="18"/>
        </w:rPr>
        <w:t xml:space="preserve">, </w:t>
      </w:r>
      <w:r w:rsidRPr="00354265">
        <w:rPr>
          <w:szCs w:val="18"/>
        </w:rPr>
        <w:t>neither</w:t>
      </w:r>
      <w:r w:rsidR="00FD398B" w:rsidRPr="00354265">
        <w:rPr>
          <w:szCs w:val="18"/>
        </w:rPr>
        <w:t xml:space="preserve"> </w:t>
      </w:r>
      <w:r w:rsidRPr="00354265">
        <w:rPr>
          <w:szCs w:val="18"/>
        </w:rPr>
        <w:t>pair</w:t>
      </w:r>
      <w:r w:rsidR="00FD398B" w:rsidRPr="00354265">
        <w:rPr>
          <w:szCs w:val="18"/>
        </w:rPr>
        <w:t xml:space="preserve"> </w:t>
      </w:r>
      <w:r w:rsidRPr="00354265">
        <w:rPr>
          <w:szCs w:val="18"/>
        </w:rPr>
        <w:t>of</w:t>
      </w:r>
      <w:r w:rsidR="00FD398B" w:rsidRPr="00354265">
        <w:rPr>
          <w:szCs w:val="18"/>
        </w:rPr>
        <w:t xml:space="preserve"> </w:t>
      </w:r>
      <w:r w:rsidRPr="00354265">
        <w:rPr>
          <w:szCs w:val="18"/>
        </w:rPr>
        <w:t>which</w:t>
      </w:r>
      <w:r w:rsidR="00FD398B" w:rsidRPr="00354265">
        <w:rPr>
          <w:szCs w:val="18"/>
        </w:rPr>
        <w:t xml:space="preserve"> </w:t>
      </w:r>
      <w:r w:rsidRPr="00354265">
        <w:rPr>
          <w:szCs w:val="18"/>
        </w:rPr>
        <w:t>are</w:t>
      </w:r>
      <w:r w:rsidR="00FD398B" w:rsidRPr="00354265">
        <w:rPr>
          <w:szCs w:val="18"/>
        </w:rPr>
        <w:t xml:space="preserve"> </w:t>
      </w:r>
      <w:r w:rsidRPr="00354265">
        <w:rPr>
          <w:szCs w:val="18"/>
        </w:rPr>
        <w:t>distinguished</w:t>
      </w:r>
      <w:r w:rsidR="00FD398B" w:rsidRPr="00354265">
        <w:rPr>
          <w:szCs w:val="18"/>
        </w:rPr>
        <w:t xml:space="preserve"> </w:t>
      </w:r>
      <w:r w:rsidRPr="00354265">
        <w:rPr>
          <w:szCs w:val="18"/>
        </w:rPr>
        <w:t>by</w:t>
      </w:r>
      <w:r w:rsidR="00FD398B" w:rsidRPr="00354265">
        <w:rPr>
          <w:szCs w:val="18"/>
        </w:rPr>
        <w:t xml:space="preserve"> </w:t>
      </w:r>
      <w:r w:rsidRPr="00354265">
        <w:rPr>
          <w:szCs w:val="18"/>
        </w:rPr>
        <w:t>commas</w:t>
      </w:r>
      <w:r w:rsidR="00FD398B" w:rsidRPr="00354265">
        <w:rPr>
          <w:szCs w:val="18"/>
        </w:rPr>
        <w:t xml:space="preserve"> </w:t>
      </w:r>
      <w:r w:rsidRPr="00354265">
        <w:rPr>
          <w:szCs w:val="18"/>
        </w:rPr>
        <w:t>or</w:t>
      </w:r>
      <w:r w:rsidR="00FD398B" w:rsidRPr="00354265">
        <w:rPr>
          <w:szCs w:val="18"/>
        </w:rPr>
        <w:t xml:space="preserve"> </w:t>
      </w:r>
      <w:r w:rsidRPr="00354265">
        <w:rPr>
          <w:szCs w:val="18"/>
        </w:rPr>
        <w:t>conjunctions</w:t>
      </w:r>
      <w:r w:rsidR="00354265" w:rsidRPr="00354265">
        <w:rPr>
          <w:szCs w:val="18"/>
        </w:rPr>
        <w:t xml:space="preserve">. </w:t>
      </w:r>
      <w:r w:rsidRPr="00354265">
        <w:rPr>
          <w:szCs w:val="18"/>
        </w:rPr>
        <w:t>This</w:t>
      </w:r>
      <w:r w:rsidR="00FD398B" w:rsidRPr="00354265">
        <w:rPr>
          <w:szCs w:val="18"/>
        </w:rPr>
        <w:t xml:space="preserve"> </w:t>
      </w:r>
      <w:r w:rsidRPr="00354265">
        <w:rPr>
          <w:szCs w:val="18"/>
        </w:rPr>
        <w:t>sentence</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run</w:t>
      </w:r>
      <w:r w:rsidR="00FD398B" w:rsidRPr="00354265">
        <w:rPr>
          <w:szCs w:val="18"/>
        </w:rPr>
        <w:t xml:space="preserve"> </w:t>
      </w:r>
      <w:r w:rsidRPr="00354265">
        <w:rPr>
          <w:szCs w:val="18"/>
        </w:rPr>
        <w:t>directly</w:t>
      </w:r>
      <w:r w:rsidR="00FD398B"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next</w:t>
      </w:r>
      <w:r w:rsidR="00354265" w:rsidRPr="00354265">
        <w:rPr>
          <w:szCs w:val="18"/>
        </w:rPr>
        <w:t xml:space="preserve"> (</w:t>
      </w:r>
      <w:r w:rsidRPr="00354265">
        <w:rPr>
          <w:szCs w:val="18"/>
        </w:rPr>
        <w:t>lines</w:t>
      </w:r>
      <w:r w:rsidR="00FD398B" w:rsidRPr="00354265">
        <w:rPr>
          <w:szCs w:val="18"/>
        </w:rPr>
        <w:t xml:space="preserve"> </w:t>
      </w:r>
      <w:r w:rsidRPr="00354265">
        <w:rPr>
          <w:szCs w:val="18"/>
        </w:rPr>
        <w:t>fifty-eight</w:t>
      </w:r>
      <w:r w:rsidR="00FD398B" w:rsidRPr="00354265">
        <w:rPr>
          <w:szCs w:val="18"/>
        </w:rPr>
        <w:t xml:space="preserve"> </w:t>
      </w:r>
      <w:r w:rsidRPr="00354265">
        <w:rPr>
          <w:szCs w:val="18"/>
        </w:rPr>
        <w:t>through</w:t>
      </w:r>
      <w:r w:rsidR="00FD398B" w:rsidRPr="00354265">
        <w:rPr>
          <w:szCs w:val="18"/>
        </w:rPr>
        <w:t xml:space="preserve"> </w:t>
      </w:r>
      <w:r w:rsidRPr="00354265">
        <w:rPr>
          <w:szCs w:val="18"/>
        </w:rPr>
        <w:t>sixty-one</w:t>
      </w:r>
      <w:r w:rsidR="00354265" w:rsidRPr="00354265">
        <w:rPr>
          <w:szCs w:val="18"/>
        </w:rPr>
        <w:t>)</w:t>
      </w:r>
      <w:r w:rsidR="00354265" w:rsidRPr="00354265">
        <w:rPr>
          <w:iCs/>
          <w:szCs w:val="18"/>
        </w:rPr>
        <w:t xml:space="preserve">, </w:t>
      </w:r>
      <w:r w:rsidRPr="00354265">
        <w:rPr>
          <w:szCs w:val="18"/>
        </w:rPr>
        <w:t>whose</w:t>
      </w:r>
      <w:r w:rsidR="00FD398B" w:rsidRPr="00354265">
        <w:rPr>
          <w:szCs w:val="18"/>
        </w:rPr>
        <w:t xml:space="preserve"> </w:t>
      </w:r>
      <w:r w:rsidRPr="00354265">
        <w:rPr>
          <w:szCs w:val="18"/>
        </w:rPr>
        <w:t>object</w:t>
      </w:r>
      <w:r w:rsidR="00FD398B" w:rsidRPr="00354265">
        <w:rPr>
          <w:szCs w:val="18"/>
        </w:rPr>
        <w:t xml:space="preserve"> </w:t>
      </w:r>
      <w:r w:rsidRPr="00354265">
        <w:rPr>
          <w:szCs w:val="18"/>
        </w:rPr>
        <w:t>is</w:t>
      </w:r>
      <w:r w:rsidR="00FD398B" w:rsidRPr="00354265">
        <w:rPr>
          <w:szCs w:val="18"/>
        </w:rPr>
        <w:t xml:space="preserve"> </w:t>
      </w:r>
      <w:r w:rsidRPr="00354265">
        <w:rPr>
          <w:szCs w:val="18"/>
        </w:rPr>
        <w:t>apparently</w:t>
      </w:r>
      <w:r w:rsidR="00FD398B" w:rsidRPr="00354265">
        <w:rPr>
          <w:szCs w:val="18"/>
        </w:rPr>
        <w:t xml:space="preserve"> </w:t>
      </w:r>
      <w:r w:rsidRPr="00354265">
        <w:rPr>
          <w:szCs w:val="18"/>
        </w:rPr>
        <w:t>the</w:t>
      </w:r>
      <w:r w:rsidR="00FD398B" w:rsidRPr="00354265">
        <w:rPr>
          <w:szCs w:val="18"/>
        </w:rPr>
        <w:t xml:space="preserve"> </w:t>
      </w:r>
      <w:r w:rsidRPr="00354265">
        <w:rPr>
          <w:szCs w:val="18"/>
        </w:rPr>
        <w:t>subject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following</w:t>
      </w:r>
      <w:r w:rsidR="00FD398B" w:rsidRPr="00354265">
        <w:rPr>
          <w:szCs w:val="18"/>
        </w:rPr>
        <w:t xml:space="preserve"> </w:t>
      </w:r>
      <w:r w:rsidRPr="00354265">
        <w:rPr>
          <w:szCs w:val="18"/>
        </w:rPr>
        <w:t>clause</w:t>
      </w:r>
      <w:r w:rsidR="00354265" w:rsidRPr="00354265">
        <w:rPr>
          <w:szCs w:val="18"/>
        </w:rPr>
        <w:t xml:space="preserve"> (</w:t>
      </w:r>
      <w:r w:rsidRPr="00354265">
        <w:rPr>
          <w:szCs w:val="18"/>
        </w:rPr>
        <w:t>lines</w:t>
      </w:r>
      <w:r w:rsidR="00FD398B" w:rsidRPr="00354265">
        <w:rPr>
          <w:szCs w:val="18"/>
        </w:rPr>
        <w:t xml:space="preserve"> </w:t>
      </w:r>
      <w:r w:rsidRPr="00354265">
        <w:rPr>
          <w:szCs w:val="18"/>
        </w:rPr>
        <w:t>sixty-two</w:t>
      </w:r>
      <w:r w:rsidR="00FD398B" w:rsidRPr="00354265">
        <w:rPr>
          <w:szCs w:val="18"/>
        </w:rPr>
        <w:t xml:space="preserve"> </w:t>
      </w:r>
      <w:r w:rsidRPr="00354265">
        <w:rPr>
          <w:szCs w:val="18"/>
        </w:rPr>
        <w:t>and</w:t>
      </w:r>
      <w:r w:rsidR="00FD398B" w:rsidRPr="00354265">
        <w:rPr>
          <w:szCs w:val="18"/>
        </w:rPr>
        <w:t xml:space="preserve"> </w:t>
      </w:r>
      <w:r w:rsidRPr="00354265">
        <w:rPr>
          <w:szCs w:val="18"/>
        </w:rPr>
        <w:t>sixty-three</w:t>
      </w:r>
      <w:r w:rsidR="00354265" w:rsidRPr="00354265">
        <w:rPr>
          <w:szCs w:val="18"/>
        </w:rPr>
        <w:t xml:space="preserve">). </w:t>
      </w:r>
      <w:r w:rsidRPr="00354265">
        <w:rPr>
          <w:szCs w:val="18"/>
        </w:rPr>
        <w:lastRenderedPageBreak/>
        <w:t>Thus</w:t>
      </w:r>
      <w:r w:rsidR="00354265" w:rsidRPr="00354265">
        <w:rPr>
          <w:iCs/>
          <w:szCs w:val="18"/>
        </w:rPr>
        <w:t xml:space="preserve">, </w:t>
      </w:r>
      <w:r w:rsidRPr="00354265">
        <w:rPr>
          <w:szCs w:val="18"/>
        </w:rPr>
        <w:t>the</w:t>
      </w:r>
      <w:r w:rsidR="00FD398B" w:rsidRPr="00354265">
        <w:rPr>
          <w:szCs w:val="18"/>
        </w:rPr>
        <w:t xml:space="preserve"> </w:t>
      </w:r>
      <w:r w:rsidRPr="00354265">
        <w:rPr>
          <w:szCs w:val="18"/>
        </w:rPr>
        <w:t>impelling</w:t>
      </w:r>
      <w:r w:rsidR="00FD398B" w:rsidRPr="00354265">
        <w:rPr>
          <w:szCs w:val="18"/>
        </w:rPr>
        <w:t xml:space="preserve"> </w:t>
      </w:r>
      <w:r w:rsidRPr="00354265">
        <w:rPr>
          <w:szCs w:val="18"/>
        </w:rPr>
        <w:t>meter</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run-on</w:t>
      </w:r>
      <w:r w:rsidR="00FD398B" w:rsidRPr="00354265">
        <w:rPr>
          <w:szCs w:val="18"/>
        </w:rPr>
        <w:t xml:space="preserve"> </w:t>
      </w:r>
      <w:r w:rsidRPr="00354265">
        <w:rPr>
          <w:szCs w:val="18"/>
        </w:rPr>
        <w:t>syntax</w:t>
      </w:r>
      <w:r w:rsidR="00FD398B" w:rsidRPr="00354265">
        <w:rPr>
          <w:szCs w:val="18"/>
        </w:rPr>
        <w:t xml:space="preserve"> </w:t>
      </w:r>
      <w:r w:rsidRPr="00354265">
        <w:rPr>
          <w:szCs w:val="18"/>
        </w:rPr>
        <w:t>combine</w:t>
      </w:r>
      <w:r w:rsidR="00FD398B" w:rsidRPr="00354265">
        <w:rPr>
          <w:szCs w:val="18"/>
        </w:rPr>
        <w:t xml:space="preserve"> </w:t>
      </w:r>
      <w:r w:rsidRPr="00354265">
        <w:rPr>
          <w:szCs w:val="18"/>
        </w:rPr>
        <w:t>to</w:t>
      </w:r>
      <w:r w:rsidR="00FD398B" w:rsidRPr="00354265">
        <w:rPr>
          <w:szCs w:val="18"/>
        </w:rPr>
        <w:t xml:space="preserve"> </w:t>
      </w:r>
      <w:r w:rsidRPr="00354265">
        <w:rPr>
          <w:szCs w:val="18"/>
        </w:rPr>
        <w:t>give</w:t>
      </w:r>
      <w:r w:rsidR="00FD398B" w:rsidRPr="00354265">
        <w:rPr>
          <w:szCs w:val="18"/>
        </w:rPr>
        <w:t xml:space="preserve"> </w:t>
      </w:r>
      <w:r w:rsidRPr="00354265">
        <w:rPr>
          <w:szCs w:val="18"/>
        </w:rPr>
        <w:t>the</w:t>
      </w:r>
      <w:r w:rsidR="00FD398B" w:rsidRPr="00354265">
        <w:rPr>
          <w:szCs w:val="18"/>
        </w:rPr>
        <w:t xml:space="preserve"> </w:t>
      </w:r>
      <w:r w:rsidRPr="00354265">
        <w:rPr>
          <w:szCs w:val="18"/>
        </w:rPr>
        <w:t>passage</w:t>
      </w:r>
      <w:r w:rsidR="00FD398B" w:rsidRPr="00354265">
        <w:rPr>
          <w:szCs w:val="18"/>
        </w:rPr>
        <w:t xml:space="preserve"> </w:t>
      </w:r>
      <w:r w:rsidRPr="00354265">
        <w:rPr>
          <w:szCs w:val="18"/>
        </w:rPr>
        <w:t>great</w:t>
      </w:r>
      <w:r w:rsidR="00FD398B" w:rsidRPr="00354265">
        <w:rPr>
          <w:szCs w:val="18"/>
        </w:rPr>
        <w:t xml:space="preserve"> </w:t>
      </w:r>
      <w:r w:rsidRPr="00354265">
        <w:rPr>
          <w:szCs w:val="18"/>
        </w:rPr>
        <w:t>speed</w:t>
      </w:r>
      <w:r w:rsidR="00FD398B" w:rsidRPr="00354265">
        <w:rPr>
          <w:szCs w:val="18"/>
        </w:rPr>
        <w:t xml:space="preserve"> </w:t>
      </w:r>
      <w:r w:rsidRPr="00354265">
        <w:rPr>
          <w:szCs w:val="18"/>
        </w:rPr>
        <w:t>and</w:t>
      </w:r>
      <w:r w:rsidR="00FD398B" w:rsidRPr="00354265">
        <w:rPr>
          <w:szCs w:val="18"/>
        </w:rPr>
        <w:t xml:space="preserve"> </w:t>
      </w:r>
      <w:r w:rsidRPr="00354265">
        <w:rPr>
          <w:szCs w:val="18"/>
        </w:rPr>
        <w:t>tension</w:t>
      </w:r>
      <w:r w:rsidR="00354265" w:rsidRPr="00354265">
        <w:rPr>
          <w:iCs/>
          <w:szCs w:val="18"/>
        </w:rPr>
        <w:t xml:space="preserve">, </w:t>
      </w:r>
      <w:r w:rsidRPr="00354265">
        <w:rPr>
          <w:szCs w:val="18"/>
        </w:rPr>
        <w:t>perhaps</w:t>
      </w:r>
      <w:r w:rsidR="00FD398B" w:rsidRPr="00354265">
        <w:rPr>
          <w:szCs w:val="18"/>
        </w:rPr>
        <w:t xml:space="preserve"> </w:t>
      </w:r>
      <w:r w:rsidRPr="00354265">
        <w:rPr>
          <w:szCs w:val="18"/>
        </w:rPr>
        <w:t>indicating</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himself</w:t>
      </w:r>
      <w:r w:rsidR="00FD398B" w:rsidRPr="00354265">
        <w:rPr>
          <w:szCs w:val="18"/>
        </w:rPr>
        <w:t xml:space="preserve"> </w:t>
      </w:r>
      <w:r w:rsidRPr="00354265">
        <w:rPr>
          <w:szCs w:val="18"/>
        </w:rPr>
        <w:t>is</w:t>
      </w:r>
      <w:r w:rsidR="00FD398B" w:rsidRPr="00354265">
        <w:rPr>
          <w:szCs w:val="18"/>
        </w:rPr>
        <w:t xml:space="preserve"> </w:t>
      </w:r>
      <w:r w:rsidRPr="00354265">
        <w:rPr>
          <w:szCs w:val="18"/>
        </w:rPr>
        <w:t>attempting</w:t>
      </w:r>
      <w:r w:rsidR="00FD398B" w:rsidRPr="00354265">
        <w:rPr>
          <w:szCs w:val="18"/>
        </w:rPr>
        <w:t xml:space="preserve"> </w:t>
      </w:r>
      <w:r w:rsidRPr="00354265">
        <w:rPr>
          <w:szCs w:val="18"/>
        </w:rPr>
        <w:t>to</w:t>
      </w:r>
      <w:r w:rsidR="00FD398B" w:rsidRPr="00354265">
        <w:rPr>
          <w:szCs w:val="18"/>
        </w:rPr>
        <w:t xml:space="preserve"> </w:t>
      </w:r>
      <w:r w:rsidRPr="00354265">
        <w:rPr>
          <w:szCs w:val="18"/>
        </w:rPr>
        <w:t>achieve</w:t>
      </w:r>
      <w:r w:rsidR="00FD398B" w:rsidRPr="00354265">
        <w:rPr>
          <w:szCs w:val="18"/>
        </w:rPr>
        <w:t xml:space="preserve"> </w:t>
      </w:r>
      <w:r w:rsidRPr="00354265">
        <w:rPr>
          <w:szCs w:val="18"/>
        </w:rPr>
        <w:t>in</w:t>
      </w:r>
      <w:r w:rsidR="00FD398B" w:rsidRPr="00354265">
        <w:rPr>
          <w:szCs w:val="18"/>
        </w:rPr>
        <w:t xml:space="preserve"> </w:t>
      </w:r>
      <w:r w:rsidRPr="00354265">
        <w:rPr>
          <w:szCs w:val="18"/>
        </w:rPr>
        <w:t>practice</w:t>
      </w:r>
      <w:r w:rsidR="00FD398B" w:rsidRPr="00354265">
        <w:rPr>
          <w:szCs w:val="18"/>
        </w:rPr>
        <w:t xml:space="preserve"> </w:t>
      </w:r>
      <w:r w:rsidRPr="00354265">
        <w:rPr>
          <w:szCs w:val="18"/>
        </w:rPr>
        <w:t>an</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he</w:t>
      </w:r>
      <w:r w:rsidR="00FD398B" w:rsidRPr="00354265">
        <w:rPr>
          <w:szCs w:val="18"/>
        </w:rPr>
        <w:t xml:space="preserve"> </w:t>
      </w:r>
      <w:r w:rsidRPr="00354265">
        <w:rPr>
          <w:szCs w:val="18"/>
        </w:rPr>
        <w:t>has</w:t>
      </w:r>
      <w:r w:rsidR="00FD398B" w:rsidRPr="00354265">
        <w:rPr>
          <w:szCs w:val="18"/>
        </w:rPr>
        <w:t xml:space="preserve"> </w:t>
      </w:r>
      <w:r w:rsidRPr="00354265">
        <w:rPr>
          <w:szCs w:val="18"/>
        </w:rPr>
        <w:t>stated</w:t>
      </w:r>
      <w:r w:rsidR="00FD398B" w:rsidRPr="00354265">
        <w:rPr>
          <w:szCs w:val="18"/>
        </w:rPr>
        <w:t xml:space="preserve"> </w:t>
      </w:r>
      <w:r w:rsidRPr="00354265">
        <w:rPr>
          <w:szCs w:val="18"/>
        </w:rPr>
        <w:t>earlier</w:t>
      </w:r>
      <w:r w:rsidR="00FD398B" w:rsidRPr="00354265">
        <w:rPr>
          <w:szCs w:val="18"/>
        </w:rPr>
        <w:t xml:space="preserve"> </w:t>
      </w:r>
      <w:r w:rsidRPr="00354265">
        <w:rPr>
          <w:szCs w:val="18"/>
        </w:rPr>
        <w:t>in</w:t>
      </w:r>
      <w:r w:rsidR="00FD398B" w:rsidRPr="00354265">
        <w:rPr>
          <w:szCs w:val="18"/>
        </w:rPr>
        <w:t xml:space="preserve"> </w:t>
      </w:r>
      <w:r w:rsidRPr="00354265">
        <w:rPr>
          <w:szCs w:val="18"/>
        </w:rPr>
        <w:t>theory</w:t>
      </w:r>
      <w:r w:rsidR="00354265" w:rsidRPr="00354265">
        <w:rPr>
          <w:szCs w:val="18"/>
        </w:rPr>
        <w:t>.</w:t>
      </w:r>
    </w:p>
    <w:p w14:paraId="1D0E2E8A"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attempt</w:t>
      </w:r>
      <w:r w:rsidR="00FD398B" w:rsidRPr="00354265">
        <w:rPr>
          <w:szCs w:val="18"/>
        </w:rPr>
        <w:t xml:space="preserve"> </w:t>
      </w:r>
      <w:r w:rsidRPr="00354265">
        <w:rPr>
          <w:szCs w:val="18"/>
        </w:rPr>
        <w:t>itself</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seen</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continuation</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complication</w:t>
      </w:r>
      <w:r w:rsidR="00354265" w:rsidRPr="00354265">
        <w:rPr>
          <w:szCs w:val="18"/>
        </w:rPr>
        <w:t xml:space="preserve">. </w:t>
      </w:r>
      <w:r w:rsidRPr="00354265">
        <w:rPr>
          <w:szCs w:val="19"/>
        </w:rPr>
        <w:t>It</w:t>
      </w:r>
      <w:r w:rsidR="00FD398B" w:rsidRPr="00354265">
        <w:rPr>
          <w:szCs w:val="19"/>
        </w:rPr>
        <w:t xml:space="preserve"> </w:t>
      </w:r>
      <w:r w:rsidRPr="00354265">
        <w:rPr>
          <w:szCs w:val="18"/>
        </w:rPr>
        <w:t>was</w:t>
      </w:r>
      <w:r w:rsidR="00FD398B" w:rsidRPr="00354265">
        <w:rPr>
          <w:szCs w:val="18"/>
        </w:rPr>
        <w:t xml:space="preserve"> </w:t>
      </w:r>
      <w:r w:rsidRPr="00354265">
        <w:rPr>
          <w:szCs w:val="18"/>
        </w:rPr>
        <w:t>noted</w:t>
      </w:r>
      <w:r w:rsidR="00FD398B" w:rsidRPr="00354265">
        <w:rPr>
          <w:szCs w:val="18"/>
        </w:rPr>
        <w:t xml:space="preserve"> </w:t>
      </w:r>
      <w:r w:rsidRPr="00354265">
        <w:rPr>
          <w:szCs w:val="18"/>
        </w:rPr>
        <w:t>earlier</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attempting</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time</w:t>
      </w:r>
      <w:r w:rsidR="00FD398B" w:rsidRPr="00354265">
        <w:rPr>
          <w:szCs w:val="18"/>
        </w:rPr>
        <w:t xml:space="preserve"> </w:t>
      </w:r>
      <w:r w:rsidRPr="00354265">
        <w:rPr>
          <w:szCs w:val="18"/>
        </w:rPr>
        <w:t>as</w:t>
      </w:r>
      <w:r w:rsidR="00354265" w:rsidRPr="00354265">
        <w:rPr>
          <w:szCs w:val="18"/>
        </w:rPr>
        <w:t xml:space="preserve"> “</w:t>
      </w:r>
      <w:r w:rsidRPr="00354265">
        <w:rPr>
          <w:szCs w:val="18"/>
        </w:rPr>
        <w:t>eternally</w:t>
      </w:r>
      <w:r w:rsidR="00FD398B" w:rsidRPr="00354265">
        <w:rPr>
          <w:szCs w:val="18"/>
        </w:rPr>
        <w:t xml:space="preserve"> </w:t>
      </w:r>
      <w:r w:rsidRPr="00354265">
        <w:rPr>
          <w:szCs w:val="18"/>
        </w:rPr>
        <w:t>present</w:t>
      </w:r>
      <w:r w:rsidR="00354265" w:rsidRPr="00354265">
        <w:rPr>
          <w:szCs w:val="18"/>
        </w:rPr>
        <w:t xml:space="preserve">,” </w:t>
      </w:r>
      <w:r w:rsidRPr="00354265">
        <w:rPr>
          <w:szCs w:val="18"/>
        </w:rPr>
        <w:t>has</w:t>
      </w:r>
      <w:r w:rsidR="00FD398B" w:rsidRPr="00354265">
        <w:rPr>
          <w:szCs w:val="18"/>
        </w:rPr>
        <w:t xml:space="preserve"> </w:t>
      </w:r>
      <w:r w:rsidRPr="00354265">
        <w:rPr>
          <w:szCs w:val="18"/>
        </w:rPr>
        <w:t>failed</w:t>
      </w:r>
      <w:r w:rsidR="00FD398B" w:rsidRPr="00354265">
        <w:rPr>
          <w:szCs w:val="18"/>
        </w:rPr>
        <w:t xml:space="preserve"> </w:t>
      </w:r>
      <w:r w:rsidRPr="00354265">
        <w:rPr>
          <w:szCs w:val="18"/>
        </w:rPr>
        <w:t>to</w:t>
      </w:r>
      <w:r w:rsidR="00FD398B" w:rsidRPr="00354265">
        <w:rPr>
          <w:szCs w:val="18"/>
        </w:rPr>
        <w:t xml:space="preserve"> </w:t>
      </w:r>
      <w:r w:rsidRPr="00354265">
        <w:rPr>
          <w:szCs w:val="18"/>
        </w:rPr>
        <w:t>postulate</w:t>
      </w:r>
      <w:r w:rsidR="00FD398B" w:rsidRPr="00354265">
        <w:rPr>
          <w:szCs w:val="18"/>
        </w:rPr>
        <w:t xml:space="preserve"> </w:t>
      </w:r>
      <w:r w:rsidRPr="00354265">
        <w:rPr>
          <w:szCs w:val="18"/>
        </w:rPr>
        <w:t>the</w:t>
      </w:r>
      <w:r w:rsidR="00FD398B" w:rsidRPr="00354265">
        <w:rPr>
          <w:szCs w:val="18"/>
        </w:rPr>
        <w:t xml:space="preserve"> </w:t>
      </w:r>
      <w:r w:rsidRPr="00354265">
        <w:rPr>
          <w:szCs w:val="18"/>
        </w:rPr>
        <w:t>necessary</w:t>
      </w:r>
      <w:r w:rsidR="00FD398B" w:rsidRPr="00354265">
        <w:rPr>
          <w:szCs w:val="18"/>
        </w:rPr>
        <w:t xml:space="preserve"> </w:t>
      </w:r>
      <w:r w:rsidRPr="00354265">
        <w:rPr>
          <w:szCs w:val="18"/>
        </w:rPr>
        <w:t>corollary</w:t>
      </w:r>
      <w:r w:rsidR="00FD398B" w:rsidRPr="00354265">
        <w:rPr>
          <w:szCs w:val="18"/>
        </w:rPr>
        <w:t xml:space="preserve"> </w:t>
      </w:r>
      <w:r w:rsidRPr="00354265">
        <w:rPr>
          <w:szCs w:val="18"/>
        </w:rPr>
        <w:t>of</w:t>
      </w:r>
      <w:r w:rsidR="00FD398B" w:rsidRPr="00354265">
        <w:rPr>
          <w:szCs w:val="18"/>
        </w:rPr>
        <w:t xml:space="preserve"> </w:t>
      </w:r>
      <w:r w:rsidRPr="00354265">
        <w:rPr>
          <w:szCs w:val="18"/>
        </w:rPr>
        <w:t>that</w:t>
      </w:r>
      <w:r w:rsidR="00FD398B" w:rsidRPr="00354265">
        <w:rPr>
          <w:szCs w:val="18"/>
        </w:rPr>
        <w:t xml:space="preserve"> </w:t>
      </w:r>
      <w:r w:rsidRPr="00354265">
        <w:rPr>
          <w:szCs w:val="18"/>
        </w:rPr>
        <w:t>theory</w:t>
      </w:r>
      <w:r w:rsidR="00354265" w:rsidRPr="00354265">
        <w:rPr>
          <w:iCs/>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354265"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section</w:t>
      </w:r>
      <w:r w:rsidR="00FD398B" w:rsidRPr="00354265">
        <w:rPr>
          <w:szCs w:val="18"/>
        </w:rPr>
        <w:t xml:space="preserve"> </w:t>
      </w:r>
      <w:r w:rsidRPr="00354265">
        <w:rPr>
          <w:szCs w:val="18"/>
        </w:rPr>
        <w:t>two</w:t>
      </w:r>
      <w:r w:rsidR="00354265" w:rsidRPr="00354265">
        <w:rPr>
          <w:iCs/>
          <w:szCs w:val="18"/>
        </w:rPr>
        <w:t xml:space="preserve">, </w:t>
      </w:r>
      <w:r w:rsidRPr="00354265">
        <w:rPr>
          <w:szCs w:val="18"/>
        </w:rPr>
        <w:t>then</w:t>
      </w:r>
      <w:r w:rsidR="00354265" w:rsidRPr="00354265">
        <w:rPr>
          <w:iCs/>
          <w:szCs w:val="18"/>
        </w:rPr>
        <w:t xml:space="preserve">, </w:t>
      </w:r>
      <w:r w:rsidRPr="00354265">
        <w:rPr>
          <w:szCs w:val="18"/>
        </w:rPr>
        <w:t>illustrates</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effort</w:t>
      </w:r>
      <w:r w:rsidR="00FD398B" w:rsidRPr="00354265">
        <w:rPr>
          <w:szCs w:val="18"/>
        </w:rPr>
        <w:t xml:space="preserve"> </w:t>
      </w:r>
      <w:r w:rsidRPr="00354265">
        <w:rPr>
          <w:szCs w:val="18"/>
        </w:rPr>
        <w:t>to</w:t>
      </w:r>
      <w:r w:rsidR="00FD398B" w:rsidRPr="00354265">
        <w:rPr>
          <w:szCs w:val="18"/>
        </w:rPr>
        <w:t xml:space="preserve"> </w:t>
      </w:r>
      <w:r w:rsidRPr="00354265">
        <w:rPr>
          <w:szCs w:val="18"/>
        </w:rPr>
        <w:t>achieve</w:t>
      </w:r>
      <w:r w:rsidR="00FD398B" w:rsidRPr="00354265">
        <w:rPr>
          <w:szCs w:val="18"/>
        </w:rPr>
        <w:t xml:space="preserve"> </w:t>
      </w:r>
      <w:r w:rsidRPr="00354265">
        <w:rPr>
          <w:szCs w:val="18"/>
        </w:rPr>
        <w:t>in</w:t>
      </w:r>
      <w:r w:rsidR="00FD398B" w:rsidRPr="00354265">
        <w:rPr>
          <w:szCs w:val="18"/>
        </w:rPr>
        <w:t xml:space="preserve"> </w:t>
      </w:r>
      <w:r w:rsidRPr="00354265">
        <w:rPr>
          <w:szCs w:val="18"/>
        </w:rPr>
        <w:t>practice</w:t>
      </w:r>
      <w:r w:rsidR="00FD398B" w:rsidRPr="00354265">
        <w:rPr>
          <w:szCs w:val="18"/>
        </w:rPr>
        <w:t xml:space="preserve"> </w:t>
      </w:r>
      <w:r w:rsidRPr="00354265">
        <w:rPr>
          <w:szCs w:val="18"/>
        </w:rPr>
        <w:t>what</w:t>
      </w:r>
      <w:r w:rsidR="00FD398B" w:rsidRPr="00354265">
        <w:rPr>
          <w:szCs w:val="18"/>
        </w:rPr>
        <w:t xml:space="preserve"> </w:t>
      </w:r>
      <w:r w:rsidRPr="00354265">
        <w:rPr>
          <w:szCs w:val="18"/>
        </w:rPr>
        <w:t>he</w:t>
      </w:r>
      <w:r w:rsidR="00FD398B" w:rsidRPr="00354265">
        <w:rPr>
          <w:szCs w:val="18"/>
        </w:rPr>
        <w:t xml:space="preserve"> </w:t>
      </w:r>
      <w:r w:rsidRPr="00354265">
        <w:rPr>
          <w:szCs w:val="18"/>
        </w:rPr>
        <w:t>has</w:t>
      </w:r>
      <w:r w:rsidR="00FD398B" w:rsidRPr="00354265">
        <w:rPr>
          <w:szCs w:val="18"/>
        </w:rPr>
        <w:t xml:space="preserve"> </w:t>
      </w:r>
      <w:r w:rsidRPr="00354265">
        <w:rPr>
          <w:szCs w:val="18"/>
        </w:rPr>
        <w:t>stated</w:t>
      </w:r>
      <w:r w:rsidR="00FD398B" w:rsidRPr="00354265">
        <w:rPr>
          <w:szCs w:val="18"/>
        </w:rPr>
        <w:t xml:space="preserve"> </w:t>
      </w:r>
      <w:r w:rsidRPr="00354265">
        <w:rPr>
          <w:szCs w:val="18"/>
        </w:rPr>
        <w:t>in</w:t>
      </w:r>
      <w:r w:rsidR="00FD398B" w:rsidRPr="00354265">
        <w:rPr>
          <w:szCs w:val="18"/>
        </w:rPr>
        <w:t xml:space="preserve"> </w:t>
      </w:r>
      <w:r w:rsidRPr="00354265">
        <w:rPr>
          <w:szCs w:val="18"/>
        </w:rPr>
        <w:t>theory</w:t>
      </w:r>
      <w:r w:rsidR="00354265" w:rsidRPr="00354265">
        <w:rPr>
          <w:iCs/>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same</w:t>
      </w:r>
      <w:r w:rsidR="00FD398B" w:rsidRPr="00354265">
        <w:rPr>
          <w:szCs w:val="18"/>
        </w:rPr>
        <w:t xml:space="preserve"> </w:t>
      </w:r>
      <w:r w:rsidRPr="00354265">
        <w:rPr>
          <w:szCs w:val="18"/>
        </w:rPr>
        <w:t>error</w:t>
      </w:r>
      <w:r w:rsidR="00FD398B" w:rsidRPr="00354265">
        <w:rPr>
          <w:szCs w:val="18"/>
        </w:rPr>
        <w:t xml:space="preserve"> </w:t>
      </w:r>
      <w:r w:rsidRPr="00354265">
        <w:rPr>
          <w:szCs w:val="18"/>
        </w:rPr>
        <w:t>still</w:t>
      </w:r>
      <w:r w:rsidR="00FD398B" w:rsidRPr="00354265">
        <w:rPr>
          <w:szCs w:val="18"/>
        </w:rPr>
        <w:t xml:space="preserve"> </w:t>
      </w:r>
      <w:r w:rsidRPr="00354265">
        <w:rPr>
          <w:szCs w:val="18"/>
        </w:rPr>
        <w:t>evident</w:t>
      </w:r>
      <w:r w:rsidR="00354265" w:rsidRPr="00354265">
        <w:rPr>
          <w:szCs w:val="18"/>
        </w:rPr>
        <w:t xml:space="preserve">: </w:t>
      </w:r>
      <w:r w:rsidRPr="00354265">
        <w:rPr>
          <w:szCs w:val="18"/>
        </w:rPr>
        <w:t>by</w:t>
      </w:r>
      <w:r w:rsidR="00FD398B" w:rsidRPr="00354265">
        <w:rPr>
          <w:szCs w:val="18"/>
        </w:rPr>
        <w:t xml:space="preserve"> </w:t>
      </w:r>
      <w:r w:rsidRPr="00354265">
        <w:rPr>
          <w:szCs w:val="18"/>
        </w:rPr>
        <w:t>continuing</w:t>
      </w:r>
      <w:r w:rsidR="00FD398B" w:rsidRPr="00354265">
        <w:rPr>
          <w:szCs w:val="18"/>
        </w:rPr>
        <w:t xml:space="preserve"> </w:t>
      </w:r>
      <w:r w:rsidRPr="00354265">
        <w:rPr>
          <w:szCs w:val="18"/>
        </w:rPr>
        <w:t>to</w:t>
      </w:r>
      <w:r w:rsidR="00FD398B" w:rsidRPr="00354265">
        <w:rPr>
          <w:szCs w:val="18"/>
        </w:rPr>
        <w:t xml:space="preserve"> </w:t>
      </w:r>
      <w:r w:rsidRPr="00354265">
        <w:rPr>
          <w:szCs w:val="18"/>
        </w:rPr>
        <w:t>ignore</w:t>
      </w:r>
      <w:r w:rsidR="00FD398B" w:rsidRPr="00354265">
        <w:rPr>
          <w:szCs w:val="18"/>
        </w:rPr>
        <w:t xml:space="preserve"> </w:t>
      </w:r>
      <w:r w:rsidRPr="00354265">
        <w:rPr>
          <w:szCs w:val="18"/>
        </w:rPr>
        <w:t>the</w:t>
      </w:r>
      <w:r w:rsidR="00FD398B" w:rsidRPr="00354265">
        <w:rPr>
          <w:szCs w:val="18"/>
        </w:rPr>
        <w:t xml:space="preserve"> </w:t>
      </w:r>
      <w:r w:rsidRPr="00354265">
        <w:rPr>
          <w:szCs w:val="18"/>
        </w:rPr>
        <w:t>necessity</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mind</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still</w:t>
      </w:r>
      <w:r w:rsidR="00FD398B" w:rsidRPr="00354265">
        <w:rPr>
          <w:szCs w:val="18"/>
        </w:rPr>
        <w:t xml:space="preserve"> </w:t>
      </w:r>
      <w:r w:rsidRPr="00354265">
        <w:rPr>
          <w:szCs w:val="18"/>
        </w:rPr>
        <w:t>guilty</w:t>
      </w:r>
      <w:r w:rsidR="00FD398B" w:rsidRPr="00354265">
        <w:rPr>
          <w:szCs w:val="18"/>
        </w:rPr>
        <w:t xml:space="preserve"> </w:t>
      </w:r>
      <w:r w:rsidRPr="00354265">
        <w:rPr>
          <w:szCs w:val="18"/>
        </w:rPr>
        <w:t>of</w:t>
      </w:r>
      <w:r w:rsidR="00FD398B" w:rsidRPr="00354265">
        <w:rPr>
          <w:szCs w:val="18"/>
        </w:rPr>
        <w:t xml:space="preserve"> </w:t>
      </w:r>
      <w:r w:rsidRPr="00354265">
        <w:rPr>
          <w:szCs w:val="18"/>
        </w:rPr>
        <w:t>intellectual</w:t>
      </w:r>
      <w:r w:rsidR="00FD398B" w:rsidRPr="00354265">
        <w:rPr>
          <w:szCs w:val="18"/>
        </w:rPr>
        <w:t xml:space="preserve"> </w:t>
      </w:r>
      <w:r w:rsidRPr="00354265">
        <w:rPr>
          <w:szCs w:val="18"/>
        </w:rPr>
        <w:t>pride</w:t>
      </w:r>
      <w:r w:rsidR="00354265" w:rsidRPr="00354265">
        <w:rPr>
          <w:szCs w:val="18"/>
        </w:rPr>
        <w:t>.</w:t>
      </w:r>
    </w:p>
    <w:p w14:paraId="0477D0B6" w14:textId="77777777" w:rsidR="00354265" w:rsidRPr="00354265" w:rsidRDefault="00D65051" w:rsidP="00354265">
      <w:pPr>
        <w:pStyle w:val="Style"/>
        <w:widowControl/>
        <w:jc w:val="both"/>
        <w:textAlignment w:val="baseline"/>
        <w:rPr>
          <w:szCs w:val="18"/>
        </w:rPr>
      </w:pP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failed</w:t>
      </w:r>
      <w:r w:rsidR="00FD398B" w:rsidRPr="00354265">
        <w:rPr>
          <w:szCs w:val="18"/>
        </w:rPr>
        <w:t xml:space="preserve"> </w:t>
      </w:r>
      <w:r w:rsidRPr="00354265">
        <w:rPr>
          <w:szCs w:val="18"/>
        </w:rPr>
        <w:t>in</w:t>
      </w:r>
      <w:r w:rsidR="00FD398B" w:rsidRPr="00354265">
        <w:rPr>
          <w:szCs w:val="18"/>
        </w:rPr>
        <w:t xml:space="preserve"> </w:t>
      </w:r>
      <w:r w:rsidRPr="00354265">
        <w:rPr>
          <w:szCs w:val="18"/>
        </w:rPr>
        <w:t>his</w:t>
      </w:r>
      <w:r w:rsidR="00FD398B" w:rsidRPr="00354265">
        <w:rPr>
          <w:szCs w:val="18"/>
        </w:rPr>
        <w:t xml:space="preserve"> </w:t>
      </w:r>
      <w:r w:rsidRPr="00354265">
        <w:rPr>
          <w:szCs w:val="18"/>
        </w:rPr>
        <w:t>effort</w:t>
      </w:r>
      <w:r w:rsidR="00FD398B" w:rsidRPr="00354265">
        <w:rPr>
          <w:szCs w:val="18"/>
        </w:rPr>
        <w:t xml:space="preserve"> </w:t>
      </w:r>
      <w:r w:rsidRPr="00354265">
        <w:rPr>
          <w:szCs w:val="18"/>
        </w:rPr>
        <w:t>seems</w:t>
      </w:r>
      <w:r w:rsidR="00FD398B" w:rsidRPr="00354265">
        <w:rPr>
          <w:szCs w:val="18"/>
        </w:rPr>
        <w:t xml:space="preserve"> </w:t>
      </w:r>
      <w:r w:rsidRPr="00354265">
        <w:rPr>
          <w:szCs w:val="18"/>
        </w:rPr>
        <w:t>evident</w:t>
      </w:r>
      <w:r w:rsidR="00354265" w:rsidRPr="00354265">
        <w:rPr>
          <w:iCs/>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section</w:t>
      </w:r>
      <w:r w:rsidR="00FD398B" w:rsidRPr="00354265">
        <w:rPr>
          <w:szCs w:val="18"/>
        </w:rPr>
        <w:t xml:space="preserve"> </w:t>
      </w:r>
      <w:r w:rsidRPr="00354265">
        <w:rPr>
          <w:szCs w:val="18"/>
        </w:rPr>
        <w:t>two</w:t>
      </w:r>
      <w:r w:rsidR="00FD398B" w:rsidRPr="00354265">
        <w:rPr>
          <w:szCs w:val="18"/>
        </w:rPr>
        <w:t xml:space="preserve"> </w:t>
      </w:r>
      <w:r w:rsidRPr="00354265">
        <w:rPr>
          <w:szCs w:val="18"/>
        </w:rPr>
        <w:t>is</w:t>
      </w:r>
      <w:r w:rsidR="00FD398B" w:rsidRPr="00354265">
        <w:rPr>
          <w:szCs w:val="18"/>
        </w:rPr>
        <w:t xml:space="preserve"> </w:t>
      </w:r>
      <w:r w:rsidRPr="00354265">
        <w:rPr>
          <w:szCs w:val="18"/>
        </w:rPr>
        <w:t>immediately</w:t>
      </w:r>
      <w:r w:rsidR="00FD398B" w:rsidRPr="00354265">
        <w:rPr>
          <w:szCs w:val="18"/>
        </w:rPr>
        <w:t xml:space="preserve"> </w:t>
      </w:r>
      <w:r w:rsidRPr="00354265">
        <w:rPr>
          <w:szCs w:val="18"/>
        </w:rPr>
        <w:t>followed</w:t>
      </w:r>
      <w:r w:rsidR="00FD398B" w:rsidRPr="00354265">
        <w:rPr>
          <w:szCs w:val="18"/>
        </w:rPr>
        <w:t xml:space="preserve"> </w:t>
      </w:r>
      <w:r w:rsidRPr="00354265">
        <w:rPr>
          <w:szCs w:val="18"/>
        </w:rPr>
        <w:t>by</w:t>
      </w:r>
      <w:r w:rsidR="00FD398B" w:rsidRPr="00354265">
        <w:rPr>
          <w:szCs w:val="18"/>
        </w:rPr>
        <w:t xml:space="preserve"> </w:t>
      </w:r>
      <w:r w:rsidRPr="00354265">
        <w:rPr>
          <w:szCs w:val="18"/>
        </w:rPr>
        <w:t>another</w:t>
      </w:r>
      <w:r w:rsidR="00FD398B" w:rsidRPr="00354265">
        <w:rPr>
          <w:szCs w:val="18"/>
        </w:rPr>
        <w:t xml:space="preserve"> </w:t>
      </w:r>
      <w:r w:rsidRPr="00354265">
        <w:rPr>
          <w:szCs w:val="18"/>
        </w:rPr>
        <w:t>attempt</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time</w:t>
      </w:r>
      <w:r w:rsidR="00FD398B" w:rsidRPr="00354265">
        <w:rPr>
          <w:szCs w:val="18"/>
        </w:rPr>
        <w:t xml:space="preserve"> </w:t>
      </w:r>
      <w:r w:rsidRPr="00354265">
        <w:rPr>
          <w:szCs w:val="18"/>
        </w:rPr>
        <w:t>as</w:t>
      </w:r>
      <w:r w:rsidR="00354265" w:rsidRPr="00354265">
        <w:rPr>
          <w:szCs w:val="18"/>
        </w:rPr>
        <w:t xml:space="preserve"> “</w:t>
      </w:r>
      <w:r w:rsidRPr="00354265">
        <w:rPr>
          <w:szCs w:val="18"/>
        </w:rPr>
        <w:t>eternally</w:t>
      </w:r>
      <w:r w:rsidR="00FD398B" w:rsidRPr="00354265">
        <w:rPr>
          <w:szCs w:val="18"/>
        </w:rPr>
        <w:t xml:space="preserve"> </w:t>
      </w:r>
      <w:r w:rsidRPr="00354265">
        <w:rPr>
          <w:szCs w:val="18"/>
        </w:rPr>
        <w:t>present</w:t>
      </w:r>
      <w:r w:rsidR="00354265" w:rsidRPr="00354265">
        <w:rPr>
          <w:szCs w:val="18"/>
        </w:rPr>
        <w:t xml:space="preserve">.” </w:t>
      </w:r>
      <w:r w:rsidRPr="00354265">
        <w:rPr>
          <w:szCs w:val="19"/>
        </w:rPr>
        <w:t>In</w:t>
      </w:r>
      <w:r w:rsidR="00FD398B" w:rsidRPr="00354265">
        <w:rPr>
          <w:szCs w:val="19"/>
        </w:rPr>
        <w:t xml:space="preserve"> </w:t>
      </w:r>
      <w:r w:rsidRPr="00354265">
        <w:rPr>
          <w:szCs w:val="18"/>
        </w:rPr>
        <w:t>this</w:t>
      </w:r>
      <w:r w:rsidR="00FD398B" w:rsidRPr="00354265">
        <w:rPr>
          <w:szCs w:val="18"/>
        </w:rPr>
        <w:t xml:space="preserve"> </w:t>
      </w:r>
      <w:r w:rsidRPr="00354265">
        <w:rPr>
          <w:szCs w:val="18"/>
        </w:rPr>
        <w:t>at</w:t>
      </w:r>
      <w:r w:rsidR="001620DA" w:rsidRPr="00354265">
        <w:rPr>
          <w:szCs w:val="18"/>
        </w:rPr>
        <w:t>t</w:t>
      </w:r>
      <w:r w:rsidRPr="00354265">
        <w:rPr>
          <w:szCs w:val="18"/>
        </w:rPr>
        <w:t>empt</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elaborates</w:t>
      </w:r>
      <w:r w:rsidR="00FD398B" w:rsidRPr="00354265">
        <w:rPr>
          <w:szCs w:val="18"/>
        </w:rPr>
        <w:t xml:space="preserve"> </w:t>
      </w:r>
      <w:r w:rsidRPr="00354265">
        <w:rPr>
          <w:szCs w:val="18"/>
        </w:rPr>
        <w:t>upon</w:t>
      </w:r>
      <w:r w:rsidR="00FD398B" w:rsidRPr="00354265">
        <w:rPr>
          <w:szCs w:val="18"/>
        </w:rPr>
        <w:t xml:space="preserve"> </w:t>
      </w:r>
      <w:r w:rsidRPr="00354265">
        <w:rPr>
          <w:szCs w:val="18"/>
        </w:rPr>
        <w:t>the</w:t>
      </w:r>
      <w:r w:rsidR="00FD398B" w:rsidRPr="00354265">
        <w:rPr>
          <w:szCs w:val="18"/>
        </w:rPr>
        <w:t xml:space="preserve"> </w:t>
      </w:r>
      <w:r w:rsidRPr="00354265">
        <w:rPr>
          <w:szCs w:val="18"/>
        </w:rPr>
        <w:t>line</w:t>
      </w:r>
      <w:r w:rsidR="00FD398B" w:rsidRPr="00354265">
        <w:rPr>
          <w:szCs w:val="18"/>
        </w:rPr>
        <w:t xml:space="preserve"> </w:t>
      </w:r>
      <w:r w:rsidRPr="00354265">
        <w:rPr>
          <w:szCs w:val="18"/>
        </w:rPr>
        <w:t>of</w:t>
      </w:r>
      <w:r w:rsidR="00FD398B" w:rsidRPr="00354265">
        <w:rPr>
          <w:szCs w:val="18"/>
        </w:rPr>
        <w:t xml:space="preserve"> </w:t>
      </w:r>
      <w:r w:rsidRPr="00354265">
        <w:rPr>
          <w:szCs w:val="18"/>
        </w:rPr>
        <w:t>attack</w:t>
      </w:r>
      <w:r w:rsidR="00FD398B" w:rsidRPr="00354265">
        <w:rPr>
          <w:szCs w:val="18"/>
        </w:rPr>
        <w:t xml:space="preserve"> </w:t>
      </w:r>
      <w:r w:rsidRPr="00354265">
        <w:rPr>
          <w:szCs w:val="18"/>
        </w:rPr>
        <w:t>he</w:t>
      </w:r>
      <w:r w:rsidR="00FD398B" w:rsidRPr="00354265">
        <w:rPr>
          <w:szCs w:val="18"/>
        </w:rPr>
        <w:t xml:space="preserve"> </w:t>
      </w:r>
      <w:r w:rsidRPr="00354265">
        <w:rPr>
          <w:szCs w:val="18"/>
        </w:rPr>
        <w:t>has</w:t>
      </w:r>
      <w:r w:rsidR="00FD398B" w:rsidRPr="00354265">
        <w:rPr>
          <w:szCs w:val="18"/>
        </w:rPr>
        <w:t xml:space="preserve"> </w:t>
      </w:r>
      <w:r w:rsidRPr="00354265">
        <w:rPr>
          <w:szCs w:val="18"/>
        </w:rPr>
        <w:t>envisioned</w:t>
      </w:r>
      <w:r w:rsidR="00FD398B"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supralunary</w:t>
      </w:r>
      <w:r w:rsidR="00FD398B" w:rsidRPr="00354265">
        <w:rPr>
          <w:szCs w:val="18"/>
        </w:rPr>
        <w:t xml:space="preserve"> </w:t>
      </w:r>
      <w:r w:rsidRPr="00354265">
        <w:rPr>
          <w:szCs w:val="18"/>
        </w:rPr>
        <w:t>sphere</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part</w:t>
      </w:r>
      <w:r w:rsidR="00354265" w:rsidRPr="00354265">
        <w:rPr>
          <w:szCs w:val="18"/>
        </w:rPr>
        <w:t xml:space="preserve">: </w:t>
      </w:r>
      <w:r w:rsidRPr="00354265">
        <w:rPr>
          <w:szCs w:val="18"/>
        </w:rPr>
        <w:t>the</w:t>
      </w:r>
      <w:r w:rsidR="00FD398B" w:rsidRPr="00354265">
        <w:rPr>
          <w:szCs w:val="18"/>
        </w:rPr>
        <w:t xml:space="preserve"> </w:t>
      </w:r>
      <w:r w:rsidRPr="00354265">
        <w:rPr>
          <w:szCs w:val="18"/>
        </w:rPr>
        <w:t>eternal</w:t>
      </w:r>
      <w:r w:rsidR="00FD398B" w:rsidRPr="00354265">
        <w:rPr>
          <w:szCs w:val="18"/>
        </w:rPr>
        <w:t xml:space="preserve"> </w:t>
      </w:r>
      <w:r w:rsidRPr="00354265">
        <w:rPr>
          <w:szCs w:val="18"/>
        </w:rPr>
        <w:t>moment</w:t>
      </w:r>
      <w:r w:rsidR="00FD398B" w:rsidRPr="00354265">
        <w:rPr>
          <w:szCs w:val="18"/>
        </w:rPr>
        <w:t xml:space="preserve"> </w:t>
      </w:r>
      <w:r w:rsidRPr="00354265">
        <w:rPr>
          <w:szCs w:val="18"/>
        </w:rPr>
        <w:t>is</w:t>
      </w:r>
      <w:r w:rsidR="00FD398B" w:rsidRPr="00354265">
        <w:rPr>
          <w:szCs w:val="18"/>
        </w:rPr>
        <w:t xml:space="preserve"> </w:t>
      </w:r>
      <w:r w:rsidRPr="00354265">
        <w:rPr>
          <w:szCs w:val="18"/>
        </w:rPr>
        <w:t>now</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considered</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not</w:t>
      </w:r>
      <w:r w:rsidR="00FD398B" w:rsidRPr="00354265">
        <w:rPr>
          <w:szCs w:val="18"/>
        </w:rPr>
        <w:t xml:space="preserve"> </w:t>
      </w:r>
      <w:r w:rsidRPr="00354265">
        <w:rPr>
          <w:szCs w:val="18"/>
        </w:rPr>
        <w:t>in</w:t>
      </w:r>
      <w:r w:rsidR="00FD398B" w:rsidRPr="00354265">
        <w:rPr>
          <w:szCs w:val="18"/>
        </w:rPr>
        <w:t xml:space="preserve"> </w:t>
      </w:r>
      <w:r w:rsidRPr="00354265">
        <w:rPr>
          <w:szCs w:val="18"/>
        </w:rPr>
        <w:t>time</w:t>
      </w:r>
      <w:r w:rsidR="00354265" w:rsidRPr="00354265">
        <w:rPr>
          <w:szCs w:val="18"/>
        </w:rPr>
        <w:t>.</w:t>
      </w:r>
    </w:p>
    <w:p w14:paraId="0CFF6C61" w14:textId="1A692626" w:rsidR="00354265" w:rsidRPr="00354265" w:rsidRDefault="00D65051" w:rsidP="00354265">
      <w:pPr>
        <w:pStyle w:val="Style"/>
        <w:widowControl/>
        <w:jc w:val="both"/>
        <w:textAlignment w:val="baseline"/>
        <w:rPr>
          <w:szCs w:val="18"/>
        </w:rPr>
      </w:pPr>
      <w:r w:rsidRPr="00354265">
        <w:rPr>
          <w:szCs w:val="19"/>
        </w:rPr>
        <w:t>In</w:t>
      </w:r>
      <w:r w:rsidR="00FD398B" w:rsidRPr="00354265">
        <w:rPr>
          <w:szCs w:val="19"/>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section</w:t>
      </w:r>
      <w:r w:rsidR="00FD398B" w:rsidRPr="00354265">
        <w:rPr>
          <w:szCs w:val="18"/>
        </w:rPr>
        <w:t xml:space="preserve"> </w:t>
      </w:r>
      <w:r w:rsidRPr="00354265">
        <w:rPr>
          <w:szCs w:val="18"/>
        </w:rPr>
        <w:t>two</w:t>
      </w:r>
      <w:r w:rsidR="00FD398B" w:rsidRPr="00354265">
        <w:rPr>
          <w:szCs w:val="18"/>
        </w:rPr>
        <w:t xml:space="preserve"> </w:t>
      </w:r>
      <w:r w:rsidRPr="00354265">
        <w:rPr>
          <w:szCs w:val="18"/>
        </w:rPr>
        <w:t>comes</w:t>
      </w:r>
      <w:r w:rsidR="00FD398B" w:rsidRPr="00354265">
        <w:rPr>
          <w:szCs w:val="18"/>
        </w:rPr>
        <w:t xml:space="preserve"> </w:t>
      </w:r>
      <w:r w:rsidRPr="00354265">
        <w:rPr>
          <w:szCs w:val="18"/>
        </w:rPr>
        <w:t>a</w:t>
      </w:r>
      <w:r w:rsidR="00FD398B" w:rsidRPr="00354265">
        <w:rPr>
          <w:szCs w:val="18"/>
        </w:rPr>
        <w:t xml:space="preserve"> </w:t>
      </w:r>
      <w:r w:rsidRPr="00354265">
        <w:rPr>
          <w:szCs w:val="18"/>
        </w:rPr>
        <w:t>more</w:t>
      </w:r>
      <w:r w:rsidR="00FD398B" w:rsidRPr="00354265">
        <w:rPr>
          <w:szCs w:val="18"/>
        </w:rPr>
        <w:t xml:space="preserve"> </w:t>
      </w:r>
      <w:r w:rsidRPr="00354265">
        <w:rPr>
          <w:szCs w:val="18"/>
        </w:rPr>
        <w:t>radical</w:t>
      </w:r>
      <w:r w:rsidR="00FD398B" w:rsidRPr="00354265">
        <w:rPr>
          <w:szCs w:val="18"/>
        </w:rPr>
        <w:t xml:space="preserve"> </w:t>
      </w:r>
      <w:r w:rsidRPr="00354265">
        <w:rPr>
          <w:szCs w:val="18"/>
        </w:rPr>
        <w:t>shift</w:t>
      </w:r>
      <w:r w:rsidR="00FD398B" w:rsidRPr="00354265">
        <w:rPr>
          <w:szCs w:val="18"/>
        </w:rPr>
        <w:t xml:space="preserve"> </w:t>
      </w:r>
      <w:r w:rsidRPr="00354265">
        <w:rPr>
          <w:szCs w:val="18"/>
        </w:rPr>
        <w:t>in</w:t>
      </w:r>
      <w:r w:rsidR="00FD398B" w:rsidRPr="00354265">
        <w:rPr>
          <w:szCs w:val="18"/>
        </w:rPr>
        <w:t xml:space="preserve"> </w:t>
      </w:r>
      <w:r w:rsidRPr="00354265">
        <w:rPr>
          <w:szCs w:val="18"/>
        </w:rPr>
        <w:t>metaphor</w:t>
      </w:r>
      <w:r w:rsidR="00354265" w:rsidRPr="00354265">
        <w:rPr>
          <w:szCs w:val="18"/>
        </w:rPr>
        <w:t xml:space="preserve">. </w:t>
      </w:r>
      <w:r w:rsidRPr="00354265">
        <w:rPr>
          <w:szCs w:val="18"/>
        </w:rPr>
        <w:t>The</w:t>
      </w:r>
      <w:r w:rsidR="00FD398B" w:rsidRPr="00354265">
        <w:rPr>
          <w:szCs w:val="18"/>
        </w:rPr>
        <w:t xml:space="preserve"> </w:t>
      </w:r>
      <w:r w:rsidRPr="00354265">
        <w:rPr>
          <w:szCs w:val="18"/>
        </w:rPr>
        <w:t>eternal</w:t>
      </w:r>
      <w:r w:rsidR="00FD398B" w:rsidRPr="00354265">
        <w:rPr>
          <w:szCs w:val="18"/>
        </w:rPr>
        <w:t xml:space="preserve"> </w:t>
      </w:r>
      <w:r w:rsidRPr="00354265">
        <w:rPr>
          <w:szCs w:val="18"/>
        </w:rPr>
        <w:t>is</w:t>
      </w:r>
      <w:r w:rsidR="00FD398B" w:rsidRPr="00354265">
        <w:rPr>
          <w:szCs w:val="18"/>
        </w:rPr>
        <w:t xml:space="preserve"> </w:t>
      </w:r>
      <w:r w:rsidRPr="00354265">
        <w:rPr>
          <w:szCs w:val="18"/>
        </w:rPr>
        <w:t>no</w:t>
      </w:r>
      <w:r w:rsidR="00FD398B" w:rsidRPr="00354265">
        <w:rPr>
          <w:szCs w:val="18"/>
        </w:rPr>
        <w:t xml:space="preserve"> </w:t>
      </w:r>
      <w:r w:rsidRPr="00354265">
        <w:rPr>
          <w:szCs w:val="18"/>
        </w:rPr>
        <w:t>longer</w:t>
      </w:r>
      <w:r w:rsidR="00FD398B" w:rsidRPr="00354265">
        <w:rPr>
          <w:szCs w:val="18"/>
        </w:rPr>
        <w:t xml:space="preserve"> </w:t>
      </w:r>
      <w:r w:rsidRPr="00354265">
        <w:rPr>
          <w:szCs w:val="18"/>
        </w:rPr>
        <w:t>conceived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354265" w:rsidRPr="00354265">
        <w:rPr>
          <w:szCs w:val="18"/>
        </w:rPr>
        <w:t xml:space="preserve"> “</w:t>
      </w:r>
      <w:r w:rsidRPr="00354265">
        <w:rPr>
          <w:szCs w:val="18"/>
        </w:rPr>
        <w:t>among</w:t>
      </w:r>
      <w:r w:rsidR="00FD398B" w:rsidRPr="00354265">
        <w:rPr>
          <w:szCs w:val="18"/>
        </w:rPr>
        <w:t xml:space="preserve"> </w:t>
      </w:r>
      <w:r w:rsidRPr="00354265">
        <w:rPr>
          <w:szCs w:val="18"/>
        </w:rPr>
        <w:t>the</w:t>
      </w:r>
      <w:r w:rsidR="00FD398B" w:rsidRPr="00354265">
        <w:rPr>
          <w:szCs w:val="18"/>
        </w:rPr>
        <w:t xml:space="preserve"> </w:t>
      </w:r>
      <w:r w:rsidRPr="00354265">
        <w:rPr>
          <w:szCs w:val="18"/>
        </w:rPr>
        <w:t>stars</w:t>
      </w:r>
      <w:r w:rsidR="00354265" w:rsidRPr="00354265">
        <w:rPr>
          <w:szCs w:val="18"/>
        </w:rPr>
        <w:t xml:space="preserve">,” </w:t>
      </w:r>
      <w:r w:rsidRPr="00354265">
        <w:rPr>
          <w:szCs w:val="18"/>
        </w:rPr>
        <w:t>but</w:t>
      </w:r>
      <w:r w:rsidR="00FD398B" w:rsidRPr="00354265">
        <w:rPr>
          <w:szCs w:val="18"/>
        </w:rPr>
        <w:t xml:space="preserve"> </w:t>
      </w:r>
      <w:r w:rsidRPr="00354265">
        <w:rPr>
          <w:szCs w:val="18"/>
        </w:rPr>
        <w:t>is</w:t>
      </w:r>
      <w:r w:rsidR="00FD398B" w:rsidRPr="00354265">
        <w:rPr>
          <w:szCs w:val="18"/>
        </w:rPr>
        <w:t xml:space="preserve"> </w:t>
      </w:r>
      <w:r w:rsidRPr="00354265">
        <w:rPr>
          <w:szCs w:val="18"/>
        </w:rPr>
        <w:t>rather</w:t>
      </w:r>
      <w:r w:rsidR="00354265"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turning</w:t>
      </w:r>
      <w:r w:rsidR="00FD398B" w:rsidRPr="00354265">
        <w:rPr>
          <w:szCs w:val="18"/>
        </w:rPr>
        <w:t xml:space="preserve"> </w:t>
      </w:r>
      <w:r w:rsidRPr="00354265">
        <w:rPr>
          <w:szCs w:val="18"/>
        </w:rPr>
        <w:t>world</w:t>
      </w:r>
      <w:r w:rsidR="00354265"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precise</w:t>
      </w:r>
      <w:r w:rsidR="00FD398B" w:rsidRPr="00354265">
        <w:rPr>
          <w:szCs w:val="18"/>
        </w:rPr>
        <w:t xml:space="preserve"> </w:t>
      </w:r>
      <w:r w:rsidRPr="00354265">
        <w:rPr>
          <w:szCs w:val="18"/>
        </w:rPr>
        <w:t>and</w:t>
      </w:r>
      <w:r w:rsidR="00FD398B" w:rsidRPr="00354265">
        <w:rPr>
          <w:szCs w:val="18"/>
        </w:rPr>
        <w:t xml:space="preserve"> </w:t>
      </w:r>
      <w:r w:rsidRPr="00354265">
        <w:rPr>
          <w:szCs w:val="18"/>
        </w:rPr>
        <w:t>accurate</w:t>
      </w:r>
      <w:r w:rsidR="00FD398B" w:rsidRPr="00354265">
        <w:rPr>
          <w:szCs w:val="18"/>
        </w:rPr>
        <w:t xml:space="preserve"> </w:t>
      </w:r>
      <w:r w:rsidRPr="00354265">
        <w:rPr>
          <w:szCs w:val="18"/>
        </w:rPr>
        <w:t>one</w:t>
      </w:r>
      <w:r w:rsidR="00354265" w:rsidRPr="00354265">
        <w:rPr>
          <w:szCs w:val="18"/>
        </w:rPr>
        <w:t xml:space="preserve">: </w:t>
      </w:r>
      <w:r w:rsidRPr="00354265">
        <w:rPr>
          <w:szCs w:val="18"/>
        </w:rPr>
        <w:t>just</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Pr="00354265">
        <w:rPr>
          <w:szCs w:val="18"/>
        </w:rPr>
        <w:t>infinitesimal</w:t>
      </w:r>
      <w:r w:rsidR="00FD398B" w:rsidRPr="00354265">
        <w:rPr>
          <w:szCs w:val="18"/>
        </w:rPr>
        <w:t xml:space="preserve"> </w:t>
      </w:r>
      <w:r w:rsidRPr="00354265">
        <w:rPr>
          <w:szCs w:val="18"/>
        </w:rPr>
        <w:t>moment</w:t>
      </w:r>
      <w:r w:rsidR="00354265" w:rsidRPr="00354265">
        <w:rPr>
          <w:iCs/>
          <w:szCs w:val="18"/>
        </w:rPr>
        <w:t xml:space="preserve">, </w:t>
      </w:r>
    </w:p>
    <w:p w14:paraId="3DED7977" w14:textId="77777777" w:rsidR="00354265" w:rsidRPr="00354265" w:rsidRDefault="00354265" w:rsidP="00354265">
      <w:pPr>
        <w:pStyle w:val="Style"/>
        <w:widowControl/>
        <w:jc w:val="both"/>
        <w:textAlignment w:val="baseline"/>
        <w:rPr>
          <w:szCs w:val="18"/>
        </w:rPr>
      </w:pPr>
    </w:p>
    <w:p w14:paraId="176DE6CB" w14:textId="62E86842" w:rsidR="00354265" w:rsidRPr="0020501A" w:rsidRDefault="0078561D" w:rsidP="00354265">
      <w:pPr>
        <w:pStyle w:val="Style"/>
        <w:widowControl/>
        <w:jc w:val="both"/>
        <w:textAlignment w:val="baseline"/>
        <w:rPr>
          <w:iCs/>
          <w:szCs w:val="14"/>
        </w:rPr>
      </w:pPr>
      <w:r w:rsidRPr="00354265">
        <w:rPr>
          <w:rFonts w:eastAsia="Arial"/>
          <w:szCs w:val="8"/>
          <w:vertAlign w:val="superscript"/>
        </w:rPr>
        <w:t>78</w:t>
      </w:r>
      <w:r w:rsidR="00FD398B" w:rsidRPr="00354265">
        <w:rPr>
          <w:rFonts w:eastAsia="Arial"/>
          <w:szCs w:val="13"/>
        </w:rPr>
        <w:t xml:space="preserve"> </w:t>
      </w:r>
      <w:r w:rsidR="00D65051" w:rsidRPr="00354265">
        <w:rPr>
          <w:szCs w:val="13"/>
        </w:rPr>
        <w:t>Helen</w:t>
      </w:r>
      <w:r w:rsidR="00FD398B" w:rsidRPr="00354265">
        <w:rPr>
          <w:szCs w:val="13"/>
        </w:rPr>
        <w:t xml:space="preserve"> </w:t>
      </w:r>
      <w:r w:rsidR="00D65051" w:rsidRPr="00354265">
        <w:rPr>
          <w:szCs w:val="13"/>
        </w:rPr>
        <w:t>Gardner</w:t>
      </w:r>
      <w:r w:rsidR="00FD398B" w:rsidRPr="00354265">
        <w:rPr>
          <w:szCs w:val="13"/>
        </w:rPr>
        <w:t xml:space="preserve"> </w:t>
      </w:r>
      <w:r w:rsidR="00D65051" w:rsidRPr="00354265">
        <w:rPr>
          <w:szCs w:val="13"/>
        </w:rPr>
        <w:t>has</w:t>
      </w:r>
      <w:r w:rsidR="00FD398B" w:rsidRPr="00354265">
        <w:rPr>
          <w:szCs w:val="13"/>
        </w:rPr>
        <w:t xml:space="preserve"> </w:t>
      </w:r>
      <w:r w:rsidR="00D65051" w:rsidRPr="00354265">
        <w:rPr>
          <w:szCs w:val="13"/>
        </w:rPr>
        <w:t>admirably</w:t>
      </w:r>
      <w:r w:rsidR="00FD398B" w:rsidRPr="00354265">
        <w:rPr>
          <w:szCs w:val="13"/>
        </w:rPr>
        <w:t xml:space="preserve"> </w:t>
      </w:r>
      <w:r w:rsidR="00D65051" w:rsidRPr="00354265">
        <w:rPr>
          <w:szCs w:val="13"/>
        </w:rPr>
        <w:t>analyzed</w:t>
      </w:r>
      <w:r w:rsidR="00FD398B" w:rsidRPr="00354265">
        <w:rPr>
          <w:szCs w:val="13"/>
        </w:rPr>
        <w:t xml:space="preserve"> </w:t>
      </w:r>
      <w:r w:rsidR="00D65051" w:rsidRPr="00354265">
        <w:rPr>
          <w:szCs w:val="13"/>
        </w:rPr>
        <w:t>the</w:t>
      </w:r>
      <w:r w:rsidR="00FD398B" w:rsidRPr="00354265">
        <w:rPr>
          <w:szCs w:val="13"/>
        </w:rPr>
        <w:t xml:space="preserve"> </w:t>
      </w:r>
      <w:r w:rsidR="00D65051" w:rsidRPr="00354265">
        <w:rPr>
          <w:szCs w:val="13"/>
        </w:rPr>
        <w:t>principal</w:t>
      </w:r>
      <w:r w:rsidR="00FD398B" w:rsidRPr="00354265">
        <w:rPr>
          <w:szCs w:val="13"/>
        </w:rPr>
        <w:t xml:space="preserve"> </w:t>
      </w:r>
      <w:r w:rsidR="00D65051" w:rsidRPr="00354265">
        <w:rPr>
          <w:szCs w:val="13"/>
        </w:rPr>
        <w:t>meters</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i/>
          <w:iCs/>
          <w:szCs w:val="14"/>
        </w:rPr>
        <w:t>Four</w:t>
      </w:r>
      <w:r w:rsidR="00FD398B" w:rsidRPr="00354265">
        <w:rPr>
          <w:i/>
          <w:iCs/>
          <w:szCs w:val="14"/>
        </w:rPr>
        <w:t xml:space="preserve"> </w:t>
      </w:r>
      <w:r w:rsidR="00D65051" w:rsidRPr="00354265">
        <w:rPr>
          <w:i/>
          <w:iCs/>
          <w:szCs w:val="14"/>
        </w:rPr>
        <w:t>Quartets</w:t>
      </w:r>
      <w:r w:rsidR="00354265" w:rsidRPr="00354265">
        <w:rPr>
          <w:iCs/>
          <w:szCs w:val="14"/>
        </w:rPr>
        <w:t>.</w:t>
      </w:r>
      <w:r w:rsidR="0020501A">
        <w:rPr>
          <w:iCs/>
          <w:szCs w:val="14"/>
        </w:rPr>
        <w:t xml:space="preserve"> </w:t>
      </w:r>
      <w:r w:rsidR="00D65051" w:rsidRPr="00354265">
        <w:rPr>
          <w:szCs w:val="13"/>
        </w:rPr>
        <w:t>Se</w:t>
      </w:r>
      <w:r w:rsidR="00FE3775" w:rsidRPr="00354265">
        <w:rPr>
          <w:szCs w:val="13"/>
        </w:rPr>
        <w:t>e</w:t>
      </w:r>
      <w:r w:rsidR="00FD398B" w:rsidRPr="00354265">
        <w:rPr>
          <w:szCs w:val="13"/>
        </w:rPr>
        <w:t xml:space="preserve"> </w:t>
      </w:r>
      <w:r w:rsidR="00D65051" w:rsidRPr="00354265">
        <w:rPr>
          <w:i/>
          <w:iCs/>
          <w:szCs w:val="13"/>
        </w:rPr>
        <w:t>The</w:t>
      </w:r>
      <w:r w:rsidR="00FD398B" w:rsidRPr="00354265">
        <w:rPr>
          <w:i/>
          <w:iCs/>
          <w:szCs w:val="13"/>
        </w:rPr>
        <w:t xml:space="preserve"> </w:t>
      </w:r>
      <w:r w:rsidR="00D65051" w:rsidRPr="00354265">
        <w:rPr>
          <w:i/>
          <w:iCs/>
          <w:szCs w:val="14"/>
        </w:rPr>
        <w:t>Art</w:t>
      </w:r>
      <w:r w:rsidR="00FD398B" w:rsidRPr="00354265">
        <w:rPr>
          <w:i/>
          <w:iCs/>
          <w:szCs w:val="14"/>
        </w:rPr>
        <w:t xml:space="preserve"> </w:t>
      </w:r>
      <w:r w:rsidR="00D65051" w:rsidRPr="00354265">
        <w:rPr>
          <w:i/>
          <w:iCs/>
          <w:szCs w:val="13"/>
        </w:rPr>
        <w:t>of</w:t>
      </w:r>
      <w:r w:rsidR="00FD398B" w:rsidRPr="00354265">
        <w:rPr>
          <w:i/>
          <w:iCs/>
          <w:szCs w:val="13"/>
        </w:rPr>
        <w:t xml:space="preserve"> </w:t>
      </w:r>
      <w:r w:rsidR="00BE2A20" w:rsidRPr="00354265">
        <w:rPr>
          <w:i/>
          <w:iCs/>
          <w:szCs w:val="13"/>
        </w:rPr>
        <w:t>T</w:t>
      </w:r>
      <w:r w:rsidR="00354265" w:rsidRPr="00354265">
        <w:rPr>
          <w:iCs/>
          <w:szCs w:val="13"/>
        </w:rPr>
        <w:t>.</w:t>
      </w:r>
      <w:r w:rsidR="00BE2A20" w:rsidRPr="00354265">
        <w:rPr>
          <w:i/>
          <w:iCs/>
          <w:szCs w:val="13"/>
        </w:rPr>
        <w:t>S</w:t>
      </w:r>
      <w:r w:rsidR="00354265" w:rsidRPr="00354265">
        <w:rPr>
          <w:iCs/>
          <w:szCs w:val="13"/>
        </w:rPr>
        <w:t xml:space="preserve">. </w:t>
      </w:r>
      <w:r w:rsidR="00D65051" w:rsidRPr="00354265">
        <w:rPr>
          <w:i/>
          <w:iCs/>
          <w:szCs w:val="14"/>
        </w:rPr>
        <w:t>Eliot</w:t>
      </w:r>
      <w:r w:rsidR="00354265" w:rsidRPr="00354265">
        <w:rPr>
          <w:iCs/>
          <w:szCs w:val="14"/>
        </w:rPr>
        <w:t xml:space="preserve">, </w:t>
      </w:r>
      <w:r w:rsidR="00D65051" w:rsidRPr="00354265">
        <w:rPr>
          <w:szCs w:val="13"/>
        </w:rPr>
        <w:t>pp</w:t>
      </w:r>
      <w:r w:rsidR="00354265" w:rsidRPr="00354265">
        <w:rPr>
          <w:szCs w:val="13"/>
        </w:rPr>
        <w:t xml:space="preserve">. </w:t>
      </w:r>
      <w:r w:rsidR="00D65051" w:rsidRPr="00354265">
        <w:rPr>
          <w:szCs w:val="13"/>
        </w:rPr>
        <w:t>26-35</w:t>
      </w:r>
      <w:r w:rsidR="00354265" w:rsidRPr="00354265">
        <w:rPr>
          <w:szCs w:val="13"/>
        </w:rPr>
        <w:t>.</w:t>
      </w:r>
    </w:p>
    <w:p w14:paraId="03FB03AA" w14:textId="2A9E537E" w:rsidR="00354265" w:rsidRPr="00354265" w:rsidRDefault="006857E3" w:rsidP="00354265">
      <w:pPr>
        <w:pStyle w:val="Style"/>
        <w:widowControl/>
        <w:jc w:val="both"/>
        <w:textAlignment w:val="baseline"/>
        <w:rPr>
          <w:szCs w:val="13"/>
        </w:rPr>
      </w:pPr>
      <w:r w:rsidRPr="00354265">
        <w:rPr>
          <w:szCs w:val="8"/>
          <w:vertAlign w:val="superscript"/>
        </w:rPr>
        <w:t>79</w:t>
      </w:r>
      <w:r w:rsidR="00FD398B" w:rsidRPr="00354265">
        <w:rPr>
          <w:szCs w:val="8"/>
        </w:rPr>
        <w:t xml:space="preserve"> </w:t>
      </w:r>
      <w:r w:rsidR="00D65051" w:rsidRPr="00354265">
        <w:rPr>
          <w:szCs w:val="13"/>
        </w:rPr>
        <w:t>Audrey</w:t>
      </w:r>
      <w:r w:rsidR="00FD398B" w:rsidRPr="00354265">
        <w:rPr>
          <w:szCs w:val="13"/>
        </w:rPr>
        <w:t xml:space="preserve"> </w:t>
      </w:r>
      <w:r w:rsidR="00D65051" w:rsidRPr="00354265">
        <w:rPr>
          <w:szCs w:val="13"/>
        </w:rPr>
        <w:t>F</w:t>
      </w:r>
      <w:r w:rsidR="00354265" w:rsidRPr="00354265">
        <w:rPr>
          <w:szCs w:val="13"/>
        </w:rPr>
        <w:t xml:space="preserve">. </w:t>
      </w:r>
      <w:r w:rsidR="00D65051" w:rsidRPr="00354265">
        <w:rPr>
          <w:szCs w:val="13"/>
        </w:rPr>
        <w:t>Cahill</w:t>
      </w:r>
      <w:r w:rsidR="00354265" w:rsidRPr="00354265">
        <w:rPr>
          <w:iCs/>
          <w:szCs w:val="13"/>
        </w:rPr>
        <w:t xml:space="preserve">, </w:t>
      </w:r>
      <w:r w:rsidR="00BE2A20" w:rsidRPr="00354265">
        <w:rPr>
          <w:rFonts w:eastAsia="Arial"/>
          <w:i/>
          <w:iCs/>
          <w:szCs w:val="13"/>
        </w:rPr>
        <w:t>T</w:t>
      </w:r>
      <w:r w:rsidR="00354265" w:rsidRPr="00354265">
        <w:rPr>
          <w:rFonts w:eastAsia="Arial"/>
          <w:iCs/>
          <w:szCs w:val="13"/>
        </w:rPr>
        <w:t>.</w:t>
      </w:r>
      <w:r w:rsidR="00BE2A20" w:rsidRPr="00354265">
        <w:rPr>
          <w:rFonts w:eastAsia="Arial"/>
          <w:i/>
          <w:iCs/>
          <w:szCs w:val="13"/>
        </w:rPr>
        <w:t>S</w:t>
      </w:r>
      <w:r w:rsidR="00354265" w:rsidRPr="00354265">
        <w:rPr>
          <w:rFonts w:eastAsia="Arial"/>
          <w:iCs/>
          <w:szCs w:val="13"/>
        </w:rPr>
        <w:t xml:space="preserve">. </w:t>
      </w:r>
      <w:r w:rsidR="00D65051" w:rsidRPr="00354265">
        <w:rPr>
          <w:i/>
          <w:iCs/>
          <w:szCs w:val="14"/>
        </w:rPr>
        <w:t>Eliot</w:t>
      </w:r>
      <w:r w:rsidR="00FD398B" w:rsidRPr="00354265">
        <w:rPr>
          <w:i/>
          <w:iCs/>
          <w:szCs w:val="14"/>
        </w:rPr>
        <w:t xml:space="preserve"> </w:t>
      </w:r>
      <w:r w:rsidR="00D65051" w:rsidRPr="00354265">
        <w:rPr>
          <w:i/>
          <w:iCs/>
          <w:szCs w:val="14"/>
        </w:rPr>
        <w:t>and</w:t>
      </w:r>
      <w:r w:rsidR="00FD398B" w:rsidRPr="00354265">
        <w:rPr>
          <w:i/>
          <w:iCs/>
          <w:szCs w:val="14"/>
        </w:rPr>
        <w:t xml:space="preserve"> </w:t>
      </w:r>
      <w:r w:rsidR="00D65051" w:rsidRPr="00354265">
        <w:rPr>
          <w:i/>
          <w:iCs/>
          <w:szCs w:val="14"/>
        </w:rPr>
        <w:t>the</w:t>
      </w:r>
      <w:r w:rsidR="00FD398B" w:rsidRPr="00354265">
        <w:rPr>
          <w:i/>
          <w:iCs/>
          <w:szCs w:val="14"/>
        </w:rPr>
        <w:t xml:space="preserve"> </w:t>
      </w:r>
      <w:r w:rsidR="00D65051" w:rsidRPr="00354265">
        <w:rPr>
          <w:i/>
          <w:iCs/>
          <w:szCs w:val="14"/>
        </w:rPr>
        <w:t>Human</w:t>
      </w:r>
      <w:r w:rsidR="00FD398B" w:rsidRPr="00354265">
        <w:rPr>
          <w:i/>
          <w:iCs/>
          <w:szCs w:val="14"/>
        </w:rPr>
        <w:t xml:space="preserve"> </w:t>
      </w:r>
      <w:r w:rsidR="00D65051" w:rsidRPr="00354265">
        <w:rPr>
          <w:i/>
          <w:iCs/>
          <w:szCs w:val="14"/>
        </w:rPr>
        <w:t>Predicament</w:t>
      </w:r>
      <w:r w:rsidR="00354265" w:rsidRPr="00354265">
        <w:rPr>
          <w:iCs/>
          <w:szCs w:val="14"/>
        </w:rPr>
        <w:t xml:space="preserve">, </w:t>
      </w:r>
      <w:r w:rsidR="00D65051" w:rsidRPr="00354265">
        <w:rPr>
          <w:szCs w:val="13"/>
        </w:rPr>
        <w:t>p</w:t>
      </w:r>
      <w:r w:rsidR="00354265" w:rsidRPr="00354265">
        <w:rPr>
          <w:szCs w:val="13"/>
        </w:rPr>
        <w:t xml:space="preserve">. </w:t>
      </w:r>
      <w:r w:rsidR="00D65051" w:rsidRPr="00354265">
        <w:rPr>
          <w:szCs w:val="13"/>
        </w:rPr>
        <w:t>144</w:t>
      </w:r>
      <w:r w:rsidR="00354265" w:rsidRPr="00354265">
        <w:rPr>
          <w:szCs w:val="13"/>
        </w:rPr>
        <w:t>.</w:t>
      </w:r>
      <w:r w:rsidR="0020501A" w:rsidRPr="0020501A">
        <w:rPr>
          <w:iCs/>
          <w:szCs w:val="18"/>
        </w:rPr>
        <w:t xml:space="preserve"> </w:t>
      </w:r>
      <w:r w:rsidR="0020501A" w:rsidRPr="00354265">
        <w:rPr>
          <w:iCs/>
          <w:szCs w:val="18"/>
        </w:rPr>
        <w:t>[</w:t>
      </w:r>
      <w:r w:rsidR="0020501A" w:rsidRPr="00354265">
        <w:rPr>
          <w:szCs w:val="18"/>
        </w:rPr>
        <w:t>48]</w:t>
      </w:r>
    </w:p>
    <w:p w14:paraId="4FC84EB9" w14:textId="77777777" w:rsidR="00354265" w:rsidRPr="00354265" w:rsidRDefault="00354265" w:rsidP="00354265">
      <w:pPr>
        <w:pStyle w:val="Style"/>
        <w:widowControl/>
        <w:jc w:val="both"/>
        <w:textAlignment w:val="baseline"/>
        <w:rPr>
          <w:szCs w:val="13"/>
        </w:rPr>
      </w:pPr>
    </w:p>
    <w:p w14:paraId="37B854AD" w14:textId="77777777" w:rsidR="00354265" w:rsidRPr="00354265" w:rsidRDefault="00D65051" w:rsidP="00354265">
      <w:pPr>
        <w:pStyle w:val="Style"/>
        <w:widowControl/>
        <w:jc w:val="both"/>
        <w:textAlignment w:val="baseline"/>
        <w:rPr>
          <w:rFonts w:eastAsia="Arial"/>
          <w:szCs w:val="19"/>
        </w:rPr>
      </w:pPr>
      <w:r w:rsidRPr="00354265">
        <w:rPr>
          <w:szCs w:val="18"/>
        </w:rPr>
        <w:t>so</w:t>
      </w:r>
      <w:r w:rsidR="00FD398B" w:rsidRPr="00354265">
        <w:rPr>
          <w:szCs w:val="18"/>
        </w:rPr>
        <w:t xml:space="preserve"> </w:t>
      </w:r>
      <w:r w:rsidRPr="00354265">
        <w:rPr>
          <w:szCs w:val="18"/>
        </w:rPr>
        <w:t>the</w:t>
      </w:r>
      <w:r w:rsidR="00FD398B" w:rsidRPr="00354265">
        <w:rPr>
          <w:szCs w:val="18"/>
        </w:rPr>
        <w:t xml:space="preserve"> </w:t>
      </w:r>
      <w:r w:rsidRPr="00354265">
        <w:rPr>
          <w:szCs w:val="18"/>
        </w:rPr>
        <w:t>only</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turni</w:t>
      </w:r>
      <w:r w:rsidR="000D42C8" w:rsidRPr="00354265">
        <w:rPr>
          <w:szCs w:val="18"/>
        </w:rPr>
        <w:t>ng world</w:t>
      </w:r>
      <w:r w:rsidR="00405D70" w:rsidRPr="00354265">
        <w:rPr>
          <w:szCs w:val="18"/>
        </w:rPr>
        <w:t xml:space="preserve"> is</w:t>
      </w:r>
      <w:r w:rsidR="00354265" w:rsidRPr="00354265">
        <w:rPr>
          <w:iCs/>
          <w:szCs w:val="18"/>
        </w:rPr>
        <w:t xml:space="preserve">, </w:t>
      </w:r>
      <w:r w:rsidR="00405D70" w:rsidRPr="00354265">
        <w:rPr>
          <w:szCs w:val="18"/>
        </w:rPr>
        <w:t>in sho</w:t>
      </w:r>
      <w:r w:rsidRPr="00354265">
        <w:rPr>
          <w:szCs w:val="18"/>
        </w:rPr>
        <w:t>r</w:t>
      </w:r>
      <w:r w:rsidR="00405D70" w:rsidRPr="00354265">
        <w:rPr>
          <w:szCs w:val="18"/>
        </w:rPr>
        <w:t>t</w:t>
      </w:r>
      <w:r w:rsidR="00354265" w:rsidRPr="00354265">
        <w:rPr>
          <w:iCs/>
          <w:szCs w:val="18"/>
        </w:rPr>
        <w:t xml:space="preserve">, </w:t>
      </w:r>
      <w:r w:rsidR="00405D70" w:rsidRPr="00354265">
        <w:rPr>
          <w:szCs w:val="18"/>
        </w:rPr>
        <w:t>a mathematical</w:t>
      </w:r>
      <w:r w:rsidR="00FD398B" w:rsidRPr="00354265">
        <w:rPr>
          <w:szCs w:val="18"/>
        </w:rPr>
        <w:t xml:space="preserve"> </w:t>
      </w:r>
      <w:r w:rsidRPr="00354265">
        <w:rPr>
          <w:szCs w:val="18"/>
        </w:rPr>
        <w:t>point</w:t>
      </w:r>
      <w:r w:rsidR="00354265" w:rsidRPr="00354265">
        <w:rPr>
          <w:iCs/>
          <w:szCs w:val="18"/>
        </w:rPr>
        <w:t xml:space="preserve">, </w:t>
      </w:r>
      <w:r w:rsidRPr="00354265">
        <w:rPr>
          <w:szCs w:val="18"/>
        </w:rPr>
        <w:t>and</w:t>
      </w:r>
      <w:r w:rsidR="00FD398B" w:rsidRPr="00354265">
        <w:rPr>
          <w:szCs w:val="18"/>
        </w:rPr>
        <w:t xml:space="preserve"> </w:t>
      </w:r>
      <w:r w:rsidRPr="00354265">
        <w:rPr>
          <w:szCs w:val="18"/>
        </w:rPr>
        <w:t>just</w:t>
      </w:r>
      <w:r w:rsidR="00FD398B" w:rsidRPr="00354265">
        <w:rPr>
          <w:szCs w:val="18"/>
        </w:rPr>
        <w:t xml:space="preserve"> </w:t>
      </w:r>
      <w:r w:rsidRPr="00354265">
        <w:rPr>
          <w:szCs w:val="18"/>
        </w:rPr>
        <w:t>as</w:t>
      </w:r>
      <w:r w:rsidR="00FD398B" w:rsidRPr="00354265">
        <w:rPr>
          <w:szCs w:val="18"/>
        </w:rPr>
        <w:t xml:space="preserve"> </w:t>
      </w:r>
      <w:r w:rsidRPr="00354265">
        <w:rPr>
          <w:szCs w:val="18"/>
        </w:rPr>
        <w:t>an</w:t>
      </w:r>
      <w:r w:rsidR="00FD398B" w:rsidRPr="00354265">
        <w:rPr>
          <w:szCs w:val="18"/>
        </w:rPr>
        <w:t xml:space="preserve"> </w:t>
      </w:r>
      <w:r w:rsidRPr="00354265">
        <w:rPr>
          <w:szCs w:val="18"/>
        </w:rPr>
        <w:t>infinitesimal</w:t>
      </w:r>
      <w:r w:rsidR="00FD398B" w:rsidRPr="00354265">
        <w:rPr>
          <w:szCs w:val="18"/>
        </w:rPr>
        <w:t xml:space="preserve"> </w:t>
      </w:r>
      <w:r w:rsidR="0039138D" w:rsidRPr="00354265">
        <w:rPr>
          <w:szCs w:val="18"/>
        </w:rPr>
        <w:t>moment</w:t>
      </w:r>
      <w:r w:rsidR="009D3524" w:rsidRPr="00354265">
        <w:rPr>
          <w:szCs w:val="18"/>
        </w:rPr>
        <w:t xml:space="preserve"> does not exist in time</w:t>
      </w:r>
      <w:r w:rsidR="00354265" w:rsidRPr="00354265">
        <w:rPr>
          <w:iCs/>
          <w:szCs w:val="18"/>
        </w:rPr>
        <w:t xml:space="preserve">, </w:t>
      </w:r>
      <w:r w:rsidR="009D3524" w:rsidRPr="00354265">
        <w:rPr>
          <w:szCs w:val="18"/>
        </w:rPr>
        <w:t xml:space="preserve">so a </w:t>
      </w:r>
      <w:r w:rsidRPr="00354265">
        <w:rPr>
          <w:szCs w:val="18"/>
        </w:rPr>
        <w:t>m</w:t>
      </w:r>
      <w:r w:rsidR="0039138D" w:rsidRPr="00354265">
        <w:rPr>
          <w:szCs w:val="18"/>
        </w:rPr>
        <w:t>at</w:t>
      </w:r>
      <w:r w:rsidRPr="00354265">
        <w:rPr>
          <w:szCs w:val="18"/>
        </w:rPr>
        <w:t>hematical</w:t>
      </w:r>
      <w:r w:rsidR="00FD398B" w:rsidRPr="00354265">
        <w:rPr>
          <w:szCs w:val="18"/>
        </w:rPr>
        <w:t xml:space="preserve"> </w:t>
      </w:r>
      <w:r w:rsidRPr="00354265">
        <w:rPr>
          <w:szCs w:val="18"/>
        </w:rPr>
        <w:t>point</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exist</w:t>
      </w:r>
      <w:r w:rsidR="00FD398B" w:rsidRPr="00354265">
        <w:rPr>
          <w:szCs w:val="18"/>
        </w:rPr>
        <w:t xml:space="preserve"> </w:t>
      </w:r>
      <w:r w:rsidR="005E3DE5" w:rsidRPr="00354265">
        <w:rPr>
          <w:szCs w:val="18"/>
        </w:rPr>
        <w:t>in space</w:t>
      </w:r>
      <w:r w:rsidR="00354265" w:rsidRPr="00354265">
        <w:rPr>
          <w:szCs w:val="18"/>
        </w:rPr>
        <w:t xml:space="preserve">. </w:t>
      </w:r>
      <w:r w:rsidR="009D3524" w:rsidRPr="00354265">
        <w:rPr>
          <w:szCs w:val="18"/>
        </w:rPr>
        <w:t xml:space="preserve">The narrator has found the </w:t>
      </w:r>
      <w:r w:rsidRPr="00354265">
        <w:rPr>
          <w:szCs w:val="18"/>
        </w:rPr>
        <w:t>infinitesimal</w:t>
      </w:r>
      <w:r w:rsidR="00FD398B" w:rsidRPr="00354265">
        <w:rPr>
          <w:szCs w:val="18"/>
        </w:rPr>
        <w:t xml:space="preserve"> </w:t>
      </w:r>
      <w:r w:rsidRPr="00354265">
        <w:rPr>
          <w:szCs w:val="18"/>
        </w:rPr>
        <w:t>moment</w:t>
      </w:r>
      <w:r w:rsidR="00354265" w:rsidRPr="00354265">
        <w:rPr>
          <w:szCs w:val="18"/>
        </w:rPr>
        <w:t>’</w:t>
      </w:r>
      <w:r w:rsidRPr="00354265">
        <w:rPr>
          <w:szCs w:val="18"/>
        </w:rPr>
        <w:t>s</w:t>
      </w:r>
      <w:r w:rsidR="00FD398B" w:rsidRPr="00354265">
        <w:rPr>
          <w:szCs w:val="18"/>
        </w:rPr>
        <w:t xml:space="preserve"> </w:t>
      </w:r>
      <w:r w:rsidRPr="00354265">
        <w:rPr>
          <w:szCs w:val="18"/>
        </w:rPr>
        <w:t>equivalent</w:t>
      </w:r>
      <w:r w:rsidR="00FD398B" w:rsidRPr="00354265">
        <w:rPr>
          <w:szCs w:val="18"/>
        </w:rPr>
        <w:t xml:space="preserve"> </w:t>
      </w:r>
      <w:r w:rsidR="005D42AC" w:rsidRPr="00354265">
        <w:rPr>
          <w:szCs w:val="18"/>
        </w:rPr>
        <w:t>in space</w:t>
      </w:r>
      <w:r w:rsidR="00354265" w:rsidRPr="00354265">
        <w:rPr>
          <w:szCs w:val="18"/>
        </w:rPr>
        <w:t xml:space="preserve">; </w:t>
      </w:r>
      <w:r w:rsidR="005D42AC" w:rsidRPr="00354265">
        <w:rPr>
          <w:szCs w:val="18"/>
        </w:rPr>
        <w:t xml:space="preserve">he has used this special </w:t>
      </w:r>
      <w:r w:rsidRPr="00354265">
        <w:rPr>
          <w:szCs w:val="18"/>
        </w:rPr>
        <w:t>equivalent</w:t>
      </w:r>
      <w:r w:rsidR="00FD398B" w:rsidRPr="00354265">
        <w:rPr>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FD398B" w:rsidRPr="00354265">
        <w:rPr>
          <w:szCs w:val="18"/>
        </w:rPr>
        <w:t xml:space="preserve"> </w:t>
      </w:r>
      <w:r w:rsidR="003B6A36" w:rsidRPr="00354265">
        <w:rPr>
          <w:szCs w:val="18"/>
        </w:rPr>
        <w:t xml:space="preserve">of a Form 3 metaphor whose literal </w:t>
      </w:r>
      <w:r w:rsidRPr="00354265">
        <w:rPr>
          <w:szCs w:val="18"/>
        </w:rPr>
        <w:t>term</w:t>
      </w:r>
      <w:r w:rsidR="00354265" w:rsidRPr="00354265">
        <w:rPr>
          <w:iCs/>
          <w:szCs w:val="18"/>
        </w:rPr>
        <w:t xml:space="preserve">, </w:t>
      </w:r>
      <w:r w:rsidRPr="00354265">
        <w:rPr>
          <w:szCs w:val="18"/>
        </w:rPr>
        <w:t>the</w:t>
      </w:r>
      <w:r w:rsidR="00354265" w:rsidRPr="00354265">
        <w:rPr>
          <w:szCs w:val="18"/>
        </w:rPr>
        <w:t xml:space="preserve"> “</w:t>
      </w:r>
      <w:r w:rsidRPr="00354265">
        <w:rPr>
          <w:szCs w:val="18"/>
        </w:rPr>
        <w:t>eternally</w:t>
      </w:r>
      <w:r w:rsidR="00FD398B" w:rsidRPr="00354265">
        <w:rPr>
          <w:szCs w:val="18"/>
        </w:rPr>
        <w:t xml:space="preserve"> </w:t>
      </w:r>
      <w:r w:rsidRPr="00354265">
        <w:rPr>
          <w:szCs w:val="18"/>
        </w:rPr>
        <w:t>present</w:t>
      </w:r>
      <w:r w:rsidR="00354265" w:rsidRPr="00354265">
        <w:rPr>
          <w:szCs w:val="18"/>
        </w:rPr>
        <w:t xml:space="preserve">” </w:t>
      </w:r>
      <w:r w:rsidRPr="00354265">
        <w:rPr>
          <w:szCs w:val="18"/>
        </w:rPr>
        <w:t>mom</w:t>
      </w:r>
      <w:r w:rsidR="000058C3" w:rsidRPr="00354265">
        <w:rPr>
          <w:szCs w:val="18"/>
        </w:rPr>
        <w:t>ent</w:t>
      </w:r>
      <w:r w:rsidR="00354265" w:rsidRPr="00354265">
        <w:rPr>
          <w:iCs/>
          <w:szCs w:val="18"/>
        </w:rPr>
        <w:t xml:space="preserve">, </w:t>
      </w:r>
      <w:r w:rsidR="000058C3" w:rsidRPr="00354265">
        <w:rPr>
          <w:szCs w:val="18"/>
        </w:rPr>
        <w:t>is to be indicated</w:t>
      </w:r>
      <w:r w:rsidR="00914B17" w:rsidRPr="00354265">
        <w:rPr>
          <w:szCs w:val="18"/>
        </w:rPr>
        <w:t xml:space="preserve"> in the next lines</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phrase</w:t>
      </w:r>
      <w:r w:rsidR="00354265" w:rsidRPr="00354265">
        <w:rPr>
          <w:iCs/>
          <w:szCs w:val="18"/>
        </w:rPr>
        <w:t>, “</w:t>
      </w:r>
      <w:r w:rsidRPr="00354265">
        <w:rPr>
          <w:szCs w:val="18"/>
        </w:rPr>
        <w:t>Where</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rFonts w:eastAsia="Arial"/>
          <w:szCs w:val="19"/>
        </w:rPr>
        <w:t>f</w:t>
      </w:r>
      <w:r w:rsidR="00914B17" w:rsidRPr="00354265">
        <w:rPr>
          <w:rFonts w:eastAsia="Arial"/>
          <w:szCs w:val="19"/>
        </w:rPr>
        <w:t>uture are gathered</w:t>
      </w:r>
      <w:r w:rsidR="00354265" w:rsidRPr="00354265">
        <w:rPr>
          <w:rFonts w:eastAsia="Arial"/>
          <w:szCs w:val="19"/>
        </w:rPr>
        <w:t>.”</w:t>
      </w:r>
    </w:p>
    <w:p w14:paraId="35954D29" w14:textId="77777777" w:rsidR="00354265" w:rsidRPr="00354265" w:rsidRDefault="00354265" w:rsidP="00354265">
      <w:pPr>
        <w:pStyle w:val="Style"/>
        <w:widowControl/>
        <w:jc w:val="both"/>
        <w:textAlignment w:val="baseline"/>
        <w:rPr>
          <w:rFonts w:eastAsia="Arial"/>
          <w:szCs w:val="19"/>
        </w:rPr>
      </w:pPr>
    </w:p>
    <w:p w14:paraId="0093C775" w14:textId="10948A96" w:rsidR="00354265" w:rsidRPr="00354265" w:rsidRDefault="004C5139" w:rsidP="00354265">
      <w:pPr>
        <w:pStyle w:val="Style"/>
        <w:widowControl/>
        <w:jc w:val="both"/>
        <w:textAlignment w:val="baseline"/>
        <w:rPr>
          <w:rFonts w:eastAsia="Arial"/>
          <w:szCs w:val="19"/>
        </w:rPr>
      </w:pPr>
      <w:r>
        <w:rPr>
          <w:rFonts w:eastAsia="Arial"/>
          <w:szCs w:val="19"/>
        </w:rPr>
        <w:tab/>
      </w:r>
      <w:r w:rsidR="00AA39C1" w:rsidRPr="00354265">
        <w:rPr>
          <w:rFonts w:eastAsia="Arial"/>
          <w:szCs w:val="19"/>
        </w:rPr>
        <w:tab/>
        <w:t>Neither flesh nor fleshless</w:t>
      </w:r>
      <w:r w:rsidR="00354265" w:rsidRPr="00354265">
        <w:rPr>
          <w:rFonts w:eastAsia="Arial"/>
          <w:szCs w:val="19"/>
        </w:rPr>
        <w:t>;</w:t>
      </w:r>
    </w:p>
    <w:p w14:paraId="20EAE4BF" w14:textId="026A5910" w:rsidR="00354265" w:rsidRPr="00354265" w:rsidRDefault="004C5139" w:rsidP="00354265">
      <w:pPr>
        <w:pStyle w:val="Style"/>
        <w:widowControl/>
        <w:jc w:val="both"/>
        <w:textAlignment w:val="baseline"/>
        <w:rPr>
          <w:szCs w:val="18"/>
        </w:rPr>
      </w:pPr>
      <w:r>
        <w:rPr>
          <w:szCs w:val="18"/>
        </w:rPr>
        <w:tab/>
      </w:r>
      <w:r w:rsidR="00D65051" w:rsidRPr="00354265">
        <w:rPr>
          <w:szCs w:val="18"/>
        </w:rPr>
        <w:t>Neither</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nor</w:t>
      </w:r>
      <w:r w:rsidR="00FD398B" w:rsidRPr="00354265">
        <w:rPr>
          <w:szCs w:val="18"/>
        </w:rPr>
        <w:t xml:space="preserve"> </w:t>
      </w:r>
      <w:r w:rsidR="00D65051" w:rsidRPr="00354265">
        <w:rPr>
          <w:szCs w:val="18"/>
        </w:rPr>
        <w:t>toward</w:t>
      </w:r>
      <w:r w:rsidR="00D62FDD" w:rsidRPr="00354265">
        <w:rPr>
          <w:szCs w:val="18"/>
        </w:rPr>
        <w:t>s</w:t>
      </w:r>
      <w:r w:rsidR="00354265" w:rsidRPr="00354265">
        <w:rPr>
          <w:szCs w:val="18"/>
        </w:rPr>
        <w:t xml:space="preserve">; </w:t>
      </w:r>
      <w:r w:rsidR="00D62FDD" w:rsidRPr="00354265">
        <w:rPr>
          <w:szCs w:val="18"/>
        </w:rPr>
        <w:t>at the still point</w:t>
      </w:r>
      <w:r w:rsidR="00354265" w:rsidRPr="00354265">
        <w:rPr>
          <w:iCs/>
          <w:szCs w:val="18"/>
        </w:rPr>
        <w:t xml:space="preserve">, </w:t>
      </w:r>
      <w:r w:rsidR="00AA5053" w:rsidRPr="00354265">
        <w:rPr>
          <w:szCs w:val="18"/>
        </w:rPr>
        <w:t>t</w:t>
      </w:r>
      <w:r w:rsidR="00D62FDD" w:rsidRPr="00354265">
        <w:rPr>
          <w:szCs w:val="18"/>
        </w:rPr>
        <w:t>here the</w:t>
      </w:r>
      <w:r>
        <w:rPr>
          <w:szCs w:val="18"/>
        </w:rPr>
        <w:t xml:space="preserve"> </w:t>
      </w:r>
      <w:r w:rsidR="00D65051" w:rsidRPr="00354265">
        <w:rPr>
          <w:szCs w:val="18"/>
        </w:rPr>
        <w:t>dance</w:t>
      </w:r>
      <w:r w:rsidR="00FD398B" w:rsidRPr="00354265">
        <w:rPr>
          <w:szCs w:val="18"/>
        </w:rPr>
        <w:t xml:space="preserve"> </w:t>
      </w:r>
      <w:r w:rsidR="00D65051" w:rsidRPr="00354265">
        <w:rPr>
          <w:szCs w:val="18"/>
        </w:rPr>
        <w:t>is</w:t>
      </w:r>
      <w:r w:rsidR="00354265" w:rsidRPr="00354265">
        <w:rPr>
          <w:szCs w:val="18"/>
        </w:rPr>
        <w:t>,</w:t>
      </w:r>
    </w:p>
    <w:p w14:paraId="080352DD" w14:textId="053F4CD5" w:rsidR="00354265" w:rsidRPr="00354265" w:rsidRDefault="004C5139" w:rsidP="00354265">
      <w:pPr>
        <w:pStyle w:val="Style"/>
        <w:widowControl/>
        <w:jc w:val="both"/>
        <w:textAlignment w:val="baseline"/>
        <w:rPr>
          <w:szCs w:val="18"/>
        </w:rPr>
      </w:pPr>
      <w:r>
        <w:rPr>
          <w:szCs w:val="18"/>
        </w:rPr>
        <w:tab/>
      </w:r>
      <w:r w:rsidR="00D65051" w:rsidRPr="00354265">
        <w:rPr>
          <w:szCs w:val="18"/>
        </w:rPr>
        <w:t>But</w:t>
      </w:r>
      <w:r w:rsidR="00FD398B" w:rsidRPr="00354265">
        <w:rPr>
          <w:szCs w:val="18"/>
        </w:rPr>
        <w:t xml:space="preserve"> </w:t>
      </w:r>
      <w:r w:rsidR="00D65051" w:rsidRPr="00354265">
        <w:rPr>
          <w:szCs w:val="18"/>
        </w:rPr>
        <w:t>neither</w:t>
      </w:r>
      <w:r w:rsidR="00FD398B" w:rsidRPr="00354265">
        <w:rPr>
          <w:szCs w:val="18"/>
        </w:rPr>
        <w:t xml:space="preserve"> </w:t>
      </w:r>
      <w:r w:rsidR="00D65051" w:rsidRPr="00354265">
        <w:rPr>
          <w:szCs w:val="18"/>
        </w:rPr>
        <w:t>arrest</w:t>
      </w:r>
      <w:r w:rsidR="00FD398B" w:rsidRPr="00354265">
        <w:rPr>
          <w:szCs w:val="18"/>
        </w:rPr>
        <w:t xml:space="preserve"> </w:t>
      </w:r>
      <w:r w:rsidR="00D65051" w:rsidRPr="00354265">
        <w:rPr>
          <w:szCs w:val="18"/>
        </w:rPr>
        <w:t>nor</w:t>
      </w:r>
      <w:r w:rsidR="00FD398B" w:rsidRPr="00354265">
        <w:rPr>
          <w:szCs w:val="18"/>
        </w:rPr>
        <w:t xml:space="preserve"> </w:t>
      </w:r>
      <w:r w:rsidR="00D65051" w:rsidRPr="00354265">
        <w:rPr>
          <w:szCs w:val="18"/>
        </w:rPr>
        <w:t>m</w:t>
      </w:r>
      <w:r w:rsidR="00CE2D25" w:rsidRPr="00354265">
        <w:rPr>
          <w:szCs w:val="18"/>
        </w:rPr>
        <w:t>ovement</w:t>
      </w:r>
      <w:r w:rsidR="00354265" w:rsidRPr="00354265">
        <w:rPr>
          <w:szCs w:val="18"/>
        </w:rPr>
        <w:t xml:space="preserve">. </w:t>
      </w:r>
      <w:r w:rsidR="00CE2D25" w:rsidRPr="00354265">
        <w:rPr>
          <w:szCs w:val="18"/>
        </w:rPr>
        <w:t>And do not call it</w:t>
      </w:r>
      <w:r>
        <w:rPr>
          <w:szCs w:val="18"/>
        </w:rPr>
        <w:t xml:space="preserve"> </w:t>
      </w:r>
      <w:r w:rsidR="00D65051" w:rsidRPr="00354265">
        <w:rPr>
          <w:szCs w:val="18"/>
        </w:rPr>
        <w:t>fixity</w:t>
      </w:r>
      <w:r w:rsidR="00354265" w:rsidRPr="00354265">
        <w:rPr>
          <w:szCs w:val="18"/>
        </w:rPr>
        <w:t>,</w:t>
      </w:r>
    </w:p>
    <w:p w14:paraId="1094AA06" w14:textId="4D820B30" w:rsidR="00354265" w:rsidRPr="00354265" w:rsidRDefault="004C5139" w:rsidP="00354265">
      <w:pPr>
        <w:pStyle w:val="Style"/>
        <w:widowControl/>
        <w:jc w:val="both"/>
        <w:textAlignment w:val="baseline"/>
        <w:rPr>
          <w:szCs w:val="18"/>
        </w:rPr>
      </w:pPr>
      <w:r>
        <w:rPr>
          <w:szCs w:val="18"/>
        </w:rPr>
        <w:tab/>
      </w:r>
      <w:r w:rsidR="00D65051" w:rsidRPr="00354265">
        <w:rPr>
          <w:szCs w:val="18"/>
        </w:rPr>
        <w:t>Where</w:t>
      </w:r>
      <w:r w:rsidR="00FD398B" w:rsidRPr="00354265">
        <w:rPr>
          <w:szCs w:val="18"/>
        </w:rPr>
        <w:t xml:space="preserve"> </w:t>
      </w:r>
      <w:r w:rsidR="00D65051" w:rsidRPr="00354265">
        <w:rPr>
          <w:szCs w:val="18"/>
        </w:rPr>
        <w:t>past</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future</w:t>
      </w:r>
      <w:r w:rsidR="00FD398B" w:rsidRPr="00354265">
        <w:rPr>
          <w:szCs w:val="18"/>
        </w:rPr>
        <w:t xml:space="preserve"> </w:t>
      </w:r>
      <w:r w:rsidR="00D65051" w:rsidRPr="00354265">
        <w:rPr>
          <w:szCs w:val="18"/>
        </w:rPr>
        <w:t>a</w:t>
      </w:r>
      <w:r w:rsidR="0080557A" w:rsidRPr="00354265">
        <w:rPr>
          <w:szCs w:val="18"/>
        </w:rPr>
        <w:t>re gathered</w:t>
      </w:r>
      <w:r w:rsidR="00354265" w:rsidRPr="00354265">
        <w:rPr>
          <w:szCs w:val="18"/>
        </w:rPr>
        <w:t xml:space="preserve">. </w:t>
      </w:r>
      <w:r w:rsidR="009869EB" w:rsidRPr="00354265">
        <w:rPr>
          <w:szCs w:val="18"/>
        </w:rPr>
        <w:t>Neither movement</w:t>
      </w:r>
      <w:r>
        <w:rPr>
          <w:szCs w:val="18"/>
        </w:rPr>
        <w:t xml:space="preserve"> </w:t>
      </w:r>
      <w:r w:rsidR="00D65051" w:rsidRPr="00354265">
        <w:rPr>
          <w:szCs w:val="18"/>
        </w:rPr>
        <w:t>from</w:t>
      </w:r>
      <w:r w:rsidR="00FD398B" w:rsidRPr="00354265">
        <w:rPr>
          <w:szCs w:val="18"/>
        </w:rPr>
        <w:t xml:space="preserve"> </w:t>
      </w:r>
      <w:r w:rsidR="00D65051" w:rsidRPr="00354265">
        <w:rPr>
          <w:szCs w:val="18"/>
        </w:rPr>
        <w:t>nor</w:t>
      </w:r>
      <w:r w:rsidR="00FD398B" w:rsidRPr="00354265">
        <w:rPr>
          <w:szCs w:val="18"/>
        </w:rPr>
        <w:t xml:space="preserve"> </w:t>
      </w:r>
      <w:r w:rsidR="00D65051" w:rsidRPr="00354265">
        <w:rPr>
          <w:szCs w:val="18"/>
        </w:rPr>
        <w:t>towards</w:t>
      </w:r>
      <w:r w:rsidR="00354265" w:rsidRPr="00354265">
        <w:rPr>
          <w:szCs w:val="18"/>
        </w:rPr>
        <w:t>,</w:t>
      </w:r>
    </w:p>
    <w:p w14:paraId="10474ADC" w14:textId="0A485D5F" w:rsidR="00354265" w:rsidRPr="00354265" w:rsidRDefault="004C5139" w:rsidP="00354265">
      <w:pPr>
        <w:pStyle w:val="Style"/>
        <w:widowControl/>
        <w:jc w:val="both"/>
        <w:textAlignment w:val="baseline"/>
        <w:rPr>
          <w:szCs w:val="18"/>
        </w:rPr>
      </w:pPr>
      <w:r>
        <w:rPr>
          <w:szCs w:val="18"/>
        </w:rPr>
        <w:tab/>
      </w:r>
      <w:r w:rsidR="00D65051" w:rsidRPr="00354265">
        <w:rPr>
          <w:szCs w:val="18"/>
        </w:rPr>
        <w:t>Neither</w:t>
      </w:r>
      <w:r w:rsidR="00FD398B" w:rsidRPr="00354265">
        <w:rPr>
          <w:szCs w:val="18"/>
        </w:rPr>
        <w:t xml:space="preserve"> </w:t>
      </w:r>
      <w:r w:rsidR="00D65051" w:rsidRPr="00354265">
        <w:rPr>
          <w:szCs w:val="18"/>
        </w:rPr>
        <w:t>ascent</w:t>
      </w:r>
      <w:r w:rsidR="00FD398B" w:rsidRPr="00354265">
        <w:rPr>
          <w:szCs w:val="18"/>
        </w:rPr>
        <w:t xml:space="preserve"> </w:t>
      </w:r>
      <w:r w:rsidR="00D65051" w:rsidRPr="00354265">
        <w:rPr>
          <w:szCs w:val="18"/>
        </w:rPr>
        <w:t>nor</w:t>
      </w:r>
      <w:r w:rsidR="00FD398B" w:rsidRPr="00354265">
        <w:rPr>
          <w:szCs w:val="18"/>
        </w:rPr>
        <w:t xml:space="preserve"> </w:t>
      </w:r>
      <w:r w:rsidR="00D65051" w:rsidRPr="00354265">
        <w:rPr>
          <w:szCs w:val="18"/>
        </w:rPr>
        <w:t>decl</w:t>
      </w:r>
      <w:r w:rsidR="00BE21AF" w:rsidRPr="00354265">
        <w:rPr>
          <w:szCs w:val="18"/>
        </w:rPr>
        <w:t>ine</w:t>
      </w:r>
      <w:r w:rsidR="00354265" w:rsidRPr="00354265">
        <w:rPr>
          <w:szCs w:val="18"/>
        </w:rPr>
        <w:t>.</w:t>
      </w:r>
    </w:p>
    <w:p w14:paraId="65482A57" w14:textId="544F11B7" w:rsidR="00354265" w:rsidRPr="00354265" w:rsidRDefault="00BE21AF" w:rsidP="00354265">
      <w:pPr>
        <w:pStyle w:val="Style"/>
        <w:widowControl/>
        <w:jc w:val="both"/>
        <w:textAlignment w:val="baseline"/>
        <w:rPr>
          <w:szCs w:val="18"/>
        </w:rPr>
      </w:pPr>
      <w:r w:rsidRPr="00354265">
        <w:rPr>
          <w:szCs w:val="18"/>
        </w:rPr>
        <w:tab/>
      </w:r>
      <w:r w:rsidR="00354265" w:rsidRPr="00354265">
        <w:rPr>
          <w:szCs w:val="18"/>
        </w:rPr>
        <w:t>(</w:t>
      </w:r>
      <w:r w:rsidR="00815840">
        <w:rPr>
          <w:i/>
          <w:iCs/>
          <w:szCs w:val="18"/>
        </w:rPr>
        <w:t>ll</w:t>
      </w:r>
      <w:r w:rsidR="00354265" w:rsidRPr="00354265">
        <w:rPr>
          <w:szCs w:val="18"/>
        </w:rPr>
        <w:t xml:space="preserve">. </w:t>
      </w:r>
      <w:r w:rsidRPr="00354265">
        <w:rPr>
          <w:szCs w:val="18"/>
        </w:rPr>
        <w:t>64-68</w:t>
      </w:r>
      <w:r w:rsidR="00354265" w:rsidRPr="00354265">
        <w:rPr>
          <w:szCs w:val="18"/>
        </w:rPr>
        <w:t>)</w:t>
      </w:r>
    </w:p>
    <w:p w14:paraId="1C8D3CF9" w14:textId="77777777" w:rsidR="00354265" w:rsidRPr="00354265" w:rsidRDefault="00354265" w:rsidP="00354265">
      <w:pPr>
        <w:pStyle w:val="Style"/>
        <w:widowControl/>
        <w:jc w:val="both"/>
        <w:textAlignment w:val="baseline"/>
        <w:rPr>
          <w:szCs w:val="18"/>
        </w:rPr>
      </w:pPr>
    </w:p>
    <w:p w14:paraId="61B7FF0C"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begun</w:t>
      </w:r>
      <w:r w:rsidR="00FD398B" w:rsidRPr="00354265">
        <w:rPr>
          <w:szCs w:val="18"/>
        </w:rPr>
        <w:t xml:space="preserve"> </w:t>
      </w:r>
      <w:r w:rsidRPr="00354265">
        <w:rPr>
          <w:szCs w:val="18"/>
        </w:rPr>
        <w:t>to</w:t>
      </w:r>
      <w:r w:rsidR="00FD398B" w:rsidRPr="00354265">
        <w:rPr>
          <w:szCs w:val="18"/>
        </w:rPr>
        <w:t xml:space="preserve"> </w:t>
      </w:r>
      <w:r w:rsidR="003B061E" w:rsidRPr="00354265">
        <w:rPr>
          <w:szCs w:val="18"/>
        </w:rPr>
        <w:t>contemplate the still point</w:t>
      </w:r>
      <w:r w:rsidR="00354265" w:rsidRPr="00354265">
        <w:rPr>
          <w:szCs w:val="18"/>
        </w:rPr>
        <w:t>. “</w:t>
      </w:r>
      <w:r w:rsidR="003B061E" w:rsidRPr="00354265">
        <w:rPr>
          <w:szCs w:val="18"/>
        </w:rPr>
        <w:t xml:space="preserve">Neither </w:t>
      </w:r>
      <w:r w:rsidRPr="00354265">
        <w:rPr>
          <w:szCs w:val="18"/>
        </w:rPr>
        <w:t>flesh</w:t>
      </w:r>
      <w:r w:rsidR="00FD398B" w:rsidRPr="00354265">
        <w:rPr>
          <w:szCs w:val="18"/>
        </w:rPr>
        <w:t xml:space="preserve"> </w:t>
      </w:r>
      <w:r w:rsidRPr="00354265">
        <w:rPr>
          <w:szCs w:val="18"/>
        </w:rPr>
        <w:t>nor</w:t>
      </w:r>
      <w:r w:rsidR="00FD398B" w:rsidRPr="00354265">
        <w:rPr>
          <w:szCs w:val="18"/>
        </w:rPr>
        <w:t xml:space="preserve"> </w:t>
      </w:r>
      <w:r w:rsidRPr="00354265">
        <w:rPr>
          <w:szCs w:val="18"/>
        </w:rPr>
        <w:t>fleshless</w:t>
      </w:r>
      <w:r w:rsidR="00354265"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paradox</w:t>
      </w:r>
      <w:r w:rsidR="00FD398B" w:rsidRPr="00354265">
        <w:rPr>
          <w:szCs w:val="18"/>
        </w:rPr>
        <w:t xml:space="preserve"> </w:t>
      </w:r>
      <w:r w:rsidR="00A56CCD" w:rsidRPr="00354265">
        <w:rPr>
          <w:szCs w:val="18"/>
        </w:rPr>
        <w:t xml:space="preserve">of the third type mentioned in the </w:t>
      </w:r>
      <w:r w:rsidRPr="00354265">
        <w:rPr>
          <w:szCs w:val="18"/>
        </w:rPr>
        <w:t>discussion</w:t>
      </w:r>
      <w:r w:rsidR="00FD398B" w:rsidRPr="00354265">
        <w:rPr>
          <w:szCs w:val="18"/>
        </w:rPr>
        <w:t xml:space="preserve"> </w:t>
      </w:r>
      <w:r w:rsidRPr="00354265">
        <w:rPr>
          <w:szCs w:val="18"/>
        </w:rPr>
        <w:t>of</w:t>
      </w:r>
      <w:r w:rsidR="00FD398B" w:rsidRPr="00354265">
        <w:rPr>
          <w:szCs w:val="18"/>
        </w:rPr>
        <w:t xml:space="preserve"> </w:t>
      </w:r>
      <w:r w:rsidRPr="00354265">
        <w:rPr>
          <w:szCs w:val="18"/>
        </w:rPr>
        <w:t>figures</w:t>
      </w:r>
      <w:r w:rsidR="00FD398B" w:rsidRPr="00354265">
        <w:rPr>
          <w:szCs w:val="18"/>
        </w:rPr>
        <w:t xml:space="preserve"> </w:t>
      </w:r>
      <w:r w:rsidRPr="00354265">
        <w:rPr>
          <w:szCs w:val="18"/>
        </w:rPr>
        <w:t>of</w:t>
      </w:r>
      <w:r w:rsidR="00FD398B" w:rsidRPr="00354265">
        <w:rPr>
          <w:szCs w:val="18"/>
        </w:rPr>
        <w:t xml:space="preserve"> </w:t>
      </w:r>
      <w:r w:rsidRPr="00354265">
        <w:rPr>
          <w:szCs w:val="18"/>
        </w:rPr>
        <w:t>speech</w:t>
      </w:r>
      <w:r w:rsidR="00354265" w:rsidRPr="00354265">
        <w:rPr>
          <w:szCs w:val="18"/>
        </w:rPr>
        <w:t xml:space="preserve">; </w:t>
      </w:r>
      <w:r w:rsidR="009C601A" w:rsidRPr="00354265">
        <w:rPr>
          <w:szCs w:val="18"/>
        </w:rPr>
        <w:t>Being the affirmation and negation of</w:t>
      </w:r>
      <w:r w:rsidR="00FD398B" w:rsidRPr="00354265">
        <w:rPr>
          <w:rFonts w:eastAsia="Arial"/>
          <w:szCs w:val="19"/>
        </w:rPr>
        <w:t xml:space="preserve"> </w:t>
      </w:r>
      <w:r w:rsidRPr="00354265">
        <w:rPr>
          <w:szCs w:val="18"/>
        </w:rPr>
        <w:t>the</w:t>
      </w:r>
      <w:r w:rsidR="00FD398B" w:rsidRPr="00354265">
        <w:rPr>
          <w:szCs w:val="18"/>
        </w:rPr>
        <w:t xml:space="preserve"> </w:t>
      </w:r>
      <w:r w:rsidRPr="00354265">
        <w:rPr>
          <w:szCs w:val="18"/>
        </w:rPr>
        <w:t>same</w:t>
      </w:r>
      <w:r w:rsidR="00FD398B" w:rsidRPr="00354265">
        <w:rPr>
          <w:szCs w:val="18"/>
        </w:rPr>
        <w:t xml:space="preserve"> </w:t>
      </w:r>
      <w:r w:rsidRPr="00354265">
        <w:rPr>
          <w:szCs w:val="18"/>
        </w:rPr>
        <w:t>thing</w:t>
      </w:r>
      <w:r w:rsidR="00354265" w:rsidRPr="00354265">
        <w:rPr>
          <w:iCs/>
          <w:szCs w:val="18"/>
        </w:rPr>
        <w:t xml:space="preserve">, </w:t>
      </w:r>
      <w:r w:rsidRPr="00354265">
        <w:rPr>
          <w:szCs w:val="18"/>
        </w:rPr>
        <w:t>it</w:t>
      </w:r>
      <w:r w:rsidR="00FD398B" w:rsidRPr="00354265">
        <w:rPr>
          <w:szCs w:val="18"/>
        </w:rPr>
        <w:t xml:space="preserve"> </w:t>
      </w:r>
      <w:r w:rsidRPr="00354265">
        <w:rPr>
          <w:szCs w:val="18"/>
        </w:rPr>
        <w:t>cannot</w:t>
      </w:r>
      <w:r w:rsidR="00FD398B" w:rsidRPr="00354265">
        <w:rPr>
          <w:szCs w:val="18"/>
        </w:rPr>
        <w:t xml:space="preserve"> </w:t>
      </w:r>
      <w:r w:rsidRPr="00354265">
        <w:rPr>
          <w:szCs w:val="18"/>
        </w:rPr>
        <w:t>be</w:t>
      </w:r>
      <w:r w:rsidR="00FD398B" w:rsidRPr="00354265">
        <w:rPr>
          <w:szCs w:val="18"/>
        </w:rPr>
        <w:t xml:space="preserve"> </w:t>
      </w:r>
      <w:r w:rsidRPr="00354265">
        <w:rPr>
          <w:szCs w:val="18"/>
        </w:rPr>
        <w:t>re</w:t>
      </w:r>
      <w:r w:rsidR="00FA6B47" w:rsidRPr="00354265">
        <w:rPr>
          <w:szCs w:val="18"/>
        </w:rPr>
        <w:t>solved by reason or sense</w:t>
      </w:r>
      <w:r w:rsidR="00354265" w:rsidRPr="00354265">
        <w:rPr>
          <w:iCs/>
          <w:szCs w:val="18"/>
        </w:rPr>
        <w:t xml:space="preserve">, </w:t>
      </w:r>
      <w:r w:rsidR="00FA6B47" w:rsidRPr="00354265">
        <w:rPr>
          <w:szCs w:val="18"/>
        </w:rPr>
        <w:t>but only</w:t>
      </w:r>
      <w:r w:rsidR="00354265" w:rsidRPr="00354265">
        <w:rPr>
          <w:iCs/>
          <w:szCs w:val="18"/>
        </w:rPr>
        <w:t xml:space="preserve">, </w:t>
      </w:r>
      <w:r w:rsidR="00FA6B47" w:rsidRPr="00354265">
        <w:rPr>
          <w:szCs w:val="18"/>
        </w:rPr>
        <w:t>perhaps</w:t>
      </w:r>
      <w:r w:rsidR="00354265" w:rsidRPr="00354265">
        <w:rPr>
          <w:iCs/>
          <w:szCs w:val="18"/>
        </w:rPr>
        <w:t xml:space="preserve">, </w:t>
      </w:r>
      <w:r w:rsidRPr="00354265">
        <w:rPr>
          <w:szCs w:val="18"/>
        </w:rPr>
        <w:t>by</w:t>
      </w:r>
      <w:r w:rsidR="00FD398B" w:rsidRPr="00354265">
        <w:rPr>
          <w:szCs w:val="18"/>
        </w:rPr>
        <w:t xml:space="preserve"> </w:t>
      </w:r>
      <w:r w:rsidRPr="00354265">
        <w:rPr>
          <w:szCs w:val="18"/>
        </w:rPr>
        <w:t>intuition</w:t>
      </w:r>
      <w:r w:rsidR="00354265" w:rsidRPr="00354265">
        <w:rPr>
          <w:szCs w:val="18"/>
        </w:rPr>
        <w:t xml:space="preserve">. </w:t>
      </w:r>
      <w:r w:rsidRPr="00354265">
        <w:rPr>
          <w:szCs w:val="18"/>
        </w:rPr>
        <w:t>The</w:t>
      </w:r>
      <w:r w:rsidR="00FD398B" w:rsidRPr="00354265">
        <w:rPr>
          <w:szCs w:val="18"/>
        </w:rPr>
        <w:t xml:space="preserve"> </w:t>
      </w:r>
      <w:r w:rsidRPr="00354265">
        <w:rPr>
          <w:szCs w:val="18"/>
        </w:rPr>
        <w:t>other</w:t>
      </w:r>
      <w:r w:rsidR="00FD398B" w:rsidRPr="00354265">
        <w:rPr>
          <w:szCs w:val="18"/>
        </w:rPr>
        <w:t xml:space="preserve"> </w:t>
      </w:r>
      <w:r w:rsidR="00F8630C" w:rsidRPr="00354265">
        <w:rPr>
          <w:szCs w:val="18"/>
        </w:rPr>
        <w:t xml:space="preserve">four phrases constructed on the same </w:t>
      </w:r>
      <w:r w:rsidRPr="00354265">
        <w:rPr>
          <w:szCs w:val="18"/>
        </w:rPr>
        <w:t>pattern</w:t>
      </w:r>
      <w:r w:rsidR="00FD398B" w:rsidRPr="00354265">
        <w:rPr>
          <w:szCs w:val="18"/>
        </w:rPr>
        <w:t xml:space="preserve"> </w:t>
      </w:r>
      <w:r w:rsidRPr="00354265">
        <w:rPr>
          <w:szCs w:val="18"/>
        </w:rPr>
        <w:t>form</w:t>
      </w:r>
      <w:r w:rsidR="00FD398B" w:rsidRPr="00354265">
        <w:rPr>
          <w:szCs w:val="18"/>
        </w:rPr>
        <w:t xml:space="preserve"> </w:t>
      </w:r>
      <w:r w:rsidRPr="00354265">
        <w:rPr>
          <w:szCs w:val="18"/>
        </w:rPr>
        <w:t>a</w:t>
      </w:r>
      <w:r w:rsidR="00FD398B" w:rsidRPr="00354265">
        <w:rPr>
          <w:szCs w:val="18"/>
        </w:rPr>
        <w:t xml:space="preserve"> </w:t>
      </w:r>
      <w:r w:rsidRPr="00354265">
        <w:rPr>
          <w:szCs w:val="18"/>
        </w:rPr>
        <w:t>second</w:t>
      </w:r>
      <w:r w:rsidR="00FD398B" w:rsidRPr="00354265">
        <w:rPr>
          <w:szCs w:val="18"/>
        </w:rPr>
        <w:t xml:space="preserve"> </w:t>
      </w:r>
      <w:r w:rsidRPr="00354265">
        <w:rPr>
          <w:szCs w:val="18"/>
        </w:rPr>
        <w:t>pure</w:t>
      </w:r>
      <w:r w:rsidR="00FD398B" w:rsidRPr="00354265">
        <w:rPr>
          <w:szCs w:val="18"/>
        </w:rPr>
        <w:t xml:space="preserve"> </w:t>
      </w:r>
      <w:r w:rsidRPr="00354265">
        <w:rPr>
          <w:szCs w:val="18"/>
        </w:rPr>
        <w:t>para</w:t>
      </w:r>
      <w:r w:rsidR="008A244E" w:rsidRPr="00354265">
        <w:rPr>
          <w:szCs w:val="18"/>
        </w:rPr>
        <w:t>dox</w:t>
      </w:r>
      <w:r w:rsidR="00FD398B" w:rsidRPr="00354265">
        <w:rPr>
          <w:szCs w:val="18"/>
        </w:rPr>
        <w:t xml:space="preserve"> </w:t>
      </w:r>
      <w:r w:rsidR="008A244E" w:rsidRPr="00354265">
        <w:rPr>
          <w:szCs w:val="18"/>
        </w:rPr>
        <w:t xml:space="preserve">when the point is said </w:t>
      </w:r>
      <w:r w:rsidR="00333073" w:rsidRPr="00354265">
        <w:rPr>
          <w:szCs w:val="18"/>
        </w:rPr>
        <w:t xml:space="preserve">not to be </w:t>
      </w:r>
      <w:r w:rsidRPr="00354265">
        <w:rPr>
          <w:szCs w:val="18"/>
        </w:rPr>
        <w:t>fixed</w:t>
      </w:r>
      <w:r w:rsidR="00354265" w:rsidRPr="00354265">
        <w:rPr>
          <w:szCs w:val="18"/>
        </w:rPr>
        <w:t>.</w:t>
      </w:r>
    </w:p>
    <w:p w14:paraId="722BC880" w14:textId="77777777"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Dance</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significant</w:t>
      </w:r>
      <w:r w:rsidR="00FD398B" w:rsidRPr="00354265">
        <w:rPr>
          <w:szCs w:val="18"/>
        </w:rPr>
        <w:t xml:space="preserve"> </w:t>
      </w:r>
      <w:r w:rsidR="00D65051" w:rsidRPr="00354265">
        <w:rPr>
          <w:szCs w:val="18"/>
        </w:rPr>
        <w:t>tra</w:t>
      </w:r>
      <w:r w:rsidR="00333073" w:rsidRPr="00354265">
        <w:rPr>
          <w:szCs w:val="18"/>
        </w:rPr>
        <w:t>ditional symbol</w:t>
      </w:r>
      <w:r w:rsidRPr="00354265">
        <w:rPr>
          <w:szCs w:val="18"/>
        </w:rPr>
        <w:t xml:space="preserve">; </w:t>
      </w:r>
      <w:r w:rsidR="00E87681" w:rsidRPr="00354265">
        <w:rPr>
          <w:szCs w:val="18"/>
        </w:rPr>
        <w:t>it has already been</w:t>
      </w:r>
      <w:r w:rsidR="00FD398B" w:rsidRPr="00354265">
        <w:rPr>
          <w:szCs w:val="18"/>
        </w:rPr>
        <w:t xml:space="preserve"> </w:t>
      </w:r>
      <w:r w:rsidR="00D65051" w:rsidRPr="00354265">
        <w:rPr>
          <w:szCs w:val="18"/>
        </w:rPr>
        <w:t>used</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metaphor</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dance</w:t>
      </w:r>
      <w:r w:rsidR="00FD398B" w:rsidRPr="00354265">
        <w:rPr>
          <w:szCs w:val="18"/>
        </w:rPr>
        <w:t xml:space="preserve"> </w:t>
      </w:r>
      <w:r w:rsidR="00E87681" w:rsidRPr="00354265">
        <w:rPr>
          <w:szCs w:val="18"/>
        </w:rPr>
        <w:t>along the artery</w:t>
      </w:r>
      <w:r w:rsidRPr="00354265">
        <w:rPr>
          <w:szCs w:val="18"/>
        </w:rPr>
        <w:t>”)</w:t>
      </w:r>
      <w:r w:rsidRPr="00354265">
        <w:rPr>
          <w:iCs/>
          <w:szCs w:val="18"/>
        </w:rPr>
        <w:t xml:space="preserve">, </w:t>
      </w:r>
      <w:r w:rsidR="005A1286" w:rsidRPr="00354265">
        <w:rPr>
          <w:szCs w:val="18"/>
        </w:rPr>
        <w:t xml:space="preserve">and </w:t>
      </w:r>
      <w:proofErr w:type="spellStart"/>
      <w:r w:rsidR="005A1286" w:rsidRPr="00354265">
        <w:rPr>
          <w:szCs w:val="18"/>
        </w:rPr>
        <w:t>Tillyard</w:t>
      </w:r>
      <w:proofErr w:type="spellEnd"/>
      <w:r w:rsidR="005A1286" w:rsidRPr="00354265">
        <w:rPr>
          <w:szCs w:val="18"/>
        </w:rPr>
        <w:t xml:space="preserve"> notes</w:t>
      </w:r>
      <w:r w:rsidR="002632F4" w:rsidRPr="00354265">
        <w:rPr>
          <w:szCs w:val="18"/>
        </w:rPr>
        <w:t xml:space="preserve"> </w:t>
      </w:r>
      <w:r w:rsidR="00D65051" w:rsidRPr="00354265">
        <w:rPr>
          <w:szCs w:val="18"/>
        </w:rPr>
        <w:t>its</w:t>
      </w:r>
      <w:r w:rsidR="00FD398B" w:rsidRPr="00354265">
        <w:rPr>
          <w:szCs w:val="18"/>
        </w:rPr>
        <w:t xml:space="preserve"> </w:t>
      </w:r>
      <w:r w:rsidR="00D65051" w:rsidRPr="00354265">
        <w:rPr>
          <w:szCs w:val="18"/>
        </w:rPr>
        <w:t>importance</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medieval</w:t>
      </w:r>
      <w:r w:rsidR="00FD398B" w:rsidRPr="00354265">
        <w:rPr>
          <w:szCs w:val="18"/>
        </w:rPr>
        <w:t xml:space="preserve"> </w:t>
      </w:r>
      <w:r w:rsidR="002632F4" w:rsidRPr="00354265">
        <w:rPr>
          <w:szCs w:val="18"/>
        </w:rPr>
        <w:t xml:space="preserve">and Elizabethan </w:t>
      </w:r>
      <w:r w:rsidR="000F4EE7" w:rsidRPr="00354265">
        <w:rPr>
          <w:szCs w:val="18"/>
        </w:rPr>
        <w:t>cosmology as</w:t>
      </w:r>
      <w:r w:rsidRPr="00354265">
        <w:rPr>
          <w:szCs w:val="18"/>
        </w:rPr>
        <w:t xml:space="preserve"> “</w:t>
      </w:r>
      <w:r w:rsidR="000F4EE7" w:rsidRPr="00354265">
        <w:rPr>
          <w:szCs w:val="18"/>
        </w:rPr>
        <w:t xml:space="preserve">the </w:t>
      </w:r>
      <w:r w:rsidR="00D65051" w:rsidRPr="00354265">
        <w:rPr>
          <w:szCs w:val="18"/>
        </w:rPr>
        <w:t>cosmic</w:t>
      </w:r>
      <w:r w:rsidR="00FD398B" w:rsidRPr="00354265">
        <w:rPr>
          <w:szCs w:val="18"/>
        </w:rPr>
        <w:t xml:space="preserve"> </w:t>
      </w:r>
      <w:r w:rsidR="00D65051" w:rsidRPr="00354265">
        <w:rPr>
          <w:szCs w:val="18"/>
        </w:rPr>
        <w:t>dance</w:t>
      </w:r>
      <w:r w:rsidRPr="00354265">
        <w:rPr>
          <w:szCs w:val="18"/>
        </w:rPr>
        <w:t>.”</w:t>
      </w:r>
      <w:r w:rsidR="00EE573D" w:rsidRPr="00354265">
        <w:rPr>
          <w:szCs w:val="18"/>
          <w:vertAlign w:val="superscript"/>
        </w:rPr>
        <w:t>80</w:t>
      </w:r>
      <w:r w:rsidR="00FD398B" w:rsidRPr="00354265">
        <w:rPr>
          <w:szCs w:val="18"/>
        </w:rPr>
        <w:t xml:space="preserve"> </w:t>
      </w:r>
      <w:r w:rsidR="00D65051" w:rsidRPr="00354265">
        <w:rPr>
          <w:szCs w:val="18"/>
        </w:rPr>
        <w:t>Hindu</w:t>
      </w:r>
      <w:r w:rsidR="00FD398B" w:rsidRPr="00354265">
        <w:rPr>
          <w:szCs w:val="18"/>
        </w:rPr>
        <w:t xml:space="preserve"> </w:t>
      </w:r>
      <w:r w:rsidR="00D65051" w:rsidRPr="00354265">
        <w:rPr>
          <w:szCs w:val="18"/>
        </w:rPr>
        <w:t>mytholo</w:t>
      </w:r>
      <w:r w:rsidR="00EE573D" w:rsidRPr="00354265">
        <w:rPr>
          <w:szCs w:val="18"/>
        </w:rPr>
        <w:t>g</w:t>
      </w:r>
      <w:r w:rsidR="00D65051" w:rsidRPr="00354265">
        <w:rPr>
          <w:szCs w:val="18"/>
        </w:rPr>
        <w:t>y</w:t>
      </w:r>
      <w:r w:rsidR="00FD398B" w:rsidRPr="00354265">
        <w:rPr>
          <w:szCs w:val="18"/>
        </w:rPr>
        <w:t xml:space="preserve"> </w:t>
      </w:r>
      <w:r w:rsidR="00EE573D" w:rsidRPr="00354265">
        <w:rPr>
          <w:szCs w:val="18"/>
        </w:rPr>
        <w:t xml:space="preserve">contains the </w:t>
      </w:r>
      <w:r w:rsidR="00B93974" w:rsidRPr="00354265">
        <w:rPr>
          <w:szCs w:val="18"/>
        </w:rPr>
        <w:t>similar dance of Shiva</w:t>
      </w:r>
      <w:r w:rsidRPr="00354265">
        <w:rPr>
          <w:iCs/>
          <w:szCs w:val="18"/>
        </w:rPr>
        <w:t xml:space="preserve">, </w:t>
      </w:r>
      <w:r w:rsidR="00D65051" w:rsidRPr="00354265">
        <w:rPr>
          <w:szCs w:val="18"/>
        </w:rPr>
        <w:t>which</w:t>
      </w:r>
      <w:r w:rsidR="00FD398B" w:rsidRPr="00354265">
        <w:rPr>
          <w:szCs w:val="18"/>
        </w:rPr>
        <w:t xml:space="preserve"> </w:t>
      </w:r>
      <w:r w:rsidR="00D65051" w:rsidRPr="00354265">
        <w:rPr>
          <w:szCs w:val="18"/>
        </w:rPr>
        <w:t>spins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illusion</w:t>
      </w:r>
      <w:r w:rsidRPr="00354265">
        <w:rPr>
          <w:szCs w:val="18"/>
        </w:rPr>
        <w:t xml:space="preserve"> (</w:t>
      </w:r>
      <w:r w:rsidR="00D65051" w:rsidRPr="00354265">
        <w:rPr>
          <w:szCs w:val="18"/>
        </w:rPr>
        <w:t>mava</w:t>
      </w:r>
      <w:r w:rsidRPr="00354265">
        <w:rPr>
          <w:szCs w:val="18"/>
        </w:rPr>
        <w:t xml:space="preserve">) </w:t>
      </w:r>
      <w:r w:rsidR="00D65051" w:rsidRPr="00354265">
        <w:rPr>
          <w:szCs w:val="18"/>
        </w:rPr>
        <w:t>o</w:t>
      </w:r>
      <w:r w:rsidR="00B93974" w:rsidRPr="00354265">
        <w:rPr>
          <w:szCs w:val="18"/>
        </w:rPr>
        <w:t>f time-space reality</w:t>
      </w:r>
      <w:r w:rsidRPr="00354265">
        <w:rPr>
          <w:iCs/>
          <w:szCs w:val="18"/>
        </w:rPr>
        <w:t xml:space="preserve">, </w:t>
      </w:r>
      <w:r w:rsidR="00604470" w:rsidRPr="00354265">
        <w:rPr>
          <w:szCs w:val="18"/>
        </w:rPr>
        <w:t>hiding the eternal</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infinite</w:t>
      </w:r>
      <w:r w:rsidR="00FD398B" w:rsidRPr="00354265">
        <w:rPr>
          <w:szCs w:val="18"/>
        </w:rPr>
        <w:t xml:space="preserve"> </w:t>
      </w:r>
      <w:r w:rsidR="00D65051" w:rsidRPr="00354265">
        <w:rPr>
          <w:szCs w:val="18"/>
        </w:rPr>
        <w:t>Reality</w:t>
      </w:r>
      <w:r w:rsidRPr="00354265">
        <w:rPr>
          <w:szCs w:val="18"/>
        </w:rPr>
        <w:t xml:space="preserve"> (</w:t>
      </w:r>
      <w:r w:rsidR="00D65051" w:rsidRPr="00354265">
        <w:rPr>
          <w:szCs w:val="18"/>
        </w:rPr>
        <w:t>Brahman</w:t>
      </w:r>
      <w:r w:rsidRPr="00354265">
        <w:rPr>
          <w:szCs w:val="18"/>
        </w:rPr>
        <w:t xml:space="preserve">) </w:t>
      </w:r>
      <w:r w:rsidR="00604470" w:rsidRPr="00354265">
        <w:rPr>
          <w:szCs w:val="18"/>
        </w:rPr>
        <w:t>from view</w:t>
      </w:r>
      <w:r w:rsidRPr="00354265">
        <w:rPr>
          <w:szCs w:val="18"/>
        </w:rPr>
        <w:t>.</w:t>
      </w:r>
      <w:r w:rsidR="00604470" w:rsidRPr="00354265">
        <w:rPr>
          <w:szCs w:val="18"/>
          <w:vertAlign w:val="superscript"/>
        </w:rPr>
        <w:t>81</w:t>
      </w:r>
      <w:r w:rsidR="00794139" w:rsidRPr="00354265">
        <w:rPr>
          <w:szCs w:val="18"/>
        </w:rPr>
        <w:t xml:space="preserve"> </w:t>
      </w:r>
      <w:r w:rsidR="00F82210" w:rsidRPr="00354265">
        <w:rPr>
          <w:szCs w:val="18"/>
        </w:rPr>
        <w:t xml:space="preserve">That the dance is at </w:t>
      </w:r>
      <w:r w:rsidR="00D65051" w:rsidRPr="00354265">
        <w:rPr>
          <w:szCs w:val="18"/>
        </w:rPr>
        <w:t>the</w:t>
      </w:r>
      <w:r w:rsidR="00FD398B" w:rsidRPr="00354265">
        <w:rPr>
          <w:szCs w:val="18"/>
        </w:rPr>
        <w:t xml:space="preserve"> </w:t>
      </w:r>
      <w:r w:rsidR="00D65051" w:rsidRPr="00354265">
        <w:rPr>
          <w:i/>
          <w:iCs/>
          <w:szCs w:val="19"/>
        </w:rPr>
        <w:t>still</w:t>
      </w:r>
      <w:r w:rsidR="00FD398B" w:rsidRPr="00815840">
        <w:rPr>
          <w:szCs w:val="19"/>
        </w:rPr>
        <w:t xml:space="preserve"> </w:t>
      </w:r>
      <w:r w:rsidR="00D65051" w:rsidRPr="00354265">
        <w:rPr>
          <w:szCs w:val="18"/>
        </w:rPr>
        <w:t>point</w:t>
      </w:r>
      <w:r w:rsidR="00FD398B" w:rsidRPr="00354265">
        <w:rPr>
          <w:szCs w:val="18"/>
        </w:rPr>
        <w:t xml:space="preserve"> </w:t>
      </w:r>
      <w:r w:rsidR="00D65051" w:rsidRPr="00354265">
        <w:rPr>
          <w:szCs w:val="18"/>
        </w:rPr>
        <w:t>underscores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pa</w:t>
      </w:r>
      <w:r w:rsidR="00FF7E32" w:rsidRPr="00354265">
        <w:rPr>
          <w:szCs w:val="18"/>
        </w:rPr>
        <w:t>radox of the still point which is not</w:t>
      </w:r>
      <w:r w:rsidR="00FD398B" w:rsidRPr="00354265">
        <w:rPr>
          <w:szCs w:val="18"/>
        </w:rPr>
        <w:t xml:space="preserve"> </w:t>
      </w:r>
      <w:r w:rsidR="00D65051" w:rsidRPr="00354265">
        <w:rPr>
          <w:szCs w:val="18"/>
        </w:rPr>
        <w:t>fixed</w:t>
      </w:r>
      <w:r w:rsidRPr="00354265">
        <w:rPr>
          <w:szCs w:val="18"/>
        </w:rPr>
        <w:t>.</w:t>
      </w:r>
    </w:p>
    <w:p w14:paraId="14B7D20F" w14:textId="77777777" w:rsidR="00354265" w:rsidRPr="00354265" w:rsidRDefault="00354265" w:rsidP="00354265">
      <w:pPr>
        <w:pStyle w:val="Style"/>
        <w:widowControl/>
        <w:jc w:val="both"/>
        <w:textAlignment w:val="baseline"/>
        <w:rPr>
          <w:szCs w:val="18"/>
        </w:rPr>
      </w:pPr>
    </w:p>
    <w:p w14:paraId="52F03EDA" w14:textId="47F42A6E" w:rsidR="00354265" w:rsidRPr="00354265" w:rsidRDefault="00815840" w:rsidP="00354265">
      <w:pPr>
        <w:pStyle w:val="Style"/>
        <w:widowControl/>
        <w:jc w:val="both"/>
        <w:textAlignment w:val="baseline"/>
        <w:rPr>
          <w:szCs w:val="18"/>
        </w:rPr>
      </w:pPr>
      <w:r>
        <w:rPr>
          <w:szCs w:val="18"/>
        </w:rPr>
        <w:tab/>
      </w:r>
      <w:r w:rsidR="00D65051" w:rsidRPr="00354265">
        <w:rPr>
          <w:szCs w:val="18"/>
        </w:rPr>
        <w:t>Exce</w:t>
      </w:r>
      <w:r w:rsidR="005F05D1" w:rsidRPr="00354265">
        <w:rPr>
          <w:szCs w:val="18"/>
        </w:rPr>
        <w:t>pt for the point</w:t>
      </w:r>
      <w:r w:rsidR="00354265" w:rsidRPr="00354265">
        <w:rPr>
          <w:iCs/>
          <w:szCs w:val="18"/>
        </w:rPr>
        <w:t xml:space="preserve">, </w:t>
      </w:r>
      <w:r w:rsidR="005F05D1" w:rsidRPr="00354265">
        <w:rPr>
          <w:szCs w:val="18"/>
        </w:rPr>
        <w:t>the still point</w:t>
      </w:r>
      <w:r w:rsidR="00354265" w:rsidRPr="00354265">
        <w:rPr>
          <w:szCs w:val="18"/>
        </w:rPr>
        <w:t>,</w:t>
      </w:r>
    </w:p>
    <w:p w14:paraId="7AA52AF9" w14:textId="38156FBB" w:rsidR="00354265" w:rsidRPr="00354265" w:rsidRDefault="00815840" w:rsidP="00354265">
      <w:pPr>
        <w:pStyle w:val="Style"/>
        <w:widowControl/>
        <w:jc w:val="both"/>
        <w:textAlignment w:val="baseline"/>
        <w:rPr>
          <w:szCs w:val="18"/>
        </w:rPr>
      </w:pPr>
      <w:r>
        <w:rPr>
          <w:szCs w:val="18"/>
        </w:rPr>
        <w:tab/>
      </w:r>
      <w:r w:rsidR="00D65051" w:rsidRPr="00354265">
        <w:rPr>
          <w:szCs w:val="18"/>
        </w:rPr>
        <w:t>There</w:t>
      </w:r>
      <w:r w:rsidR="00FD398B" w:rsidRPr="00354265">
        <w:rPr>
          <w:szCs w:val="18"/>
        </w:rPr>
        <w:t xml:space="preserve"> </w:t>
      </w:r>
      <w:r w:rsidR="00D65051" w:rsidRPr="00354265">
        <w:rPr>
          <w:szCs w:val="18"/>
        </w:rPr>
        <w:t>would</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no</w:t>
      </w:r>
      <w:r w:rsidR="00FD398B" w:rsidRPr="00354265">
        <w:rPr>
          <w:szCs w:val="18"/>
        </w:rPr>
        <w:t xml:space="preserve"> </w:t>
      </w:r>
      <w:r w:rsidR="00D65051" w:rsidRPr="00354265">
        <w:rPr>
          <w:szCs w:val="18"/>
        </w:rPr>
        <w:t>danc</w:t>
      </w:r>
      <w:r w:rsidR="001B579F" w:rsidRPr="00354265">
        <w:rPr>
          <w:szCs w:val="18"/>
        </w:rPr>
        <w:t>e</w:t>
      </w:r>
      <w:r w:rsidR="00354265" w:rsidRPr="00354265">
        <w:rPr>
          <w:iCs/>
          <w:szCs w:val="18"/>
        </w:rPr>
        <w:t xml:space="preserve">, </w:t>
      </w:r>
      <w:r w:rsidR="007C6FCE" w:rsidRPr="00354265">
        <w:rPr>
          <w:szCs w:val="18"/>
        </w:rPr>
        <w:t>and there is only the dance</w:t>
      </w:r>
      <w:r w:rsidR="00354265" w:rsidRPr="00354265">
        <w:rPr>
          <w:szCs w:val="18"/>
        </w:rPr>
        <w:t>.</w:t>
      </w:r>
    </w:p>
    <w:p w14:paraId="051CF93C" w14:textId="12F47E7C" w:rsidR="00354265" w:rsidRPr="00815840" w:rsidRDefault="00815840" w:rsidP="00354265">
      <w:pPr>
        <w:pStyle w:val="Style"/>
        <w:widowControl/>
        <w:jc w:val="both"/>
        <w:textAlignment w:val="baseline"/>
        <w:rPr>
          <w:szCs w:val="19"/>
        </w:rPr>
      </w:pPr>
      <w:r>
        <w:rPr>
          <w:szCs w:val="19"/>
        </w:rPr>
        <w:tab/>
      </w:r>
      <w:r w:rsidR="00D65051" w:rsidRPr="00354265">
        <w:rPr>
          <w:szCs w:val="19"/>
        </w:rPr>
        <w:t>I</w:t>
      </w:r>
      <w:r w:rsidR="00FD398B" w:rsidRPr="00354265">
        <w:rPr>
          <w:szCs w:val="19"/>
        </w:rPr>
        <w:t xml:space="preserve"> </w:t>
      </w:r>
      <w:r w:rsidR="00D65051" w:rsidRPr="00354265">
        <w:rPr>
          <w:szCs w:val="18"/>
        </w:rPr>
        <w:t>can</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say</w:t>
      </w:r>
      <w:r w:rsidR="00354265" w:rsidRPr="00354265">
        <w:rPr>
          <w:iCs/>
          <w:szCs w:val="18"/>
        </w:rPr>
        <w:t xml:space="preserve">, </w:t>
      </w:r>
      <w:r w:rsidR="007C6FCE" w:rsidRPr="00354265">
        <w:rPr>
          <w:i/>
          <w:iCs/>
          <w:szCs w:val="19"/>
        </w:rPr>
        <w:t>t</w:t>
      </w:r>
      <w:r w:rsidR="00D65051" w:rsidRPr="00354265">
        <w:rPr>
          <w:i/>
          <w:iCs/>
          <w:szCs w:val="19"/>
        </w:rPr>
        <w:t>here</w:t>
      </w:r>
      <w:r w:rsidR="00FD398B" w:rsidRPr="00354265">
        <w:rPr>
          <w:i/>
          <w:iCs/>
          <w:szCs w:val="19"/>
        </w:rPr>
        <w:t xml:space="preserve"> </w:t>
      </w:r>
      <w:r w:rsidR="00D65051" w:rsidRPr="00354265">
        <w:rPr>
          <w:szCs w:val="18"/>
        </w:rPr>
        <w:t>we</w:t>
      </w:r>
      <w:r w:rsidR="00FD398B" w:rsidRPr="00354265">
        <w:rPr>
          <w:szCs w:val="18"/>
        </w:rPr>
        <w:t xml:space="preserve"> </w:t>
      </w:r>
      <w:r w:rsidR="00C609FC" w:rsidRPr="00354265">
        <w:rPr>
          <w:szCs w:val="18"/>
        </w:rPr>
        <w:t>have been</w:t>
      </w:r>
      <w:r w:rsidR="00354265" w:rsidRPr="00354265">
        <w:rPr>
          <w:szCs w:val="18"/>
        </w:rPr>
        <w:t xml:space="preserve">: </w:t>
      </w:r>
      <w:r w:rsidR="00C609FC" w:rsidRPr="00354265">
        <w:rPr>
          <w:szCs w:val="18"/>
        </w:rPr>
        <w:t>but I c</w:t>
      </w:r>
      <w:r w:rsidR="005A2A74" w:rsidRPr="00354265">
        <w:rPr>
          <w:szCs w:val="18"/>
        </w:rPr>
        <w:t>a</w:t>
      </w:r>
      <w:r w:rsidR="00C609FC" w:rsidRPr="00354265">
        <w:rPr>
          <w:szCs w:val="18"/>
        </w:rPr>
        <w:t>nnot say where</w:t>
      </w:r>
      <w:r w:rsidR="00354265" w:rsidRPr="00354265">
        <w:rPr>
          <w:szCs w:val="18"/>
        </w:rPr>
        <w:t>.</w:t>
      </w:r>
    </w:p>
    <w:p w14:paraId="563B1AFA" w14:textId="13803E07" w:rsidR="00354265" w:rsidRPr="00815840" w:rsidRDefault="00815840"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20"/>
        </w:rPr>
        <w:t>I</w:t>
      </w:r>
      <w:r w:rsidR="00FD398B" w:rsidRPr="00354265">
        <w:rPr>
          <w:szCs w:val="20"/>
        </w:rPr>
        <w:t xml:space="preserve"> </w:t>
      </w:r>
      <w:r w:rsidR="00D65051" w:rsidRPr="00354265">
        <w:rPr>
          <w:szCs w:val="18"/>
        </w:rPr>
        <w:t>cannot</w:t>
      </w:r>
      <w:r w:rsidR="00FD398B" w:rsidRPr="00354265">
        <w:rPr>
          <w:szCs w:val="18"/>
        </w:rPr>
        <w:t xml:space="preserve"> </w:t>
      </w:r>
      <w:r w:rsidR="00D65051" w:rsidRPr="00354265">
        <w:rPr>
          <w:szCs w:val="18"/>
        </w:rPr>
        <w:t>say</w:t>
      </w:r>
      <w:r w:rsidR="00354265" w:rsidRPr="00354265">
        <w:rPr>
          <w:iCs/>
          <w:szCs w:val="18"/>
        </w:rPr>
        <w:t xml:space="preserve">, </w:t>
      </w:r>
      <w:r w:rsidR="00D65051" w:rsidRPr="00354265">
        <w:rPr>
          <w:szCs w:val="18"/>
        </w:rPr>
        <w:t>how</w:t>
      </w:r>
      <w:r w:rsidR="00FD398B" w:rsidRPr="00354265">
        <w:rPr>
          <w:szCs w:val="18"/>
        </w:rPr>
        <w:t xml:space="preserve"> </w:t>
      </w:r>
      <w:r w:rsidR="00C609FC" w:rsidRPr="00354265">
        <w:rPr>
          <w:szCs w:val="18"/>
        </w:rPr>
        <w:t>lo</w:t>
      </w:r>
      <w:r w:rsidR="00C609FC" w:rsidRPr="00354265">
        <w:rPr>
          <w:szCs w:val="20"/>
        </w:rPr>
        <w:t>ng</w:t>
      </w:r>
      <w:r w:rsidR="00354265" w:rsidRPr="00354265">
        <w:rPr>
          <w:iCs/>
          <w:szCs w:val="20"/>
        </w:rPr>
        <w:t xml:space="preserve">, </w:t>
      </w:r>
      <w:r w:rsidR="00B44353" w:rsidRPr="00354265">
        <w:rPr>
          <w:szCs w:val="20"/>
        </w:rPr>
        <w:t>for that is to place it in time</w:t>
      </w:r>
      <w:r w:rsidR="00354265" w:rsidRPr="00354265">
        <w:rPr>
          <w:szCs w:val="20"/>
        </w:rPr>
        <w:t>.</w:t>
      </w:r>
    </w:p>
    <w:p w14:paraId="2FC44C21" w14:textId="7E2568FC" w:rsidR="00354265" w:rsidRPr="00354265" w:rsidRDefault="00815840"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E462CD" w:rsidRPr="00354265">
        <w:rPr>
          <w:szCs w:val="18"/>
        </w:rPr>
        <w:t>68-71</w:t>
      </w:r>
      <w:r w:rsidR="00354265" w:rsidRPr="00354265">
        <w:rPr>
          <w:szCs w:val="18"/>
        </w:rPr>
        <w:t>)</w:t>
      </w:r>
    </w:p>
    <w:p w14:paraId="18A9619C" w14:textId="77777777" w:rsidR="00354265" w:rsidRPr="00354265" w:rsidRDefault="00354265" w:rsidP="00354265">
      <w:pPr>
        <w:pStyle w:val="Style"/>
        <w:widowControl/>
        <w:jc w:val="both"/>
        <w:textAlignment w:val="baseline"/>
        <w:rPr>
          <w:szCs w:val="18"/>
        </w:rPr>
      </w:pPr>
    </w:p>
    <w:p w14:paraId="1ED64167" w14:textId="015F65EB" w:rsidR="00354265" w:rsidRPr="00354265" w:rsidRDefault="00D65051" w:rsidP="00354265">
      <w:pPr>
        <w:pStyle w:val="Style"/>
        <w:widowControl/>
        <w:jc w:val="both"/>
        <w:textAlignment w:val="baseline"/>
        <w:rPr>
          <w:szCs w:val="18"/>
        </w:rPr>
      </w:pPr>
      <w:r w:rsidRPr="00354265">
        <w:rPr>
          <w:szCs w:val="18"/>
        </w:rPr>
        <w:t>Time-space</w:t>
      </w:r>
      <w:r w:rsidR="00FD398B" w:rsidRPr="00354265">
        <w:rPr>
          <w:szCs w:val="18"/>
        </w:rPr>
        <w:t xml:space="preserve"> </w:t>
      </w:r>
      <w:r w:rsidRPr="00354265">
        <w:rPr>
          <w:szCs w:val="18"/>
        </w:rPr>
        <w:t>reality</w:t>
      </w:r>
      <w:r w:rsidR="00FD398B" w:rsidRPr="00354265">
        <w:rPr>
          <w:szCs w:val="18"/>
        </w:rPr>
        <w:t xml:space="preserve"> </w:t>
      </w:r>
      <w:r w:rsidRPr="00354265">
        <w:rPr>
          <w:szCs w:val="18"/>
        </w:rPr>
        <w:t>is</w:t>
      </w:r>
      <w:r w:rsidR="00FD398B" w:rsidRPr="00354265">
        <w:rPr>
          <w:szCs w:val="18"/>
        </w:rPr>
        <w:t xml:space="preserve"> </w:t>
      </w:r>
      <w:r w:rsidRPr="00354265">
        <w:rPr>
          <w:szCs w:val="18"/>
        </w:rPr>
        <w:t>somehow</w:t>
      </w:r>
      <w:r w:rsidR="00FD398B" w:rsidRPr="00354265">
        <w:rPr>
          <w:szCs w:val="18"/>
        </w:rPr>
        <w:t xml:space="preserve"> </w:t>
      </w:r>
      <w:r w:rsidRPr="00354265">
        <w:rPr>
          <w:szCs w:val="12"/>
        </w:rPr>
        <w:t>a</w:t>
      </w:r>
      <w:r w:rsidR="00666ACD" w:rsidRPr="00354265">
        <w:rPr>
          <w:szCs w:val="12"/>
        </w:rPr>
        <w:t>n elaboration of the infinitesimal</w:t>
      </w:r>
      <w:r w:rsidR="00FD398B" w:rsidRPr="00354265">
        <w:rPr>
          <w:szCs w:val="12"/>
        </w:rPr>
        <w:t xml:space="preserve"> </w:t>
      </w:r>
      <w:r w:rsidR="00666ACD" w:rsidRPr="00354265">
        <w:rPr>
          <w:szCs w:val="12"/>
        </w:rPr>
        <w:t>mo</w:t>
      </w:r>
      <w:r w:rsidRPr="00354265">
        <w:rPr>
          <w:szCs w:val="18"/>
        </w:rPr>
        <w:t>ment</w:t>
      </w:r>
      <w:r w:rsidR="00354265" w:rsidRPr="00354265">
        <w:rPr>
          <w:szCs w:val="18"/>
        </w:rPr>
        <w:t xml:space="preserve">. </w:t>
      </w:r>
      <w:r w:rsidRPr="00354265">
        <w:rPr>
          <w:szCs w:val="18"/>
        </w:rPr>
        <w:t>Somehow</w:t>
      </w:r>
      <w:r w:rsidR="00FD398B" w:rsidRPr="00354265">
        <w:rPr>
          <w:szCs w:val="18"/>
        </w:rPr>
        <w:t xml:space="preserve"> </w:t>
      </w:r>
      <w:r w:rsidRPr="00354265">
        <w:rPr>
          <w:szCs w:val="18"/>
        </w:rPr>
        <w:t>timelessness</w:t>
      </w:r>
      <w:r w:rsidR="00FD398B" w:rsidRPr="00354265">
        <w:rPr>
          <w:szCs w:val="18"/>
        </w:rPr>
        <w:t xml:space="preserve"> </w:t>
      </w:r>
      <w:r w:rsidRPr="00354265">
        <w:rPr>
          <w:szCs w:val="18"/>
        </w:rPr>
        <w:t>be</w:t>
      </w:r>
      <w:r w:rsidR="005F3ACC" w:rsidRPr="00354265">
        <w:rPr>
          <w:szCs w:val="18"/>
        </w:rPr>
        <w:t>comes time</w:t>
      </w:r>
      <w:r w:rsidR="00354265" w:rsidRPr="00354265">
        <w:rPr>
          <w:szCs w:val="18"/>
        </w:rPr>
        <w:t xml:space="preserve">; </w:t>
      </w:r>
      <w:r w:rsidR="005F3ACC" w:rsidRPr="00354265">
        <w:rPr>
          <w:szCs w:val="18"/>
        </w:rPr>
        <w:t>this is a third paradox</w:t>
      </w:r>
      <w:r w:rsidR="00354265" w:rsidRPr="00354265">
        <w:rPr>
          <w:szCs w:val="18"/>
        </w:rPr>
        <w:t xml:space="preserve">. </w:t>
      </w:r>
    </w:p>
    <w:p w14:paraId="1C97E1EA" w14:textId="77777777" w:rsidR="00354265" w:rsidRPr="00354265" w:rsidRDefault="00354265" w:rsidP="00354265">
      <w:pPr>
        <w:pStyle w:val="Style"/>
        <w:widowControl/>
        <w:jc w:val="both"/>
        <w:textAlignment w:val="baseline"/>
        <w:rPr>
          <w:szCs w:val="18"/>
        </w:rPr>
      </w:pPr>
    </w:p>
    <w:p w14:paraId="0761130A" w14:textId="77777777" w:rsidR="00354265" w:rsidRPr="00354265" w:rsidRDefault="005A2A74" w:rsidP="00354265">
      <w:pPr>
        <w:pStyle w:val="Style"/>
        <w:widowControl/>
        <w:jc w:val="both"/>
        <w:textAlignment w:val="baseline"/>
        <w:rPr>
          <w:szCs w:val="13"/>
        </w:rPr>
      </w:pPr>
      <w:r w:rsidRPr="00354265">
        <w:rPr>
          <w:szCs w:val="13"/>
          <w:vertAlign w:val="superscript"/>
        </w:rPr>
        <w:t>80</w:t>
      </w:r>
      <w:r w:rsidR="00FD398B" w:rsidRPr="00354265">
        <w:rPr>
          <w:szCs w:val="13"/>
        </w:rPr>
        <w:t xml:space="preserve"> </w:t>
      </w:r>
      <w:proofErr w:type="spellStart"/>
      <w:r w:rsidR="00D65051" w:rsidRPr="00354265">
        <w:rPr>
          <w:szCs w:val="13"/>
        </w:rPr>
        <w:t>Tillyard</w:t>
      </w:r>
      <w:proofErr w:type="spellEnd"/>
      <w:r w:rsidR="00354265" w:rsidRPr="00354265">
        <w:rPr>
          <w:iCs/>
          <w:szCs w:val="13"/>
        </w:rPr>
        <w:t xml:space="preserve">, </w:t>
      </w:r>
      <w:r w:rsidR="00D65051" w:rsidRPr="00354265">
        <w:rPr>
          <w:szCs w:val="13"/>
        </w:rPr>
        <w:t>pp</w:t>
      </w:r>
      <w:r w:rsidR="00354265" w:rsidRPr="00354265">
        <w:rPr>
          <w:szCs w:val="13"/>
        </w:rPr>
        <w:t xml:space="preserve">. </w:t>
      </w:r>
      <w:r w:rsidR="00D65051" w:rsidRPr="00354265">
        <w:rPr>
          <w:szCs w:val="13"/>
        </w:rPr>
        <w:t>101-106</w:t>
      </w:r>
      <w:r w:rsidR="00354265" w:rsidRPr="00354265">
        <w:rPr>
          <w:szCs w:val="13"/>
        </w:rPr>
        <w:t>.</w:t>
      </w:r>
    </w:p>
    <w:p w14:paraId="2ECB0D2E" w14:textId="7704ABC4" w:rsidR="00354265" w:rsidRPr="00354265" w:rsidRDefault="00D65051" w:rsidP="00354265">
      <w:pPr>
        <w:pStyle w:val="Style"/>
        <w:widowControl/>
        <w:jc w:val="both"/>
        <w:textAlignment w:val="baseline"/>
        <w:rPr>
          <w:szCs w:val="13"/>
        </w:rPr>
      </w:pPr>
      <w:r w:rsidRPr="00354265">
        <w:rPr>
          <w:szCs w:val="8"/>
          <w:vertAlign w:val="superscript"/>
        </w:rPr>
        <w:t>8</w:t>
      </w:r>
      <w:r w:rsidRPr="00354265">
        <w:rPr>
          <w:szCs w:val="13"/>
          <w:vertAlign w:val="superscript"/>
        </w:rPr>
        <w:t>1</w:t>
      </w:r>
      <w:r w:rsidR="00FD398B" w:rsidRPr="00354265">
        <w:rPr>
          <w:szCs w:val="13"/>
        </w:rPr>
        <w:t xml:space="preserve"> </w:t>
      </w:r>
      <w:proofErr w:type="spellStart"/>
      <w:r w:rsidRPr="00354265">
        <w:rPr>
          <w:szCs w:val="13"/>
        </w:rPr>
        <w:t>Cirlot</w:t>
      </w:r>
      <w:proofErr w:type="spellEnd"/>
      <w:r w:rsidR="00354265" w:rsidRPr="00354265">
        <w:rPr>
          <w:iCs/>
          <w:szCs w:val="13"/>
        </w:rPr>
        <w:t xml:space="preserve">, </w:t>
      </w:r>
      <w:r w:rsidRPr="00354265">
        <w:rPr>
          <w:szCs w:val="13"/>
        </w:rPr>
        <w:t>pp</w:t>
      </w:r>
      <w:r w:rsidR="00354265" w:rsidRPr="00354265">
        <w:rPr>
          <w:szCs w:val="13"/>
        </w:rPr>
        <w:t xml:space="preserve">. </w:t>
      </w:r>
      <w:r w:rsidRPr="00354265">
        <w:rPr>
          <w:szCs w:val="13"/>
        </w:rPr>
        <w:t>72-73</w:t>
      </w:r>
      <w:r w:rsidR="00354265" w:rsidRPr="00354265">
        <w:rPr>
          <w:szCs w:val="13"/>
        </w:rPr>
        <w:t xml:space="preserve">. </w:t>
      </w:r>
      <w:r w:rsidRPr="00354265">
        <w:rPr>
          <w:szCs w:val="13"/>
        </w:rPr>
        <w:t>See</w:t>
      </w:r>
      <w:r w:rsidR="00FD398B" w:rsidRPr="00354265">
        <w:rPr>
          <w:szCs w:val="13"/>
        </w:rPr>
        <w:t xml:space="preserve"> </w:t>
      </w:r>
      <w:r w:rsidRPr="00354265">
        <w:rPr>
          <w:szCs w:val="13"/>
        </w:rPr>
        <w:t>also</w:t>
      </w:r>
      <w:r w:rsidR="00FD398B" w:rsidRPr="00354265">
        <w:rPr>
          <w:szCs w:val="13"/>
        </w:rPr>
        <w:t xml:space="preserve"> </w:t>
      </w:r>
      <w:r w:rsidRPr="00354265">
        <w:rPr>
          <w:szCs w:val="13"/>
        </w:rPr>
        <w:t>Frankl</w:t>
      </w:r>
      <w:r w:rsidR="000529C9" w:rsidRPr="00354265">
        <w:rPr>
          <w:szCs w:val="13"/>
        </w:rPr>
        <w:t>in Edgerton</w:t>
      </w:r>
      <w:r w:rsidR="00354265" w:rsidRPr="00354265">
        <w:rPr>
          <w:iCs/>
          <w:szCs w:val="13"/>
        </w:rPr>
        <w:t xml:space="preserve">, </w:t>
      </w:r>
      <w:r w:rsidR="00B119F2" w:rsidRPr="00354265">
        <w:rPr>
          <w:i/>
          <w:iCs/>
          <w:szCs w:val="13"/>
        </w:rPr>
        <w:t>The Bhagavad Gita</w:t>
      </w:r>
      <w:r w:rsidR="00354265" w:rsidRPr="00354265">
        <w:rPr>
          <w:iCs/>
          <w:szCs w:val="13"/>
        </w:rPr>
        <w:t xml:space="preserve">, </w:t>
      </w:r>
      <w:r w:rsidR="00B119F2" w:rsidRPr="00354265">
        <w:rPr>
          <w:szCs w:val="13"/>
        </w:rPr>
        <w:t>pp</w:t>
      </w:r>
      <w:r w:rsidR="00354265" w:rsidRPr="00354265">
        <w:rPr>
          <w:szCs w:val="13"/>
        </w:rPr>
        <w:t xml:space="preserve">. </w:t>
      </w:r>
      <w:r w:rsidR="00B119F2" w:rsidRPr="00354265">
        <w:rPr>
          <w:szCs w:val="13"/>
        </w:rPr>
        <w:t>152-154</w:t>
      </w:r>
      <w:r w:rsidR="00354265" w:rsidRPr="00354265">
        <w:rPr>
          <w:szCs w:val="13"/>
        </w:rPr>
        <w:t>.</w:t>
      </w:r>
      <w:r w:rsidR="00815840" w:rsidRPr="00815840">
        <w:rPr>
          <w:szCs w:val="18"/>
        </w:rPr>
        <w:t xml:space="preserve"> </w:t>
      </w:r>
      <w:r w:rsidR="00815840" w:rsidRPr="00354265">
        <w:rPr>
          <w:szCs w:val="18"/>
        </w:rPr>
        <w:t>[49]</w:t>
      </w:r>
    </w:p>
    <w:p w14:paraId="3EC56F88" w14:textId="77777777" w:rsidR="00354265" w:rsidRPr="00354265" w:rsidRDefault="00354265" w:rsidP="00354265">
      <w:pPr>
        <w:pStyle w:val="Style"/>
        <w:widowControl/>
        <w:jc w:val="both"/>
        <w:textAlignment w:val="baseline"/>
      </w:pPr>
    </w:p>
    <w:p w14:paraId="43E74148" w14:textId="77777777" w:rsidR="00354265" w:rsidRPr="00354265" w:rsidRDefault="00D65051" w:rsidP="00354265">
      <w:pPr>
        <w:pStyle w:val="Style"/>
        <w:widowControl/>
        <w:jc w:val="both"/>
        <w:textAlignment w:val="baseline"/>
        <w:rPr>
          <w:szCs w:val="18"/>
        </w:rPr>
      </w:pPr>
      <w:r w:rsidRPr="00354265">
        <w:rPr>
          <w:szCs w:val="18"/>
        </w:rPr>
        <w:t>A</w:t>
      </w:r>
      <w:r w:rsidR="00FD398B" w:rsidRPr="00354265">
        <w:rPr>
          <w:szCs w:val="18"/>
        </w:rPr>
        <w:t xml:space="preserve"> </w:t>
      </w:r>
      <w:r w:rsidRPr="00354265">
        <w:rPr>
          <w:szCs w:val="18"/>
        </w:rPr>
        <w:t>fourth</w:t>
      </w:r>
      <w:r w:rsidR="00FD398B" w:rsidRPr="00354265">
        <w:rPr>
          <w:szCs w:val="18"/>
        </w:rPr>
        <w:t xml:space="preserve"> </w:t>
      </w:r>
      <w:r w:rsidRPr="00354265">
        <w:rPr>
          <w:szCs w:val="18"/>
        </w:rPr>
        <w:t>paradox</w:t>
      </w:r>
      <w:r w:rsidR="00FD398B"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involved</w:t>
      </w:r>
      <w:r w:rsidR="00FD398B" w:rsidRPr="00354265">
        <w:rPr>
          <w:szCs w:val="18"/>
        </w:rPr>
        <w:t xml:space="preserve"> </w:t>
      </w:r>
      <w:r w:rsidRPr="00354265">
        <w:rPr>
          <w:szCs w:val="18"/>
        </w:rPr>
        <w:t>in</w:t>
      </w:r>
      <w:r w:rsidR="00FD398B" w:rsidRPr="00354265">
        <w:rPr>
          <w:szCs w:val="18"/>
        </w:rPr>
        <w:t xml:space="preserve"> </w:t>
      </w:r>
      <w:r w:rsidRPr="00354265">
        <w:rPr>
          <w:szCs w:val="18"/>
        </w:rPr>
        <w:t>these</w:t>
      </w:r>
      <w:r w:rsidR="00FD398B" w:rsidRPr="00354265">
        <w:rPr>
          <w:szCs w:val="18"/>
        </w:rPr>
        <w:t xml:space="preserve"> </w:t>
      </w:r>
      <w:r w:rsidRPr="00354265">
        <w:rPr>
          <w:szCs w:val="18"/>
        </w:rPr>
        <w:t>lines</w:t>
      </w:r>
      <w:r w:rsidR="00354265" w:rsidRPr="00354265">
        <w:rPr>
          <w:szCs w:val="18"/>
        </w:rPr>
        <w:t xml:space="preserve">: </w:t>
      </w:r>
      <w:r w:rsidRPr="00354265">
        <w:rPr>
          <w:szCs w:val="18"/>
        </w:rPr>
        <w:t>if</w:t>
      </w:r>
      <w:r w:rsidR="00354265" w:rsidRPr="00354265">
        <w:rPr>
          <w:szCs w:val="18"/>
        </w:rPr>
        <w:t xml:space="preserve"> “</w:t>
      </w:r>
      <w:r w:rsidRPr="00354265">
        <w:rPr>
          <w:szCs w:val="18"/>
        </w:rPr>
        <w:t>There</w:t>
      </w:r>
      <w:r w:rsidR="00FD398B" w:rsidRPr="00354265">
        <w:rPr>
          <w:szCs w:val="18"/>
        </w:rPr>
        <w:t xml:space="preserve"> </w:t>
      </w:r>
      <w:r w:rsidRPr="00354265">
        <w:rPr>
          <w:szCs w:val="18"/>
        </w:rPr>
        <w:t>is</w:t>
      </w:r>
      <w:r w:rsidR="00FD398B" w:rsidRPr="00354265">
        <w:rPr>
          <w:szCs w:val="18"/>
        </w:rPr>
        <w:t xml:space="preserve"> </w:t>
      </w:r>
      <w:r w:rsidRPr="00354265">
        <w:rPr>
          <w:szCs w:val="18"/>
        </w:rPr>
        <w:t>only</w:t>
      </w:r>
      <w:r w:rsidR="00FD398B" w:rsidRPr="00354265">
        <w:rPr>
          <w:szCs w:val="18"/>
        </w:rPr>
        <w:t xml:space="preserve"> </w:t>
      </w:r>
      <w:r w:rsidRPr="00354265">
        <w:rPr>
          <w:szCs w:val="18"/>
        </w:rPr>
        <w:t>the</w:t>
      </w:r>
      <w:r w:rsidR="00FD398B" w:rsidRPr="00354265">
        <w:rPr>
          <w:szCs w:val="18"/>
        </w:rPr>
        <w:t xml:space="preserve"> </w:t>
      </w:r>
      <w:r w:rsidRPr="00354265">
        <w:rPr>
          <w:szCs w:val="18"/>
        </w:rPr>
        <w:t>dance</w:t>
      </w:r>
      <w:r w:rsidR="00354265" w:rsidRPr="00354265">
        <w:rPr>
          <w:szCs w:val="18"/>
        </w:rPr>
        <w:t xml:space="preserve">,” </w:t>
      </w:r>
      <w:r w:rsidRPr="00354265">
        <w:rPr>
          <w:szCs w:val="18"/>
        </w:rPr>
        <w:t>then</w:t>
      </w:r>
      <w:r w:rsidR="00FD398B"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dance</w:t>
      </w:r>
      <w:r w:rsidR="00354265" w:rsidRPr="00354265">
        <w:rPr>
          <w:szCs w:val="18"/>
        </w:rPr>
        <w:t xml:space="preserve">; </w:t>
      </w:r>
      <w:r w:rsidRPr="00354265">
        <w:rPr>
          <w:szCs w:val="18"/>
        </w:rPr>
        <w:t>yet</w:t>
      </w:r>
      <w:r w:rsidR="00FD398B"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necessary</w:t>
      </w:r>
      <w:r w:rsidR="00FD398B" w:rsidRPr="00354265">
        <w:rPr>
          <w:szCs w:val="18"/>
        </w:rPr>
        <w:t xml:space="preserve"> </w:t>
      </w:r>
      <w:r w:rsidRPr="00354265">
        <w:rPr>
          <w:szCs w:val="18"/>
        </w:rPr>
        <w:t>cause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dance</w:t>
      </w:r>
      <w:r w:rsidR="00354265" w:rsidRPr="00354265">
        <w:rPr>
          <w:szCs w:val="18"/>
        </w:rPr>
        <w:t>. “</w:t>
      </w:r>
      <w:r w:rsidRPr="00354265">
        <w:rPr>
          <w:i/>
          <w:iCs/>
          <w:szCs w:val="19"/>
        </w:rPr>
        <w:t>There</w:t>
      </w:r>
      <w:r w:rsidR="00FD398B" w:rsidRPr="00354265">
        <w:rPr>
          <w:i/>
          <w:iCs/>
          <w:szCs w:val="19"/>
        </w:rPr>
        <w:t xml:space="preserve"> </w:t>
      </w:r>
      <w:r w:rsidRPr="00354265">
        <w:rPr>
          <w:szCs w:val="18"/>
        </w:rPr>
        <w:t>we</w:t>
      </w:r>
      <w:r w:rsidR="00FD398B" w:rsidRPr="00354265">
        <w:rPr>
          <w:szCs w:val="18"/>
        </w:rPr>
        <w:t xml:space="preserve"> </w:t>
      </w:r>
      <w:r w:rsidRPr="00354265">
        <w:rPr>
          <w:szCs w:val="18"/>
        </w:rPr>
        <w:t>have</w:t>
      </w:r>
      <w:r w:rsidR="00FD398B" w:rsidRPr="00354265">
        <w:rPr>
          <w:szCs w:val="18"/>
        </w:rPr>
        <w:t xml:space="preserve"> </w:t>
      </w:r>
      <w:r w:rsidRPr="00354265">
        <w:rPr>
          <w:szCs w:val="18"/>
        </w:rPr>
        <w:t>been</w:t>
      </w:r>
      <w:r w:rsidR="00354265" w:rsidRPr="00354265">
        <w:rPr>
          <w:szCs w:val="18"/>
        </w:rPr>
        <w:t xml:space="preserve">” </w:t>
      </w:r>
      <w:r w:rsidRPr="00354265">
        <w:rPr>
          <w:szCs w:val="18"/>
        </w:rPr>
        <w:t>emphasizes</w:t>
      </w:r>
      <w:r w:rsidR="00FD398B" w:rsidRPr="00354265">
        <w:rPr>
          <w:szCs w:val="18"/>
        </w:rPr>
        <w:t xml:space="preserve"> </w:t>
      </w:r>
      <w:r w:rsidRPr="00354265">
        <w:rPr>
          <w:szCs w:val="18"/>
        </w:rPr>
        <w:t>both</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spatial</w:t>
      </w:r>
      <w:r w:rsidR="00354265" w:rsidRPr="00354265">
        <w:rPr>
          <w:iCs/>
          <w:szCs w:val="18"/>
        </w:rPr>
        <w:t xml:space="preserve">, </w:t>
      </w:r>
      <w:r w:rsidRPr="00354265">
        <w:rPr>
          <w:szCs w:val="18"/>
        </w:rPr>
        <w:t>figurative</w:t>
      </w:r>
      <w:r w:rsidR="00FD398B" w:rsidRPr="00354265">
        <w:rPr>
          <w:szCs w:val="18"/>
        </w:rPr>
        <w:t xml:space="preserve"> </w:t>
      </w:r>
      <w:r w:rsidRPr="00354265">
        <w:rPr>
          <w:szCs w:val="18"/>
        </w:rPr>
        <w:t>term</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moment</w:t>
      </w:r>
      <w:r w:rsidR="00354265" w:rsidRPr="00354265">
        <w:rPr>
          <w:szCs w:val="18"/>
        </w:rPr>
        <w:t xml:space="preserve"> (“</w:t>
      </w:r>
      <w:r w:rsidRPr="00354265">
        <w:rPr>
          <w:szCs w:val="18"/>
        </w:rPr>
        <w:t>there</w:t>
      </w:r>
      <w:r w:rsidR="00354265" w:rsidRPr="00354265">
        <w:rPr>
          <w:szCs w:val="18"/>
        </w:rPr>
        <w:t xml:space="preserve">”) </w:t>
      </w:r>
      <w:r w:rsidRPr="00354265">
        <w:rPr>
          <w:szCs w:val="18"/>
        </w:rPr>
        <w:t>and</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moment</w:t>
      </w:r>
      <w:r w:rsidR="00FD398B" w:rsidRPr="00354265">
        <w:rPr>
          <w:szCs w:val="18"/>
        </w:rPr>
        <w:t xml:space="preserve"> </w:t>
      </w:r>
      <w:r w:rsidRPr="00354265">
        <w:rPr>
          <w:szCs w:val="18"/>
        </w:rPr>
        <w:t>is</w:t>
      </w:r>
      <w:r w:rsidR="00FD398B" w:rsidRPr="00354265">
        <w:rPr>
          <w:szCs w:val="18"/>
        </w:rPr>
        <w:t xml:space="preserve"> </w:t>
      </w:r>
      <w:r w:rsidRPr="00354265">
        <w:rPr>
          <w:szCs w:val="18"/>
        </w:rPr>
        <w:t>elusive</w:t>
      </w:r>
      <w:r w:rsidR="00354265"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time</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reflected</w:t>
      </w:r>
      <w:r w:rsidR="00FD398B" w:rsidRPr="00354265">
        <w:rPr>
          <w:szCs w:val="18"/>
        </w:rPr>
        <w:t xml:space="preserve"> </w:t>
      </w:r>
      <w:r w:rsidRPr="00354265">
        <w:rPr>
          <w:szCs w:val="18"/>
        </w:rPr>
        <w:t>upon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present</w:t>
      </w:r>
      <w:r w:rsidR="00FD398B" w:rsidRPr="00354265">
        <w:rPr>
          <w:szCs w:val="18"/>
        </w:rPr>
        <w:t xml:space="preserve"> </w:t>
      </w:r>
      <w:r w:rsidRPr="00354265">
        <w:rPr>
          <w:szCs w:val="18"/>
        </w:rPr>
        <w:t>has</w:t>
      </w:r>
      <w:r w:rsidR="00FD398B" w:rsidRPr="00354265">
        <w:rPr>
          <w:szCs w:val="18"/>
        </w:rPr>
        <w:t xml:space="preserve"> </w:t>
      </w:r>
      <w:r w:rsidRPr="00354265">
        <w:rPr>
          <w:szCs w:val="18"/>
        </w:rPr>
        <w:t>become</w:t>
      </w:r>
      <w:r w:rsidR="00FD398B" w:rsidRPr="00354265">
        <w:rPr>
          <w:szCs w:val="18"/>
        </w:rPr>
        <w:t xml:space="preserve"> </w:t>
      </w:r>
      <w:r w:rsidRPr="00354265">
        <w:rPr>
          <w:szCs w:val="18"/>
        </w:rPr>
        <w:t>the</w:t>
      </w:r>
      <w:r w:rsidR="00FD398B" w:rsidRPr="00354265">
        <w:rPr>
          <w:szCs w:val="18"/>
        </w:rPr>
        <w:t xml:space="preserve"> </w:t>
      </w:r>
      <w:r w:rsidRPr="00354265">
        <w:rPr>
          <w:szCs w:val="18"/>
        </w:rPr>
        <w:t>past</w:t>
      </w:r>
      <w:r w:rsidR="00354265" w:rsidRPr="00354265">
        <w:rPr>
          <w:szCs w:val="18"/>
        </w:rPr>
        <w:t xml:space="preserve"> (“</w:t>
      </w:r>
      <w:r w:rsidRPr="00354265">
        <w:rPr>
          <w:szCs w:val="18"/>
        </w:rPr>
        <w:t>have</w:t>
      </w:r>
      <w:r w:rsidR="00FD398B" w:rsidRPr="00354265">
        <w:rPr>
          <w:szCs w:val="18"/>
        </w:rPr>
        <w:t xml:space="preserve"> </w:t>
      </w:r>
      <w:r w:rsidRPr="00354265">
        <w:rPr>
          <w:szCs w:val="18"/>
        </w:rPr>
        <w:t>been</w:t>
      </w:r>
      <w:r w:rsidR="00354265" w:rsidRPr="00354265">
        <w:rPr>
          <w:szCs w:val="18"/>
        </w:rPr>
        <w:t>”). “</w:t>
      </w:r>
      <w:r w:rsidRPr="00354265">
        <w:rPr>
          <w:szCs w:val="18"/>
        </w:rPr>
        <w:t>How</w:t>
      </w:r>
      <w:r w:rsidR="00FD398B" w:rsidRPr="00354265">
        <w:rPr>
          <w:szCs w:val="18"/>
        </w:rPr>
        <w:t xml:space="preserve"> </w:t>
      </w:r>
      <w:r w:rsidRPr="00354265">
        <w:rPr>
          <w:szCs w:val="18"/>
        </w:rPr>
        <w:t>long</w:t>
      </w:r>
      <w:r w:rsidR="00354265" w:rsidRPr="00354265">
        <w:rPr>
          <w:szCs w:val="18"/>
        </w:rPr>
        <w:t xml:space="preserve">” </w:t>
      </w:r>
      <w:r w:rsidRPr="00354265">
        <w:rPr>
          <w:szCs w:val="18"/>
        </w:rPr>
        <w:t>states</w:t>
      </w:r>
      <w:r w:rsidR="00FD398B" w:rsidRPr="00354265">
        <w:rPr>
          <w:szCs w:val="18"/>
        </w:rPr>
        <w:t xml:space="preserve"> </w:t>
      </w:r>
      <w:r w:rsidRPr="00354265">
        <w:rPr>
          <w:szCs w:val="18"/>
        </w:rPr>
        <w:t>the</w:t>
      </w:r>
      <w:r w:rsidR="00FD398B" w:rsidRPr="00354265">
        <w:rPr>
          <w:szCs w:val="18"/>
        </w:rPr>
        <w:t xml:space="preserve"> </w:t>
      </w:r>
      <w:r w:rsidRPr="00354265">
        <w:rPr>
          <w:szCs w:val="18"/>
        </w:rPr>
        <w:t>same</w:t>
      </w:r>
      <w:r w:rsidR="00FD398B" w:rsidRPr="00354265">
        <w:rPr>
          <w:szCs w:val="18"/>
        </w:rPr>
        <w:t xml:space="preserve"> </w:t>
      </w:r>
      <w:r w:rsidRPr="00354265">
        <w:rPr>
          <w:szCs w:val="18"/>
        </w:rPr>
        <w:t>idea</w:t>
      </w:r>
      <w:r w:rsidR="00FD398B" w:rsidRPr="00354265">
        <w:rPr>
          <w:szCs w:val="18"/>
        </w:rPr>
        <w:t xml:space="preserve"> </w:t>
      </w:r>
      <w:r w:rsidRPr="00354265">
        <w:rPr>
          <w:szCs w:val="18"/>
        </w:rPr>
        <w:t>in</w:t>
      </w:r>
      <w:r w:rsidR="00FD398B" w:rsidRPr="00354265">
        <w:rPr>
          <w:szCs w:val="18"/>
        </w:rPr>
        <w:t xml:space="preserve"> </w:t>
      </w:r>
      <w:r w:rsidRPr="00354265">
        <w:rPr>
          <w:szCs w:val="18"/>
        </w:rPr>
        <w:t>te</w:t>
      </w:r>
      <w:r w:rsidR="0015588A" w:rsidRPr="00354265">
        <w:rPr>
          <w:szCs w:val="18"/>
        </w:rPr>
        <w:t>r</w:t>
      </w:r>
      <w:r w:rsidRPr="00354265">
        <w:rPr>
          <w:szCs w:val="18"/>
        </w:rPr>
        <w:t>ms</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354265" w:rsidRPr="00354265">
        <w:rPr>
          <w:iCs/>
          <w:szCs w:val="18"/>
        </w:rPr>
        <w:t xml:space="preserve">, </w:t>
      </w:r>
      <w:r w:rsidRPr="00354265">
        <w:rPr>
          <w:szCs w:val="18"/>
        </w:rPr>
        <w:t>being</w:t>
      </w:r>
      <w:r w:rsidR="00FD398B" w:rsidRPr="00354265">
        <w:rPr>
          <w:szCs w:val="18"/>
        </w:rPr>
        <w:t xml:space="preserve"> </w:t>
      </w:r>
      <w:r w:rsidRPr="00354265">
        <w:rPr>
          <w:szCs w:val="18"/>
        </w:rPr>
        <w:t>both</w:t>
      </w:r>
      <w:r w:rsidR="00FD398B" w:rsidRPr="00354265">
        <w:rPr>
          <w:szCs w:val="18"/>
        </w:rPr>
        <w:t xml:space="preserve"> </w:t>
      </w:r>
      <w:r w:rsidRPr="00354265">
        <w:rPr>
          <w:szCs w:val="18"/>
        </w:rPr>
        <w:t>infinitesimal</w:t>
      </w:r>
      <w:r w:rsidR="00FD398B" w:rsidRPr="00354265">
        <w:rPr>
          <w:szCs w:val="18"/>
        </w:rPr>
        <w:t xml:space="preserve"> </w:t>
      </w:r>
      <w:r w:rsidRPr="00354265">
        <w:rPr>
          <w:szCs w:val="18"/>
        </w:rPr>
        <w:t>and</w:t>
      </w:r>
      <w:r w:rsidR="00FD398B" w:rsidRPr="00354265">
        <w:rPr>
          <w:szCs w:val="18"/>
        </w:rPr>
        <w:t xml:space="preserve"> </w:t>
      </w:r>
      <w:r w:rsidRPr="00354265">
        <w:rPr>
          <w:szCs w:val="18"/>
        </w:rPr>
        <w:t>eternal</w:t>
      </w:r>
      <w:r w:rsidR="00354265" w:rsidRPr="00354265">
        <w:rPr>
          <w:iCs/>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part</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cannot</w:t>
      </w:r>
      <w:r w:rsidR="00FD398B" w:rsidRPr="00354265">
        <w:rPr>
          <w:szCs w:val="18"/>
        </w:rPr>
        <w:t xml:space="preserve"> </w:t>
      </w:r>
      <w:r w:rsidRPr="00354265">
        <w:rPr>
          <w:szCs w:val="18"/>
        </w:rPr>
        <w:t>say</w:t>
      </w:r>
      <w:r w:rsidR="00354265" w:rsidRPr="00354265">
        <w:rPr>
          <w:iCs/>
          <w:szCs w:val="18"/>
        </w:rPr>
        <w:t>, “</w:t>
      </w:r>
      <w:r w:rsidRPr="00354265">
        <w:rPr>
          <w:szCs w:val="18"/>
        </w:rPr>
        <w:t>how</w:t>
      </w:r>
      <w:r w:rsidR="00FD398B" w:rsidRPr="00354265">
        <w:rPr>
          <w:szCs w:val="18"/>
        </w:rPr>
        <w:t xml:space="preserve"> </w:t>
      </w:r>
      <w:r w:rsidRPr="00354265">
        <w:rPr>
          <w:szCs w:val="18"/>
        </w:rPr>
        <w:t>long</w:t>
      </w:r>
      <w:r w:rsidR="00354265" w:rsidRPr="00354265">
        <w:rPr>
          <w:szCs w:val="18"/>
        </w:rPr>
        <w:t>.”</w:t>
      </w:r>
    </w:p>
    <w:p w14:paraId="7D8A9F53" w14:textId="77777777" w:rsidR="00354265" w:rsidRPr="00354265" w:rsidRDefault="00D65051" w:rsidP="00354265">
      <w:pPr>
        <w:pStyle w:val="Style"/>
        <w:widowControl/>
        <w:jc w:val="both"/>
        <w:textAlignment w:val="baseline"/>
        <w:rPr>
          <w:szCs w:val="18"/>
          <w:vertAlign w:val="superscript"/>
        </w:rPr>
      </w:pP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admitted</w:t>
      </w:r>
      <w:r w:rsidR="00FD398B" w:rsidRPr="00354265">
        <w:rPr>
          <w:szCs w:val="18"/>
        </w:rPr>
        <w:t xml:space="preserve"> </w:t>
      </w:r>
      <w:r w:rsidRPr="00354265">
        <w:rPr>
          <w:szCs w:val="18"/>
        </w:rPr>
        <w:t>that</w:t>
      </w:r>
      <w:r w:rsidR="00FD398B" w:rsidRPr="00354265">
        <w:rPr>
          <w:szCs w:val="18"/>
        </w:rPr>
        <w:t xml:space="preserve"> </w:t>
      </w:r>
      <w:r w:rsidRPr="00354265">
        <w:rPr>
          <w:szCs w:val="18"/>
        </w:rPr>
        <w:t>he</w:t>
      </w:r>
      <w:r w:rsidR="00FD398B" w:rsidRPr="00354265">
        <w:rPr>
          <w:szCs w:val="18"/>
        </w:rPr>
        <w:t xml:space="preserve"> </w:t>
      </w:r>
      <w:r w:rsidRPr="00354265">
        <w:rPr>
          <w:szCs w:val="18"/>
        </w:rPr>
        <w:t>cannot</w:t>
      </w:r>
      <w:r w:rsidR="00FD398B" w:rsidRPr="00354265">
        <w:rPr>
          <w:szCs w:val="18"/>
        </w:rPr>
        <w:t xml:space="preserve"> </w:t>
      </w:r>
      <w:r w:rsidRPr="00354265">
        <w:rPr>
          <w:szCs w:val="18"/>
        </w:rPr>
        <w:t>say</w:t>
      </w:r>
      <w:r w:rsidR="00354265" w:rsidRPr="00354265">
        <w:rPr>
          <w:szCs w:val="18"/>
        </w:rPr>
        <w:t xml:space="preserve"> “</w:t>
      </w:r>
      <w:r w:rsidRPr="00354265">
        <w:rPr>
          <w:szCs w:val="18"/>
        </w:rPr>
        <w:t>where</w:t>
      </w:r>
      <w:r w:rsidR="00354265" w:rsidRPr="00354265">
        <w:rPr>
          <w:szCs w:val="18"/>
        </w:rPr>
        <w:t xml:space="preserve">” </w:t>
      </w:r>
      <w:r w:rsidRPr="00354265">
        <w:rPr>
          <w:szCs w:val="18"/>
        </w:rPr>
        <w:t>or</w:t>
      </w:r>
      <w:r w:rsidR="00354265" w:rsidRPr="00354265">
        <w:rPr>
          <w:szCs w:val="18"/>
        </w:rPr>
        <w:t xml:space="preserve"> “</w:t>
      </w:r>
      <w:r w:rsidRPr="00354265">
        <w:rPr>
          <w:szCs w:val="18"/>
        </w:rPr>
        <w:t>how</w:t>
      </w:r>
      <w:r w:rsidR="00FD398B" w:rsidRPr="00354265">
        <w:rPr>
          <w:szCs w:val="18"/>
        </w:rPr>
        <w:t xml:space="preserve"> </w:t>
      </w:r>
      <w:r w:rsidRPr="00354265">
        <w:rPr>
          <w:szCs w:val="18"/>
        </w:rPr>
        <w:t>long</w:t>
      </w:r>
      <w:r w:rsidR="00354265" w:rsidRPr="00354265">
        <w:rPr>
          <w:szCs w:val="18"/>
        </w:rPr>
        <w:t xml:space="preserve">,” </w:t>
      </w:r>
      <w:r w:rsidRPr="00354265">
        <w:rPr>
          <w:szCs w:val="18"/>
        </w:rPr>
        <w:t>he</w:t>
      </w:r>
      <w:r w:rsidR="00FD398B" w:rsidRPr="00354265">
        <w:rPr>
          <w:szCs w:val="18"/>
        </w:rPr>
        <w:t xml:space="preserve"> </w:t>
      </w:r>
      <w:r w:rsidRPr="00354265">
        <w:rPr>
          <w:szCs w:val="18"/>
        </w:rPr>
        <w:t>attempts</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verse</w:t>
      </w:r>
      <w:r w:rsidR="00FD398B" w:rsidRPr="00354265">
        <w:rPr>
          <w:szCs w:val="18"/>
        </w:rPr>
        <w:t xml:space="preserve"> </w:t>
      </w:r>
      <w:r w:rsidRPr="00354265">
        <w:rPr>
          <w:szCs w:val="18"/>
        </w:rPr>
        <w:t>paragraph</w:t>
      </w:r>
      <w:r w:rsidR="00FD398B" w:rsidRPr="00354265">
        <w:rPr>
          <w:szCs w:val="18"/>
        </w:rPr>
        <w:t xml:space="preserve"> </w:t>
      </w:r>
      <w:r w:rsidRPr="00354265">
        <w:rPr>
          <w:szCs w:val="18"/>
        </w:rPr>
        <w:t>to</w:t>
      </w:r>
      <w:r w:rsidR="00FD398B" w:rsidRPr="00354265">
        <w:rPr>
          <w:szCs w:val="18"/>
        </w:rPr>
        <w:t xml:space="preserve"> </w:t>
      </w:r>
      <w:r w:rsidRPr="00354265">
        <w:rPr>
          <w:szCs w:val="18"/>
        </w:rPr>
        <w:t>describe</w:t>
      </w:r>
      <w:r w:rsidR="00FD398B" w:rsidRPr="00354265">
        <w:rPr>
          <w:szCs w:val="18"/>
        </w:rPr>
        <w:t xml:space="preserve"> </w:t>
      </w:r>
      <w:r w:rsidRPr="00354265">
        <w:rPr>
          <w:szCs w:val="18"/>
        </w:rPr>
        <w:t>human</w:t>
      </w:r>
      <w:r w:rsidR="00FD398B" w:rsidRPr="00354265">
        <w:rPr>
          <w:szCs w:val="18"/>
        </w:rPr>
        <w:t xml:space="preserve"> </w:t>
      </w:r>
      <w:r w:rsidRPr="00354265">
        <w:rPr>
          <w:szCs w:val="18"/>
        </w:rPr>
        <w:t>life</w:t>
      </w:r>
      <w:r w:rsidR="00FD398B"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Pr="00354265">
        <w:rPr>
          <w:szCs w:val="18"/>
        </w:rPr>
        <w:t>might</w:t>
      </w:r>
      <w:r w:rsidR="00FD398B" w:rsidRPr="00354265">
        <w:rPr>
          <w:szCs w:val="18"/>
        </w:rPr>
        <w:t xml:space="preserve"> </w:t>
      </w:r>
      <w:r w:rsidRPr="00354265">
        <w:rPr>
          <w:szCs w:val="18"/>
        </w:rPr>
        <w:t>exist</w:t>
      </w:r>
      <w:r w:rsidR="00FD398B" w:rsidRPr="00354265">
        <w:rPr>
          <w:szCs w:val="18"/>
        </w:rPr>
        <w:t xml:space="preserve"> </w:t>
      </w:r>
      <w:r w:rsidRPr="00354265">
        <w:rPr>
          <w:szCs w:val="18"/>
        </w:rPr>
        <w:t>if</w:t>
      </w:r>
      <w:r w:rsidR="00FD398B" w:rsidRPr="00354265">
        <w:rPr>
          <w:szCs w:val="18"/>
        </w:rPr>
        <w:t xml:space="preserve"> </w:t>
      </w:r>
      <w:r w:rsidRPr="00354265">
        <w:rPr>
          <w:szCs w:val="18"/>
        </w:rPr>
        <w:t>one</w:t>
      </w:r>
      <w:r w:rsidR="00FD398B" w:rsidRPr="00354265">
        <w:rPr>
          <w:szCs w:val="18"/>
        </w:rPr>
        <w:t xml:space="preserve"> </w:t>
      </w:r>
      <w:r w:rsidRPr="00354265">
        <w:rPr>
          <w:szCs w:val="18"/>
        </w:rPr>
        <w:t>lived</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354265" w:rsidRPr="00354265">
        <w:rPr>
          <w:szCs w:val="18"/>
        </w:rPr>
        <w:t xml:space="preserve">. </w:t>
      </w:r>
      <w:r w:rsidRPr="00354265">
        <w:rPr>
          <w:szCs w:val="18"/>
        </w:rPr>
        <w:t>This</w:t>
      </w:r>
      <w:r w:rsidR="00FD398B" w:rsidRPr="00354265">
        <w:rPr>
          <w:szCs w:val="18"/>
        </w:rPr>
        <w:t xml:space="preserve"> </w:t>
      </w:r>
      <w:r w:rsidRPr="00354265">
        <w:rPr>
          <w:szCs w:val="18"/>
        </w:rPr>
        <w:t>paragraph</w:t>
      </w:r>
      <w:r w:rsidR="00FD398B" w:rsidRPr="00354265">
        <w:rPr>
          <w:szCs w:val="18"/>
        </w:rPr>
        <w:t xml:space="preserve"> </w:t>
      </w:r>
      <w:r w:rsidRPr="00354265">
        <w:rPr>
          <w:szCs w:val="18"/>
        </w:rPr>
        <w:t>also</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have</w:t>
      </w:r>
      <w:r w:rsidR="00FD398B" w:rsidRPr="00354265">
        <w:rPr>
          <w:szCs w:val="18"/>
        </w:rPr>
        <w:t xml:space="preserve"> </w:t>
      </w:r>
      <w:r w:rsidRPr="00354265">
        <w:rPr>
          <w:szCs w:val="18"/>
        </w:rPr>
        <w:t>a</w:t>
      </w:r>
      <w:r w:rsidR="00FD398B" w:rsidRPr="00354265">
        <w:rPr>
          <w:szCs w:val="18"/>
        </w:rPr>
        <w:t xml:space="preserve"> </w:t>
      </w:r>
      <w:r w:rsidRPr="00354265">
        <w:rPr>
          <w:szCs w:val="18"/>
        </w:rPr>
        <w:t>dominant</w:t>
      </w:r>
      <w:r w:rsidR="00FD398B" w:rsidRPr="00354265">
        <w:rPr>
          <w:szCs w:val="18"/>
        </w:rPr>
        <w:t xml:space="preserve"> </w:t>
      </w:r>
      <w:r w:rsidRPr="00354265">
        <w:rPr>
          <w:szCs w:val="18"/>
        </w:rPr>
        <w:t>image</w:t>
      </w:r>
      <w:r w:rsidR="00354265" w:rsidRPr="00354265">
        <w:rPr>
          <w:szCs w:val="18"/>
        </w:rPr>
        <w:t xml:space="preserve">: </w:t>
      </w:r>
      <w:r w:rsidRPr="00354265">
        <w:rPr>
          <w:szCs w:val="18"/>
        </w:rPr>
        <w:t>that</w:t>
      </w:r>
      <w:r w:rsidR="00FD398B" w:rsidRPr="00354265">
        <w:rPr>
          <w:szCs w:val="18"/>
        </w:rPr>
        <w:t xml:space="preserve"> </w:t>
      </w:r>
      <w:r w:rsidRPr="00354265">
        <w:rPr>
          <w:szCs w:val="18"/>
        </w:rPr>
        <w:t>time-space</w:t>
      </w:r>
      <w:r w:rsidR="00FD398B" w:rsidRPr="00354265">
        <w:rPr>
          <w:szCs w:val="18"/>
        </w:rPr>
        <w:t xml:space="preserve"> </w:t>
      </w:r>
      <w:r w:rsidRPr="00354265">
        <w:rPr>
          <w:szCs w:val="18"/>
        </w:rPr>
        <w:t>reality</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prison</w:t>
      </w:r>
      <w:r w:rsidR="00FD398B" w:rsidRPr="00354265">
        <w:rPr>
          <w:szCs w:val="18"/>
        </w:rPr>
        <w:t xml:space="preserve"> </w:t>
      </w:r>
      <w:r w:rsidRPr="00354265">
        <w:rPr>
          <w:szCs w:val="18"/>
        </w:rPr>
        <w:t>is</w:t>
      </w:r>
      <w:r w:rsidR="00FD398B" w:rsidRPr="00354265">
        <w:rPr>
          <w:szCs w:val="18"/>
        </w:rPr>
        <w:t xml:space="preserve"> </w:t>
      </w:r>
      <w:r w:rsidRPr="00354265">
        <w:rPr>
          <w:szCs w:val="18"/>
        </w:rPr>
        <w:t>conveyed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words</w:t>
      </w:r>
      <w:r w:rsidR="00354265" w:rsidRPr="00354265">
        <w:rPr>
          <w:szCs w:val="18"/>
        </w:rPr>
        <w:t xml:space="preserve"> “</w:t>
      </w:r>
      <w:r w:rsidRPr="00354265">
        <w:rPr>
          <w:szCs w:val="18"/>
        </w:rPr>
        <w:t>freedom</w:t>
      </w:r>
      <w:r w:rsidR="00354265" w:rsidRPr="00354265">
        <w:rPr>
          <w:szCs w:val="18"/>
        </w:rPr>
        <w:t>,” “</w:t>
      </w:r>
      <w:r w:rsidRPr="00354265">
        <w:rPr>
          <w:szCs w:val="18"/>
        </w:rPr>
        <w:t>release</w:t>
      </w:r>
      <w:r w:rsidR="00354265" w:rsidRPr="00354265">
        <w:rPr>
          <w:szCs w:val="18"/>
        </w:rPr>
        <w:t xml:space="preserve">,” </w:t>
      </w:r>
      <w:r w:rsidRPr="00354265">
        <w:rPr>
          <w:szCs w:val="18"/>
        </w:rPr>
        <w:t>and</w:t>
      </w:r>
      <w:r w:rsidR="00354265" w:rsidRPr="00354265">
        <w:rPr>
          <w:szCs w:val="18"/>
        </w:rPr>
        <w:t xml:space="preserve"> “</w:t>
      </w:r>
      <w:r w:rsidRPr="00354265">
        <w:rPr>
          <w:szCs w:val="18"/>
        </w:rPr>
        <w:t>enchainment</w:t>
      </w:r>
      <w:r w:rsidR="00354265" w:rsidRPr="00354265">
        <w:rPr>
          <w:szCs w:val="18"/>
        </w:rPr>
        <w:t>.”</w:t>
      </w:r>
      <w:r w:rsidR="00B60854" w:rsidRPr="00354265">
        <w:rPr>
          <w:szCs w:val="18"/>
          <w:vertAlign w:val="superscript"/>
        </w:rPr>
        <w:t>82</w:t>
      </w:r>
    </w:p>
    <w:p w14:paraId="5434CFCC" w14:textId="77777777" w:rsidR="00815840" w:rsidRDefault="00815840" w:rsidP="00354265">
      <w:pPr>
        <w:pStyle w:val="Style"/>
        <w:widowControl/>
        <w:jc w:val="both"/>
        <w:textAlignment w:val="baseline"/>
        <w:rPr>
          <w:szCs w:val="18"/>
        </w:rPr>
      </w:pPr>
    </w:p>
    <w:p w14:paraId="44D2F490" w14:textId="09577EB4" w:rsidR="00354265" w:rsidRPr="00354265" w:rsidRDefault="00815840"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inner</w:t>
      </w:r>
      <w:r w:rsidR="00FD398B" w:rsidRPr="00354265">
        <w:rPr>
          <w:szCs w:val="18"/>
        </w:rPr>
        <w:t xml:space="preserve"> </w:t>
      </w:r>
      <w:r w:rsidR="00D65051" w:rsidRPr="00354265">
        <w:rPr>
          <w:szCs w:val="18"/>
        </w:rPr>
        <w:t>freedom</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practical</w:t>
      </w:r>
      <w:r w:rsidR="00FD398B" w:rsidRPr="00354265">
        <w:rPr>
          <w:szCs w:val="18"/>
        </w:rPr>
        <w:t xml:space="preserve"> </w:t>
      </w:r>
      <w:r w:rsidR="00D65051" w:rsidRPr="00354265">
        <w:rPr>
          <w:szCs w:val="18"/>
        </w:rPr>
        <w:t>desire</w:t>
      </w:r>
      <w:r w:rsidR="00354265" w:rsidRPr="00354265">
        <w:rPr>
          <w:szCs w:val="18"/>
        </w:rPr>
        <w:t>,</w:t>
      </w:r>
    </w:p>
    <w:p w14:paraId="7701AE3F" w14:textId="6A4B292A" w:rsidR="00354265" w:rsidRPr="00354265" w:rsidRDefault="00815840" w:rsidP="00354265">
      <w:pPr>
        <w:pStyle w:val="Style"/>
        <w:widowControl/>
        <w:jc w:val="both"/>
        <w:textAlignment w:val="baseline"/>
        <w:rPr>
          <w:szCs w:val="18"/>
        </w:rPr>
      </w:pPr>
      <w:r>
        <w:rPr>
          <w:szCs w:val="18"/>
        </w:rPr>
        <w:tab/>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release</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action</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suffering</w:t>
      </w:r>
      <w:r w:rsidR="00354265" w:rsidRPr="00354265">
        <w:rPr>
          <w:iCs/>
          <w:szCs w:val="18"/>
        </w:rPr>
        <w:t xml:space="preserve">, </w:t>
      </w:r>
      <w:r w:rsidR="00D65051" w:rsidRPr="00354265">
        <w:rPr>
          <w:szCs w:val="18"/>
        </w:rPr>
        <w:t>release</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the</w:t>
      </w:r>
      <w:r>
        <w:rPr>
          <w:szCs w:val="18"/>
        </w:rPr>
        <w:t xml:space="preserve"> </w:t>
      </w:r>
      <w:r w:rsidR="00D65051" w:rsidRPr="00354265">
        <w:rPr>
          <w:szCs w:val="18"/>
        </w:rPr>
        <w:t>inner</w:t>
      </w:r>
    </w:p>
    <w:p w14:paraId="48575CFF" w14:textId="205DC3EA" w:rsidR="00354265" w:rsidRPr="00354265" w:rsidRDefault="00815840"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outer</w:t>
      </w:r>
      <w:r w:rsidR="00FD398B" w:rsidRPr="00354265">
        <w:rPr>
          <w:szCs w:val="18"/>
        </w:rPr>
        <w:t xml:space="preserve"> </w:t>
      </w:r>
      <w:r w:rsidR="00D65051" w:rsidRPr="00354265">
        <w:rPr>
          <w:szCs w:val="18"/>
        </w:rPr>
        <w:t>compulsion</w:t>
      </w:r>
      <w:r w:rsidR="00354265" w:rsidRPr="00354265">
        <w:rPr>
          <w:iCs/>
          <w:szCs w:val="18"/>
        </w:rPr>
        <w:t xml:space="preserve">, </w:t>
      </w:r>
      <w:r w:rsidR="00D65051" w:rsidRPr="00354265">
        <w:rPr>
          <w:szCs w:val="18"/>
        </w:rPr>
        <w:t>yet</w:t>
      </w:r>
      <w:r w:rsidR="00FD398B" w:rsidRPr="00354265">
        <w:rPr>
          <w:szCs w:val="18"/>
        </w:rPr>
        <w:t xml:space="preserve"> </w:t>
      </w:r>
      <w:r w:rsidR="00D65051" w:rsidRPr="00354265">
        <w:rPr>
          <w:szCs w:val="18"/>
        </w:rPr>
        <w:t>surrounded</w:t>
      </w:r>
    </w:p>
    <w:p w14:paraId="014FBD55" w14:textId="51286114" w:rsidR="00354265" w:rsidRPr="00354265" w:rsidRDefault="00815840" w:rsidP="00354265">
      <w:pPr>
        <w:pStyle w:val="Style"/>
        <w:widowControl/>
        <w:jc w:val="both"/>
        <w:textAlignment w:val="baseline"/>
        <w:rPr>
          <w:szCs w:val="18"/>
        </w:rPr>
      </w:pPr>
      <w:r>
        <w:rPr>
          <w:szCs w:val="18"/>
        </w:rPr>
        <w:tab/>
      </w:r>
      <w:r w:rsidR="00D65051" w:rsidRPr="00354265">
        <w:rPr>
          <w:szCs w:val="18"/>
        </w:rPr>
        <w:t>By</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grace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sense</w:t>
      </w:r>
      <w:r w:rsidR="00354265" w:rsidRPr="00354265">
        <w:rPr>
          <w:iCs/>
          <w:szCs w:val="18"/>
        </w:rPr>
        <w:t xml:space="preserve">, </w:t>
      </w:r>
      <w:r w:rsidR="00D65051" w:rsidRPr="00354265">
        <w:rPr>
          <w:szCs w:val="18"/>
        </w:rPr>
        <w:t>a</w:t>
      </w:r>
      <w:r w:rsidR="00FD398B" w:rsidRPr="00354265">
        <w:rPr>
          <w:szCs w:val="18"/>
        </w:rPr>
        <w:t xml:space="preserve"> </w:t>
      </w:r>
      <w:r w:rsidR="00D65051" w:rsidRPr="00354265">
        <w:rPr>
          <w:szCs w:val="18"/>
        </w:rPr>
        <w:t>white</w:t>
      </w:r>
      <w:r w:rsidR="00FD398B" w:rsidRPr="00354265">
        <w:rPr>
          <w:szCs w:val="18"/>
        </w:rPr>
        <w:t xml:space="preserve"> </w:t>
      </w:r>
      <w:r w:rsidR="00D65051" w:rsidRPr="00354265">
        <w:rPr>
          <w:szCs w:val="18"/>
        </w:rPr>
        <w:t>light</w:t>
      </w:r>
      <w:r w:rsidR="00FD398B" w:rsidRPr="00354265">
        <w:rPr>
          <w:szCs w:val="18"/>
        </w:rPr>
        <w:t xml:space="preserve"> </w:t>
      </w:r>
      <w:r w:rsidR="00D65051" w:rsidRPr="00354265">
        <w:rPr>
          <w:szCs w:val="18"/>
        </w:rPr>
        <w:t>still</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moving</w:t>
      </w:r>
      <w:r w:rsidR="00354265" w:rsidRPr="00354265">
        <w:rPr>
          <w:szCs w:val="18"/>
        </w:rPr>
        <w:t>,</w:t>
      </w:r>
    </w:p>
    <w:p w14:paraId="21E8F792" w14:textId="4CC9DDAB" w:rsidR="00354265" w:rsidRPr="00815840" w:rsidRDefault="00815840" w:rsidP="00354265">
      <w:pPr>
        <w:pStyle w:val="Style"/>
        <w:widowControl/>
        <w:jc w:val="both"/>
        <w:textAlignment w:val="baseline"/>
        <w:rPr>
          <w:szCs w:val="19"/>
          <w:u w:val="single"/>
        </w:rPr>
      </w:pPr>
      <w:r w:rsidRPr="00815840">
        <w:rPr>
          <w:i/>
          <w:iCs/>
          <w:szCs w:val="19"/>
        </w:rPr>
        <w:tab/>
      </w:r>
      <w:proofErr w:type="spellStart"/>
      <w:r w:rsidR="00D65051" w:rsidRPr="00354265">
        <w:rPr>
          <w:i/>
          <w:iCs/>
          <w:szCs w:val="19"/>
        </w:rPr>
        <w:t>Erhebung</w:t>
      </w:r>
      <w:proofErr w:type="spellEnd"/>
      <w:r w:rsidR="00FD398B" w:rsidRPr="00815840">
        <w:rPr>
          <w:szCs w:val="19"/>
        </w:rPr>
        <w:t xml:space="preserve"> </w:t>
      </w:r>
      <w:r w:rsidR="00D65051" w:rsidRPr="00354265">
        <w:rPr>
          <w:szCs w:val="18"/>
        </w:rPr>
        <w:t>without</w:t>
      </w:r>
      <w:r w:rsidR="00FD398B" w:rsidRPr="00354265">
        <w:rPr>
          <w:szCs w:val="18"/>
        </w:rPr>
        <w:t xml:space="preserve"> </w:t>
      </w:r>
      <w:r w:rsidR="00D65051" w:rsidRPr="00354265">
        <w:rPr>
          <w:szCs w:val="18"/>
        </w:rPr>
        <w:t>motion</w:t>
      </w:r>
      <w:r w:rsidR="00354265" w:rsidRPr="00354265">
        <w:rPr>
          <w:iCs/>
          <w:szCs w:val="18"/>
        </w:rPr>
        <w:t xml:space="preserve">, </w:t>
      </w:r>
      <w:r w:rsidR="00D65051" w:rsidRPr="00354265">
        <w:rPr>
          <w:szCs w:val="18"/>
        </w:rPr>
        <w:t>concentration</w:t>
      </w:r>
    </w:p>
    <w:p w14:paraId="0470D8A4" w14:textId="74A3535F" w:rsidR="00354265" w:rsidRPr="00354265" w:rsidRDefault="00815840" w:rsidP="00354265">
      <w:pPr>
        <w:pStyle w:val="Style"/>
        <w:widowControl/>
        <w:jc w:val="both"/>
        <w:textAlignment w:val="baseline"/>
        <w:rPr>
          <w:szCs w:val="18"/>
        </w:rPr>
      </w:pPr>
      <w:r>
        <w:rPr>
          <w:szCs w:val="18"/>
        </w:rPr>
        <w:tab/>
      </w:r>
      <w:r w:rsidR="00D65051" w:rsidRPr="00354265">
        <w:rPr>
          <w:szCs w:val="18"/>
        </w:rPr>
        <w:t>Without</w:t>
      </w:r>
      <w:r w:rsidR="00FD398B" w:rsidRPr="00354265">
        <w:rPr>
          <w:szCs w:val="18"/>
        </w:rPr>
        <w:t xml:space="preserve"> </w:t>
      </w:r>
      <w:r w:rsidR="00D65051" w:rsidRPr="00354265">
        <w:rPr>
          <w:szCs w:val="18"/>
        </w:rPr>
        <w:t>elimination</w:t>
      </w:r>
      <w:r>
        <w:rPr>
          <w:szCs w:val="18"/>
        </w:rPr>
        <w:t xml:space="preserve"> . . .</w:t>
      </w:r>
    </w:p>
    <w:p w14:paraId="7315E62F" w14:textId="53E28F45" w:rsidR="00354265" w:rsidRPr="00815840" w:rsidRDefault="00815840" w:rsidP="00354265">
      <w:pPr>
        <w:pStyle w:val="Style"/>
        <w:widowControl/>
        <w:jc w:val="both"/>
        <w:textAlignment w:val="baseline"/>
        <w:rPr>
          <w:rFonts w:eastAsia="Arial"/>
          <w:iCs/>
          <w:szCs w:val="17"/>
        </w:rPr>
      </w:pPr>
      <w:r>
        <w:rPr>
          <w:rFonts w:eastAsia="Arial"/>
          <w:iCs/>
          <w:szCs w:val="17"/>
        </w:rPr>
        <w:tab/>
      </w:r>
      <w:r w:rsidR="00354265" w:rsidRPr="00354265">
        <w:rPr>
          <w:rFonts w:eastAsia="Arial"/>
          <w:iCs/>
          <w:szCs w:val="17"/>
        </w:rPr>
        <w:t>(</w:t>
      </w:r>
      <w:r>
        <w:rPr>
          <w:rFonts w:eastAsia="Arial"/>
          <w:i/>
          <w:iCs/>
          <w:szCs w:val="17"/>
        </w:rPr>
        <w:t>ll</w:t>
      </w:r>
      <w:r w:rsidR="00354265" w:rsidRPr="00354265">
        <w:rPr>
          <w:rFonts w:eastAsia="Arial"/>
          <w:iCs/>
          <w:szCs w:val="17"/>
        </w:rPr>
        <w:t xml:space="preserve">. </w:t>
      </w:r>
      <w:r w:rsidR="00D65051" w:rsidRPr="00354265">
        <w:rPr>
          <w:szCs w:val="19"/>
        </w:rPr>
        <w:t>72-77</w:t>
      </w:r>
      <w:r w:rsidR="00354265" w:rsidRPr="00354265">
        <w:rPr>
          <w:szCs w:val="19"/>
        </w:rPr>
        <w:t>)</w:t>
      </w:r>
    </w:p>
    <w:p w14:paraId="292829EA" w14:textId="77777777" w:rsidR="00815840" w:rsidRDefault="00815840" w:rsidP="00354265">
      <w:pPr>
        <w:pStyle w:val="Style"/>
        <w:widowControl/>
        <w:jc w:val="both"/>
        <w:textAlignment w:val="baseline"/>
        <w:rPr>
          <w:szCs w:val="18"/>
        </w:rPr>
      </w:pPr>
    </w:p>
    <w:p w14:paraId="0B82903C" w14:textId="50DC2945"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Action</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suffering</w:t>
      </w:r>
      <w:r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been</w:t>
      </w:r>
      <w:r w:rsidR="00FD398B" w:rsidRPr="00354265">
        <w:rPr>
          <w:szCs w:val="18"/>
        </w:rPr>
        <w:t xml:space="preserve"> </w:t>
      </w:r>
      <w:r w:rsidR="00D65051" w:rsidRPr="00354265">
        <w:rPr>
          <w:szCs w:val="18"/>
        </w:rPr>
        <w:t>represented</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first</w:t>
      </w:r>
      <w:r w:rsidR="00FD398B" w:rsidRPr="00354265">
        <w:rPr>
          <w:szCs w:val="18"/>
        </w:rPr>
        <w:t xml:space="preserve"> </w:t>
      </w:r>
      <w:r w:rsidR="00D65051" w:rsidRPr="00354265">
        <w:rPr>
          <w:szCs w:val="18"/>
        </w:rPr>
        <w:t>part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section</w:t>
      </w:r>
      <w:r w:rsidR="00FD398B" w:rsidRPr="00354265">
        <w:rPr>
          <w:szCs w:val="18"/>
        </w:rPr>
        <w:t xml:space="preserve"> </w:t>
      </w:r>
      <w:r w:rsidR="00D65051" w:rsidRPr="00354265">
        <w:rPr>
          <w:szCs w:val="18"/>
        </w:rPr>
        <w:t>two</w:t>
      </w:r>
      <w:r w:rsidRPr="00354265">
        <w:rPr>
          <w:szCs w:val="18"/>
        </w:rPr>
        <w:t xml:space="preserve">; </w:t>
      </w:r>
      <w:r w:rsidR="00D65051" w:rsidRPr="00354265">
        <w:rPr>
          <w:szCs w:val="18"/>
        </w:rPr>
        <w:t>since</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attempt</w:t>
      </w:r>
      <w:r w:rsidR="00FD398B" w:rsidRPr="00354265">
        <w:rPr>
          <w:szCs w:val="18"/>
        </w:rPr>
        <w:t xml:space="preserve"> </w:t>
      </w:r>
      <w:r w:rsidR="00D65051" w:rsidRPr="00354265">
        <w:rPr>
          <w:szCs w:val="18"/>
        </w:rPr>
        <w:t>failed</w:t>
      </w:r>
      <w:r w:rsidR="00FD398B" w:rsidRPr="00354265">
        <w:rPr>
          <w:szCs w:val="18"/>
        </w:rPr>
        <w:t xml:space="preserve"> </w:t>
      </w:r>
      <w:r w:rsidR="00D65051" w:rsidRPr="00354265">
        <w:rPr>
          <w:szCs w:val="18"/>
        </w:rPr>
        <w:t>to</w:t>
      </w:r>
      <w:r w:rsidRPr="00354265">
        <w:rPr>
          <w:szCs w:val="18"/>
        </w:rPr>
        <w:t xml:space="preserve"> “</w:t>
      </w:r>
      <w:r w:rsidR="00D65051" w:rsidRPr="00354265">
        <w:rPr>
          <w:szCs w:val="18"/>
        </w:rPr>
        <w:t>release</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Pr="00354265">
        <w:rPr>
          <w:iCs/>
          <w:szCs w:val="18"/>
        </w:rPr>
        <w:t xml:space="preserve">, </w:t>
      </w:r>
      <w:r w:rsidR="00D65051" w:rsidRPr="00354265">
        <w:rPr>
          <w:szCs w:val="18"/>
        </w:rPr>
        <w:t>he</w:t>
      </w:r>
      <w:r w:rsidR="00FD398B" w:rsidRPr="00354265">
        <w:rPr>
          <w:szCs w:val="18"/>
        </w:rPr>
        <w:t xml:space="preserve"> </w:t>
      </w:r>
      <w:r w:rsidR="00D65051" w:rsidRPr="00354265">
        <w:rPr>
          <w:szCs w:val="18"/>
        </w:rPr>
        <w:t>has</w:t>
      </w:r>
      <w:r w:rsidR="00FD398B" w:rsidRPr="00354265">
        <w:rPr>
          <w:szCs w:val="18"/>
        </w:rPr>
        <w:t xml:space="preserve"> </w:t>
      </w:r>
      <w:r w:rsidR="00D65051" w:rsidRPr="00354265">
        <w:rPr>
          <w:szCs w:val="18"/>
        </w:rPr>
        <w:t>concentrated</w:t>
      </w:r>
      <w:r w:rsidR="00FD398B" w:rsidRPr="00354265">
        <w:rPr>
          <w:szCs w:val="18"/>
        </w:rPr>
        <w:t xml:space="preserve"> </w:t>
      </w:r>
      <w:r w:rsidR="00D65051" w:rsidRPr="00354265">
        <w:rPr>
          <w:szCs w:val="18"/>
        </w:rPr>
        <w:t>on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still</w:t>
      </w:r>
      <w:r w:rsidR="00FD398B" w:rsidRPr="00354265">
        <w:rPr>
          <w:szCs w:val="18"/>
        </w:rPr>
        <w:t xml:space="preserve"> </w:t>
      </w:r>
      <w:r w:rsidR="00D65051" w:rsidRPr="00354265">
        <w:rPr>
          <w:szCs w:val="18"/>
        </w:rPr>
        <w:t>point</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second</w:t>
      </w:r>
      <w:r w:rsidR="00FD398B" w:rsidRPr="00354265">
        <w:rPr>
          <w:szCs w:val="18"/>
        </w:rPr>
        <w:t xml:space="preserve"> </w:t>
      </w:r>
      <w:r w:rsidR="00D65051" w:rsidRPr="00354265">
        <w:rPr>
          <w:szCs w:val="18"/>
        </w:rPr>
        <w:t>part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section</w:t>
      </w:r>
      <w:r w:rsidR="00FD398B" w:rsidRPr="00354265">
        <w:rPr>
          <w:szCs w:val="18"/>
        </w:rPr>
        <w:t xml:space="preserve"> </w:t>
      </w:r>
      <w:r w:rsidR="00D65051" w:rsidRPr="00354265">
        <w:rPr>
          <w:szCs w:val="18"/>
        </w:rPr>
        <w:t>two</w:t>
      </w:r>
      <w:r w:rsidRPr="00354265">
        <w:rPr>
          <w:szCs w:val="18"/>
        </w:rPr>
        <w:t>. “</w:t>
      </w:r>
      <w:r w:rsidR="00D65051" w:rsidRPr="00354265">
        <w:rPr>
          <w:szCs w:val="18"/>
        </w:rPr>
        <w:t>Inner</w:t>
      </w:r>
      <w:r w:rsidRPr="00354265">
        <w:rPr>
          <w:szCs w:val="18"/>
        </w:rPr>
        <w:t xml:space="preserve">” </w:t>
      </w:r>
      <w:r w:rsidR="00D65051" w:rsidRPr="00354265">
        <w:rPr>
          <w:szCs w:val="18"/>
        </w:rPr>
        <w:t>and</w:t>
      </w:r>
      <w:r w:rsidRPr="00354265">
        <w:rPr>
          <w:szCs w:val="18"/>
        </w:rPr>
        <w:t xml:space="preserve"> “</w:t>
      </w:r>
      <w:r w:rsidR="00D65051" w:rsidRPr="00354265">
        <w:rPr>
          <w:szCs w:val="18"/>
        </w:rPr>
        <w:t>outer</w:t>
      </w:r>
      <w:r w:rsidRPr="00354265">
        <w:rPr>
          <w:szCs w:val="18"/>
        </w:rPr>
        <w:t xml:space="preserve">” </w:t>
      </w:r>
      <w:r w:rsidR="00D65051" w:rsidRPr="00354265">
        <w:rPr>
          <w:szCs w:val="18"/>
        </w:rPr>
        <w:t>present</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dualism</w:t>
      </w:r>
      <w:r w:rsidR="00FD398B" w:rsidRPr="00354265">
        <w:rPr>
          <w:szCs w:val="18"/>
        </w:rPr>
        <w:t xml:space="preserve"> </w:t>
      </w:r>
      <w:r w:rsidR="00D65051" w:rsidRPr="00354265">
        <w:rPr>
          <w:szCs w:val="18"/>
        </w:rPr>
        <w:t>which</w:t>
      </w:r>
      <w:r w:rsidR="00FD398B" w:rsidRPr="00354265">
        <w:rPr>
          <w:szCs w:val="18"/>
        </w:rPr>
        <w:t xml:space="preserve"> </w:t>
      </w:r>
      <w:r w:rsidR="00D65051" w:rsidRPr="00354265">
        <w:rPr>
          <w:szCs w:val="18"/>
        </w:rPr>
        <w:t>would</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resolved</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an</w:t>
      </w:r>
      <w:r w:rsidR="00FD398B" w:rsidRPr="00354265">
        <w:rPr>
          <w:szCs w:val="18"/>
        </w:rPr>
        <w:t xml:space="preserve"> </w:t>
      </w:r>
      <w:r w:rsidR="00D65051" w:rsidRPr="00354265">
        <w:rPr>
          <w:szCs w:val="18"/>
        </w:rPr>
        <w:t>omniscient</w:t>
      </w:r>
      <w:r w:rsidR="00FD398B" w:rsidRPr="00354265">
        <w:rPr>
          <w:szCs w:val="18"/>
        </w:rPr>
        <w:t xml:space="preserve"> </w:t>
      </w:r>
      <w:r w:rsidR="00D65051" w:rsidRPr="00354265">
        <w:rPr>
          <w:szCs w:val="18"/>
        </w:rPr>
        <w:t>mind</w:t>
      </w:r>
      <w:r w:rsidRPr="00354265">
        <w:rPr>
          <w:szCs w:val="18"/>
        </w:rPr>
        <w:t xml:space="preserve">; </w:t>
      </w:r>
      <w:r w:rsidR="00D65051" w:rsidRPr="00354265">
        <w:rPr>
          <w:szCs w:val="18"/>
        </w:rPr>
        <w:t>however</w:t>
      </w:r>
      <w:r w:rsidRPr="00354265">
        <w:rPr>
          <w:iCs/>
          <w:szCs w:val="18"/>
        </w:rPr>
        <w:t xml:space="preserve">, </w:t>
      </w:r>
      <w:r w:rsidR="00D65051" w:rsidRPr="00354265">
        <w:rPr>
          <w:szCs w:val="18"/>
        </w:rPr>
        <w:t>since</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describing</w:t>
      </w:r>
      <w:r w:rsidR="00FD398B" w:rsidRPr="00354265">
        <w:rPr>
          <w:szCs w:val="18"/>
        </w:rPr>
        <w:t xml:space="preserve"> </w:t>
      </w:r>
      <w:r w:rsidR="00D65051" w:rsidRPr="00354265">
        <w:rPr>
          <w:szCs w:val="18"/>
        </w:rPr>
        <w:t>his</w:t>
      </w:r>
      <w:r w:rsidR="00FD398B" w:rsidRPr="00354265">
        <w:rPr>
          <w:szCs w:val="18"/>
        </w:rPr>
        <w:t xml:space="preserve"> </w:t>
      </w:r>
      <w:r w:rsidR="00D65051" w:rsidRPr="00354265">
        <w:rPr>
          <w:szCs w:val="18"/>
        </w:rPr>
        <w:t>conception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Pr="00354265">
        <w:rPr>
          <w:szCs w:val="18"/>
        </w:rPr>
        <w:t xml:space="preserve"> “</w:t>
      </w:r>
      <w:r w:rsidR="00D65051" w:rsidRPr="00354265">
        <w:rPr>
          <w:szCs w:val="18"/>
        </w:rPr>
        <w:t>eternally</w:t>
      </w:r>
      <w:r w:rsidR="00FD398B" w:rsidRPr="00354265">
        <w:rPr>
          <w:szCs w:val="18"/>
        </w:rPr>
        <w:t xml:space="preserve"> </w:t>
      </w:r>
      <w:r w:rsidR="00D65051" w:rsidRPr="00354265">
        <w:rPr>
          <w:szCs w:val="18"/>
        </w:rPr>
        <w:t>present</w:t>
      </w:r>
      <w:r w:rsidRPr="00354265">
        <w:rPr>
          <w:szCs w:val="18"/>
        </w:rPr>
        <w:t xml:space="preserve">” </w:t>
      </w:r>
      <w:r w:rsidR="00D65051" w:rsidRPr="00354265">
        <w:rPr>
          <w:szCs w:val="18"/>
        </w:rPr>
        <w:t>moment</w:t>
      </w:r>
      <w:r w:rsidR="00FD398B" w:rsidRPr="00354265">
        <w:rPr>
          <w:szCs w:val="18"/>
        </w:rPr>
        <w:t xml:space="preserve"> </w:t>
      </w:r>
      <w:r w:rsidR="00D65051" w:rsidRPr="00354265">
        <w:rPr>
          <w:szCs w:val="18"/>
        </w:rPr>
        <w:t>rather</w:t>
      </w:r>
      <w:r w:rsidR="00FD398B" w:rsidRPr="00354265">
        <w:rPr>
          <w:szCs w:val="18"/>
        </w:rPr>
        <w:t xml:space="preserve"> </w:t>
      </w:r>
      <w:r w:rsidR="00D65051" w:rsidRPr="00354265">
        <w:rPr>
          <w:szCs w:val="18"/>
        </w:rPr>
        <w:t>than</w:t>
      </w:r>
      <w:r w:rsidR="00FD398B" w:rsidRPr="00354265">
        <w:rPr>
          <w:szCs w:val="18"/>
        </w:rPr>
        <w:t xml:space="preserve"> </w:t>
      </w:r>
      <w:r w:rsidR="00D65051" w:rsidRPr="00354265">
        <w:rPr>
          <w:szCs w:val="18"/>
        </w:rPr>
        <w:t>experiencing</w:t>
      </w:r>
      <w:r w:rsidR="00FD398B" w:rsidRPr="00354265">
        <w:rPr>
          <w:szCs w:val="18"/>
        </w:rPr>
        <w:t xml:space="preserve"> </w:t>
      </w:r>
      <w:r w:rsidR="00D65051" w:rsidRPr="00354265">
        <w:rPr>
          <w:szCs w:val="18"/>
        </w:rPr>
        <w:t>it</w:t>
      </w:r>
      <w:r w:rsidRPr="00354265">
        <w:rPr>
          <w:iCs/>
          <w:szCs w:val="18"/>
        </w:rPr>
        <w:t xml:space="preserve">, </w:t>
      </w:r>
      <w:r w:rsidR="00D65051" w:rsidRPr="00354265">
        <w:rPr>
          <w:szCs w:val="18"/>
        </w:rPr>
        <w:t>he</w:t>
      </w:r>
      <w:r w:rsidR="00FD398B" w:rsidRPr="00354265">
        <w:rPr>
          <w:szCs w:val="18"/>
        </w:rPr>
        <w:t xml:space="preserve"> </w:t>
      </w:r>
      <w:r w:rsidR="00D65051" w:rsidRPr="00354265">
        <w:rPr>
          <w:szCs w:val="18"/>
        </w:rPr>
        <w:t>continues</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think</w:t>
      </w:r>
      <w:r w:rsidR="00FD398B" w:rsidRPr="00354265">
        <w:rPr>
          <w:szCs w:val="18"/>
        </w:rPr>
        <w:t xml:space="preserve"> </w:t>
      </w:r>
      <w:r w:rsidR="00D65051" w:rsidRPr="00354265">
        <w:rPr>
          <w:szCs w:val="18"/>
        </w:rPr>
        <w:t>dualistically</w:t>
      </w:r>
      <w:r w:rsidRPr="00354265">
        <w:rPr>
          <w:szCs w:val="18"/>
        </w:rPr>
        <w:t>. “</w:t>
      </w:r>
      <w:r w:rsidR="00D65051" w:rsidRPr="00354265">
        <w:rPr>
          <w:szCs w:val="18"/>
        </w:rPr>
        <w:t>Compulsion</w:t>
      </w:r>
      <w:r w:rsidRPr="00354265">
        <w:rPr>
          <w:szCs w:val="18"/>
        </w:rPr>
        <w:t xml:space="preserve">” </w:t>
      </w:r>
      <w:r w:rsidR="00D65051" w:rsidRPr="00354265">
        <w:rPr>
          <w:szCs w:val="18"/>
        </w:rPr>
        <w:t>indicates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three-fold</w:t>
      </w:r>
      <w:r w:rsidR="00FD398B" w:rsidRPr="00354265">
        <w:rPr>
          <w:szCs w:val="18"/>
        </w:rPr>
        <w:t xml:space="preserve"> </w:t>
      </w:r>
      <w:r w:rsidR="00D65051" w:rsidRPr="00354265">
        <w:rPr>
          <w:szCs w:val="18"/>
        </w:rPr>
        <w:t>distinction</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narrator</w:t>
      </w:r>
      <w:r w:rsidRPr="00354265">
        <w:rPr>
          <w:szCs w:val="18"/>
        </w:rPr>
        <w:t>’</w:t>
      </w:r>
      <w:r w:rsidR="00D65051" w:rsidRPr="00354265">
        <w:rPr>
          <w:szCs w:val="18"/>
        </w:rPr>
        <w:t>s</w:t>
      </w:r>
      <w:r w:rsidR="00FD398B" w:rsidRPr="00354265">
        <w:rPr>
          <w:szCs w:val="18"/>
        </w:rPr>
        <w:t xml:space="preserve"> </w:t>
      </w:r>
      <w:r w:rsidR="00D65051" w:rsidRPr="00354265">
        <w:rPr>
          <w:szCs w:val="18"/>
        </w:rPr>
        <w:t>thought</w:t>
      </w:r>
      <w:r w:rsidRPr="00354265">
        <w:rPr>
          <w:szCs w:val="18"/>
        </w:rPr>
        <w:t>. “</w:t>
      </w:r>
      <w:r w:rsidR="00D65051" w:rsidRPr="00354265">
        <w:rPr>
          <w:szCs w:val="18"/>
        </w:rPr>
        <w:t>Compulsion</w:t>
      </w:r>
      <w:r w:rsidRPr="00354265">
        <w:rPr>
          <w:szCs w:val="18"/>
        </w:rPr>
        <w:t xml:space="preserve">” </w:t>
      </w:r>
      <w:r w:rsidR="00D65051" w:rsidRPr="00354265">
        <w:rPr>
          <w:szCs w:val="18"/>
        </w:rPr>
        <w:t>itself</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divided</w:t>
      </w:r>
      <w:r w:rsidR="00FD398B" w:rsidRPr="00354265">
        <w:rPr>
          <w:szCs w:val="18"/>
        </w:rPr>
        <w:t xml:space="preserve"> </w:t>
      </w:r>
      <w:r w:rsidR="00D65051" w:rsidRPr="00354265">
        <w:rPr>
          <w:szCs w:val="18"/>
        </w:rPr>
        <w:t>into</w:t>
      </w:r>
      <w:r w:rsidRPr="00354265">
        <w:rPr>
          <w:szCs w:val="18"/>
        </w:rPr>
        <w:t xml:space="preserve"> “</w:t>
      </w:r>
      <w:r w:rsidR="00D65051" w:rsidRPr="00354265">
        <w:rPr>
          <w:szCs w:val="18"/>
        </w:rPr>
        <w:t>inner</w:t>
      </w:r>
      <w:r w:rsidRPr="00354265">
        <w:rPr>
          <w:szCs w:val="18"/>
        </w:rPr>
        <w:t>” (</w:t>
      </w:r>
      <w:r w:rsidR="00D65051" w:rsidRPr="00354265">
        <w:rPr>
          <w:szCs w:val="18"/>
        </w:rPr>
        <w:t>presumably</w:t>
      </w:r>
      <w:r w:rsidR="00FD398B" w:rsidRPr="00354265">
        <w:rPr>
          <w:szCs w:val="18"/>
        </w:rPr>
        <w:t xml:space="preserve"> </w:t>
      </w:r>
      <w:r w:rsidR="00D65051" w:rsidRPr="00354265">
        <w:rPr>
          <w:szCs w:val="18"/>
        </w:rPr>
        <w:t>psycholog</w:t>
      </w:r>
      <w:r w:rsidR="008C07B4" w:rsidRPr="00354265">
        <w:rPr>
          <w:szCs w:val="18"/>
        </w:rPr>
        <w:t>i</w:t>
      </w:r>
      <w:r w:rsidR="00D65051" w:rsidRPr="00354265">
        <w:rPr>
          <w:szCs w:val="18"/>
        </w:rPr>
        <w:t>cal</w:t>
      </w:r>
      <w:r w:rsidR="00FD398B" w:rsidRPr="00354265">
        <w:rPr>
          <w:szCs w:val="18"/>
        </w:rPr>
        <w:t xml:space="preserve"> </w:t>
      </w:r>
      <w:r w:rsidR="00D65051" w:rsidRPr="00354265">
        <w:rPr>
          <w:szCs w:val="18"/>
        </w:rPr>
        <w:t>needs</w:t>
      </w:r>
      <w:r w:rsidRPr="00354265">
        <w:rPr>
          <w:szCs w:val="18"/>
        </w:rPr>
        <w:t>; “</w:t>
      </w:r>
      <w:r w:rsidR="00D65051" w:rsidRPr="00354265">
        <w:rPr>
          <w:szCs w:val="18"/>
        </w:rPr>
        <w:t>compulsion</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sense</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Freudian</w:t>
      </w:r>
      <w:r w:rsidR="00FD398B" w:rsidRPr="00354265">
        <w:rPr>
          <w:szCs w:val="18"/>
        </w:rPr>
        <w:t xml:space="preserve"> </w:t>
      </w:r>
      <w:r w:rsidR="00D65051" w:rsidRPr="00354265">
        <w:rPr>
          <w:szCs w:val="18"/>
        </w:rPr>
        <w:t>term</w:t>
      </w:r>
      <w:r w:rsidRPr="00354265">
        <w:rPr>
          <w:szCs w:val="18"/>
        </w:rPr>
        <w:t xml:space="preserve">) </w:t>
      </w:r>
      <w:r w:rsidR="00D65051" w:rsidRPr="00354265">
        <w:rPr>
          <w:szCs w:val="18"/>
        </w:rPr>
        <w:t>and</w:t>
      </w:r>
      <w:r w:rsidRPr="00354265">
        <w:rPr>
          <w:szCs w:val="18"/>
        </w:rPr>
        <w:t xml:space="preserve"> “</w:t>
      </w:r>
      <w:r w:rsidR="00D65051" w:rsidRPr="00354265">
        <w:rPr>
          <w:szCs w:val="18"/>
        </w:rPr>
        <w:t>outer</w:t>
      </w:r>
      <w:r w:rsidRPr="00354265">
        <w:rPr>
          <w:szCs w:val="18"/>
        </w:rPr>
        <w:t>” (</w:t>
      </w:r>
      <w:r w:rsidR="00D65051" w:rsidRPr="00354265">
        <w:rPr>
          <w:szCs w:val="18"/>
        </w:rPr>
        <w:t>presumably</w:t>
      </w:r>
      <w:r w:rsidR="00FD398B" w:rsidRPr="00354265">
        <w:rPr>
          <w:szCs w:val="18"/>
        </w:rPr>
        <w:t xml:space="preserve"> </w:t>
      </w:r>
      <w:r w:rsidR="00D65051" w:rsidRPr="00354265">
        <w:rPr>
          <w:szCs w:val="18"/>
        </w:rPr>
        <w:t>social</w:t>
      </w:r>
      <w:r w:rsidR="00FD398B" w:rsidRPr="00354265">
        <w:rPr>
          <w:szCs w:val="18"/>
        </w:rPr>
        <w:t xml:space="preserve"> </w:t>
      </w:r>
      <w:r w:rsidR="00D65051" w:rsidRPr="00354265">
        <w:rPr>
          <w:szCs w:val="18"/>
        </w:rPr>
        <w:t>pressures</w:t>
      </w:r>
      <w:r w:rsidRPr="00354265">
        <w:rPr>
          <w:iCs/>
          <w:szCs w:val="18"/>
        </w:rPr>
        <w:t xml:space="preserve">, </w:t>
      </w:r>
      <w:r w:rsidR="00D65051" w:rsidRPr="00354265">
        <w:rPr>
          <w:szCs w:val="18"/>
        </w:rPr>
        <w:t>physical</w:t>
      </w:r>
      <w:r w:rsidR="00FD398B" w:rsidRPr="00354265">
        <w:rPr>
          <w:szCs w:val="18"/>
        </w:rPr>
        <w:t xml:space="preserve"> </w:t>
      </w:r>
      <w:r w:rsidR="00D65051" w:rsidRPr="00354265">
        <w:rPr>
          <w:szCs w:val="18"/>
        </w:rPr>
        <w:t>needs</w:t>
      </w:r>
      <w:r w:rsidRPr="00354265">
        <w:rPr>
          <w:iCs/>
          <w:szCs w:val="18"/>
        </w:rPr>
        <w:t xml:space="preserve">, </w:t>
      </w:r>
      <w:r w:rsidR="00D65051" w:rsidRPr="00354265">
        <w:rPr>
          <w:szCs w:val="18"/>
        </w:rPr>
        <w:t>or</w:t>
      </w:r>
      <w:r w:rsidR="00FD398B" w:rsidRPr="00354265">
        <w:rPr>
          <w:szCs w:val="18"/>
        </w:rPr>
        <w:t xml:space="preserve"> </w:t>
      </w:r>
      <w:r w:rsidR="00D65051" w:rsidRPr="00354265">
        <w:rPr>
          <w:szCs w:val="18"/>
        </w:rPr>
        <w:t>both</w:t>
      </w:r>
      <w:r w:rsidRPr="00354265">
        <w:rPr>
          <w:szCs w:val="18"/>
        </w:rPr>
        <w:t>). “</w:t>
      </w:r>
      <w:r w:rsidR="00D65051" w:rsidRPr="00354265">
        <w:rPr>
          <w:szCs w:val="18"/>
        </w:rPr>
        <w:t>Release</w:t>
      </w:r>
      <w:r w:rsidR="00FD398B" w:rsidRPr="00354265">
        <w:rPr>
          <w:szCs w:val="18"/>
        </w:rPr>
        <w:t xml:space="preserve"> </w:t>
      </w:r>
      <w:r w:rsidR="00D65051" w:rsidRPr="00354265">
        <w:rPr>
          <w:szCs w:val="18"/>
        </w:rPr>
        <w:t>from</w:t>
      </w:r>
      <w:r w:rsidR="00FD398B" w:rsidRPr="00354265">
        <w:rPr>
          <w:szCs w:val="18"/>
        </w:rPr>
        <w:t xml:space="preserve"> </w:t>
      </w:r>
      <w:r w:rsidRPr="00354265">
        <w:rPr>
          <w:szCs w:val="18"/>
        </w:rPr>
        <w:t xml:space="preserve">. . . </w:t>
      </w:r>
      <w:r w:rsidR="00D65051" w:rsidRPr="00354265">
        <w:rPr>
          <w:szCs w:val="18"/>
        </w:rPr>
        <w:t>compulsion</w:t>
      </w:r>
      <w:r w:rsidRPr="00354265">
        <w:rPr>
          <w:szCs w:val="18"/>
        </w:rPr>
        <w:t xml:space="preserve">” </w:t>
      </w:r>
      <w:r w:rsidR="00D65051" w:rsidRPr="00354265">
        <w:rPr>
          <w:szCs w:val="18"/>
        </w:rPr>
        <w:t>postulates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third</w:t>
      </w:r>
      <w:r w:rsidR="00FD398B" w:rsidRPr="00354265">
        <w:rPr>
          <w:szCs w:val="18"/>
        </w:rPr>
        <w:t xml:space="preserve"> </w:t>
      </w:r>
      <w:r w:rsidR="00D65051" w:rsidRPr="00354265">
        <w:rPr>
          <w:szCs w:val="18"/>
        </w:rPr>
        <w:t>aspect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human</w:t>
      </w:r>
      <w:r w:rsidR="00FD398B" w:rsidRPr="00354265">
        <w:rPr>
          <w:szCs w:val="18"/>
        </w:rPr>
        <w:t xml:space="preserve"> </w:t>
      </w:r>
      <w:r w:rsidR="00D65051" w:rsidRPr="00354265">
        <w:rPr>
          <w:szCs w:val="18"/>
        </w:rPr>
        <w:t>nature</w:t>
      </w:r>
      <w:r w:rsidRPr="00354265">
        <w:rPr>
          <w:szCs w:val="18"/>
        </w:rPr>
        <w:t xml:space="preserve">: </w:t>
      </w:r>
      <w:r w:rsidR="00D65051" w:rsidRPr="00354265">
        <w:rPr>
          <w:szCs w:val="18"/>
        </w:rPr>
        <w:t>what</w:t>
      </w:r>
      <w:r w:rsidR="00FD398B" w:rsidRPr="00354265">
        <w:rPr>
          <w:szCs w:val="18"/>
        </w:rPr>
        <w:t xml:space="preserve"> </w:t>
      </w:r>
      <w:r w:rsidR="00D65051" w:rsidRPr="00354265">
        <w:rPr>
          <w:szCs w:val="18"/>
        </w:rPr>
        <w:t>would</w:t>
      </w:r>
      <w:r w:rsidR="00FD398B" w:rsidRPr="00354265">
        <w:rPr>
          <w:szCs w:val="18"/>
        </w:rPr>
        <w:t xml:space="preserve"> </w:t>
      </w:r>
      <w:r w:rsidR="00D65051" w:rsidRPr="00354265">
        <w:rPr>
          <w:szCs w:val="18"/>
        </w:rPr>
        <w:t>remain</w:t>
      </w:r>
      <w:r w:rsidR="00FD398B" w:rsidRPr="00354265">
        <w:rPr>
          <w:szCs w:val="18"/>
        </w:rPr>
        <w:t xml:space="preserve"> </w:t>
      </w:r>
      <w:r w:rsidR="00D65051" w:rsidRPr="00354265">
        <w:rPr>
          <w:szCs w:val="18"/>
        </w:rPr>
        <w:t>after</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inner</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outer</w:t>
      </w:r>
      <w:r w:rsidR="00FD398B" w:rsidRPr="00354265">
        <w:rPr>
          <w:szCs w:val="18"/>
        </w:rPr>
        <w:t xml:space="preserve"> </w:t>
      </w:r>
      <w:r w:rsidR="00D65051" w:rsidRPr="00354265">
        <w:rPr>
          <w:szCs w:val="18"/>
        </w:rPr>
        <w:t>compulsions</w:t>
      </w:r>
      <w:r w:rsidR="00FD398B" w:rsidRPr="00354265">
        <w:rPr>
          <w:szCs w:val="18"/>
        </w:rPr>
        <w:t xml:space="preserve"> </w:t>
      </w:r>
      <w:r w:rsidR="00D65051" w:rsidRPr="00354265">
        <w:rPr>
          <w:szCs w:val="18"/>
        </w:rPr>
        <w:t>are</w:t>
      </w:r>
      <w:r w:rsidR="00FD398B" w:rsidRPr="00354265">
        <w:rPr>
          <w:szCs w:val="18"/>
        </w:rPr>
        <w:t xml:space="preserve"> </w:t>
      </w:r>
      <w:r w:rsidR="00D65051" w:rsidRPr="00354265">
        <w:rPr>
          <w:szCs w:val="18"/>
        </w:rPr>
        <w:t>erased</w:t>
      </w:r>
      <w:r w:rsidR="00FD398B" w:rsidRPr="00354265">
        <w:rPr>
          <w:szCs w:val="18"/>
        </w:rPr>
        <w:t xml:space="preserve"> </w:t>
      </w:r>
      <w:r w:rsidR="00D65051" w:rsidRPr="00354265">
        <w:rPr>
          <w:szCs w:val="18"/>
        </w:rPr>
        <w:t>would</w:t>
      </w:r>
      <w:r w:rsidR="00FD398B" w:rsidRPr="00354265">
        <w:rPr>
          <w:szCs w:val="18"/>
        </w:rPr>
        <w:t xml:space="preserve"> </w:t>
      </w:r>
      <w:r w:rsidR="00D65051" w:rsidRPr="00354265">
        <w:rPr>
          <w:szCs w:val="18"/>
        </w:rPr>
        <w:t>be</w:t>
      </w:r>
      <w:r w:rsidRPr="00354265">
        <w:rPr>
          <w:iCs/>
          <w:szCs w:val="18"/>
        </w:rPr>
        <w:t xml:space="preserve">, </w:t>
      </w:r>
      <w:r w:rsidR="00D65051" w:rsidRPr="00354265">
        <w:rPr>
          <w:szCs w:val="18"/>
        </w:rPr>
        <w:t>using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psychological</w:t>
      </w:r>
      <w:r w:rsidR="00FD398B" w:rsidRPr="00354265">
        <w:rPr>
          <w:szCs w:val="18"/>
        </w:rPr>
        <w:t xml:space="preserve"> </w:t>
      </w:r>
      <w:r w:rsidR="00D65051" w:rsidRPr="00354265">
        <w:rPr>
          <w:szCs w:val="18"/>
        </w:rPr>
        <w:t>term</w:t>
      </w:r>
      <w:r w:rsidRPr="00354265">
        <w:rPr>
          <w:iCs/>
          <w:szCs w:val="18"/>
        </w:rPr>
        <w:t xml:space="preserve">, </w:t>
      </w:r>
      <w:r w:rsidR="00D65051" w:rsidRPr="00354265">
        <w:rPr>
          <w:szCs w:val="18"/>
        </w:rPr>
        <w:t>the</w:t>
      </w:r>
      <w:r w:rsidRPr="00354265">
        <w:rPr>
          <w:szCs w:val="18"/>
        </w:rPr>
        <w:t xml:space="preserve"> “</w:t>
      </w:r>
      <w:r w:rsidR="00D65051" w:rsidRPr="00354265">
        <w:rPr>
          <w:szCs w:val="18"/>
        </w:rPr>
        <w:t>sel</w:t>
      </w:r>
      <w:r w:rsidR="001F5E87" w:rsidRPr="00354265">
        <w:rPr>
          <w:szCs w:val="18"/>
        </w:rPr>
        <w:t>f</w:t>
      </w:r>
      <w:r w:rsidRPr="00354265">
        <w:rPr>
          <w:szCs w:val="18"/>
        </w:rPr>
        <w:t>.”</w:t>
      </w:r>
    </w:p>
    <w:p w14:paraId="077952F6" w14:textId="54D016F1"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Surrounded</w:t>
      </w:r>
      <w:r w:rsidR="00FD398B" w:rsidRPr="00354265">
        <w:rPr>
          <w:szCs w:val="18"/>
        </w:rPr>
        <w:t xml:space="preserve"> </w:t>
      </w:r>
      <w:r w:rsidR="00D65051" w:rsidRPr="00354265">
        <w:rPr>
          <w:szCs w:val="18"/>
        </w:rPr>
        <w:t>/</w:t>
      </w:r>
      <w:r w:rsidR="00FD398B" w:rsidRPr="00354265">
        <w:rPr>
          <w:szCs w:val="18"/>
        </w:rPr>
        <w:t xml:space="preserve"> </w:t>
      </w:r>
      <w:r w:rsidR="00D65051" w:rsidRPr="00354265">
        <w:rPr>
          <w:szCs w:val="18"/>
        </w:rPr>
        <w:t>By</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grace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sense</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particularly</w:t>
      </w:r>
      <w:r w:rsidR="00FD398B" w:rsidRPr="00354265">
        <w:rPr>
          <w:szCs w:val="18"/>
        </w:rPr>
        <w:t xml:space="preserve"> </w:t>
      </w:r>
      <w:r w:rsidR="00D65051" w:rsidRPr="00354265">
        <w:rPr>
          <w:szCs w:val="18"/>
        </w:rPr>
        <w:t>rich</w:t>
      </w:r>
      <w:r w:rsidR="00FD398B" w:rsidRPr="00354265">
        <w:rPr>
          <w:szCs w:val="18"/>
        </w:rPr>
        <w:t xml:space="preserve"> </w:t>
      </w:r>
      <w:r w:rsidR="00D65051" w:rsidRPr="00354265">
        <w:rPr>
          <w:szCs w:val="18"/>
        </w:rPr>
        <w:t>phrase</w:t>
      </w:r>
      <w:r w:rsidRPr="00354265">
        <w:rPr>
          <w:szCs w:val="18"/>
        </w:rPr>
        <w:t>. “</w:t>
      </w:r>
      <w:r w:rsidR="00D65051" w:rsidRPr="00354265">
        <w:rPr>
          <w:szCs w:val="18"/>
        </w:rPr>
        <w:t>Surrounded</w:t>
      </w:r>
      <w:r w:rsidRPr="00354265">
        <w:rPr>
          <w:szCs w:val="18"/>
        </w:rPr>
        <w:t xml:space="preserve">” </w:t>
      </w:r>
      <w:r w:rsidR="00D65051" w:rsidRPr="00354265">
        <w:rPr>
          <w:szCs w:val="18"/>
        </w:rPr>
        <w:t>indicates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figurative</w:t>
      </w:r>
      <w:r w:rsidR="00FD398B" w:rsidRPr="00354265">
        <w:rPr>
          <w:szCs w:val="18"/>
        </w:rPr>
        <w:t xml:space="preserve"> </w:t>
      </w:r>
      <w:r w:rsidR="00D65051" w:rsidRPr="00354265">
        <w:rPr>
          <w:szCs w:val="18"/>
        </w:rPr>
        <w:t>term</w:t>
      </w:r>
      <w:r w:rsidR="00A41A97" w:rsidRPr="00A41A97">
        <w:rPr>
          <w:iCs/>
          <w:szCs w:val="18"/>
        </w:rPr>
        <w:t>—</w:t>
      </w:r>
      <w:r w:rsidR="00D65051" w:rsidRPr="00354265">
        <w:rPr>
          <w:szCs w:val="18"/>
        </w:rPr>
        <w:t>some</w:t>
      </w:r>
      <w:r w:rsidR="00FD398B" w:rsidRPr="00354265">
        <w:rPr>
          <w:szCs w:val="18"/>
        </w:rPr>
        <w:t xml:space="preserve"> </w:t>
      </w:r>
      <w:r w:rsidR="00D65051" w:rsidRPr="00354265">
        <w:rPr>
          <w:szCs w:val="18"/>
        </w:rPr>
        <w:t>form</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covering</w:t>
      </w:r>
      <w:r w:rsidR="00A41A97" w:rsidRPr="00A41A97">
        <w:rPr>
          <w:iCs/>
          <w:szCs w:val="18"/>
        </w:rPr>
        <w:t>—</w:t>
      </w:r>
      <w:r w:rsidR="00D65051" w:rsidRPr="00354265">
        <w:rPr>
          <w:szCs w:val="18"/>
        </w:rPr>
        <w:t>of</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Form</w:t>
      </w:r>
      <w:r w:rsidR="00FD398B" w:rsidRPr="00354265">
        <w:rPr>
          <w:szCs w:val="18"/>
        </w:rPr>
        <w:t xml:space="preserve"> </w:t>
      </w:r>
      <w:r w:rsidR="00D65051" w:rsidRPr="00354265">
        <w:rPr>
          <w:szCs w:val="18"/>
        </w:rPr>
        <w:t>2</w:t>
      </w:r>
      <w:r w:rsidR="00FD398B" w:rsidRPr="00354265">
        <w:rPr>
          <w:szCs w:val="18"/>
        </w:rPr>
        <w:t xml:space="preserve"> </w:t>
      </w:r>
      <w:r w:rsidR="00D65051" w:rsidRPr="00354265">
        <w:rPr>
          <w:szCs w:val="18"/>
        </w:rPr>
        <w:t>metaphor</w:t>
      </w:r>
      <w:r w:rsidR="00FD398B" w:rsidRPr="00354265">
        <w:rPr>
          <w:szCs w:val="18"/>
        </w:rPr>
        <w:t xml:space="preserve"> </w:t>
      </w:r>
      <w:r w:rsidR="00D65051" w:rsidRPr="00354265">
        <w:rPr>
          <w:szCs w:val="18"/>
        </w:rPr>
        <w:t>whose</w:t>
      </w:r>
      <w:r w:rsidR="00FD398B" w:rsidRPr="00354265">
        <w:rPr>
          <w:szCs w:val="18"/>
        </w:rPr>
        <w:t xml:space="preserve"> </w:t>
      </w:r>
      <w:r w:rsidR="00D65051" w:rsidRPr="00354265">
        <w:rPr>
          <w:szCs w:val="18"/>
        </w:rPr>
        <w:t>literal</w:t>
      </w:r>
      <w:r w:rsidR="00FD398B" w:rsidRPr="00354265">
        <w:rPr>
          <w:szCs w:val="18"/>
        </w:rPr>
        <w:t xml:space="preserve"> </w:t>
      </w:r>
      <w:r w:rsidR="00D65051" w:rsidRPr="00354265">
        <w:rPr>
          <w:szCs w:val="18"/>
        </w:rPr>
        <w:t>term</w:t>
      </w:r>
      <w:r w:rsidR="00FD398B" w:rsidRPr="00354265">
        <w:rPr>
          <w:szCs w:val="18"/>
        </w:rPr>
        <w:t xml:space="preserve"> </w:t>
      </w:r>
      <w:r w:rsidR="00D65051" w:rsidRPr="00354265">
        <w:rPr>
          <w:szCs w:val="18"/>
        </w:rPr>
        <w:t>is</w:t>
      </w:r>
      <w:r w:rsidRPr="00354265">
        <w:rPr>
          <w:szCs w:val="18"/>
        </w:rPr>
        <w:t xml:space="preserve"> “</w:t>
      </w:r>
      <w:r w:rsidR="00D65051" w:rsidRPr="00354265">
        <w:rPr>
          <w:szCs w:val="18"/>
        </w:rPr>
        <w:t>grace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sense</w:t>
      </w:r>
      <w:r w:rsidRPr="00354265">
        <w:rPr>
          <w:szCs w:val="18"/>
        </w:rPr>
        <w:t>.” “</w:t>
      </w:r>
      <w:r w:rsidR="00D65051" w:rsidRPr="00354265">
        <w:rPr>
          <w:szCs w:val="18"/>
        </w:rPr>
        <w:t>Grace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sense</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itself</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Form</w:t>
      </w:r>
      <w:r w:rsidR="00FD398B" w:rsidRPr="00354265">
        <w:rPr>
          <w:szCs w:val="18"/>
        </w:rPr>
        <w:t xml:space="preserve"> </w:t>
      </w:r>
      <w:r w:rsidR="00D65051" w:rsidRPr="00354265">
        <w:rPr>
          <w:szCs w:val="18"/>
        </w:rPr>
        <w:t>I</w:t>
      </w:r>
      <w:r w:rsidR="00FD398B" w:rsidRPr="00354265">
        <w:rPr>
          <w:szCs w:val="18"/>
        </w:rPr>
        <w:t xml:space="preserve"> </w:t>
      </w:r>
      <w:r w:rsidR="00D65051" w:rsidRPr="00354265">
        <w:rPr>
          <w:szCs w:val="18"/>
        </w:rPr>
        <w:t>metaphor</w:t>
      </w:r>
      <w:r w:rsidRPr="00354265">
        <w:rPr>
          <w:iCs/>
          <w:szCs w:val="18"/>
        </w:rPr>
        <w:t xml:space="preserve">, </w:t>
      </w:r>
      <w:r w:rsidR="00D65051" w:rsidRPr="00354265">
        <w:rPr>
          <w:szCs w:val="18"/>
        </w:rPr>
        <w:t>making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image</w:t>
      </w:r>
      <w:r w:rsidR="00FD398B" w:rsidRPr="00354265">
        <w:rPr>
          <w:szCs w:val="18"/>
        </w:rPr>
        <w:t xml:space="preserve"> </w:t>
      </w:r>
      <w:r w:rsidR="00D65051" w:rsidRPr="00354265">
        <w:rPr>
          <w:szCs w:val="18"/>
        </w:rPr>
        <w:t>of</w:t>
      </w:r>
      <w:r w:rsidRPr="00354265">
        <w:rPr>
          <w:szCs w:val="18"/>
        </w:rPr>
        <w:t xml:space="preserve"> “</w:t>
      </w:r>
      <w:r w:rsidR="00D65051" w:rsidRPr="00354265">
        <w:rPr>
          <w:szCs w:val="18"/>
        </w:rPr>
        <w:t>surrounded</w:t>
      </w:r>
      <w:r w:rsidR="00FD398B" w:rsidRPr="00354265">
        <w:rPr>
          <w:szCs w:val="18"/>
        </w:rPr>
        <w:t xml:space="preserve"> </w:t>
      </w:r>
      <w:r w:rsidR="00D65051" w:rsidRPr="00354265">
        <w:rPr>
          <w:szCs w:val="18"/>
        </w:rPr>
        <w:t>/</w:t>
      </w:r>
      <w:r w:rsidRPr="00354265">
        <w:rPr>
          <w:szCs w:val="18"/>
        </w:rPr>
        <w:t xml:space="preserve"> </w:t>
      </w:r>
    </w:p>
    <w:p w14:paraId="54704EA1" w14:textId="77777777" w:rsidR="00354265" w:rsidRPr="00354265" w:rsidRDefault="00354265" w:rsidP="00354265">
      <w:pPr>
        <w:pStyle w:val="Style"/>
        <w:widowControl/>
        <w:jc w:val="both"/>
        <w:textAlignment w:val="baseline"/>
        <w:rPr>
          <w:szCs w:val="18"/>
        </w:rPr>
      </w:pPr>
    </w:p>
    <w:p w14:paraId="5D6FEC4A" w14:textId="44B1CE2C" w:rsidR="00354265" w:rsidRPr="00354265" w:rsidRDefault="00D036D5" w:rsidP="00354265">
      <w:pPr>
        <w:pStyle w:val="Style"/>
        <w:widowControl/>
        <w:jc w:val="both"/>
        <w:textAlignment w:val="baseline"/>
        <w:rPr>
          <w:szCs w:val="13"/>
        </w:rPr>
      </w:pPr>
      <w:r w:rsidRPr="00354265">
        <w:rPr>
          <w:rFonts w:eastAsia="Arial"/>
          <w:szCs w:val="9"/>
          <w:vertAlign w:val="superscript"/>
        </w:rPr>
        <w:lastRenderedPageBreak/>
        <w:t>82</w:t>
      </w:r>
      <w:r w:rsidR="00FD398B" w:rsidRPr="00354265">
        <w:rPr>
          <w:rFonts w:eastAsia="Arial"/>
          <w:szCs w:val="9"/>
        </w:rPr>
        <w:t xml:space="preserve"> </w:t>
      </w:r>
      <w:r w:rsidR="00D65051" w:rsidRPr="00354265">
        <w:rPr>
          <w:szCs w:val="13"/>
        </w:rPr>
        <w:t>The</w:t>
      </w:r>
      <w:r w:rsidR="00FD398B" w:rsidRPr="00354265">
        <w:rPr>
          <w:szCs w:val="13"/>
        </w:rPr>
        <w:t xml:space="preserve"> </w:t>
      </w:r>
      <w:r w:rsidR="00D65051" w:rsidRPr="00354265">
        <w:rPr>
          <w:szCs w:val="13"/>
        </w:rPr>
        <w:t>similarity</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this</w:t>
      </w:r>
      <w:r w:rsidR="00FD398B" w:rsidRPr="00354265">
        <w:rPr>
          <w:szCs w:val="13"/>
        </w:rPr>
        <w:t xml:space="preserve"> </w:t>
      </w:r>
      <w:r w:rsidR="00D65051" w:rsidRPr="00354265">
        <w:rPr>
          <w:szCs w:val="13"/>
        </w:rPr>
        <w:t>view</w:t>
      </w:r>
      <w:r w:rsidR="00FD398B" w:rsidRPr="00354265">
        <w:rPr>
          <w:szCs w:val="13"/>
        </w:rPr>
        <w:t xml:space="preserve"> </w:t>
      </w:r>
      <w:r w:rsidR="00D65051" w:rsidRPr="00354265">
        <w:rPr>
          <w:szCs w:val="13"/>
        </w:rPr>
        <w:t>to</w:t>
      </w:r>
      <w:r w:rsidR="00FD398B" w:rsidRPr="00354265">
        <w:rPr>
          <w:szCs w:val="13"/>
        </w:rPr>
        <w:t xml:space="preserve"> </w:t>
      </w:r>
      <w:r w:rsidR="00D65051" w:rsidRPr="00354265">
        <w:rPr>
          <w:szCs w:val="13"/>
        </w:rPr>
        <w:t>that</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Zen</w:t>
      </w:r>
      <w:r w:rsidR="00FD398B" w:rsidRPr="00354265">
        <w:rPr>
          <w:szCs w:val="13"/>
        </w:rPr>
        <w:t xml:space="preserve"> </w:t>
      </w:r>
      <w:r w:rsidR="00D65051" w:rsidRPr="00354265">
        <w:rPr>
          <w:szCs w:val="13"/>
        </w:rPr>
        <w:t>Buddhism</w:t>
      </w:r>
      <w:r w:rsidR="00FD398B" w:rsidRPr="00354265">
        <w:rPr>
          <w:szCs w:val="13"/>
        </w:rPr>
        <w:t xml:space="preserve"> </w:t>
      </w:r>
      <w:r w:rsidR="00D65051" w:rsidRPr="00354265">
        <w:rPr>
          <w:szCs w:val="13"/>
        </w:rPr>
        <w:t>is</w:t>
      </w:r>
      <w:r w:rsidR="00FD398B" w:rsidRPr="00354265">
        <w:rPr>
          <w:szCs w:val="13"/>
        </w:rPr>
        <w:t xml:space="preserve"> </w:t>
      </w:r>
      <w:r w:rsidR="00D65051" w:rsidRPr="00354265">
        <w:rPr>
          <w:szCs w:val="13"/>
        </w:rPr>
        <w:t>well</w:t>
      </w:r>
      <w:r w:rsidR="00FD398B" w:rsidRPr="00354265">
        <w:rPr>
          <w:szCs w:val="13"/>
        </w:rPr>
        <w:t xml:space="preserve"> </w:t>
      </w:r>
      <w:r w:rsidR="00D65051" w:rsidRPr="00354265">
        <w:rPr>
          <w:szCs w:val="13"/>
        </w:rPr>
        <w:t>known</w:t>
      </w:r>
      <w:r w:rsidR="00354265" w:rsidRPr="00354265">
        <w:rPr>
          <w:szCs w:val="13"/>
        </w:rPr>
        <w:t xml:space="preserve">. </w:t>
      </w:r>
      <w:r w:rsidR="00D65051" w:rsidRPr="00354265">
        <w:rPr>
          <w:szCs w:val="13"/>
        </w:rPr>
        <w:t>See</w:t>
      </w:r>
      <w:r w:rsidR="00FD398B" w:rsidRPr="00354265">
        <w:rPr>
          <w:szCs w:val="13"/>
        </w:rPr>
        <w:t xml:space="preserve"> </w:t>
      </w:r>
      <w:r w:rsidR="00815840" w:rsidRPr="00815840">
        <w:rPr>
          <w:iCs/>
          <w:szCs w:val="13"/>
        </w:rPr>
        <w:t>D.T.</w:t>
      </w:r>
      <w:r w:rsidR="00354265" w:rsidRPr="00354265">
        <w:rPr>
          <w:szCs w:val="13"/>
        </w:rPr>
        <w:t xml:space="preserve"> </w:t>
      </w:r>
      <w:r w:rsidR="00D65051" w:rsidRPr="00354265">
        <w:rPr>
          <w:szCs w:val="12"/>
        </w:rPr>
        <w:t>Suzuki</w:t>
      </w:r>
      <w:r w:rsidR="00354265" w:rsidRPr="00354265">
        <w:rPr>
          <w:iCs/>
          <w:szCs w:val="12"/>
        </w:rPr>
        <w:t xml:space="preserve">, </w:t>
      </w:r>
      <w:r w:rsidR="00D65051" w:rsidRPr="00354265">
        <w:rPr>
          <w:i/>
          <w:iCs/>
          <w:szCs w:val="13"/>
        </w:rPr>
        <w:t>An</w:t>
      </w:r>
      <w:r w:rsidR="00FD398B" w:rsidRPr="00354265">
        <w:rPr>
          <w:i/>
          <w:iCs/>
          <w:szCs w:val="13"/>
        </w:rPr>
        <w:t xml:space="preserve"> </w:t>
      </w:r>
      <w:r w:rsidR="00D65051" w:rsidRPr="00354265">
        <w:rPr>
          <w:i/>
          <w:iCs/>
          <w:szCs w:val="13"/>
        </w:rPr>
        <w:t>Introduction</w:t>
      </w:r>
      <w:r w:rsidR="00FD398B" w:rsidRPr="00354265">
        <w:rPr>
          <w:i/>
          <w:iCs/>
          <w:szCs w:val="13"/>
        </w:rPr>
        <w:t xml:space="preserve"> </w:t>
      </w:r>
      <w:r w:rsidR="00D65051" w:rsidRPr="00354265">
        <w:rPr>
          <w:i/>
          <w:iCs/>
          <w:szCs w:val="13"/>
        </w:rPr>
        <w:t>to</w:t>
      </w:r>
      <w:r w:rsidR="00FD398B" w:rsidRPr="00354265">
        <w:rPr>
          <w:i/>
          <w:iCs/>
          <w:szCs w:val="13"/>
        </w:rPr>
        <w:t xml:space="preserve"> </w:t>
      </w:r>
      <w:r w:rsidR="00D65051" w:rsidRPr="00354265">
        <w:rPr>
          <w:i/>
          <w:iCs/>
          <w:szCs w:val="13"/>
        </w:rPr>
        <w:t>Zen</w:t>
      </w:r>
      <w:r w:rsidR="00FD398B" w:rsidRPr="00354265">
        <w:rPr>
          <w:i/>
          <w:iCs/>
          <w:szCs w:val="13"/>
        </w:rPr>
        <w:t xml:space="preserve"> </w:t>
      </w:r>
      <w:r w:rsidR="00D65051" w:rsidRPr="00354265">
        <w:rPr>
          <w:i/>
          <w:iCs/>
          <w:szCs w:val="13"/>
        </w:rPr>
        <w:t>Buddhism</w:t>
      </w:r>
      <w:r w:rsidR="00354265" w:rsidRPr="00354265">
        <w:rPr>
          <w:iCs/>
          <w:szCs w:val="13"/>
        </w:rPr>
        <w:t xml:space="preserve">, </w:t>
      </w:r>
      <w:r w:rsidR="00D65051" w:rsidRPr="00354265">
        <w:rPr>
          <w:szCs w:val="11"/>
        </w:rPr>
        <w:t>p</w:t>
      </w:r>
      <w:r w:rsidR="00354265" w:rsidRPr="00354265">
        <w:rPr>
          <w:szCs w:val="11"/>
        </w:rPr>
        <w:t xml:space="preserve">. </w:t>
      </w:r>
      <w:r w:rsidR="00D65051" w:rsidRPr="00354265">
        <w:rPr>
          <w:szCs w:val="12"/>
        </w:rPr>
        <w:t>44</w:t>
      </w:r>
      <w:r w:rsidR="00FD398B" w:rsidRPr="00354265">
        <w:rPr>
          <w:szCs w:val="12"/>
        </w:rPr>
        <w:t xml:space="preserve"> </w:t>
      </w:r>
      <w:r w:rsidR="00D65051" w:rsidRPr="00354265">
        <w:rPr>
          <w:szCs w:val="12"/>
        </w:rPr>
        <w:t>and</w:t>
      </w:r>
      <w:r w:rsidR="00FD398B" w:rsidRPr="00354265">
        <w:rPr>
          <w:szCs w:val="12"/>
        </w:rPr>
        <w:t xml:space="preserve"> </w:t>
      </w:r>
      <w:r w:rsidR="00D65051" w:rsidRPr="00354265">
        <w:rPr>
          <w:szCs w:val="12"/>
        </w:rPr>
        <w:t>52</w:t>
      </w:r>
      <w:r w:rsidR="00354265" w:rsidRPr="00354265">
        <w:rPr>
          <w:szCs w:val="12"/>
        </w:rPr>
        <w:t xml:space="preserve">; </w:t>
      </w:r>
      <w:r w:rsidR="00D65051" w:rsidRPr="00354265">
        <w:rPr>
          <w:szCs w:val="12"/>
        </w:rPr>
        <w:t>also</w:t>
      </w:r>
      <w:r w:rsidR="00354265" w:rsidRPr="00354265">
        <w:rPr>
          <w:iCs/>
          <w:szCs w:val="12"/>
        </w:rPr>
        <w:t xml:space="preserve">, </w:t>
      </w:r>
      <w:r w:rsidR="00D65051" w:rsidRPr="00354265">
        <w:rPr>
          <w:szCs w:val="12"/>
        </w:rPr>
        <w:t>the</w:t>
      </w:r>
      <w:r w:rsidR="00FD398B" w:rsidRPr="00354265">
        <w:rPr>
          <w:szCs w:val="12"/>
        </w:rPr>
        <w:t xml:space="preserve"> </w:t>
      </w:r>
      <w:r w:rsidR="00D65051" w:rsidRPr="00354265">
        <w:rPr>
          <w:szCs w:val="12"/>
        </w:rPr>
        <w:t>archer</w:t>
      </w:r>
      <w:r w:rsidR="00FD398B" w:rsidRPr="00354265">
        <w:rPr>
          <w:szCs w:val="12"/>
        </w:rPr>
        <w:t xml:space="preserve"> </w:t>
      </w:r>
      <w:r w:rsidR="00D65051" w:rsidRPr="00354265">
        <w:rPr>
          <w:szCs w:val="12"/>
        </w:rPr>
        <w:t>analogy</w:t>
      </w:r>
      <w:r w:rsidR="00FD398B" w:rsidRPr="00354265">
        <w:rPr>
          <w:szCs w:val="12"/>
        </w:rPr>
        <w:t xml:space="preserve"> </w:t>
      </w:r>
      <w:r w:rsidR="00D65051" w:rsidRPr="00354265">
        <w:rPr>
          <w:szCs w:val="12"/>
        </w:rPr>
        <w:t>in</w:t>
      </w:r>
      <w:r w:rsidR="00FD398B" w:rsidRPr="00354265">
        <w:rPr>
          <w:szCs w:val="12"/>
        </w:rPr>
        <w:t xml:space="preserve"> </w:t>
      </w:r>
      <w:r w:rsidR="00D65051" w:rsidRPr="00354265">
        <w:rPr>
          <w:szCs w:val="13"/>
        </w:rPr>
        <w:t>Heinrich</w:t>
      </w:r>
      <w:r w:rsidR="00FD398B" w:rsidRPr="00354265">
        <w:rPr>
          <w:szCs w:val="13"/>
        </w:rPr>
        <w:t xml:space="preserve"> </w:t>
      </w:r>
      <w:r w:rsidR="00D65051" w:rsidRPr="00354265">
        <w:rPr>
          <w:szCs w:val="13"/>
        </w:rPr>
        <w:t>Dumoulin</w:t>
      </w:r>
      <w:r w:rsidR="00354265" w:rsidRPr="00354265">
        <w:rPr>
          <w:iCs/>
          <w:szCs w:val="13"/>
        </w:rPr>
        <w:t xml:space="preserve">, </w:t>
      </w:r>
      <w:r w:rsidR="00D65051" w:rsidRPr="00354265">
        <w:rPr>
          <w:i/>
          <w:iCs/>
          <w:szCs w:val="13"/>
        </w:rPr>
        <w:t>A</w:t>
      </w:r>
      <w:r w:rsidR="00FD398B" w:rsidRPr="00354265">
        <w:rPr>
          <w:i/>
          <w:iCs/>
          <w:szCs w:val="13"/>
        </w:rPr>
        <w:t xml:space="preserve"> </w:t>
      </w:r>
      <w:r w:rsidR="00D65051" w:rsidRPr="00354265">
        <w:rPr>
          <w:i/>
          <w:iCs/>
          <w:szCs w:val="13"/>
        </w:rPr>
        <w:t>History</w:t>
      </w:r>
      <w:r w:rsidR="00FD398B" w:rsidRPr="00354265">
        <w:rPr>
          <w:i/>
          <w:iCs/>
          <w:szCs w:val="13"/>
        </w:rPr>
        <w:t xml:space="preserve"> </w:t>
      </w:r>
      <w:r w:rsidR="00D65051" w:rsidRPr="00354265">
        <w:rPr>
          <w:i/>
          <w:iCs/>
          <w:szCs w:val="13"/>
        </w:rPr>
        <w:t>of</w:t>
      </w:r>
      <w:r w:rsidR="00FD398B" w:rsidRPr="00354265">
        <w:rPr>
          <w:i/>
          <w:iCs/>
          <w:szCs w:val="13"/>
        </w:rPr>
        <w:t xml:space="preserve"> </w:t>
      </w:r>
      <w:r w:rsidR="00D65051" w:rsidRPr="00354265">
        <w:rPr>
          <w:i/>
          <w:iCs/>
          <w:szCs w:val="13"/>
        </w:rPr>
        <w:t>Zen</w:t>
      </w:r>
      <w:r w:rsidR="00FD398B" w:rsidRPr="00354265">
        <w:rPr>
          <w:i/>
          <w:iCs/>
          <w:szCs w:val="13"/>
        </w:rPr>
        <w:t xml:space="preserve"> </w:t>
      </w:r>
      <w:r w:rsidR="00D65051" w:rsidRPr="00354265">
        <w:rPr>
          <w:i/>
          <w:iCs/>
          <w:szCs w:val="13"/>
        </w:rPr>
        <w:t>Buddhism</w:t>
      </w:r>
      <w:r w:rsidR="00354265" w:rsidRPr="00354265">
        <w:rPr>
          <w:iCs/>
          <w:szCs w:val="13"/>
        </w:rPr>
        <w:t xml:space="preserve">, </w:t>
      </w:r>
      <w:r w:rsidR="00D65051" w:rsidRPr="00354265">
        <w:rPr>
          <w:szCs w:val="13"/>
        </w:rPr>
        <w:t>pp</w:t>
      </w:r>
      <w:r w:rsidR="00354265" w:rsidRPr="00354265">
        <w:rPr>
          <w:szCs w:val="13"/>
        </w:rPr>
        <w:t xml:space="preserve">. </w:t>
      </w:r>
      <w:r w:rsidR="00D65051" w:rsidRPr="00354265">
        <w:rPr>
          <w:szCs w:val="13"/>
        </w:rPr>
        <w:t>130-31</w:t>
      </w:r>
      <w:r w:rsidR="00354265" w:rsidRPr="00354265">
        <w:rPr>
          <w:szCs w:val="13"/>
        </w:rPr>
        <w:t>.</w:t>
      </w:r>
      <w:r w:rsidR="00815840" w:rsidRPr="00815840">
        <w:rPr>
          <w:szCs w:val="18"/>
        </w:rPr>
        <w:t xml:space="preserve"> </w:t>
      </w:r>
      <w:r w:rsidR="00815840" w:rsidRPr="00354265">
        <w:rPr>
          <w:szCs w:val="18"/>
        </w:rPr>
        <w:t>[50]</w:t>
      </w:r>
    </w:p>
    <w:p w14:paraId="29C8B0EB" w14:textId="77777777" w:rsidR="00354265" w:rsidRPr="00354265" w:rsidRDefault="00354265" w:rsidP="00354265">
      <w:pPr>
        <w:pStyle w:val="Style"/>
        <w:widowControl/>
        <w:jc w:val="both"/>
        <w:textAlignment w:val="baseline"/>
        <w:rPr>
          <w:szCs w:val="13"/>
        </w:rPr>
      </w:pPr>
    </w:p>
    <w:p w14:paraId="6656E901" w14:textId="77777777" w:rsidR="00354265" w:rsidRPr="00354265" w:rsidRDefault="00D65051" w:rsidP="00354265">
      <w:pPr>
        <w:pStyle w:val="Style"/>
        <w:widowControl/>
        <w:jc w:val="both"/>
        <w:textAlignment w:val="baseline"/>
        <w:rPr>
          <w:szCs w:val="18"/>
        </w:rPr>
      </w:pPr>
      <w:r w:rsidRPr="00354265">
        <w:rPr>
          <w:szCs w:val="18"/>
        </w:rPr>
        <w:t>By</w:t>
      </w:r>
      <w:r w:rsidR="00FD398B" w:rsidRPr="00354265">
        <w:rPr>
          <w:szCs w:val="18"/>
        </w:rPr>
        <w:t xml:space="preserve"> </w:t>
      </w:r>
      <w:r w:rsidRPr="00354265">
        <w:rPr>
          <w:szCs w:val="18"/>
        </w:rPr>
        <w:t>a</w:t>
      </w:r>
      <w:r w:rsidR="00FD398B" w:rsidRPr="00354265">
        <w:rPr>
          <w:szCs w:val="18"/>
        </w:rPr>
        <w:t xml:space="preserve"> </w:t>
      </w:r>
      <w:r w:rsidRPr="00354265">
        <w:rPr>
          <w:szCs w:val="18"/>
        </w:rPr>
        <w:t>grace</w:t>
      </w:r>
      <w:r w:rsidR="00FD398B" w:rsidRPr="00354265">
        <w:rPr>
          <w:szCs w:val="18"/>
        </w:rPr>
        <w:t xml:space="preserve"> </w:t>
      </w:r>
      <w:r w:rsidRPr="00354265">
        <w:rPr>
          <w:szCs w:val="18"/>
        </w:rPr>
        <w:t>of</w:t>
      </w:r>
      <w:r w:rsidR="00FD398B" w:rsidRPr="00354265">
        <w:rPr>
          <w:szCs w:val="18"/>
        </w:rPr>
        <w:t xml:space="preserve"> </w:t>
      </w:r>
      <w:r w:rsidRPr="00354265">
        <w:rPr>
          <w:szCs w:val="18"/>
        </w:rPr>
        <w:t>sense</w:t>
      </w:r>
      <w:r w:rsidR="00354265" w:rsidRPr="00354265">
        <w:rPr>
          <w:szCs w:val="18"/>
        </w:rPr>
        <w:t xml:space="preserve">” </w:t>
      </w:r>
      <w:r w:rsidRPr="00354265">
        <w:rPr>
          <w:szCs w:val="18"/>
        </w:rPr>
        <w:t>a</w:t>
      </w:r>
      <w:r w:rsidR="00FD398B" w:rsidRPr="00354265">
        <w:rPr>
          <w:szCs w:val="18"/>
        </w:rPr>
        <w:t xml:space="preserve"> </w:t>
      </w:r>
      <w:r w:rsidRPr="00354265">
        <w:rPr>
          <w:szCs w:val="18"/>
        </w:rPr>
        <w:t>complex</w:t>
      </w:r>
      <w:r w:rsidR="00FD398B" w:rsidRPr="00354265">
        <w:rPr>
          <w:szCs w:val="18"/>
        </w:rPr>
        <w:t xml:space="preserve"> </w:t>
      </w:r>
      <w:r w:rsidR="00E62359" w:rsidRPr="00354265">
        <w:rPr>
          <w:szCs w:val="18"/>
        </w:rPr>
        <w:t>metaphor</w:t>
      </w:r>
      <w:r w:rsidR="00354265" w:rsidRPr="00354265">
        <w:rPr>
          <w:szCs w:val="18"/>
        </w:rPr>
        <w:t>. “</w:t>
      </w:r>
      <w:r w:rsidR="00E101FF" w:rsidRPr="00354265">
        <w:rPr>
          <w:szCs w:val="18"/>
        </w:rPr>
        <w:t xml:space="preserve">Grace may have three </w:t>
      </w:r>
      <w:r w:rsidRPr="00354265">
        <w:rPr>
          <w:szCs w:val="18"/>
        </w:rPr>
        <w:t>meanings</w:t>
      </w:r>
      <w:r w:rsidR="00FD398B" w:rsidRPr="00354265">
        <w:rPr>
          <w:szCs w:val="18"/>
        </w:rPr>
        <w:t xml:space="preserve"> </w:t>
      </w:r>
      <w:r w:rsidRPr="00354265">
        <w:rPr>
          <w:szCs w:val="18"/>
        </w:rPr>
        <w:t>in</w:t>
      </w:r>
      <w:r w:rsidR="00FD398B" w:rsidRPr="00354265">
        <w:rPr>
          <w:szCs w:val="18"/>
        </w:rPr>
        <w:t xml:space="preserve"> </w:t>
      </w:r>
      <w:r w:rsidRPr="00354265">
        <w:rPr>
          <w:szCs w:val="18"/>
        </w:rPr>
        <w:t>this</w:t>
      </w:r>
      <w:r w:rsidR="00FD398B" w:rsidRPr="00354265">
        <w:rPr>
          <w:szCs w:val="18"/>
        </w:rPr>
        <w:t xml:space="preserve"> </w:t>
      </w:r>
      <w:r w:rsidRPr="00354265">
        <w:rPr>
          <w:szCs w:val="18"/>
        </w:rPr>
        <w:t>context</w:t>
      </w:r>
      <w:r w:rsidR="00354265" w:rsidRPr="00354265">
        <w:rPr>
          <w:szCs w:val="18"/>
        </w:rPr>
        <w:t xml:space="preserve">: </w:t>
      </w:r>
      <w:r w:rsidRPr="00354265">
        <w:rPr>
          <w:szCs w:val="18"/>
        </w:rPr>
        <w:t>first</w:t>
      </w:r>
      <w:r w:rsidR="00354265" w:rsidRPr="00354265">
        <w:rPr>
          <w:iCs/>
          <w:szCs w:val="18"/>
        </w:rPr>
        <w:t xml:space="preserve">, </w:t>
      </w:r>
      <w:r w:rsidR="00E101FF" w:rsidRPr="00354265">
        <w:rPr>
          <w:szCs w:val="18"/>
        </w:rPr>
        <w:t>it may mean beauty or harmony</w:t>
      </w:r>
      <w:r w:rsidR="00354265" w:rsidRPr="00354265">
        <w:rPr>
          <w:szCs w:val="18"/>
        </w:rPr>
        <w:t xml:space="preserve">; </w:t>
      </w:r>
      <w:r w:rsidRPr="00354265">
        <w:rPr>
          <w:szCs w:val="18"/>
        </w:rPr>
        <w:t>second</w:t>
      </w:r>
      <w:r w:rsidR="00354265" w:rsidRPr="00354265">
        <w:rPr>
          <w:iCs/>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a</w:t>
      </w:r>
      <w:r w:rsidR="00FD398B" w:rsidRPr="00354265">
        <w:rPr>
          <w:szCs w:val="18"/>
        </w:rPr>
        <w:t xml:space="preserve"> </w:t>
      </w:r>
      <w:r w:rsidRPr="00354265">
        <w:rPr>
          <w:szCs w:val="18"/>
        </w:rPr>
        <w:t>theological</w:t>
      </w:r>
      <w:r w:rsidR="00FD398B" w:rsidRPr="00354265">
        <w:rPr>
          <w:szCs w:val="18"/>
        </w:rPr>
        <w:t xml:space="preserve"> </w:t>
      </w:r>
      <w:r w:rsidRPr="00354265">
        <w:rPr>
          <w:szCs w:val="18"/>
        </w:rPr>
        <w:t>te</w:t>
      </w:r>
      <w:r w:rsidR="0011639C" w:rsidRPr="00354265">
        <w:rPr>
          <w:szCs w:val="18"/>
        </w:rPr>
        <w:t>rm referring to God</w:t>
      </w:r>
      <w:r w:rsidR="00354265" w:rsidRPr="00354265">
        <w:rPr>
          <w:szCs w:val="18"/>
        </w:rPr>
        <w:t>’</w:t>
      </w:r>
      <w:r w:rsidR="0011639C" w:rsidRPr="00354265">
        <w:rPr>
          <w:szCs w:val="18"/>
        </w:rPr>
        <w:t xml:space="preserve">s unmerited but </w:t>
      </w:r>
      <w:r w:rsidRPr="00354265">
        <w:rPr>
          <w:szCs w:val="18"/>
        </w:rPr>
        <w:t>freely</w:t>
      </w:r>
      <w:r w:rsidR="00FD398B" w:rsidRPr="00354265">
        <w:rPr>
          <w:szCs w:val="18"/>
        </w:rPr>
        <w:t xml:space="preserve"> </w:t>
      </w:r>
      <w:r w:rsidRPr="00354265">
        <w:rPr>
          <w:szCs w:val="18"/>
        </w:rPr>
        <w:t>given</w:t>
      </w:r>
      <w:r w:rsidR="00FD398B" w:rsidRPr="00354265">
        <w:rPr>
          <w:szCs w:val="18"/>
        </w:rPr>
        <w:t xml:space="preserve"> </w:t>
      </w:r>
      <w:r w:rsidRPr="00354265">
        <w:rPr>
          <w:szCs w:val="18"/>
        </w:rPr>
        <w:t>favor</w:t>
      </w:r>
      <w:r w:rsidR="00354265" w:rsidRPr="00354265">
        <w:rPr>
          <w:szCs w:val="18"/>
        </w:rPr>
        <w:t xml:space="preserve">; </w:t>
      </w:r>
      <w:r w:rsidRPr="00354265">
        <w:rPr>
          <w:szCs w:val="18"/>
        </w:rPr>
        <w:t>third</w:t>
      </w:r>
      <w:r w:rsidR="00354265" w:rsidRPr="00354265">
        <w:rPr>
          <w:iCs/>
          <w:szCs w:val="18"/>
        </w:rPr>
        <w:t xml:space="preserve">, </w:t>
      </w:r>
      <w:r w:rsidRPr="00354265">
        <w:rPr>
          <w:rFonts w:eastAsia="Arial"/>
          <w:szCs w:val="23"/>
        </w:rPr>
        <w:t>it</w:t>
      </w:r>
      <w:r w:rsidR="00FD398B" w:rsidRPr="00354265">
        <w:rPr>
          <w:rFonts w:eastAsia="Arial"/>
          <w:szCs w:val="23"/>
        </w:rPr>
        <w:t xml:space="preserve"> </w:t>
      </w:r>
      <w:r w:rsidRPr="00354265">
        <w:rPr>
          <w:szCs w:val="18"/>
        </w:rPr>
        <w:t>may</w:t>
      </w:r>
      <w:r w:rsidR="00354265" w:rsidRPr="00354265">
        <w:rPr>
          <w:iCs/>
          <w:szCs w:val="18"/>
        </w:rPr>
        <w:t xml:space="preserve">, </w:t>
      </w:r>
      <w:r w:rsidRPr="00354265">
        <w:rPr>
          <w:szCs w:val="18"/>
        </w:rPr>
        <w:t>li</w:t>
      </w:r>
      <w:r w:rsidR="0053505B" w:rsidRPr="00354265">
        <w:rPr>
          <w:szCs w:val="18"/>
        </w:rPr>
        <w:t>ke</w:t>
      </w:r>
      <w:r w:rsidR="00354265" w:rsidRPr="00354265">
        <w:rPr>
          <w:szCs w:val="18"/>
        </w:rPr>
        <w:t xml:space="preserve"> “</w:t>
      </w:r>
      <w:r w:rsidR="0053505B" w:rsidRPr="00354265">
        <w:rPr>
          <w:szCs w:val="18"/>
        </w:rPr>
        <w:t>trilling</w:t>
      </w:r>
      <w:r w:rsidR="00354265" w:rsidRPr="00354265">
        <w:rPr>
          <w:szCs w:val="18"/>
        </w:rPr>
        <w:t xml:space="preserve">,” </w:t>
      </w:r>
      <w:r w:rsidR="00251BF1" w:rsidRPr="00354265">
        <w:rPr>
          <w:szCs w:val="18"/>
        </w:rPr>
        <w:t>refer to a musical</w:t>
      </w:r>
      <w:r w:rsidR="00FD398B" w:rsidRPr="00354265">
        <w:rPr>
          <w:szCs w:val="18"/>
        </w:rPr>
        <w:t xml:space="preserve"> </w:t>
      </w:r>
      <w:r w:rsidR="00251BF1" w:rsidRPr="00354265">
        <w:rPr>
          <w:szCs w:val="18"/>
        </w:rPr>
        <w:t>orna</w:t>
      </w:r>
      <w:r w:rsidRPr="00354265">
        <w:rPr>
          <w:szCs w:val="18"/>
        </w:rPr>
        <w:t>ment</w:t>
      </w:r>
      <w:r w:rsidR="00FD398B" w:rsidRPr="00354265">
        <w:rPr>
          <w:szCs w:val="18"/>
        </w:rPr>
        <w:t xml:space="preserve"> </w:t>
      </w:r>
      <w:r w:rsidRPr="00354265">
        <w:rPr>
          <w:szCs w:val="18"/>
        </w:rPr>
        <w:t>and</w:t>
      </w:r>
      <w:r w:rsidR="00FD398B" w:rsidRPr="00354265">
        <w:rPr>
          <w:szCs w:val="18"/>
        </w:rPr>
        <w:t xml:space="preserve"> </w:t>
      </w:r>
      <w:r w:rsidRPr="00354265">
        <w:rPr>
          <w:szCs w:val="18"/>
        </w:rPr>
        <w:t>connote</w:t>
      </w:r>
      <w:r w:rsidR="00FD398B" w:rsidRPr="00354265">
        <w:rPr>
          <w:szCs w:val="18"/>
        </w:rPr>
        <w:t xml:space="preserve"> </w:t>
      </w:r>
      <w:r w:rsidRPr="00354265">
        <w:rPr>
          <w:szCs w:val="18"/>
        </w:rPr>
        <w:t>decoration</w:t>
      </w:r>
      <w:r w:rsidR="00FD398B" w:rsidRPr="00354265">
        <w:rPr>
          <w:szCs w:val="18"/>
        </w:rPr>
        <w:t xml:space="preserve"> </w:t>
      </w:r>
      <w:r w:rsidRPr="00354265">
        <w:rPr>
          <w:szCs w:val="18"/>
        </w:rPr>
        <w:t>and</w:t>
      </w:r>
      <w:r w:rsidR="00FD398B" w:rsidRPr="00354265">
        <w:rPr>
          <w:szCs w:val="18"/>
        </w:rPr>
        <w:t xml:space="preserve"> </w:t>
      </w:r>
      <w:r w:rsidR="00251BF1" w:rsidRPr="00354265">
        <w:rPr>
          <w:szCs w:val="18"/>
        </w:rPr>
        <w:t>delicacy</w:t>
      </w:r>
      <w:r w:rsidR="00354265" w:rsidRPr="00354265">
        <w:rPr>
          <w:szCs w:val="18"/>
        </w:rPr>
        <w:t>. “</w:t>
      </w:r>
      <w:r w:rsidR="00300EA3" w:rsidRPr="00354265">
        <w:rPr>
          <w:szCs w:val="18"/>
        </w:rPr>
        <w:t>Sense</w:t>
      </w:r>
      <w:r w:rsidR="00354265" w:rsidRPr="00354265">
        <w:rPr>
          <w:szCs w:val="18"/>
        </w:rPr>
        <w:t xml:space="preserve">,” </w:t>
      </w:r>
      <w:r w:rsidR="00300EA3" w:rsidRPr="00354265">
        <w:rPr>
          <w:szCs w:val="18"/>
        </w:rPr>
        <w:t>also</w:t>
      </w:r>
      <w:r w:rsidR="00354265" w:rsidRPr="00354265">
        <w:rPr>
          <w:iCs/>
          <w:szCs w:val="18"/>
        </w:rPr>
        <w:t xml:space="preserve">, </w:t>
      </w:r>
      <w:r w:rsidR="00300EA3" w:rsidRPr="00354265">
        <w:rPr>
          <w:szCs w:val="18"/>
        </w:rPr>
        <w:t xml:space="preserve">may have </w:t>
      </w:r>
      <w:r w:rsidRPr="00354265">
        <w:rPr>
          <w:szCs w:val="18"/>
        </w:rPr>
        <w:t>more</w:t>
      </w:r>
      <w:r w:rsidR="00FD398B" w:rsidRPr="00354265">
        <w:rPr>
          <w:szCs w:val="18"/>
        </w:rPr>
        <w:t xml:space="preserve"> </w:t>
      </w:r>
      <w:r w:rsidRPr="00354265">
        <w:rPr>
          <w:szCs w:val="18"/>
        </w:rPr>
        <w:t>than</w:t>
      </w:r>
      <w:r w:rsidR="00FD398B" w:rsidRPr="00354265">
        <w:rPr>
          <w:szCs w:val="18"/>
        </w:rPr>
        <w:t xml:space="preserve"> </w:t>
      </w:r>
      <w:r w:rsidRPr="00354265">
        <w:rPr>
          <w:szCs w:val="18"/>
        </w:rPr>
        <w:t>one</w:t>
      </w:r>
      <w:r w:rsidR="00FD398B" w:rsidRPr="00354265">
        <w:rPr>
          <w:szCs w:val="18"/>
        </w:rPr>
        <w:t xml:space="preserve"> </w:t>
      </w:r>
      <w:r w:rsidRPr="00354265">
        <w:rPr>
          <w:szCs w:val="18"/>
        </w:rPr>
        <w:t>meaning</w:t>
      </w:r>
      <w:r w:rsidR="00354265" w:rsidRPr="00354265">
        <w:rPr>
          <w:iCs/>
          <w:szCs w:val="18"/>
        </w:rPr>
        <w:t xml:space="preserve">, </w:t>
      </w:r>
      <w:r w:rsidRPr="00354265">
        <w:rPr>
          <w:szCs w:val="18"/>
        </w:rPr>
        <w:t>referrin</w:t>
      </w:r>
      <w:r w:rsidR="004D7914" w:rsidRPr="00354265">
        <w:rPr>
          <w:szCs w:val="18"/>
        </w:rPr>
        <w:t>g to the senses and to meaning</w:t>
      </w:r>
      <w:r w:rsidR="00FD398B" w:rsidRPr="00354265">
        <w:rPr>
          <w:szCs w:val="18"/>
        </w:rPr>
        <w:t xml:space="preserve"> </w:t>
      </w:r>
      <w:r w:rsidRPr="00354265">
        <w:rPr>
          <w:szCs w:val="18"/>
        </w:rPr>
        <w:t>intelligibility</w:t>
      </w:r>
      <w:r w:rsidR="00354265" w:rsidRPr="00354265">
        <w:rPr>
          <w:szCs w:val="18"/>
        </w:rPr>
        <w:t>.</w:t>
      </w:r>
    </w:p>
    <w:p w14:paraId="3976DD66" w14:textId="618DF985"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A</w:t>
      </w:r>
      <w:r w:rsidR="00FD398B" w:rsidRPr="00354265">
        <w:rPr>
          <w:szCs w:val="18"/>
        </w:rPr>
        <w:t xml:space="preserve"> </w:t>
      </w:r>
      <w:r w:rsidR="00D65051" w:rsidRPr="00354265">
        <w:rPr>
          <w:szCs w:val="18"/>
        </w:rPr>
        <w:t>white</w:t>
      </w:r>
      <w:r w:rsidR="00FD398B" w:rsidRPr="00354265">
        <w:rPr>
          <w:szCs w:val="18"/>
        </w:rPr>
        <w:t xml:space="preserve"> </w:t>
      </w:r>
      <w:r w:rsidR="00D65051" w:rsidRPr="00354265">
        <w:rPr>
          <w:szCs w:val="18"/>
        </w:rPr>
        <w:t>light</w:t>
      </w:r>
      <w:r w:rsidR="00FD398B" w:rsidRPr="00354265">
        <w:rPr>
          <w:szCs w:val="18"/>
        </w:rPr>
        <w:t xml:space="preserve"> </w:t>
      </w:r>
      <w:r w:rsidR="00D65051" w:rsidRPr="00354265">
        <w:rPr>
          <w:szCs w:val="18"/>
        </w:rPr>
        <w:t>still</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moving</w:t>
      </w:r>
      <w:r w:rsidRPr="00354265">
        <w:rPr>
          <w:szCs w:val="18"/>
        </w:rPr>
        <w:t xml:space="preserve">” </w:t>
      </w:r>
      <w:r w:rsidR="003B508F" w:rsidRPr="00354265">
        <w:rPr>
          <w:szCs w:val="18"/>
        </w:rPr>
        <w:t>both reinforces the various mean</w:t>
      </w:r>
      <w:r w:rsidR="00D65051" w:rsidRPr="00354265">
        <w:rPr>
          <w:szCs w:val="18"/>
        </w:rPr>
        <w:t>ings</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adds</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complexity</w:t>
      </w:r>
      <w:r w:rsidR="00FD398B" w:rsidRPr="00354265">
        <w:rPr>
          <w:szCs w:val="18"/>
        </w:rPr>
        <w:t xml:space="preserve"> </w:t>
      </w:r>
      <w:r w:rsidR="00D65051" w:rsidRPr="00354265">
        <w:rPr>
          <w:szCs w:val="18"/>
        </w:rPr>
        <w:t>of</w:t>
      </w:r>
      <w:r w:rsidRPr="00354265">
        <w:rPr>
          <w:szCs w:val="18"/>
        </w:rPr>
        <w:t xml:space="preserve"> “</w:t>
      </w:r>
      <w:r w:rsidR="00DB5BB2" w:rsidRPr="00354265">
        <w:rPr>
          <w:szCs w:val="18"/>
        </w:rPr>
        <w:t>surrounded / By a grace of sense</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phrase</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reminiscent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rFonts w:eastAsia="Arial"/>
          <w:szCs w:val="17"/>
        </w:rPr>
        <w:t>l</w:t>
      </w:r>
      <w:r w:rsidR="00507A23" w:rsidRPr="00354265">
        <w:rPr>
          <w:rFonts w:eastAsia="Arial"/>
          <w:szCs w:val="17"/>
        </w:rPr>
        <w:t>ot</w:t>
      </w:r>
      <w:r w:rsidR="00DB5375">
        <w:rPr>
          <w:rFonts w:eastAsia="Arial"/>
          <w:szCs w:val="17"/>
        </w:rPr>
        <w:t>u</w:t>
      </w:r>
      <w:r w:rsidR="00507A23" w:rsidRPr="00354265">
        <w:rPr>
          <w:rFonts w:eastAsia="Arial"/>
          <w:szCs w:val="17"/>
        </w:rPr>
        <w:t>s</w:t>
      </w:r>
      <w:r w:rsidRPr="00354265">
        <w:rPr>
          <w:rFonts w:eastAsia="Arial"/>
          <w:iCs/>
          <w:szCs w:val="17"/>
        </w:rPr>
        <w:t xml:space="preserve">, </w:t>
      </w:r>
      <w:r w:rsidR="00507A23" w:rsidRPr="00354265">
        <w:rPr>
          <w:rFonts w:eastAsia="Arial"/>
          <w:szCs w:val="17"/>
        </w:rPr>
        <w:t>which was created in water</w:t>
      </w:r>
      <w:r w:rsidRPr="00354265">
        <w:rPr>
          <w:rFonts w:eastAsia="Arial"/>
          <w:szCs w:val="17"/>
        </w:rPr>
        <w:t xml:space="preserve"> “</w:t>
      </w:r>
      <w:r w:rsidR="00E3508C" w:rsidRPr="00354265">
        <w:rPr>
          <w:rFonts w:eastAsia="Arial"/>
          <w:szCs w:val="17"/>
        </w:rPr>
        <w:t>out of</w:t>
      </w:r>
      <w:r w:rsidR="00FD398B" w:rsidRPr="00354265">
        <w:rPr>
          <w:szCs w:val="18"/>
        </w:rPr>
        <w:t xml:space="preserve"> </w:t>
      </w:r>
      <w:r w:rsidR="00D65051" w:rsidRPr="00354265">
        <w:rPr>
          <w:szCs w:val="18"/>
        </w:rPr>
        <w:t>heart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light</w:t>
      </w:r>
      <w:r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which</w:t>
      </w:r>
      <w:r w:rsidRPr="00354265">
        <w:rPr>
          <w:szCs w:val="18"/>
        </w:rPr>
        <w:t xml:space="preserve"> “</w:t>
      </w:r>
      <w:r w:rsidR="00D65051" w:rsidRPr="00354265">
        <w:rPr>
          <w:rFonts w:eastAsia="Arial"/>
          <w:szCs w:val="23"/>
        </w:rPr>
        <w:t>ro</w:t>
      </w:r>
      <w:r w:rsidR="00E3508C" w:rsidRPr="00354265">
        <w:rPr>
          <w:rFonts w:eastAsia="Arial"/>
          <w:szCs w:val="23"/>
        </w:rPr>
        <w:t>se</w:t>
      </w:r>
      <w:r w:rsidRPr="00354265">
        <w:rPr>
          <w:rFonts w:eastAsia="Arial"/>
          <w:iCs/>
          <w:szCs w:val="23"/>
        </w:rPr>
        <w:t xml:space="preserve">, </w:t>
      </w:r>
      <w:r w:rsidR="00E3508C" w:rsidRPr="00354265">
        <w:rPr>
          <w:rFonts w:eastAsia="Arial"/>
          <w:szCs w:val="23"/>
        </w:rPr>
        <w:t>quietly</w:t>
      </w:r>
      <w:r w:rsidRPr="00354265">
        <w:rPr>
          <w:rFonts w:eastAsia="Arial"/>
          <w:szCs w:val="23"/>
        </w:rPr>
        <w:t xml:space="preserve">.” </w:t>
      </w:r>
      <w:r w:rsidR="005B5AFF" w:rsidRPr="00354265">
        <w:rPr>
          <w:rFonts w:eastAsia="Arial"/>
          <w:szCs w:val="23"/>
        </w:rPr>
        <w:t>A white light</w:t>
      </w:r>
      <w:r w:rsidRPr="00354265">
        <w:rPr>
          <w:rFonts w:eastAsia="Arial"/>
          <w:iCs/>
          <w:szCs w:val="23"/>
        </w:rPr>
        <w:t xml:space="preserve">, </w:t>
      </w:r>
      <w:r w:rsidR="005B5AFF" w:rsidRPr="00354265">
        <w:rPr>
          <w:rFonts w:eastAsia="Arial"/>
          <w:szCs w:val="23"/>
        </w:rPr>
        <w:t>as was</w:t>
      </w:r>
      <w:r w:rsidR="00FD398B" w:rsidRPr="00354265">
        <w:rPr>
          <w:rFonts w:eastAsia="Arial"/>
          <w:szCs w:val="23"/>
        </w:rPr>
        <w:t xml:space="preserve"> </w:t>
      </w:r>
      <w:r w:rsidR="00D65051" w:rsidRPr="00354265">
        <w:rPr>
          <w:szCs w:val="18"/>
        </w:rPr>
        <w:t>noted</w:t>
      </w:r>
      <w:r w:rsidR="00FD398B" w:rsidRPr="00354265">
        <w:rPr>
          <w:szCs w:val="18"/>
        </w:rPr>
        <w:t xml:space="preserve"> </w:t>
      </w:r>
      <w:r w:rsidR="00D65051" w:rsidRPr="00354265">
        <w:rPr>
          <w:szCs w:val="18"/>
        </w:rPr>
        <w:t>earlier</w:t>
      </w:r>
      <w:r w:rsidRPr="00354265">
        <w:rPr>
          <w:iCs/>
          <w:szCs w:val="18"/>
        </w:rPr>
        <w:t xml:space="preserve">, </w:t>
      </w:r>
      <w:r w:rsidR="00D65051" w:rsidRPr="00354265">
        <w:rPr>
          <w:szCs w:val="18"/>
        </w:rPr>
        <w:t>is</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traditional</w:t>
      </w:r>
      <w:r w:rsidR="00FD398B" w:rsidRPr="00354265">
        <w:rPr>
          <w:szCs w:val="18"/>
        </w:rPr>
        <w:t xml:space="preserve"> </w:t>
      </w:r>
      <w:r w:rsidR="00D65051" w:rsidRPr="00354265">
        <w:rPr>
          <w:szCs w:val="18"/>
        </w:rPr>
        <w:t>symb</w:t>
      </w:r>
      <w:r w:rsidR="005B5AFF" w:rsidRPr="00354265">
        <w:rPr>
          <w:szCs w:val="18"/>
        </w:rPr>
        <w:t>ol</w:t>
      </w:r>
      <w:r w:rsidR="00F76CEC" w:rsidRPr="00354265">
        <w:rPr>
          <w:szCs w:val="18"/>
        </w:rPr>
        <w:t xml:space="preserve"> of the synthesis of All</w:t>
      </w:r>
      <w:r w:rsidRPr="00354265">
        <w:rPr>
          <w:szCs w:val="18"/>
        </w:rPr>
        <w:t>. “</w:t>
      </w:r>
      <w:r w:rsidR="00F76CEC" w:rsidRPr="00354265">
        <w:rPr>
          <w:szCs w:val="18"/>
        </w:rPr>
        <w:t>Still and</w:t>
      </w:r>
      <w:r w:rsidR="00FD398B" w:rsidRPr="00354265">
        <w:rPr>
          <w:szCs w:val="18"/>
        </w:rPr>
        <w:t xml:space="preserve"> </w:t>
      </w:r>
      <w:r w:rsidR="00D65051" w:rsidRPr="00354265">
        <w:rPr>
          <w:szCs w:val="18"/>
        </w:rPr>
        <w:t>moving</w:t>
      </w:r>
      <w:r w:rsidRPr="00354265">
        <w:rPr>
          <w:szCs w:val="18"/>
        </w:rPr>
        <w:t xml:space="preserve">” </w:t>
      </w:r>
      <w:r w:rsidR="00D65051" w:rsidRPr="00354265">
        <w:rPr>
          <w:szCs w:val="18"/>
        </w:rPr>
        <w:t>is</w:t>
      </w:r>
      <w:r w:rsidR="00FD398B" w:rsidRPr="00354265">
        <w:rPr>
          <w:szCs w:val="18"/>
        </w:rPr>
        <w:t xml:space="preserve"> </w:t>
      </w:r>
      <w:r w:rsidR="00D65051" w:rsidRPr="00354265">
        <w:rPr>
          <w:szCs w:val="18"/>
        </w:rPr>
        <w:t>reminiscent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pa</w:t>
      </w:r>
      <w:r w:rsidR="00F76CEC" w:rsidRPr="00354265">
        <w:rPr>
          <w:szCs w:val="18"/>
        </w:rPr>
        <w:t>radox</w:t>
      </w:r>
      <w:r w:rsidR="00AB3D0F" w:rsidRPr="00354265">
        <w:rPr>
          <w:szCs w:val="18"/>
        </w:rPr>
        <w:t xml:space="preserve"> several lines earlier</w:t>
      </w:r>
      <w:r w:rsidR="00794139" w:rsidRPr="00354265">
        <w:rPr>
          <w:szCs w:val="18"/>
        </w:rPr>
        <w:t>—</w:t>
      </w:r>
      <w:r w:rsidR="00AB3D0F" w:rsidRPr="00354265">
        <w:rPr>
          <w:szCs w:val="18"/>
        </w:rPr>
        <w:t xml:space="preserve">the still </w:t>
      </w:r>
      <w:r w:rsidR="00D65051" w:rsidRPr="00354265">
        <w:rPr>
          <w:szCs w:val="18"/>
        </w:rPr>
        <w:t>point</w:t>
      </w:r>
      <w:r w:rsidR="00FD398B" w:rsidRPr="00354265">
        <w:rPr>
          <w:szCs w:val="18"/>
        </w:rPr>
        <w:t xml:space="preserve"> </w:t>
      </w:r>
      <w:r w:rsidR="00D65051" w:rsidRPr="00354265">
        <w:rPr>
          <w:szCs w:val="18"/>
        </w:rPr>
        <w:t>which</w:t>
      </w:r>
      <w:r w:rsidR="00FD398B" w:rsidRPr="00354265">
        <w:rPr>
          <w:szCs w:val="18"/>
        </w:rPr>
        <w:t xml:space="preserve"> </w:t>
      </w:r>
      <w:r w:rsidR="00D65051" w:rsidRPr="00354265">
        <w:rPr>
          <w:szCs w:val="18"/>
        </w:rPr>
        <w:t>nevertheless</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fixe</w:t>
      </w:r>
      <w:r w:rsidR="00AB3D0F" w:rsidRPr="00354265">
        <w:rPr>
          <w:szCs w:val="18"/>
        </w:rPr>
        <w:t>d</w:t>
      </w:r>
      <w:r w:rsidRPr="00354265">
        <w:rPr>
          <w:szCs w:val="18"/>
        </w:rPr>
        <w:t>.</w:t>
      </w:r>
    </w:p>
    <w:p w14:paraId="61693EF6" w14:textId="08CA21BA" w:rsidR="00354265" w:rsidRPr="00354265" w:rsidRDefault="00D65051" w:rsidP="00354265">
      <w:pPr>
        <w:pStyle w:val="Style"/>
        <w:widowControl/>
        <w:jc w:val="both"/>
        <w:textAlignment w:val="baseline"/>
        <w:rPr>
          <w:szCs w:val="18"/>
        </w:rPr>
      </w:pPr>
      <w:proofErr w:type="spellStart"/>
      <w:r w:rsidRPr="00354265">
        <w:rPr>
          <w:i/>
          <w:iCs/>
          <w:szCs w:val="19"/>
        </w:rPr>
        <w:t>Erhebung</w:t>
      </w:r>
      <w:proofErr w:type="spellEnd"/>
      <w:r w:rsidR="00FD398B" w:rsidRPr="00815840">
        <w:rPr>
          <w:szCs w:val="19"/>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German</w:t>
      </w:r>
      <w:r w:rsidR="00FD398B" w:rsidRPr="00354265">
        <w:rPr>
          <w:szCs w:val="18"/>
        </w:rPr>
        <w:t xml:space="preserve"> </w:t>
      </w:r>
      <w:r w:rsidRPr="00354265">
        <w:rPr>
          <w:szCs w:val="18"/>
        </w:rPr>
        <w:t>word</w:t>
      </w:r>
      <w:r w:rsidR="00354265" w:rsidRPr="00354265">
        <w:rPr>
          <w:iCs/>
          <w:szCs w:val="18"/>
        </w:rPr>
        <w:t xml:space="preserve">, </w:t>
      </w:r>
      <w:r w:rsidR="00A40A8C" w:rsidRPr="00354265">
        <w:rPr>
          <w:szCs w:val="18"/>
        </w:rPr>
        <w:t xml:space="preserve">referring either to the physical state </w:t>
      </w:r>
      <w:r w:rsidRPr="00354265">
        <w:rPr>
          <w:szCs w:val="18"/>
        </w:rPr>
        <w:t>of</w:t>
      </w:r>
      <w:r w:rsidR="00354265" w:rsidRPr="00354265">
        <w:rPr>
          <w:szCs w:val="18"/>
        </w:rPr>
        <w:t xml:space="preserve"> “</w:t>
      </w:r>
      <w:r w:rsidRPr="00354265">
        <w:rPr>
          <w:szCs w:val="18"/>
        </w:rPr>
        <w:t>rising</w:t>
      </w:r>
      <w:r w:rsidR="00354265" w:rsidRPr="00354265">
        <w:rPr>
          <w:szCs w:val="18"/>
        </w:rPr>
        <w:t xml:space="preserve">” </w:t>
      </w:r>
      <w:r w:rsidRPr="00354265">
        <w:rPr>
          <w:szCs w:val="18"/>
        </w:rPr>
        <w:t>or</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mental</w:t>
      </w:r>
      <w:r w:rsidR="00FD398B" w:rsidRPr="00354265">
        <w:rPr>
          <w:szCs w:val="18"/>
        </w:rPr>
        <w:t xml:space="preserve"> </w:t>
      </w:r>
      <w:r w:rsidRPr="00354265">
        <w:rPr>
          <w:szCs w:val="18"/>
        </w:rPr>
        <w:t>state</w:t>
      </w:r>
      <w:r w:rsidR="00FD398B" w:rsidRPr="00354265">
        <w:rPr>
          <w:szCs w:val="18"/>
        </w:rPr>
        <w:t xml:space="preserve"> </w:t>
      </w:r>
      <w:r w:rsidRPr="00354265">
        <w:rPr>
          <w:szCs w:val="18"/>
        </w:rPr>
        <w:t>of</w:t>
      </w:r>
      <w:r w:rsidR="00354265" w:rsidRPr="00354265">
        <w:rPr>
          <w:szCs w:val="18"/>
        </w:rPr>
        <w:t xml:space="preserve"> “</w:t>
      </w:r>
      <w:r w:rsidR="00A40A8C" w:rsidRPr="00354265">
        <w:rPr>
          <w:szCs w:val="18"/>
        </w:rPr>
        <w:t>exaltation</w:t>
      </w:r>
      <w:r w:rsidR="00354265" w:rsidRPr="00354265">
        <w:rPr>
          <w:szCs w:val="18"/>
        </w:rPr>
        <w:t xml:space="preserve">.” </w:t>
      </w:r>
      <w:r w:rsidR="00514277" w:rsidRPr="00354265">
        <w:rPr>
          <w:szCs w:val="18"/>
        </w:rPr>
        <w:t xml:space="preserve">The narrator may have </w:t>
      </w:r>
      <w:r w:rsidRPr="00354265">
        <w:rPr>
          <w:szCs w:val="18"/>
        </w:rPr>
        <w:t>chosen</w:t>
      </w:r>
      <w:r w:rsidR="00FD398B" w:rsidRPr="00354265">
        <w:rPr>
          <w:szCs w:val="18"/>
        </w:rPr>
        <w:t xml:space="preserve"> </w:t>
      </w:r>
      <w:r w:rsidRPr="00354265">
        <w:rPr>
          <w:szCs w:val="18"/>
        </w:rPr>
        <w:t>the</w:t>
      </w:r>
      <w:r w:rsidR="00FD398B" w:rsidRPr="00354265">
        <w:rPr>
          <w:szCs w:val="18"/>
        </w:rPr>
        <w:t xml:space="preserve"> </w:t>
      </w:r>
      <w:r w:rsidRPr="00354265">
        <w:rPr>
          <w:szCs w:val="18"/>
        </w:rPr>
        <w:t>German</w:t>
      </w:r>
      <w:r w:rsidR="00FD398B" w:rsidRPr="00354265">
        <w:rPr>
          <w:szCs w:val="18"/>
        </w:rPr>
        <w:t xml:space="preserve"> </w:t>
      </w:r>
      <w:r w:rsidRPr="00354265">
        <w:rPr>
          <w:szCs w:val="18"/>
        </w:rPr>
        <w:t>word</w:t>
      </w:r>
      <w:r w:rsidR="00FD398B" w:rsidRPr="00354265">
        <w:rPr>
          <w:szCs w:val="18"/>
        </w:rPr>
        <w:t xml:space="preserve"> </w:t>
      </w:r>
      <w:r w:rsidRPr="00354265">
        <w:rPr>
          <w:szCs w:val="18"/>
        </w:rPr>
        <w:t>becaus</w:t>
      </w:r>
      <w:r w:rsidR="00514277" w:rsidRPr="00354265">
        <w:rPr>
          <w:szCs w:val="18"/>
        </w:rPr>
        <w:t>e</w:t>
      </w:r>
      <w:r w:rsidR="00FD398B" w:rsidRPr="00354265">
        <w:rPr>
          <w:szCs w:val="18"/>
        </w:rPr>
        <w:t xml:space="preserve"> </w:t>
      </w:r>
      <w:r w:rsidR="00F911C9" w:rsidRPr="00354265">
        <w:rPr>
          <w:szCs w:val="18"/>
        </w:rPr>
        <w:t xml:space="preserve">its dual meanings are suggested </w:t>
      </w:r>
      <w:r w:rsidRPr="00354265">
        <w:rPr>
          <w:szCs w:val="18"/>
        </w:rPr>
        <w:t>equally</w:t>
      </w:r>
      <w:r w:rsidR="00354265" w:rsidRPr="00354265">
        <w:rPr>
          <w:szCs w:val="18"/>
        </w:rPr>
        <w:t xml:space="preserve">; </w:t>
      </w:r>
      <w:r w:rsidRPr="00354265">
        <w:rPr>
          <w:szCs w:val="18"/>
        </w:rPr>
        <w:t>they</w:t>
      </w:r>
      <w:r w:rsidR="00FD398B" w:rsidRPr="00354265">
        <w:rPr>
          <w:szCs w:val="18"/>
        </w:rPr>
        <w:t xml:space="preserve"> </w:t>
      </w:r>
      <w:r w:rsidRPr="00354265">
        <w:rPr>
          <w:szCs w:val="18"/>
        </w:rPr>
        <w:t>match</w:t>
      </w:r>
      <w:r w:rsidR="00FD398B" w:rsidRPr="00354265">
        <w:rPr>
          <w:szCs w:val="18"/>
        </w:rPr>
        <w:t xml:space="preserve"> </w:t>
      </w:r>
      <w:r w:rsidRPr="00354265">
        <w:rPr>
          <w:szCs w:val="18"/>
        </w:rPr>
        <w:t>the</w:t>
      </w:r>
      <w:r w:rsidR="00FD398B" w:rsidRPr="00354265">
        <w:rPr>
          <w:szCs w:val="18"/>
        </w:rPr>
        <w:t xml:space="preserve"> </w:t>
      </w:r>
      <w:r w:rsidRPr="00354265">
        <w:rPr>
          <w:szCs w:val="18"/>
        </w:rPr>
        <w:t>literal</w:t>
      </w:r>
      <w:r w:rsidR="00FD398B" w:rsidRPr="00354265">
        <w:rPr>
          <w:szCs w:val="18"/>
        </w:rPr>
        <w:t xml:space="preserve"> </w:t>
      </w:r>
      <w:r w:rsidRPr="00354265">
        <w:rPr>
          <w:szCs w:val="18"/>
        </w:rPr>
        <w:t>an</w:t>
      </w:r>
      <w:r w:rsidR="00207CF9" w:rsidRPr="00354265">
        <w:rPr>
          <w:szCs w:val="18"/>
        </w:rPr>
        <w:t>d figurative terms of the</w:t>
      </w:r>
      <w:r w:rsidR="00354265" w:rsidRPr="00354265">
        <w:rPr>
          <w:szCs w:val="18"/>
        </w:rPr>
        <w:t xml:space="preserve"> “</w:t>
      </w:r>
      <w:r w:rsidR="00207CF9" w:rsidRPr="00354265">
        <w:rPr>
          <w:szCs w:val="18"/>
        </w:rPr>
        <w:t>still point</w:t>
      </w:r>
      <w:r w:rsidR="00354265" w:rsidRPr="00354265">
        <w:rPr>
          <w:szCs w:val="18"/>
        </w:rPr>
        <w:t xml:space="preserve">” </w:t>
      </w:r>
      <w:r w:rsidRPr="00354265">
        <w:rPr>
          <w:szCs w:val="18"/>
        </w:rPr>
        <w:t>metaphor</w:t>
      </w:r>
      <w:r w:rsidR="00354265" w:rsidRPr="00354265">
        <w:rPr>
          <w:szCs w:val="18"/>
        </w:rPr>
        <w:t xml:space="preserve">. </w:t>
      </w:r>
      <w:r w:rsidRPr="00354265">
        <w:rPr>
          <w:szCs w:val="18"/>
        </w:rPr>
        <w:t>The</w:t>
      </w:r>
      <w:r w:rsidR="00FD398B" w:rsidRPr="00354265">
        <w:rPr>
          <w:szCs w:val="18"/>
        </w:rPr>
        <w:t xml:space="preserve"> </w:t>
      </w:r>
      <w:r w:rsidRPr="00354265">
        <w:rPr>
          <w:szCs w:val="18"/>
        </w:rPr>
        <w:t>physical</w:t>
      </w:r>
      <w:r w:rsidR="00FD398B" w:rsidRPr="00354265">
        <w:rPr>
          <w:szCs w:val="18"/>
        </w:rPr>
        <w:t xml:space="preserve"> </w:t>
      </w:r>
      <w:r w:rsidRPr="00354265">
        <w:rPr>
          <w:szCs w:val="18"/>
        </w:rPr>
        <w:t>meanin</w:t>
      </w:r>
      <w:r w:rsidR="00E760EF" w:rsidRPr="00354265">
        <w:rPr>
          <w:szCs w:val="18"/>
        </w:rPr>
        <w:t>g</w:t>
      </w:r>
      <w:r w:rsidR="00354265" w:rsidRPr="00354265">
        <w:rPr>
          <w:iCs/>
          <w:szCs w:val="18"/>
        </w:rPr>
        <w:t>, “</w:t>
      </w:r>
      <w:r w:rsidR="00E760EF" w:rsidRPr="00354265">
        <w:rPr>
          <w:szCs w:val="18"/>
        </w:rPr>
        <w:t>rising</w:t>
      </w:r>
      <w:r w:rsidR="00354265" w:rsidRPr="00354265">
        <w:rPr>
          <w:szCs w:val="18"/>
        </w:rPr>
        <w:t xml:space="preserve">,” </w:t>
      </w:r>
      <w:r w:rsidR="00E760EF" w:rsidRPr="00354265">
        <w:rPr>
          <w:szCs w:val="18"/>
        </w:rPr>
        <w:t>further emphasizes</w:t>
      </w:r>
      <w:r w:rsidR="004F5CC8" w:rsidRPr="00354265">
        <w:rPr>
          <w:szCs w:val="18"/>
        </w:rPr>
        <w:t xml:space="preserve"> the </w:t>
      </w:r>
      <w:r w:rsidRPr="00354265">
        <w:rPr>
          <w:szCs w:val="18"/>
        </w:rPr>
        <w:t>similarity</w:t>
      </w:r>
      <w:r w:rsidR="00FD398B" w:rsidRPr="00354265">
        <w:rPr>
          <w:szCs w:val="18"/>
        </w:rPr>
        <w:t xml:space="preserve"> </w:t>
      </w:r>
      <w:r w:rsidRPr="00354265">
        <w:rPr>
          <w:szCs w:val="18"/>
        </w:rPr>
        <w:t>between</w:t>
      </w:r>
      <w:r w:rsidR="00FD398B" w:rsidRPr="00354265">
        <w:rPr>
          <w:szCs w:val="18"/>
        </w:rPr>
        <w:t xml:space="preserve"> </w:t>
      </w:r>
      <w:r w:rsidRPr="00354265">
        <w:rPr>
          <w:szCs w:val="18"/>
        </w:rPr>
        <w:t>the</w:t>
      </w:r>
      <w:r w:rsidR="00FD398B" w:rsidRPr="00354265">
        <w:rPr>
          <w:szCs w:val="18"/>
        </w:rPr>
        <w:t xml:space="preserve"> </w:t>
      </w:r>
      <w:r w:rsidRPr="00354265">
        <w:rPr>
          <w:szCs w:val="18"/>
        </w:rPr>
        <w:t>state</w:t>
      </w:r>
      <w:r w:rsidR="00FD398B" w:rsidRPr="00354265">
        <w:rPr>
          <w:szCs w:val="18"/>
        </w:rPr>
        <w:t xml:space="preserve"> </w:t>
      </w:r>
      <w:r w:rsidRPr="00354265">
        <w:rPr>
          <w:szCs w:val="18"/>
        </w:rPr>
        <w:t>being</w:t>
      </w:r>
      <w:r w:rsidR="00FD398B" w:rsidRPr="00354265">
        <w:rPr>
          <w:szCs w:val="18"/>
        </w:rPr>
        <w:t xml:space="preserve"> </w:t>
      </w:r>
      <w:r w:rsidR="004F5CC8" w:rsidRPr="00354265">
        <w:rPr>
          <w:szCs w:val="18"/>
        </w:rPr>
        <w:t>described and the lot</w:t>
      </w:r>
      <w:r w:rsidR="00DB5375">
        <w:rPr>
          <w:szCs w:val="18"/>
        </w:rPr>
        <w:t>u</w:t>
      </w:r>
      <w:r w:rsidR="004F5CC8" w:rsidRPr="00354265">
        <w:rPr>
          <w:szCs w:val="18"/>
        </w:rPr>
        <w:t>s</w:t>
      </w:r>
      <w:r w:rsidR="00354265" w:rsidRPr="00354265">
        <w:rPr>
          <w:szCs w:val="18"/>
        </w:rPr>
        <w:t>. “</w:t>
      </w:r>
      <w:r w:rsidR="004F5CC8" w:rsidRPr="00354265">
        <w:rPr>
          <w:szCs w:val="18"/>
        </w:rPr>
        <w:t xml:space="preserve">Without </w:t>
      </w:r>
      <w:r w:rsidRPr="00354265">
        <w:rPr>
          <w:szCs w:val="18"/>
        </w:rPr>
        <w:t>motion</w:t>
      </w:r>
      <w:r w:rsidR="00354265" w:rsidRPr="00354265">
        <w:rPr>
          <w:szCs w:val="18"/>
        </w:rPr>
        <w:t xml:space="preserve">” </w:t>
      </w:r>
      <w:r w:rsidRPr="00354265">
        <w:rPr>
          <w:szCs w:val="18"/>
        </w:rPr>
        <w:t>reasserts</w:t>
      </w:r>
      <w:r w:rsidR="00FD398B" w:rsidRPr="00354265">
        <w:rPr>
          <w:szCs w:val="18"/>
        </w:rPr>
        <w:t xml:space="preserve"> </w:t>
      </w:r>
      <w:r w:rsidRPr="00354265">
        <w:rPr>
          <w:szCs w:val="18"/>
        </w:rPr>
        <w:t>the</w:t>
      </w:r>
      <w:r w:rsidR="00FD398B" w:rsidRPr="00354265">
        <w:rPr>
          <w:szCs w:val="18"/>
        </w:rPr>
        <w:t xml:space="preserve"> </w:t>
      </w:r>
      <w:r w:rsidRPr="00354265">
        <w:rPr>
          <w:szCs w:val="18"/>
        </w:rPr>
        <w:t>paradox</w:t>
      </w:r>
      <w:r w:rsidR="00FD398B" w:rsidRPr="00354265">
        <w:rPr>
          <w:szCs w:val="18"/>
        </w:rPr>
        <w:t xml:space="preserve"> </w:t>
      </w:r>
      <w:r w:rsidRPr="00354265">
        <w:rPr>
          <w:szCs w:val="18"/>
        </w:rPr>
        <w:t>of</w:t>
      </w:r>
      <w:r w:rsidR="00FD398B" w:rsidRPr="00354265">
        <w:rPr>
          <w:szCs w:val="18"/>
        </w:rPr>
        <w:t xml:space="preserve"> </w:t>
      </w:r>
      <w:r w:rsidRPr="00354265">
        <w:rPr>
          <w:szCs w:val="18"/>
        </w:rPr>
        <w:t>t</w:t>
      </w:r>
      <w:r w:rsidR="00D341AD" w:rsidRPr="00354265">
        <w:rPr>
          <w:szCs w:val="18"/>
        </w:rPr>
        <w:t>he still but unfixed point</w:t>
      </w:r>
      <w:r w:rsidR="00354265" w:rsidRPr="00354265">
        <w:rPr>
          <w:szCs w:val="18"/>
        </w:rPr>
        <w:t>.</w:t>
      </w:r>
    </w:p>
    <w:p w14:paraId="4E9EC173" w14:textId="77777777" w:rsidR="00354265" w:rsidRPr="00354265" w:rsidRDefault="00354265" w:rsidP="00354265">
      <w:pPr>
        <w:pStyle w:val="Style"/>
        <w:widowControl/>
        <w:jc w:val="both"/>
        <w:textAlignment w:val="baseline"/>
        <w:rPr>
          <w:szCs w:val="18"/>
          <w:vertAlign w:val="superscript"/>
        </w:rPr>
      </w:pPr>
      <w:r w:rsidRPr="00354265">
        <w:rPr>
          <w:szCs w:val="18"/>
        </w:rPr>
        <w:t>“</w:t>
      </w:r>
      <w:r w:rsidR="00D65051" w:rsidRPr="00354265">
        <w:rPr>
          <w:szCs w:val="18"/>
        </w:rPr>
        <w:t>Concentration</w:t>
      </w:r>
      <w:r w:rsidR="00FD398B" w:rsidRPr="00354265">
        <w:rPr>
          <w:szCs w:val="18"/>
        </w:rPr>
        <w:t xml:space="preserve"> </w:t>
      </w:r>
      <w:r w:rsidR="00D65051" w:rsidRPr="00354265">
        <w:rPr>
          <w:szCs w:val="18"/>
        </w:rPr>
        <w:t>/</w:t>
      </w:r>
      <w:r w:rsidR="00FD398B" w:rsidRPr="00354265">
        <w:rPr>
          <w:szCs w:val="18"/>
        </w:rPr>
        <w:t xml:space="preserve"> </w:t>
      </w:r>
      <w:r w:rsidR="00D65051" w:rsidRPr="00354265">
        <w:rPr>
          <w:szCs w:val="18"/>
        </w:rPr>
        <w:t>Without</w:t>
      </w:r>
      <w:r w:rsidR="00FD398B" w:rsidRPr="00354265">
        <w:rPr>
          <w:szCs w:val="18"/>
        </w:rPr>
        <w:t xml:space="preserve"> </w:t>
      </w:r>
      <w:r w:rsidR="00D65051" w:rsidRPr="00354265">
        <w:rPr>
          <w:szCs w:val="18"/>
        </w:rPr>
        <w:t>eli</w:t>
      </w:r>
      <w:r w:rsidR="00B843D4" w:rsidRPr="00354265">
        <w:rPr>
          <w:szCs w:val="18"/>
        </w:rPr>
        <w:t>mination</w:t>
      </w:r>
      <w:r w:rsidRPr="00354265">
        <w:rPr>
          <w:szCs w:val="18"/>
        </w:rPr>
        <w:t xml:space="preserve">” </w:t>
      </w:r>
      <w:r w:rsidR="00B843D4" w:rsidRPr="00354265">
        <w:rPr>
          <w:szCs w:val="18"/>
        </w:rPr>
        <w:t>can refer only to the second</w:t>
      </w:r>
      <w:r w:rsidR="00FD398B" w:rsidRPr="00354265">
        <w:rPr>
          <w:szCs w:val="18"/>
        </w:rPr>
        <w:t xml:space="preserve"> </w:t>
      </w:r>
      <w:r w:rsidR="00D65051" w:rsidRPr="00354265">
        <w:rPr>
          <w:szCs w:val="18"/>
        </w:rPr>
        <w:t>view</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second</w:t>
      </w:r>
      <w:r w:rsidR="00FD398B" w:rsidRPr="00354265">
        <w:rPr>
          <w:szCs w:val="18"/>
        </w:rPr>
        <w:t xml:space="preserve"> </w:t>
      </w:r>
      <w:r w:rsidR="00D65051" w:rsidRPr="00354265">
        <w:rPr>
          <w:szCs w:val="18"/>
        </w:rPr>
        <w:t>theory</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ti</w:t>
      </w:r>
      <w:r w:rsidR="002F425A" w:rsidRPr="00354265">
        <w:rPr>
          <w:szCs w:val="18"/>
        </w:rPr>
        <w:t>me</w:t>
      </w:r>
      <w:r w:rsidRPr="00354265">
        <w:rPr>
          <w:szCs w:val="18"/>
        </w:rPr>
        <w:t xml:space="preserve">: </w:t>
      </w:r>
      <w:r w:rsidR="002F425A" w:rsidRPr="00354265">
        <w:rPr>
          <w:szCs w:val="18"/>
        </w:rPr>
        <w:t>if nothing is to be eliminated</w:t>
      </w:r>
      <w:r w:rsidRPr="00354265">
        <w:rPr>
          <w:iCs/>
          <w:szCs w:val="18"/>
        </w:rPr>
        <w:t xml:space="preserve">, </w:t>
      </w:r>
      <w:r w:rsidR="00D65051" w:rsidRPr="00354265">
        <w:rPr>
          <w:szCs w:val="18"/>
        </w:rPr>
        <w:t>omniscience</w:t>
      </w:r>
      <w:r w:rsidR="00FD398B" w:rsidRPr="00354265">
        <w:rPr>
          <w:szCs w:val="18"/>
        </w:rPr>
        <w:t xml:space="preserve"> </w:t>
      </w:r>
      <w:r w:rsidR="00D65051" w:rsidRPr="00354265">
        <w:rPr>
          <w:szCs w:val="18"/>
        </w:rPr>
        <w:t>must</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postulated</w:t>
      </w:r>
      <w:r w:rsidRPr="00354265">
        <w:rPr>
          <w:szCs w:val="18"/>
        </w:rPr>
        <w:t>.</w:t>
      </w:r>
      <w:r w:rsidR="00895417" w:rsidRPr="00354265">
        <w:rPr>
          <w:szCs w:val="18"/>
          <w:vertAlign w:val="superscript"/>
        </w:rPr>
        <w:t>83</w:t>
      </w:r>
    </w:p>
    <w:p w14:paraId="3B703DA2" w14:textId="77777777" w:rsidR="00354265" w:rsidRPr="00354265" w:rsidRDefault="00354265" w:rsidP="00354265">
      <w:pPr>
        <w:pStyle w:val="Style"/>
        <w:widowControl/>
        <w:jc w:val="both"/>
        <w:textAlignment w:val="baseline"/>
        <w:rPr>
          <w:szCs w:val="18"/>
        </w:rPr>
      </w:pPr>
    </w:p>
    <w:p w14:paraId="029BBEDC" w14:textId="0C875182" w:rsidR="00354265" w:rsidRPr="00354265" w:rsidRDefault="00261E8C" w:rsidP="00354265">
      <w:pPr>
        <w:pStyle w:val="Style"/>
        <w:widowControl/>
        <w:jc w:val="both"/>
        <w:textAlignment w:val="baseline"/>
        <w:rPr>
          <w:szCs w:val="18"/>
        </w:rPr>
      </w:pPr>
      <w:r>
        <w:rPr>
          <w:szCs w:val="18"/>
        </w:rPr>
        <w:tab/>
      </w:r>
      <w:r w:rsidR="0007532E" w:rsidRPr="00354265">
        <w:rPr>
          <w:szCs w:val="18"/>
        </w:rPr>
        <w:tab/>
      </w:r>
      <w:r w:rsidR="009027B9">
        <w:rPr>
          <w:szCs w:val="18"/>
        </w:rPr>
        <w:t xml:space="preserve">. . . </w:t>
      </w:r>
      <w:r w:rsidR="0007532E" w:rsidRPr="00354265">
        <w:rPr>
          <w:szCs w:val="18"/>
        </w:rPr>
        <w:t>both a new world</w:t>
      </w:r>
    </w:p>
    <w:p w14:paraId="0C66DEF0" w14:textId="4767474C" w:rsidR="00354265" w:rsidRPr="00354265" w:rsidRDefault="00261E8C"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old</w:t>
      </w:r>
      <w:r w:rsidR="00FD398B" w:rsidRPr="00354265">
        <w:rPr>
          <w:szCs w:val="18"/>
        </w:rPr>
        <w:t xml:space="preserve"> </w:t>
      </w:r>
      <w:r w:rsidR="00D65051" w:rsidRPr="00354265">
        <w:rPr>
          <w:szCs w:val="18"/>
        </w:rPr>
        <w:t>made</w:t>
      </w:r>
      <w:r w:rsidR="00FD398B" w:rsidRPr="00354265">
        <w:rPr>
          <w:szCs w:val="18"/>
        </w:rPr>
        <w:t xml:space="preserve"> </w:t>
      </w:r>
      <w:r w:rsidR="00D65051" w:rsidRPr="00354265">
        <w:rPr>
          <w:szCs w:val="18"/>
        </w:rPr>
        <w:t>explic</w:t>
      </w:r>
      <w:r w:rsidR="0007532E" w:rsidRPr="00354265">
        <w:rPr>
          <w:szCs w:val="18"/>
        </w:rPr>
        <w:t>it</w:t>
      </w:r>
      <w:r w:rsidR="00354265" w:rsidRPr="00354265">
        <w:rPr>
          <w:iCs/>
          <w:szCs w:val="18"/>
        </w:rPr>
        <w:t xml:space="preserve">, </w:t>
      </w:r>
      <w:r w:rsidR="00093827" w:rsidRPr="00354265">
        <w:rPr>
          <w:szCs w:val="18"/>
        </w:rPr>
        <w:t>understood</w:t>
      </w:r>
    </w:p>
    <w:p w14:paraId="075B28AE" w14:textId="5520D2DC" w:rsidR="00354265" w:rsidRPr="00354265" w:rsidRDefault="00261E8C" w:rsidP="00354265">
      <w:pPr>
        <w:pStyle w:val="Style"/>
        <w:widowControl/>
        <w:jc w:val="both"/>
        <w:textAlignment w:val="baseline"/>
        <w:rPr>
          <w:szCs w:val="18"/>
        </w:rPr>
      </w:pPr>
      <w:r>
        <w:rPr>
          <w:szCs w:val="18"/>
        </w:rPr>
        <w:tab/>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completion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its</w:t>
      </w:r>
      <w:r w:rsidR="00FD398B" w:rsidRPr="00354265">
        <w:rPr>
          <w:szCs w:val="18"/>
        </w:rPr>
        <w:t xml:space="preserve"> </w:t>
      </w:r>
      <w:r w:rsidR="00093827" w:rsidRPr="00354265">
        <w:rPr>
          <w:szCs w:val="18"/>
        </w:rPr>
        <w:t>partial ecstasy</w:t>
      </w:r>
    </w:p>
    <w:p w14:paraId="271A0C53" w14:textId="44442824" w:rsidR="00354265" w:rsidRPr="00354265" w:rsidRDefault="00261E8C"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resolution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its</w:t>
      </w:r>
      <w:r w:rsidR="00FD398B" w:rsidRPr="00354265">
        <w:rPr>
          <w:szCs w:val="18"/>
        </w:rPr>
        <w:t xml:space="preserve"> </w:t>
      </w:r>
      <w:r w:rsidR="00D65051" w:rsidRPr="00354265">
        <w:rPr>
          <w:szCs w:val="18"/>
        </w:rPr>
        <w:t>par</w:t>
      </w:r>
      <w:r w:rsidR="002F1F6B" w:rsidRPr="00354265">
        <w:rPr>
          <w:szCs w:val="18"/>
        </w:rPr>
        <w:t>tial horror</w:t>
      </w:r>
      <w:r w:rsidR="00354265" w:rsidRPr="00354265">
        <w:rPr>
          <w:szCs w:val="18"/>
        </w:rPr>
        <w:t>.</w:t>
      </w:r>
    </w:p>
    <w:p w14:paraId="12A25FD3" w14:textId="24B20DB6" w:rsidR="00354265" w:rsidRPr="00354265" w:rsidRDefault="00261E8C"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2F1F6B" w:rsidRPr="00354265">
        <w:rPr>
          <w:szCs w:val="18"/>
        </w:rPr>
        <w:t>77-80</w:t>
      </w:r>
      <w:r w:rsidR="00354265" w:rsidRPr="00354265">
        <w:rPr>
          <w:szCs w:val="18"/>
        </w:rPr>
        <w:t>)</w:t>
      </w:r>
    </w:p>
    <w:p w14:paraId="7A42DF3D" w14:textId="77777777" w:rsidR="00354265" w:rsidRPr="00354265" w:rsidRDefault="00354265" w:rsidP="00354265">
      <w:pPr>
        <w:pStyle w:val="Style"/>
        <w:widowControl/>
        <w:jc w:val="both"/>
        <w:textAlignment w:val="baseline"/>
        <w:rPr>
          <w:szCs w:val="18"/>
        </w:rPr>
      </w:pPr>
    </w:p>
    <w:p w14:paraId="7B681818" w14:textId="63AD01B5" w:rsidR="00354265" w:rsidRPr="00354265" w:rsidRDefault="00D65051" w:rsidP="00354265">
      <w:pPr>
        <w:pStyle w:val="Style"/>
        <w:widowControl/>
        <w:jc w:val="both"/>
        <w:textAlignment w:val="baseline"/>
        <w:rPr>
          <w:szCs w:val="18"/>
        </w:rPr>
      </w:pPr>
      <w:r w:rsidRPr="00354265">
        <w:rPr>
          <w:szCs w:val="18"/>
        </w:rPr>
        <w:t>World</w:t>
      </w:r>
      <w:r w:rsidR="00354265"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used</w:t>
      </w:r>
      <w:r w:rsidR="00FD398B" w:rsidRPr="00354265">
        <w:rPr>
          <w:szCs w:val="18"/>
        </w:rPr>
        <w:t xml:space="preserve"> </w:t>
      </w:r>
      <w:r w:rsidRPr="00354265">
        <w:rPr>
          <w:szCs w:val="18"/>
        </w:rPr>
        <w:t>earlier</w:t>
      </w:r>
      <w:r w:rsidR="00FD398B" w:rsidRPr="00354265">
        <w:rPr>
          <w:szCs w:val="18"/>
        </w:rPr>
        <w:t xml:space="preserve"> </w:t>
      </w:r>
      <w:r w:rsidR="008A475C" w:rsidRPr="00354265">
        <w:rPr>
          <w:szCs w:val="18"/>
        </w:rPr>
        <w:t>in the passage</w:t>
      </w:r>
      <w:r w:rsidR="00794139" w:rsidRPr="00354265">
        <w:rPr>
          <w:szCs w:val="18"/>
        </w:rPr>
        <w:t>—</w:t>
      </w:r>
      <w:r w:rsidR="009027B9">
        <w:rPr>
          <w:szCs w:val="18"/>
        </w:rPr>
        <w:t>“</w:t>
      </w:r>
      <w:r w:rsidR="0007364A" w:rsidRPr="00354265">
        <w:rPr>
          <w:szCs w:val="18"/>
        </w:rPr>
        <w:t xml:space="preserve">At the still point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turning</w:t>
      </w:r>
      <w:r w:rsidR="00FD398B" w:rsidRPr="00354265">
        <w:rPr>
          <w:szCs w:val="18"/>
        </w:rPr>
        <w:t xml:space="preserve"> </w:t>
      </w:r>
      <w:r w:rsidRPr="00354265">
        <w:rPr>
          <w:szCs w:val="18"/>
        </w:rPr>
        <w:t>world</w:t>
      </w:r>
      <w:r w:rsidR="00354265" w:rsidRPr="00354265">
        <w:rPr>
          <w:szCs w:val="18"/>
        </w:rPr>
        <w:t>”</w:t>
      </w:r>
      <w:r w:rsidR="009027B9">
        <w:rPr>
          <w:szCs w:val="18"/>
        </w:rPr>
        <w:t>—</w:t>
      </w:r>
      <w:r w:rsidRPr="00354265">
        <w:rPr>
          <w:szCs w:val="18"/>
        </w:rPr>
        <w:t>where</w:t>
      </w:r>
      <w:r w:rsidR="00354265" w:rsidRPr="00354265">
        <w:rPr>
          <w:szCs w:val="18"/>
        </w:rPr>
        <w:t xml:space="preserve"> “</w:t>
      </w:r>
      <w:r w:rsidR="0007364A" w:rsidRPr="00354265">
        <w:rPr>
          <w:szCs w:val="18"/>
        </w:rPr>
        <w:t>turning world</w:t>
      </w:r>
      <w:r w:rsidR="00354265" w:rsidRPr="00354265">
        <w:rPr>
          <w:szCs w:val="18"/>
        </w:rPr>
        <w:t xml:space="preserve">” </w:t>
      </w:r>
      <w:r w:rsidR="00612891" w:rsidRPr="00354265">
        <w:rPr>
          <w:szCs w:val="18"/>
        </w:rPr>
        <w:t>seemed to refer to</w:t>
      </w:r>
      <w:r w:rsidR="00354265" w:rsidRPr="00354265">
        <w:rPr>
          <w:rFonts w:eastAsia="Arial"/>
          <w:szCs w:val="14"/>
        </w:rPr>
        <w:t xml:space="preserve"> “</w:t>
      </w:r>
      <w:r w:rsidRPr="00354265">
        <w:rPr>
          <w:szCs w:val="18"/>
        </w:rPr>
        <w:t>action</w:t>
      </w:r>
      <w:r w:rsidR="00FD398B" w:rsidRPr="00354265">
        <w:rPr>
          <w:szCs w:val="18"/>
        </w:rPr>
        <w:t xml:space="preserve"> </w:t>
      </w:r>
      <w:r w:rsidRPr="00354265">
        <w:rPr>
          <w:szCs w:val="18"/>
        </w:rPr>
        <w:t>and</w:t>
      </w:r>
      <w:r w:rsidR="00FD398B" w:rsidRPr="00354265">
        <w:rPr>
          <w:szCs w:val="18"/>
        </w:rPr>
        <w:t xml:space="preserve"> </w:t>
      </w:r>
      <w:r w:rsidRPr="00354265">
        <w:rPr>
          <w:szCs w:val="18"/>
        </w:rPr>
        <w:t>suffering</w:t>
      </w:r>
      <w:r w:rsidR="00354265" w:rsidRPr="00354265">
        <w:rPr>
          <w:szCs w:val="18"/>
        </w:rPr>
        <w:t xml:space="preserve">,” </w:t>
      </w:r>
      <w:r w:rsidRPr="00354265">
        <w:rPr>
          <w:szCs w:val="18"/>
        </w:rPr>
        <w:t>the</w:t>
      </w:r>
      <w:r w:rsidR="00FD398B" w:rsidRPr="00354265">
        <w:rPr>
          <w:szCs w:val="18"/>
        </w:rPr>
        <w:t xml:space="preserve"> </w:t>
      </w:r>
      <w:r w:rsidRPr="00354265">
        <w:rPr>
          <w:szCs w:val="18"/>
        </w:rPr>
        <w:t>world</w:t>
      </w:r>
      <w:r w:rsidR="00FD398B" w:rsidRPr="00354265">
        <w:rPr>
          <w:szCs w:val="18"/>
        </w:rPr>
        <w:t xml:space="preserve"> </w:t>
      </w:r>
      <w:r w:rsidRPr="00354265">
        <w:rPr>
          <w:szCs w:val="18"/>
        </w:rPr>
        <w:t>o</w:t>
      </w:r>
      <w:r w:rsidR="00612891" w:rsidRPr="00354265">
        <w:rPr>
          <w:szCs w:val="18"/>
        </w:rPr>
        <w:t>f time-space reality</w:t>
      </w:r>
      <w:r w:rsidR="00354265" w:rsidRPr="00354265">
        <w:rPr>
          <w:szCs w:val="18"/>
        </w:rPr>
        <w:t xml:space="preserve">. </w:t>
      </w:r>
      <w:r w:rsidR="00B26276" w:rsidRPr="00354265">
        <w:rPr>
          <w:szCs w:val="18"/>
        </w:rPr>
        <w:t>The</w:t>
      </w:r>
      <w:r w:rsidR="00354265" w:rsidRPr="00354265">
        <w:rPr>
          <w:szCs w:val="18"/>
        </w:rPr>
        <w:t xml:space="preserve"> “</w:t>
      </w:r>
      <w:r w:rsidR="00B26276" w:rsidRPr="00354265">
        <w:rPr>
          <w:szCs w:val="18"/>
        </w:rPr>
        <w:t>new</w:t>
      </w:r>
      <w:r w:rsidR="00354265" w:rsidRPr="00354265">
        <w:rPr>
          <w:szCs w:val="18"/>
        </w:rPr>
        <w:t xml:space="preserve">” </w:t>
      </w:r>
      <w:r w:rsidR="00B26276" w:rsidRPr="00354265">
        <w:rPr>
          <w:szCs w:val="18"/>
        </w:rPr>
        <w:t>and</w:t>
      </w:r>
      <w:r w:rsidR="00354265" w:rsidRPr="00354265">
        <w:rPr>
          <w:szCs w:val="18"/>
        </w:rPr>
        <w:t xml:space="preserve"> “</w:t>
      </w:r>
      <w:r w:rsidRPr="00354265">
        <w:rPr>
          <w:szCs w:val="18"/>
        </w:rPr>
        <w:t>old</w:t>
      </w:r>
      <w:r w:rsidR="00354265" w:rsidRPr="00354265">
        <w:rPr>
          <w:szCs w:val="18"/>
        </w:rPr>
        <w:t xml:space="preserve">” </w:t>
      </w:r>
      <w:r w:rsidRPr="00354265">
        <w:rPr>
          <w:szCs w:val="18"/>
        </w:rPr>
        <w:t>worlds</w:t>
      </w:r>
      <w:r w:rsidR="00FD398B" w:rsidRPr="00354265">
        <w:rPr>
          <w:szCs w:val="18"/>
        </w:rPr>
        <w:t xml:space="preserve"> </w:t>
      </w:r>
      <w:r w:rsidRPr="00354265">
        <w:rPr>
          <w:szCs w:val="18"/>
        </w:rPr>
        <w:t>form</w:t>
      </w:r>
      <w:r w:rsidR="00FD398B" w:rsidRPr="00354265">
        <w:rPr>
          <w:szCs w:val="18"/>
        </w:rPr>
        <w:t xml:space="preserve"> </w:t>
      </w:r>
      <w:r w:rsidRPr="00354265">
        <w:rPr>
          <w:szCs w:val="18"/>
        </w:rPr>
        <w:t>a</w:t>
      </w:r>
      <w:r w:rsidR="00FD398B" w:rsidRPr="00354265">
        <w:rPr>
          <w:szCs w:val="18"/>
        </w:rPr>
        <w:t xml:space="preserve"> </w:t>
      </w:r>
      <w:r w:rsidRPr="00354265">
        <w:rPr>
          <w:szCs w:val="18"/>
        </w:rPr>
        <w:t>dualism</w:t>
      </w:r>
      <w:r w:rsidR="00FD398B" w:rsidRPr="00354265">
        <w:rPr>
          <w:szCs w:val="18"/>
        </w:rPr>
        <w:t xml:space="preserve"> </w:t>
      </w:r>
      <w:r w:rsidRPr="00354265">
        <w:rPr>
          <w:szCs w:val="18"/>
        </w:rPr>
        <w:t>simil</w:t>
      </w:r>
      <w:r w:rsidR="00153D82" w:rsidRPr="00354265">
        <w:rPr>
          <w:szCs w:val="18"/>
        </w:rPr>
        <w:t>ar to the</w:t>
      </w:r>
      <w:r w:rsidR="00354265" w:rsidRPr="00354265">
        <w:rPr>
          <w:szCs w:val="18"/>
        </w:rPr>
        <w:t xml:space="preserve"> “</w:t>
      </w:r>
      <w:r w:rsidR="00153D82" w:rsidRPr="00354265">
        <w:rPr>
          <w:szCs w:val="18"/>
        </w:rPr>
        <w:t>inner</w:t>
      </w:r>
      <w:r w:rsidR="00354265" w:rsidRPr="00354265">
        <w:rPr>
          <w:szCs w:val="18"/>
        </w:rPr>
        <w:t xml:space="preserve">” </w:t>
      </w:r>
      <w:r w:rsidR="00153D82" w:rsidRPr="00354265">
        <w:rPr>
          <w:szCs w:val="18"/>
        </w:rPr>
        <w:t>and</w:t>
      </w:r>
      <w:r w:rsidR="00354265" w:rsidRPr="00354265">
        <w:rPr>
          <w:szCs w:val="18"/>
        </w:rPr>
        <w:t xml:space="preserve"> “</w:t>
      </w:r>
      <w:r w:rsidR="00153D82" w:rsidRPr="00354265">
        <w:rPr>
          <w:szCs w:val="18"/>
        </w:rPr>
        <w:t>outer</w:t>
      </w:r>
      <w:r w:rsidR="00354265" w:rsidRPr="00354265">
        <w:rPr>
          <w:szCs w:val="18"/>
        </w:rPr>
        <w:t xml:space="preserve">” </w:t>
      </w:r>
      <w:r w:rsidR="00153D82" w:rsidRPr="00354265">
        <w:rPr>
          <w:szCs w:val="18"/>
        </w:rPr>
        <w:t>com</w:t>
      </w:r>
      <w:r w:rsidRPr="00354265">
        <w:rPr>
          <w:szCs w:val="18"/>
        </w:rPr>
        <w:t>pulsions</w:t>
      </w:r>
      <w:r w:rsidR="00354265" w:rsidRPr="00354265">
        <w:rPr>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de</w:t>
      </w:r>
      <w:r w:rsidR="00153D82" w:rsidRPr="00354265">
        <w:rPr>
          <w:szCs w:val="18"/>
        </w:rPr>
        <w:t>scribing</w:t>
      </w:r>
      <w:r w:rsidR="001D0A0E" w:rsidRPr="00354265">
        <w:rPr>
          <w:szCs w:val="18"/>
        </w:rPr>
        <w:t xml:space="preserve"> the experience of the center</w:t>
      </w:r>
      <w:r w:rsidR="00FD398B" w:rsidRPr="00354265">
        <w:rPr>
          <w:szCs w:val="18"/>
        </w:rPr>
        <w:t xml:space="preserve"> </w:t>
      </w:r>
      <w:r w:rsidRPr="00354265">
        <w:rPr>
          <w:szCs w:val="18"/>
        </w:rPr>
        <w:t>or</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as</w:t>
      </w:r>
      <w:r w:rsidR="00FD398B" w:rsidRPr="00354265">
        <w:rPr>
          <w:szCs w:val="18"/>
        </w:rPr>
        <w:t xml:space="preserve"> </w:t>
      </w:r>
      <w:r w:rsidRPr="00354265">
        <w:rPr>
          <w:szCs w:val="18"/>
        </w:rPr>
        <w:t>he</w:t>
      </w:r>
      <w:r w:rsidR="00FD398B" w:rsidRPr="00354265">
        <w:rPr>
          <w:szCs w:val="18"/>
        </w:rPr>
        <w:t xml:space="preserve"> </w:t>
      </w:r>
      <w:r w:rsidRPr="00354265">
        <w:rPr>
          <w:szCs w:val="18"/>
        </w:rPr>
        <w:t>imagines</w:t>
      </w:r>
      <w:r w:rsidR="00FD398B" w:rsidRPr="00354265">
        <w:rPr>
          <w:szCs w:val="18"/>
        </w:rPr>
        <w:t xml:space="preserve"> </w:t>
      </w:r>
      <w:r w:rsidRPr="00354265">
        <w:rPr>
          <w:szCs w:val="18"/>
        </w:rPr>
        <w:t>it</w:t>
      </w:r>
      <w:r w:rsidR="00354265" w:rsidRPr="00354265">
        <w:rPr>
          <w:iCs/>
          <w:szCs w:val="18"/>
        </w:rPr>
        <w:t xml:space="preserve">, </w:t>
      </w:r>
      <w:r w:rsidR="001D0A0E" w:rsidRPr="00354265">
        <w:rPr>
          <w:szCs w:val="18"/>
        </w:rPr>
        <w:t>he continues to think dualistically</w:t>
      </w:r>
      <w:r w:rsidR="00354265" w:rsidRPr="00354265">
        <w:rPr>
          <w:szCs w:val="18"/>
        </w:rPr>
        <w:t xml:space="preserve">. </w:t>
      </w:r>
    </w:p>
    <w:p w14:paraId="63715890" w14:textId="77777777" w:rsidR="00354265" w:rsidRPr="00354265" w:rsidRDefault="00354265" w:rsidP="00354265">
      <w:pPr>
        <w:pStyle w:val="Style"/>
        <w:widowControl/>
        <w:jc w:val="both"/>
        <w:textAlignment w:val="baseline"/>
        <w:rPr>
          <w:szCs w:val="18"/>
        </w:rPr>
      </w:pPr>
    </w:p>
    <w:p w14:paraId="7EB062E3" w14:textId="28115EC4" w:rsidR="00354265" w:rsidRPr="00354265" w:rsidRDefault="00D65051" w:rsidP="00354265">
      <w:pPr>
        <w:pStyle w:val="Style"/>
        <w:widowControl/>
        <w:jc w:val="both"/>
        <w:textAlignment w:val="baseline"/>
        <w:rPr>
          <w:szCs w:val="13"/>
        </w:rPr>
      </w:pPr>
      <w:r w:rsidRPr="00354265">
        <w:rPr>
          <w:szCs w:val="12"/>
          <w:vertAlign w:val="superscript"/>
        </w:rPr>
        <w:t>83</w:t>
      </w:r>
      <w:r w:rsidR="00FD398B" w:rsidRPr="00354265">
        <w:rPr>
          <w:szCs w:val="12"/>
        </w:rPr>
        <w:t xml:space="preserve"> </w:t>
      </w:r>
      <w:r w:rsidRPr="00354265">
        <w:rPr>
          <w:szCs w:val="12"/>
        </w:rPr>
        <w:t>The</w:t>
      </w:r>
      <w:r w:rsidR="00FD398B" w:rsidRPr="00354265">
        <w:rPr>
          <w:szCs w:val="12"/>
        </w:rPr>
        <w:t xml:space="preserve"> </w:t>
      </w:r>
      <w:r w:rsidRPr="00354265">
        <w:rPr>
          <w:szCs w:val="12"/>
        </w:rPr>
        <w:t>concept</w:t>
      </w:r>
      <w:r w:rsidR="00FD398B" w:rsidRPr="00354265">
        <w:rPr>
          <w:szCs w:val="12"/>
        </w:rPr>
        <w:t xml:space="preserve"> </w:t>
      </w:r>
      <w:r w:rsidRPr="00354265">
        <w:rPr>
          <w:szCs w:val="12"/>
        </w:rPr>
        <w:t>of</w:t>
      </w:r>
      <w:r w:rsidR="00354265" w:rsidRPr="00354265">
        <w:rPr>
          <w:szCs w:val="12"/>
        </w:rPr>
        <w:t xml:space="preserve"> “</w:t>
      </w:r>
      <w:r w:rsidRPr="00354265">
        <w:rPr>
          <w:szCs w:val="12"/>
        </w:rPr>
        <w:t>concentration</w:t>
      </w:r>
      <w:r w:rsidR="00FD398B" w:rsidRPr="00354265">
        <w:rPr>
          <w:szCs w:val="12"/>
        </w:rPr>
        <w:t xml:space="preserve"> </w:t>
      </w:r>
      <w:r w:rsidRPr="00354265">
        <w:rPr>
          <w:szCs w:val="12"/>
        </w:rPr>
        <w:t>/</w:t>
      </w:r>
      <w:r w:rsidR="00FD398B" w:rsidRPr="00354265">
        <w:rPr>
          <w:szCs w:val="12"/>
        </w:rPr>
        <w:t xml:space="preserve"> </w:t>
      </w:r>
      <w:r w:rsidRPr="00354265">
        <w:rPr>
          <w:szCs w:val="12"/>
        </w:rPr>
        <w:t>W</w:t>
      </w:r>
      <w:r w:rsidR="00C94993" w:rsidRPr="00354265">
        <w:rPr>
          <w:szCs w:val="12"/>
        </w:rPr>
        <w:t>ithout elimination</w:t>
      </w:r>
      <w:r w:rsidR="00354265" w:rsidRPr="00354265">
        <w:rPr>
          <w:szCs w:val="12"/>
        </w:rPr>
        <w:t xml:space="preserve">” </w:t>
      </w:r>
      <w:r w:rsidR="00C94993" w:rsidRPr="00354265">
        <w:rPr>
          <w:szCs w:val="12"/>
        </w:rPr>
        <w:t>is</w:t>
      </w:r>
      <w:r w:rsidR="00354265" w:rsidRPr="00354265">
        <w:rPr>
          <w:iCs/>
          <w:szCs w:val="12"/>
        </w:rPr>
        <w:t xml:space="preserve">, </w:t>
      </w:r>
      <w:r w:rsidR="00DD6A4D" w:rsidRPr="00354265">
        <w:rPr>
          <w:szCs w:val="12"/>
        </w:rPr>
        <w:t>of course</w:t>
      </w:r>
      <w:r w:rsidR="00354265" w:rsidRPr="00354265">
        <w:rPr>
          <w:iCs/>
          <w:szCs w:val="12"/>
        </w:rPr>
        <w:t xml:space="preserve">, </w:t>
      </w:r>
      <w:r w:rsidR="00DD6A4D" w:rsidRPr="00354265">
        <w:rPr>
          <w:szCs w:val="12"/>
        </w:rPr>
        <w:t>quite</w:t>
      </w:r>
      <w:r w:rsidR="00FD398B" w:rsidRPr="00354265">
        <w:rPr>
          <w:szCs w:val="12"/>
        </w:rPr>
        <w:t xml:space="preserve"> </w:t>
      </w:r>
      <w:r w:rsidRPr="00354265">
        <w:rPr>
          <w:szCs w:val="13"/>
        </w:rPr>
        <w:t>similar</w:t>
      </w:r>
      <w:r w:rsidR="00FD398B" w:rsidRPr="00354265">
        <w:rPr>
          <w:szCs w:val="13"/>
        </w:rPr>
        <w:t xml:space="preserve"> </w:t>
      </w:r>
      <w:r w:rsidRPr="00354265">
        <w:rPr>
          <w:szCs w:val="13"/>
        </w:rPr>
        <w:t>to</w:t>
      </w:r>
      <w:r w:rsidR="00FD398B" w:rsidRPr="00354265">
        <w:rPr>
          <w:szCs w:val="13"/>
        </w:rPr>
        <w:t xml:space="preserve"> </w:t>
      </w:r>
      <w:r w:rsidR="009027B9" w:rsidRPr="009027B9">
        <w:rPr>
          <w:iCs/>
          <w:szCs w:val="13"/>
        </w:rPr>
        <w:t>F.H.</w:t>
      </w:r>
      <w:r w:rsidR="00354265" w:rsidRPr="00354265">
        <w:rPr>
          <w:szCs w:val="13"/>
        </w:rPr>
        <w:t xml:space="preserve"> </w:t>
      </w:r>
      <w:r w:rsidRPr="00354265">
        <w:rPr>
          <w:szCs w:val="13"/>
        </w:rPr>
        <w:t>Bradley</w:t>
      </w:r>
      <w:r w:rsidR="00354265" w:rsidRPr="00354265">
        <w:rPr>
          <w:szCs w:val="13"/>
        </w:rPr>
        <w:t>’</w:t>
      </w:r>
      <w:r w:rsidRPr="00354265">
        <w:rPr>
          <w:szCs w:val="13"/>
        </w:rPr>
        <w:t>s</w:t>
      </w:r>
      <w:r w:rsidR="00FD398B" w:rsidRPr="00354265">
        <w:rPr>
          <w:szCs w:val="13"/>
        </w:rPr>
        <w:t xml:space="preserve"> </w:t>
      </w:r>
      <w:r w:rsidRPr="00354265">
        <w:rPr>
          <w:szCs w:val="13"/>
        </w:rPr>
        <w:t>concept</w:t>
      </w:r>
      <w:r w:rsidR="00FD398B" w:rsidRPr="00354265">
        <w:rPr>
          <w:szCs w:val="13"/>
        </w:rPr>
        <w:t xml:space="preserve"> </w:t>
      </w:r>
      <w:r w:rsidRPr="00354265">
        <w:rPr>
          <w:szCs w:val="13"/>
        </w:rPr>
        <w:t>of</w:t>
      </w:r>
      <w:r w:rsidR="00FD398B" w:rsidRPr="00354265">
        <w:rPr>
          <w:szCs w:val="13"/>
        </w:rPr>
        <w:t xml:space="preserve"> </w:t>
      </w:r>
      <w:r w:rsidRPr="00354265">
        <w:rPr>
          <w:szCs w:val="13"/>
        </w:rPr>
        <w:t>the</w:t>
      </w:r>
      <w:r w:rsidR="00FD398B" w:rsidRPr="00354265">
        <w:rPr>
          <w:szCs w:val="13"/>
        </w:rPr>
        <w:t xml:space="preserve"> </w:t>
      </w:r>
      <w:r w:rsidR="00DD6A4D" w:rsidRPr="00354265">
        <w:rPr>
          <w:szCs w:val="13"/>
        </w:rPr>
        <w:t>Absolute</w:t>
      </w:r>
      <w:r w:rsidR="00354265" w:rsidRPr="00354265">
        <w:rPr>
          <w:szCs w:val="13"/>
        </w:rPr>
        <w:t xml:space="preserve">. </w:t>
      </w:r>
      <w:r w:rsidR="001D041A" w:rsidRPr="00354265">
        <w:rPr>
          <w:szCs w:val="13"/>
        </w:rPr>
        <w:t xml:space="preserve">Several critics have made much </w:t>
      </w:r>
      <w:r w:rsidRPr="00354265">
        <w:rPr>
          <w:szCs w:val="13"/>
        </w:rPr>
        <w:t>of</w:t>
      </w:r>
      <w:r w:rsidR="00FD398B" w:rsidRPr="00354265">
        <w:rPr>
          <w:szCs w:val="13"/>
        </w:rPr>
        <w:t xml:space="preserve"> </w:t>
      </w:r>
      <w:r w:rsidRPr="00354265">
        <w:rPr>
          <w:szCs w:val="13"/>
        </w:rPr>
        <w:t>the</w:t>
      </w:r>
      <w:r w:rsidR="00FD398B" w:rsidRPr="00354265">
        <w:rPr>
          <w:szCs w:val="13"/>
        </w:rPr>
        <w:t xml:space="preserve"> </w:t>
      </w:r>
      <w:r w:rsidRPr="00354265">
        <w:rPr>
          <w:szCs w:val="13"/>
        </w:rPr>
        <w:t>connection</w:t>
      </w:r>
      <w:r w:rsidR="00FD398B" w:rsidRPr="00354265">
        <w:rPr>
          <w:szCs w:val="13"/>
        </w:rPr>
        <w:t xml:space="preserve"> </w:t>
      </w:r>
      <w:r w:rsidRPr="00354265">
        <w:rPr>
          <w:szCs w:val="13"/>
        </w:rPr>
        <w:t>between</w:t>
      </w:r>
      <w:r w:rsidR="00FD398B" w:rsidRPr="00354265">
        <w:rPr>
          <w:szCs w:val="13"/>
        </w:rPr>
        <w:t xml:space="preserve"> </w:t>
      </w:r>
      <w:r w:rsidRPr="00354265">
        <w:rPr>
          <w:szCs w:val="13"/>
        </w:rPr>
        <w:t>Bradley</w:t>
      </w:r>
      <w:r w:rsidR="00FD398B" w:rsidRPr="00354265">
        <w:rPr>
          <w:szCs w:val="13"/>
        </w:rPr>
        <w:t xml:space="preserve"> </w:t>
      </w:r>
      <w:r w:rsidRPr="00354265">
        <w:rPr>
          <w:szCs w:val="13"/>
        </w:rPr>
        <w:t>and</w:t>
      </w:r>
      <w:r w:rsidR="00FD398B" w:rsidRPr="00354265">
        <w:rPr>
          <w:szCs w:val="13"/>
        </w:rPr>
        <w:t xml:space="preserve"> </w:t>
      </w:r>
      <w:r w:rsidR="001D041A" w:rsidRPr="00354265">
        <w:rPr>
          <w:szCs w:val="13"/>
        </w:rPr>
        <w:t>Eliot</w:t>
      </w:r>
      <w:r w:rsidR="00354265" w:rsidRPr="00354265">
        <w:rPr>
          <w:iCs/>
          <w:szCs w:val="13"/>
        </w:rPr>
        <w:t xml:space="preserve">, </w:t>
      </w:r>
      <w:r w:rsidR="00F22083" w:rsidRPr="00354265">
        <w:rPr>
          <w:szCs w:val="13"/>
        </w:rPr>
        <w:t>the latter having written his doctoral</w:t>
      </w:r>
      <w:r w:rsidR="00FD398B" w:rsidRPr="00354265">
        <w:rPr>
          <w:szCs w:val="13"/>
        </w:rPr>
        <w:t xml:space="preserve"> </w:t>
      </w:r>
      <w:r w:rsidRPr="00354265">
        <w:rPr>
          <w:szCs w:val="13"/>
        </w:rPr>
        <w:t>dissertation</w:t>
      </w:r>
      <w:r w:rsidR="00FD398B" w:rsidRPr="00354265">
        <w:rPr>
          <w:szCs w:val="13"/>
        </w:rPr>
        <w:t xml:space="preserve"> </w:t>
      </w:r>
      <w:r w:rsidRPr="00354265">
        <w:rPr>
          <w:szCs w:val="13"/>
        </w:rPr>
        <w:t>on</w:t>
      </w:r>
      <w:r w:rsidR="00FD398B" w:rsidRPr="00354265">
        <w:rPr>
          <w:szCs w:val="13"/>
        </w:rPr>
        <w:t xml:space="preserve"> </w:t>
      </w:r>
      <w:r w:rsidRPr="00354265">
        <w:rPr>
          <w:szCs w:val="13"/>
        </w:rPr>
        <w:t>the</w:t>
      </w:r>
      <w:r w:rsidR="00FD398B" w:rsidRPr="00354265">
        <w:rPr>
          <w:szCs w:val="13"/>
        </w:rPr>
        <w:t xml:space="preserve"> </w:t>
      </w:r>
      <w:r w:rsidRPr="00354265">
        <w:rPr>
          <w:szCs w:val="13"/>
        </w:rPr>
        <w:t>former</w:t>
      </w:r>
      <w:r w:rsidR="00354265" w:rsidRPr="00354265">
        <w:rPr>
          <w:szCs w:val="13"/>
        </w:rPr>
        <w:t xml:space="preserve">. </w:t>
      </w:r>
      <w:r w:rsidRPr="00354265">
        <w:rPr>
          <w:szCs w:val="13"/>
        </w:rPr>
        <w:t>Kristian</w:t>
      </w:r>
      <w:r w:rsidR="00FD398B" w:rsidRPr="00354265">
        <w:rPr>
          <w:szCs w:val="13"/>
        </w:rPr>
        <w:t xml:space="preserve"> </w:t>
      </w:r>
      <w:r w:rsidRPr="00354265">
        <w:rPr>
          <w:szCs w:val="13"/>
        </w:rPr>
        <w:t>Smi</w:t>
      </w:r>
      <w:r w:rsidR="00843720" w:rsidRPr="00354265">
        <w:rPr>
          <w:szCs w:val="13"/>
        </w:rPr>
        <w:t>dt</w:t>
      </w:r>
      <w:r w:rsidR="00354265" w:rsidRPr="00354265">
        <w:rPr>
          <w:iCs/>
          <w:szCs w:val="13"/>
        </w:rPr>
        <w:t xml:space="preserve">, </w:t>
      </w:r>
      <w:r w:rsidR="00843720" w:rsidRPr="00354265">
        <w:rPr>
          <w:szCs w:val="13"/>
        </w:rPr>
        <w:t>for example</w:t>
      </w:r>
      <w:r w:rsidR="00354265" w:rsidRPr="00354265">
        <w:rPr>
          <w:iCs/>
          <w:szCs w:val="13"/>
        </w:rPr>
        <w:t xml:space="preserve">, </w:t>
      </w:r>
      <w:r w:rsidR="005F3253" w:rsidRPr="00354265">
        <w:rPr>
          <w:szCs w:val="13"/>
        </w:rPr>
        <w:t xml:space="preserve">devotes a section of his </w:t>
      </w:r>
      <w:r w:rsidRPr="00354265">
        <w:rPr>
          <w:szCs w:val="12"/>
        </w:rPr>
        <w:t>seventh</w:t>
      </w:r>
      <w:r w:rsidR="00FD398B" w:rsidRPr="00354265">
        <w:rPr>
          <w:szCs w:val="12"/>
        </w:rPr>
        <w:t xml:space="preserve"> </w:t>
      </w:r>
      <w:r w:rsidRPr="00354265">
        <w:rPr>
          <w:szCs w:val="12"/>
        </w:rPr>
        <w:t>chapter</w:t>
      </w:r>
      <w:r w:rsidR="00FD398B" w:rsidRPr="00354265">
        <w:rPr>
          <w:szCs w:val="12"/>
        </w:rPr>
        <w:t xml:space="preserve"> </w:t>
      </w:r>
      <w:r w:rsidRPr="00354265">
        <w:rPr>
          <w:szCs w:val="12"/>
        </w:rPr>
        <w:t>to</w:t>
      </w:r>
      <w:r w:rsidR="00FD398B" w:rsidRPr="00354265">
        <w:rPr>
          <w:szCs w:val="12"/>
        </w:rPr>
        <w:t xml:space="preserve"> </w:t>
      </w:r>
      <w:r w:rsidRPr="00354265">
        <w:rPr>
          <w:szCs w:val="12"/>
        </w:rPr>
        <w:t>an</w:t>
      </w:r>
      <w:r w:rsidR="00FD398B" w:rsidRPr="00354265">
        <w:rPr>
          <w:szCs w:val="12"/>
        </w:rPr>
        <w:t xml:space="preserve"> </w:t>
      </w:r>
      <w:r w:rsidRPr="00354265">
        <w:rPr>
          <w:szCs w:val="12"/>
        </w:rPr>
        <w:t>exposition</w:t>
      </w:r>
      <w:r w:rsidR="00FD398B" w:rsidRPr="00354265">
        <w:rPr>
          <w:szCs w:val="12"/>
        </w:rPr>
        <w:t xml:space="preserve"> </w:t>
      </w:r>
      <w:r w:rsidRPr="00354265">
        <w:rPr>
          <w:szCs w:val="12"/>
        </w:rPr>
        <w:t>of</w:t>
      </w:r>
      <w:r w:rsidR="00FD398B" w:rsidRPr="00354265">
        <w:rPr>
          <w:szCs w:val="12"/>
        </w:rPr>
        <w:t xml:space="preserve"> </w:t>
      </w:r>
      <w:r w:rsidRPr="00354265">
        <w:rPr>
          <w:szCs w:val="12"/>
        </w:rPr>
        <w:t>Bradl</w:t>
      </w:r>
      <w:r w:rsidR="005F3253" w:rsidRPr="00354265">
        <w:rPr>
          <w:szCs w:val="12"/>
        </w:rPr>
        <w:t>ey</w:t>
      </w:r>
      <w:r w:rsidR="00354265" w:rsidRPr="00354265">
        <w:rPr>
          <w:szCs w:val="12"/>
        </w:rPr>
        <w:t>’</w:t>
      </w:r>
      <w:r w:rsidR="005F3253" w:rsidRPr="00354265">
        <w:rPr>
          <w:szCs w:val="12"/>
        </w:rPr>
        <w:t>s philosophy</w:t>
      </w:r>
      <w:r w:rsidR="00354265" w:rsidRPr="00354265">
        <w:rPr>
          <w:iCs/>
          <w:szCs w:val="12"/>
        </w:rPr>
        <w:t xml:space="preserve">, </w:t>
      </w:r>
      <w:r w:rsidR="001F4E07" w:rsidRPr="00354265">
        <w:rPr>
          <w:szCs w:val="12"/>
        </w:rPr>
        <w:t>and a discussion of Eliot</w:t>
      </w:r>
      <w:r w:rsidR="00354265" w:rsidRPr="00354265">
        <w:rPr>
          <w:szCs w:val="12"/>
        </w:rPr>
        <w:t>’</w:t>
      </w:r>
      <w:r w:rsidR="001F4E07" w:rsidRPr="00354265">
        <w:rPr>
          <w:szCs w:val="12"/>
        </w:rPr>
        <w:t>s</w:t>
      </w:r>
      <w:r w:rsidR="00FD398B" w:rsidRPr="00354265">
        <w:rPr>
          <w:szCs w:val="12"/>
        </w:rPr>
        <w:t xml:space="preserve"> </w:t>
      </w:r>
      <w:r w:rsidRPr="00354265">
        <w:rPr>
          <w:szCs w:val="12"/>
        </w:rPr>
        <w:t>dissertation</w:t>
      </w:r>
      <w:r w:rsidR="00FD398B" w:rsidRPr="00354265">
        <w:rPr>
          <w:szCs w:val="12"/>
        </w:rPr>
        <w:t xml:space="preserve"> </w:t>
      </w:r>
      <w:r w:rsidRPr="00354265">
        <w:rPr>
          <w:szCs w:val="12"/>
        </w:rPr>
        <w:t>forms</w:t>
      </w:r>
      <w:r w:rsidR="00FD398B" w:rsidRPr="00354265">
        <w:rPr>
          <w:szCs w:val="12"/>
        </w:rPr>
        <w:t xml:space="preserve"> </w:t>
      </w:r>
      <w:r w:rsidRPr="00354265">
        <w:rPr>
          <w:szCs w:val="12"/>
        </w:rPr>
        <w:t>the</w:t>
      </w:r>
      <w:r w:rsidR="00FD398B" w:rsidRPr="00354265">
        <w:rPr>
          <w:szCs w:val="12"/>
        </w:rPr>
        <w:t xml:space="preserve"> </w:t>
      </w:r>
      <w:r w:rsidRPr="00354265">
        <w:rPr>
          <w:szCs w:val="12"/>
        </w:rPr>
        <w:t>basis</w:t>
      </w:r>
      <w:r w:rsidR="00FD398B" w:rsidRPr="00354265">
        <w:rPr>
          <w:szCs w:val="12"/>
        </w:rPr>
        <w:t xml:space="preserve"> </w:t>
      </w:r>
      <w:r w:rsidRPr="00354265">
        <w:rPr>
          <w:szCs w:val="12"/>
        </w:rPr>
        <w:t>of</w:t>
      </w:r>
      <w:r w:rsidR="00FD398B" w:rsidRPr="00354265">
        <w:rPr>
          <w:szCs w:val="12"/>
        </w:rPr>
        <w:t xml:space="preserve"> </w:t>
      </w:r>
      <w:r w:rsidRPr="00354265">
        <w:rPr>
          <w:szCs w:val="12"/>
        </w:rPr>
        <w:t>Thompson</w:t>
      </w:r>
      <w:r w:rsidR="00354265" w:rsidRPr="00354265">
        <w:rPr>
          <w:szCs w:val="12"/>
        </w:rPr>
        <w:t>’</w:t>
      </w:r>
      <w:r w:rsidRPr="00354265">
        <w:rPr>
          <w:szCs w:val="12"/>
        </w:rPr>
        <w:t>s</w:t>
      </w:r>
      <w:r w:rsidR="00FD398B" w:rsidRPr="00354265">
        <w:rPr>
          <w:szCs w:val="12"/>
        </w:rPr>
        <w:t xml:space="preserve"> </w:t>
      </w:r>
      <w:r w:rsidR="0035352C" w:rsidRPr="00354265">
        <w:rPr>
          <w:szCs w:val="12"/>
        </w:rPr>
        <w:t>work</w:t>
      </w:r>
      <w:r w:rsidR="00354265" w:rsidRPr="00354265">
        <w:rPr>
          <w:szCs w:val="12"/>
        </w:rPr>
        <w:t xml:space="preserve">. </w:t>
      </w:r>
      <w:r w:rsidR="0035352C" w:rsidRPr="00354265">
        <w:rPr>
          <w:szCs w:val="12"/>
        </w:rPr>
        <w:t>However</w:t>
      </w:r>
      <w:r w:rsidR="00354265" w:rsidRPr="00354265">
        <w:rPr>
          <w:iCs/>
          <w:szCs w:val="12"/>
        </w:rPr>
        <w:t xml:space="preserve">, </w:t>
      </w:r>
      <w:r w:rsidR="0035352C" w:rsidRPr="00354265">
        <w:rPr>
          <w:szCs w:val="12"/>
        </w:rPr>
        <w:t>though Bradley</w:t>
      </w:r>
      <w:r w:rsidR="00354265" w:rsidRPr="00354265">
        <w:rPr>
          <w:szCs w:val="12"/>
        </w:rPr>
        <w:t>’</w:t>
      </w:r>
      <w:r w:rsidR="0035352C" w:rsidRPr="00354265">
        <w:rPr>
          <w:szCs w:val="12"/>
        </w:rPr>
        <w:t xml:space="preserve">s philosophy </w:t>
      </w:r>
      <w:r w:rsidRPr="00354265">
        <w:rPr>
          <w:szCs w:val="12"/>
        </w:rPr>
        <w:t>may</w:t>
      </w:r>
      <w:r w:rsidR="00FD398B" w:rsidRPr="00354265">
        <w:rPr>
          <w:szCs w:val="12"/>
        </w:rPr>
        <w:t xml:space="preserve"> </w:t>
      </w:r>
      <w:r w:rsidRPr="00354265">
        <w:rPr>
          <w:szCs w:val="12"/>
        </w:rPr>
        <w:t>be</w:t>
      </w:r>
      <w:r w:rsidR="00FD398B" w:rsidRPr="00354265">
        <w:rPr>
          <w:szCs w:val="12"/>
        </w:rPr>
        <w:t xml:space="preserve"> </w:t>
      </w:r>
      <w:r w:rsidRPr="00354265">
        <w:rPr>
          <w:szCs w:val="12"/>
        </w:rPr>
        <w:t>interesting</w:t>
      </w:r>
      <w:r w:rsidR="00FD398B" w:rsidRPr="00354265">
        <w:rPr>
          <w:szCs w:val="12"/>
        </w:rPr>
        <w:t xml:space="preserve"> </w:t>
      </w:r>
      <w:r w:rsidRPr="00354265">
        <w:rPr>
          <w:szCs w:val="12"/>
        </w:rPr>
        <w:t>for</w:t>
      </w:r>
      <w:r w:rsidR="00FD398B" w:rsidRPr="00354265">
        <w:rPr>
          <w:szCs w:val="12"/>
        </w:rPr>
        <w:t xml:space="preserve"> </w:t>
      </w:r>
      <w:r w:rsidRPr="00354265">
        <w:rPr>
          <w:szCs w:val="12"/>
        </w:rPr>
        <w:t>comparison</w:t>
      </w:r>
      <w:r w:rsidR="00354265" w:rsidRPr="00354265">
        <w:rPr>
          <w:iCs/>
          <w:szCs w:val="12"/>
        </w:rPr>
        <w:t xml:space="preserve">, </w:t>
      </w:r>
      <w:r w:rsidRPr="00354265">
        <w:rPr>
          <w:szCs w:val="12"/>
        </w:rPr>
        <w:t>it</w:t>
      </w:r>
      <w:r w:rsidR="00FD398B" w:rsidRPr="00354265">
        <w:rPr>
          <w:szCs w:val="12"/>
        </w:rPr>
        <w:t xml:space="preserve"> </w:t>
      </w:r>
      <w:r w:rsidRPr="00354265">
        <w:rPr>
          <w:szCs w:val="12"/>
        </w:rPr>
        <w:t>m</w:t>
      </w:r>
      <w:r w:rsidR="00A325C6" w:rsidRPr="00354265">
        <w:rPr>
          <w:szCs w:val="12"/>
        </w:rPr>
        <w:t>ay be dangerous to assume that Bradley</w:t>
      </w:r>
      <w:r w:rsidR="00354265" w:rsidRPr="00354265">
        <w:rPr>
          <w:szCs w:val="12"/>
        </w:rPr>
        <w:t>’</w:t>
      </w:r>
      <w:r w:rsidR="00A325C6" w:rsidRPr="00354265">
        <w:rPr>
          <w:szCs w:val="12"/>
        </w:rPr>
        <w:t>s</w:t>
      </w:r>
      <w:r w:rsidR="00FD398B" w:rsidRPr="00354265">
        <w:rPr>
          <w:szCs w:val="12"/>
        </w:rPr>
        <w:t xml:space="preserve"> </w:t>
      </w:r>
      <w:r w:rsidRPr="00354265">
        <w:rPr>
          <w:szCs w:val="12"/>
        </w:rPr>
        <w:t>metaphysics</w:t>
      </w:r>
      <w:r w:rsidR="00FD398B" w:rsidRPr="00354265">
        <w:rPr>
          <w:szCs w:val="12"/>
        </w:rPr>
        <w:t xml:space="preserve"> </w:t>
      </w:r>
      <w:r w:rsidRPr="00354265">
        <w:rPr>
          <w:szCs w:val="12"/>
        </w:rPr>
        <w:t>underlie</w:t>
      </w:r>
      <w:r w:rsidR="00FD398B" w:rsidRPr="00354265">
        <w:rPr>
          <w:szCs w:val="12"/>
        </w:rPr>
        <w:t xml:space="preserve"> </w:t>
      </w:r>
      <w:r w:rsidRPr="00354265">
        <w:rPr>
          <w:i/>
          <w:iCs/>
          <w:szCs w:val="13"/>
        </w:rPr>
        <w:t>Four</w:t>
      </w:r>
      <w:r w:rsidR="00FD398B" w:rsidRPr="00354265">
        <w:rPr>
          <w:i/>
          <w:iCs/>
          <w:szCs w:val="13"/>
        </w:rPr>
        <w:t xml:space="preserve"> </w:t>
      </w:r>
      <w:r w:rsidRPr="00354265">
        <w:rPr>
          <w:i/>
          <w:iCs/>
          <w:szCs w:val="13"/>
        </w:rPr>
        <w:t>Quartets</w:t>
      </w:r>
      <w:r w:rsidR="00354265" w:rsidRPr="00354265">
        <w:rPr>
          <w:iCs/>
          <w:szCs w:val="13"/>
        </w:rPr>
        <w:t xml:space="preserve">; </w:t>
      </w:r>
      <w:r w:rsidRPr="00354265">
        <w:rPr>
          <w:szCs w:val="12"/>
        </w:rPr>
        <w:t>the</w:t>
      </w:r>
      <w:r w:rsidR="00FD398B" w:rsidRPr="00354265">
        <w:rPr>
          <w:szCs w:val="12"/>
        </w:rPr>
        <w:t xml:space="preserve"> </w:t>
      </w:r>
      <w:r w:rsidRPr="00354265">
        <w:rPr>
          <w:szCs w:val="12"/>
        </w:rPr>
        <w:t>na</w:t>
      </w:r>
      <w:r w:rsidR="002377DA" w:rsidRPr="00354265">
        <w:rPr>
          <w:szCs w:val="12"/>
        </w:rPr>
        <w:t>rrator</w:t>
      </w:r>
      <w:r w:rsidR="00354265" w:rsidRPr="00354265">
        <w:rPr>
          <w:szCs w:val="12"/>
        </w:rPr>
        <w:t>’</w:t>
      </w:r>
      <w:r w:rsidR="002377DA" w:rsidRPr="00354265">
        <w:rPr>
          <w:szCs w:val="12"/>
        </w:rPr>
        <w:t>s unreliability has already been noted</w:t>
      </w:r>
      <w:r w:rsidR="00354265" w:rsidRPr="00354265">
        <w:rPr>
          <w:szCs w:val="12"/>
        </w:rPr>
        <w:t xml:space="preserve">. </w:t>
      </w:r>
      <w:r w:rsidRPr="00354265">
        <w:rPr>
          <w:szCs w:val="13"/>
        </w:rPr>
        <w:t>For</w:t>
      </w:r>
      <w:r w:rsidR="00FD398B" w:rsidRPr="00354265">
        <w:rPr>
          <w:szCs w:val="13"/>
        </w:rPr>
        <w:t xml:space="preserve"> </w:t>
      </w:r>
      <w:r w:rsidRPr="00354265">
        <w:rPr>
          <w:szCs w:val="13"/>
        </w:rPr>
        <w:t>the</w:t>
      </w:r>
      <w:r w:rsidR="00FD398B" w:rsidRPr="00354265">
        <w:rPr>
          <w:szCs w:val="13"/>
        </w:rPr>
        <w:t xml:space="preserve"> </w:t>
      </w:r>
      <w:r w:rsidRPr="00354265">
        <w:rPr>
          <w:szCs w:val="13"/>
        </w:rPr>
        <w:t>best</w:t>
      </w:r>
      <w:r w:rsidR="00FD398B" w:rsidRPr="00354265">
        <w:rPr>
          <w:szCs w:val="13"/>
        </w:rPr>
        <w:t xml:space="preserve"> </w:t>
      </w:r>
      <w:r w:rsidRPr="00354265">
        <w:rPr>
          <w:szCs w:val="13"/>
        </w:rPr>
        <w:t>explanation</w:t>
      </w:r>
      <w:r w:rsidR="00FD398B" w:rsidRPr="00354265">
        <w:rPr>
          <w:szCs w:val="13"/>
        </w:rPr>
        <w:t xml:space="preserve"> </w:t>
      </w:r>
      <w:r w:rsidRPr="00354265">
        <w:rPr>
          <w:szCs w:val="13"/>
        </w:rPr>
        <w:t>of</w:t>
      </w:r>
      <w:r w:rsidR="00FD398B" w:rsidRPr="00354265">
        <w:rPr>
          <w:szCs w:val="13"/>
        </w:rPr>
        <w:t xml:space="preserve"> </w:t>
      </w:r>
      <w:r w:rsidRPr="00354265">
        <w:rPr>
          <w:szCs w:val="13"/>
        </w:rPr>
        <w:t>Bradley</w:t>
      </w:r>
      <w:r w:rsidR="00354265" w:rsidRPr="00354265">
        <w:rPr>
          <w:szCs w:val="13"/>
        </w:rPr>
        <w:t>’</w:t>
      </w:r>
      <w:r w:rsidRPr="00354265">
        <w:rPr>
          <w:szCs w:val="13"/>
        </w:rPr>
        <w:t>s</w:t>
      </w:r>
      <w:r w:rsidR="00FD398B" w:rsidRPr="00354265">
        <w:rPr>
          <w:szCs w:val="13"/>
        </w:rPr>
        <w:t xml:space="preserve"> </w:t>
      </w:r>
      <w:r w:rsidRPr="00354265">
        <w:rPr>
          <w:szCs w:val="13"/>
        </w:rPr>
        <w:t>phil</w:t>
      </w:r>
      <w:r w:rsidR="008A2D00" w:rsidRPr="00354265">
        <w:rPr>
          <w:szCs w:val="13"/>
        </w:rPr>
        <w:t>osophy</w:t>
      </w:r>
      <w:r w:rsidR="00354265" w:rsidRPr="00354265">
        <w:rPr>
          <w:iCs/>
          <w:szCs w:val="13"/>
        </w:rPr>
        <w:t xml:space="preserve">, </w:t>
      </w:r>
      <w:r w:rsidR="008A2D00" w:rsidRPr="00354265">
        <w:rPr>
          <w:szCs w:val="13"/>
        </w:rPr>
        <w:t>see Frederick Coppleston</w:t>
      </w:r>
      <w:r w:rsidR="00354265" w:rsidRPr="00354265">
        <w:rPr>
          <w:iCs/>
          <w:szCs w:val="13"/>
        </w:rPr>
        <w:t xml:space="preserve">, </w:t>
      </w:r>
      <w:r w:rsidR="008A2D00" w:rsidRPr="00354265">
        <w:rPr>
          <w:i/>
          <w:iCs/>
          <w:szCs w:val="13"/>
        </w:rPr>
        <w:t>A History</w:t>
      </w:r>
      <w:r w:rsidR="00FD398B" w:rsidRPr="00354265">
        <w:rPr>
          <w:szCs w:val="13"/>
        </w:rPr>
        <w:t xml:space="preserve"> </w:t>
      </w:r>
      <w:r w:rsidRPr="00354265">
        <w:rPr>
          <w:i/>
          <w:iCs/>
          <w:szCs w:val="13"/>
        </w:rPr>
        <w:t>of</w:t>
      </w:r>
      <w:r w:rsidR="00FD398B" w:rsidRPr="00354265">
        <w:rPr>
          <w:i/>
          <w:iCs/>
          <w:szCs w:val="13"/>
        </w:rPr>
        <w:t xml:space="preserve"> </w:t>
      </w:r>
      <w:r w:rsidRPr="00354265">
        <w:rPr>
          <w:i/>
          <w:iCs/>
          <w:szCs w:val="13"/>
        </w:rPr>
        <w:t>Philosophy</w:t>
      </w:r>
      <w:r w:rsidR="00354265" w:rsidRPr="00354265">
        <w:rPr>
          <w:iCs/>
          <w:szCs w:val="13"/>
        </w:rPr>
        <w:t xml:space="preserve">, </w:t>
      </w:r>
      <w:r w:rsidRPr="00354265">
        <w:rPr>
          <w:szCs w:val="13"/>
        </w:rPr>
        <w:t>VIII</w:t>
      </w:r>
      <w:r w:rsidR="00354265" w:rsidRPr="00354265">
        <w:rPr>
          <w:iCs/>
          <w:szCs w:val="13"/>
        </w:rPr>
        <w:t xml:space="preserve">, </w:t>
      </w:r>
      <w:r w:rsidRPr="00354265">
        <w:rPr>
          <w:szCs w:val="13"/>
        </w:rPr>
        <w:t>Part</w:t>
      </w:r>
      <w:r w:rsidR="00FD398B" w:rsidRPr="00354265">
        <w:rPr>
          <w:szCs w:val="13"/>
        </w:rPr>
        <w:t xml:space="preserve"> </w:t>
      </w:r>
      <w:r w:rsidRPr="00354265">
        <w:rPr>
          <w:szCs w:val="13"/>
        </w:rPr>
        <w:t>I</w:t>
      </w:r>
      <w:r w:rsidR="00354265" w:rsidRPr="00354265">
        <w:rPr>
          <w:iCs/>
          <w:szCs w:val="13"/>
        </w:rPr>
        <w:t xml:space="preserve">, </w:t>
      </w:r>
      <w:r w:rsidRPr="00354265">
        <w:rPr>
          <w:szCs w:val="13"/>
        </w:rPr>
        <w:t>214-47</w:t>
      </w:r>
      <w:r w:rsidR="00354265" w:rsidRPr="00354265">
        <w:rPr>
          <w:szCs w:val="13"/>
        </w:rPr>
        <w:t>.</w:t>
      </w:r>
      <w:r w:rsidR="00261E8C" w:rsidRPr="00261E8C">
        <w:rPr>
          <w:szCs w:val="18"/>
        </w:rPr>
        <w:t xml:space="preserve"> </w:t>
      </w:r>
      <w:r w:rsidR="00261E8C" w:rsidRPr="00354265">
        <w:rPr>
          <w:szCs w:val="18"/>
        </w:rPr>
        <w:t>[51]</w:t>
      </w:r>
    </w:p>
    <w:p w14:paraId="4FCE8EC8" w14:textId="77777777" w:rsidR="00354265" w:rsidRPr="00354265" w:rsidRDefault="00354265" w:rsidP="00354265">
      <w:pPr>
        <w:pStyle w:val="Style"/>
        <w:widowControl/>
        <w:jc w:val="both"/>
        <w:textAlignment w:val="baseline"/>
      </w:pPr>
    </w:p>
    <w:p w14:paraId="707B8F2F" w14:textId="77777777" w:rsidR="00354265" w:rsidRPr="00354265" w:rsidRDefault="00D65051" w:rsidP="00354265">
      <w:pPr>
        <w:pStyle w:val="Style"/>
        <w:widowControl/>
        <w:jc w:val="both"/>
        <w:textAlignment w:val="baseline"/>
        <w:rPr>
          <w:szCs w:val="18"/>
        </w:rPr>
      </w:pPr>
      <w:r w:rsidRPr="00354265">
        <w:rPr>
          <w:szCs w:val="18"/>
        </w:rPr>
        <w:t>Again</w:t>
      </w:r>
      <w:r w:rsidR="00354265" w:rsidRPr="00354265">
        <w:rPr>
          <w:iCs/>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is</w:t>
      </w:r>
      <w:r w:rsidR="00FD398B" w:rsidRPr="00354265">
        <w:rPr>
          <w:szCs w:val="18"/>
        </w:rPr>
        <w:t xml:space="preserve"> </w:t>
      </w:r>
      <w:r w:rsidRPr="00354265">
        <w:rPr>
          <w:szCs w:val="18"/>
        </w:rPr>
        <w:t>close</w:t>
      </w:r>
      <w:r w:rsidR="00FD398B" w:rsidRPr="00354265">
        <w:rPr>
          <w:szCs w:val="18"/>
        </w:rPr>
        <w:t xml:space="preserve"> </w:t>
      </w:r>
      <w:r w:rsidRPr="00354265">
        <w:rPr>
          <w:szCs w:val="18"/>
        </w:rPr>
        <w:t>to</w:t>
      </w:r>
      <w:r w:rsidR="00FD398B" w:rsidRPr="00354265">
        <w:rPr>
          <w:szCs w:val="18"/>
        </w:rPr>
        <w:t xml:space="preserve"> </w:t>
      </w:r>
      <w:r w:rsidRPr="00354265">
        <w:rPr>
          <w:szCs w:val="18"/>
        </w:rPr>
        <w:t>Zen</w:t>
      </w:r>
      <w:r w:rsidR="00FD398B" w:rsidRPr="00354265">
        <w:rPr>
          <w:szCs w:val="18"/>
        </w:rPr>
        <w:t xml:space="preserve"> </w:t>
      </w:r>
      <w:r w:rsidRPr="00354265">
        <w:rPr>
          <w:szCs w:val="18"/>
        </w:rPr>
        <w:t>Buddhism</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claims</w:t>
      </w:r>
      <w:r w:rsidR="00FD398B" w:rsidRPr="00354265">
        <w:rPr>
          <w:szCs w:val="18"/>
        </w:rPr>
        <w:t xml:space="preserve"> </w:t>
      </w:r>
      <w:r w:rsidRPr="00354265">
        <w:rPr>
          <w:szCs w:val="18"/>
        </w:rPr>
        <w:t>to</w:t>
      </w:r>
      <w:r w:rsidR="00FD398B" w:rsidRPr="00354265">
        <w:rPr>
          <w:szCs w:val="18"/>
        </w:rPr>
        <w:t xml:space="preserve"> </w:t>
      </w:r>
      <w:r w:rsidRPr="00354265">
        <w:rPr>
          <w:szCs w:val="18"/>
        </w:rPr>
        <w:t>revitalize</w:t>
      </w:r>
      <w:r w:rsidR="00FD398B" w:rsidRPr="00354265">
        <w:rPr>
          <w:szCs w:val="18"/>
        </w:rPr>
        <w:t xml:space="preserve"> </w:t>
      </w:r>
      <w:r w:rsidRPr="00354265">
        <w:rPr>
          <w:szCs w:val="18"/>
        </w:rPr>
        <w:t>perception</w:t>
      </w:r>
      <w:r w:rsidR="00FD398B" w:rsidRPr="00354265">
        <w:rPr>
          <w:szCs w:val="18"/>
        </w:rPr>
        <w:t xml:space="preserve"> </w:t>
      </w:r>
      <w:r w:rsidRPr="00354265">
        <w:rPr>
          <w:szCs w:val="18"/>
        </w:rPr>
        <w:t>without</w:t>
      </w:r>
      <w:r w:rsidR="00FD398B" w:rsidRPr="00354265">
        <w:rPr>
          <w:szCs w:val="18"/>
        </w:rPr>
        <w:t xml:space="preserve"> </w:t>
      </w:r>
      <w:r w:rsidRPr="00354265">
        <w:rPr>
          <w:szCs w:val="18"/>
        </w:rPr>
        <w:t>altering</w:t>
      </w:r>
      <w:r w:rsidR="00FD398B" w:rsidRPr="00354265">
        <w:rPr>
          <w:szCs w:val="18"/>
        </w:rPr>
        <w:t xml:space="preserve"> </w:t>
      </w:r>
      <w:r w:rsidRPr="00354265">
        <w:rPr>
          <w:szCs w:val="18"/>
        </w:rPr>
        <w:t>its</w:t>
      </w:r>
      <w:r w:rsidR="00FD398B" w:rsidRPr="00354265">
        <w:rPr>
          <w:szCs w:val="18"/>
        </w:rPr>
        <w:t xml:space="preserve"> </w:t>
      </w:r>
      <w:r w:rsidRPr="00354265">
        <w:rPr>
          <w:szCs w:val="18"/>
        </w:rPr>
        <w:t>essential</w:t>
      </w:r>
      <w:r w:rsidR="00FD398B" w:rsidRPr="00354265">
        <w:rPr>
          <w:szCs w:val="18"/>
        </w:rPr>
        <w:t xml:space="preserve"> </w:t>
      </w:r>
      <w:r w:rsidRPr="00354265">
        <w:rPr>
          <w:szCs w:val="18"/>
        </w:rPr>
        <w:t>nature</w:t>
      </w:r>
      <w:r w:rsidR="00FD398B"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Pr="00354265">
        <w:rPr>
          <w:szCs w:val="18"/>
        </w:rPr>
        <w:t>exists</w:t>
      </w:r>
      <w:r w:rsidR="00FD398B" w:rsidRPr="00354265">
        <w:rPr>
          <w:szCs w:val="18"/>
        </w:rPr>
        <w:t xml:space="preserve"> </w:t>
      </w:r>
      <w:r w:rsidRPr="00354265">
        <w:rPr>
          <w:szCs w:val="18"/>
        </w:rPr>
        <w:t>prior</w:t>
      </w:r>
      <w:r w:rsidR="00FD398B" w:rsidRPr="00354265">
        <w:rPr>
          <w:szCs w:val="18"/>
        </w:rPr>
        <w:t xml:space="preserve"> </w:t>
      </w:r>
      <w:r w:rsidRPr="00354265">
        <w:rPr>
          <w:szCs w:val="18"/>
        </w:rPr>
        <w:t>to</w:t>
      </w:r>
      <w:r w:rsidR="00FD398B" w:rsidRPr="00354265">
        <w:rPr>
          <w:szCs w:val="18"/>
        </w:rPr>
        <w:t xml:space="preserve"> </w:t>
      </w:r>
      <w:r w:rsidRPr="00354265">
        <w:rPr>
          <w:szCs w:val="18"/>
        </w:rPr>
        <w:t>revitalization</w:t>
      </w:r>
      <w:r w:rsidR="00354265" w:rsidRPr="00354265">
        <w:rPr>
          <w:szCs w:val="18"/>
        </w:rPr>
        <w:t>.</w:t>
      </w:r>
      <w:r w:rsidR="006A2167" w:rsidRPr="00354265">
        <w:rPr>
          <w:szCs w:val="18"/>
          <w:vertAlign w:val="superscript"/>
        </w:rPr>
        <w:t>84</w:t>
      </w:r>
      <w:r w:rsidR="00FD398B" w:rsidRPr="00354265">
        <w:rPr>
          <w:szCs w:val="18"/>
        </w:rPr>
        <w:t xml:space="preserve"> </w:t>
      </w:r>
      <w:r w:rsidRPr="00354265">
        <w:rPr>
          <w:szCs w:val="18"/>
        </w:rPr>
        <w:t>The</w:t>
      </w:r>
      <w:r w:rsidR="00FD398B" w:rsidRPr="00354265">
        <w:rPr>
          <w:szCs w:val="18"/>
        </w:rPr>
        <w:t xml:space="preserve"> </w:t>
      </w:r>
      <w:r w:rsidRPr="00354265">
        <w:rPr>
          <w:szCs w:val="18"/>
        </w:rPr>
        <w:t>subject</w:t>
      </w:r>
      <w:r w:rsidR="00FD398B" w:rsidRPr="00354265">
        <w:rPr>
          <w:szCs w:val="18"/>
        </w:rPr>
        <w:t xml:space="preserve"> </w:t>
      </w:r>
      <w:r w:rsidRPr="00354265">
        <w:rPr>
          <w:szCs w:val="18"/>
        </w:rPr>
        <w:t>of</w:t>
      </w:r>
      <w:r w:rsidR="00354265" w:rsidRPr="00354265">
        <w:rPr>
          <w:szCs w:val="18"/>
        </w:rPr>
        <w:t xml:space="preserve"> “</w:t>
      </w:r>
      <w:r w:rsidRPr="00354265">
        <w:rPr>
          <w:szCs w:val="18"/>
        </w:rPr>
        <w:t>understood</w:t>
      </w:r>
      <w:r w:rsidR="00354265" w:rsidRPr="00354265">
        <w:rPr>
          <w:szCs w:val="18"/>
        </w:rPr>
        <w:t xml:space="preserve">” </w:t>
      </w:r>
      <w:r w:rsidRPr="00354265">
        <w:rPr>
          <w:szCs w:val="18"/>
        </w:rPr>
        <w:t>is</w:t>
      </w:r>
      <w:r w:rsidR="00FD398B" w:rsidRPr="00354265">
        <w:rPr>
          <w:szCs w:val="18"/>
        </w:rPr>
        <w:t xml:space="preserve"> </w:t>
      </w:r>
      <w:r w:rsidRPr="00354265">
        <w:rPr>
          <w:szCs w:val="18"/>
        </w:rPr>
        <w:t>apparently</w:t>
      </w:r>
      <w:r w:rsidR="00354265" w:rsidRPr="00354265">
        <w:rPr>
          <w:szCs w:val="18"/>
        </w:rPr>
        <w:t xml:space="preserve"> </w:t>
      </w:r>
      <w:r w:rsidR="00354265" w:rsidRPr="00354265">
        <w:rPr>
          <w:szCs w:val="18"/>
        </w:rPr>
        <w:lastRenderedPageBreak/>
        <w:t>“</w:t>
      </w:r>
      <w:r w:rsidRPr="00354265">
        <w:rPr>
          <w:szCs w:val="18"/>
        </w:rPr>
        <w:t>old</w:t>
      </w:r>
      <w:r w:rsidR="00FD398B" w:rsidRPr="00354265">
        <w:rPr>
          <w:szCs w:val="18"/>
        </w:rPr>
        <w:t xml:space="preserve"> </w:t>
      </w:r>
      <w:r w:rsidRPr="00354265">
        <w:rPr>
          <w:szCs w:val="18"/>
        </w:rPr>
        <w:t>world</w:t>
      </w:r>
      <w:r w:rsidR="00354265"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partial</w:t>
      </w:r>
      <w:r w:rsidR="00FD398B" w:rsidRPr="00354265">
        <w:rPr>
          <w:szCs w:val="18"/>
        </w:rPr>
        <w:t xml:space="preserve"> </w:t>
      </w:r>
      <w:r w:rsidRPr="00354265">
        <w:rPr>
          <w:szCs w:val="18"/>
        </w:rPr>
        <w:t>ecstasy</w:t>
      </w:r>
      <w:r w:rsidR="00FD398B" w:rsidRPr="00354265">
        <w:rPr>
          <w:szCs w:val="18"/>
        </w:rPr>
        <w:t xml:space="preserve"> </w:t>
      </w:r>
      <w:r w:rsidRPr="00354265">
        <w:rPr>
          <w:szCs w:val="18"/>
        </w:rPr>
        <w:t>and</w:t>
      </w:r>
      <w:r w:rsidR="00FD398B" w:rsidRPr="00354265">
        <w:rPr>
          <w:szCs w:val="18"/>
        </w:rPr>
        <w:t xml:space="preserve"> </w:t>
      </w:r>
      <w:r w:rsidRPr="00354265">
        <w:rPr>
          <w:szCs w:val="18"/>
        </w:rPr>
        <w:t>horror</w:t>
      </w:r>
      <w:r w:rsidR="00FD398B" w:rsidRPr="00354265">
        <w:rPr>
          <w:szCs w:val="18"/>
        </w:rPr>
        <w:t xml:space="preserve"> </w:t>
      </w:r>
      <w:r w:rsidRPr="00354265">
        <w:rPr>
          <w:szCs w:val="18"/>
        </w:rPr>
        <w:t>belong</w:t>
      </w:r>
      <w:r w:rsidR="00FD398B" w:rsidRPr="00354265">
        <w:rPr>
          <w:szCs w:val="18"/>
        </w:rPr>
        <w:t xml:space="preserve"> </w:t>
      </w:r>
      <w:r w:rsidRPr="00354265">
        <w:rPr>
          <w:szCs w:val="18"/>
        </w:rPr>
        <w:t>to</w:t>
      </w:r>
      <w:r w:rsidR="00FD398B" w:rsidRPr="00354265">
        <w:rPr>
          <w:szCs w:val="18"/>
        </w:rPr>
        <w:t xml:space="preserve"> </w:t>
      </w:r>
      <w:r w:rsidRPr="00354265">
        <w:rPr>
          <w:szCs w:val="18"/>
        </w:rPr>
        <w:t>it</w:t>
      </w:r>
      <w:r w:rsidR="00354265" w:rsidRPr="00354265">
        <w:rPr>
          <w:iCs/>
          <w:szCs w:val="18"/>
        </w:rPr>
        <w:t xml:space="preserve">, </w:t>
      </w:r>
      <w:r w:rsidRPr="00354265">
        <w:rPr>
          <w:szCs w:val="18"/>
        </w:rPr>
        <w:t>as</w:t>
      </w:r>
      <w:r w:rsidR="00FD398B" w:rsidRPr="00354265">
        <w:rPr>
          <w:szCs w:val="18"/>
        </w:rPr>
        <w:t xml:space="preserve"> </w:t>
      </w:r>
      <w:r w:rsidRPr="00354265">
        <w:rPr>
          <w:szCs w:val="18"/>
        </w:rPr>
        <w:t>the</w:t>
      </w:r>
      <w:r w:rsidR="00FD398B" w:rsidRPr="00354265">
        <w:rPr>
          <w:szCs w:val="18"/>
        </w:rPr>
        <w:t xml:space="preserve"> </w:t>
      </w:r>
      <w:r w:rsidRPr="00354265">
        <w:rPr>
          <w:szCs w:val="18"/>
        </w:rPr>
        <w:t>fulfillment</w:t>
      </w:r>
      <w:r w:rsidR="00FD398B" w:rsidRPr="00354265">
        <w:rPr>
          <w:szCs w:val="18"/>
        </w:rPr>
        <w:t xml:space="preserve"> </w:t>
      </w:r>
      <w:r w:rsidRPr="00354265">
        <w:rPr>
          <w:szCs w:val="18"/>
        </w:rPr>
        <w:t>of</w:t>
      </w:r>
      <w:r w:rsidR="00FD398B" w:rsidRPr="00354265">
        <w:rPr>
          <w:szCs w:val="18"/>
        </w:rPr>
        <w:t xml:space="preserve"> </w:t>
      </w:r>
      <w:r w:rsidRPr="00354265">
        <w:rPr>
          <w:szCs w:val="18"/>
        </w:rPr>
        <w:t>both</w:t>
      </w:r>
      <w:r w:rsidR="00FD398B" w:rsidRPr="00354265">
        <w:rPr>
          <w:szCs w:val="18"/>
        </w:rPr>
        <w:t xml:space="preserve"> </w:t>
      </w:r>
      <w:r w:rsidRPr="00354265">
        <w:rPr>
          <w:szCs w:val="18"/>
        </w:rPr>
        <w:t>belongs</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354265" w:rsidRPr="00354265">
        <w:rPr>
          <w:szCs w:val="18"/>
        </w:rPr>
        <w:t xml:space="preserve"> “</w:t>
      </w:r>
      <w:r w:rsidRPr="00354265">
        <w:rPr>
          <w:szCs w:val="18"/>
        </w:rPr>
        <w:t>new</w:t>
      </w:r>
      <w:r w:rsidR="00FD398B" w:rsidRPr="00354265">
        <w:rPr>
          <w:szCs w:val="18"/>
        </w:rPr>
        <w:t xml:space="preserve"> </w:t>
      </w:r>
      <w:r w:rsidRPr="00354265">
        <w:rPr>
          <w:szCs w:val="18"/>
        </w:rPr>
        <w:t>world</w:t>
      </w:r>
      <w:r w:rsidR="00354265"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curious</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chosen</w:t>
      </w:r>
      <w:r w:rsidR="00354265" w:rsidRPr="00354265">
        <w:rPr>
          <w:szCs w:val="18"/>
        </w:rPr>
        <w:t xml:space="preserve"> “</w:t>
      </w:r>
      <w:r w:rsidRPr="00354265">
        <w:rPr>
          <w:szCs w:val="18"/>
        </w:rPr>
        <w:t>completion</w:t>
      </w:r>
      <w:r w:rsidR="00354265" w:rsidRPr="00354265">
        <w:rPr>
          <w:szCs w:val="18"/>
        </w:rPr>
        <w:t xml:space="preserve">” </w:t>
      </w:r>
      <w:r w:rsidRPr="00354265">
        <w:rPr>
          <w:szCs w:val="20"/>
        </w:rPr>
        <w:t>in</w:t>
      </w:r>
      <w:r w:rsidR="00FD398B" w:rsidRPr="00354265">
        <w:rPr>
          <w:szCs w:val="20"/>
        </w:rPr>
        <w:t xml:space="preserve"> </w:t>
      </w:r>
      <w:r w:rsidRPr="00354265">
        <w:rPr>
          <w:szCs w:val="18"/>
        </w:rPr>
        <w:t>reference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fulfillment</w:t>
      </w:r>
      <w:r w:rsidR="00FD398B" w:rsidRPr="00354265">
        <w:rPr>
          <w:szCs w:val="18"/>
        </w:rPr>
        <w:t xml:space="preserve"> </w:t>
      </w:r>
      <w:r w:rsidRPr="00354265">
        <w:rPr>
          <w:szCs w:val="18"/>
        </w:rPr>
        <w:t>of</w:t>
      </w:r>
      <w:r w:rsidR="00FD398B" w:rsidRPr="00354265">
        <w:rPr>
          <w:szCs w:val="18"/>
        </w:rPr>
        <w:t xml:space="preserve"> </w:t>
      </w:r>
      <w:r w:rsidRPr="00354265">
        <w:rPr>
          <w:szCs w:val="18"/>
        </w:rPr>
        <w:t>partial</w:t>
      </w:r>
      <w:r w:rsidR="00FD398B" w:rsidRPr="00354265">
        <w:rPr>
          <w:szCs w:val="18"/>
        </w:rPr>
        <w:t xml:space="preserve"> </w:t>
      </w:r>
      <w:r w:rsidRPr="00354265">
        <w:rPr>
          <w:szCs w:val="18"/>
        </w:rPr>
        <w:t>ecstasy</w:t>
      </w:r>
      <w:r w:rsidR="00FD398B" w:rsidRPr="00354265">
        <w:rPr>
          <w:szCs w:val="18"/>
        </w:rPr>
        <w:t xml:space="preserve"> </w:t>
      </w:r>
      <w:r w:rsidRPr="00354265">
        <w:rPr>
          <w:szCs w:val="18"/>
        </w:rPr>
        <w:t>and</w:t>
      </w:r>
      <w:r w:rsidR="00354265" w:rsidRPr="00354265">
        <w:rPr>
          <w:szCs w:val="18"/>
        </w:rPr>
        <w:t xml:space="preserve"> “</w:t>
      </w:r>
      <w:r w:rsidRPr="00354265">
        <w:rPr>
          <w:szCs w:val="18"/>
        </w:rPr>
        <w:t>resolution</w:t>
      </w:r>
      <w:r w:rsidR="00354265" w:rsidRPr="00354265">
        <w:rPr>
          <w:szCs w:val="18"/>
        </w:rPr>
        <w:t xml:space="preserve">” </w:t>
      </w:r>
      <w:r w:rsidRPr="00354265">
        <w:rPr>
          <w:szCs w:val="18"/>
        </w:rPr>
        <w:t>in</w:t>
      </w:r>
      <w:r w:rsidR="00FD398B" w:rsidRPr="00354265">
        <w:rPr>
          <w:szCs w:val="18"/>
        </w:rPr>
        <w:t xml:space="preserve"> </w:t>
      </w:r>
      <w:r w:rsidRPr="00354265">
        <w:rPr>
          <w:szCs w:val="18"/>
        </w:rPr>
        <w:t>reference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fulfillment</w:t>
      </w:r>
      <w:r w:rsidR="00FD398B" w:rsidRPr="00354265">
        <w:rPr>
          <w:szCs w:val="18"/>
        </w:rPr>
        <w:t xml:space="preserve"> </w:t>
      </w:r>
      <w:r w:rsidRPr="00354265">
        <w:rPr>
          <w:szCs w:val="18"/>
        </w:rPr>
        <w:t>of</w:t>
      </w:r>
      <w:r w:rsidR="00FD398B" w:rsidRPr="00354265">
        <w:rPr>
          <w:szCs w:val="18"/>
        </w:rPr>
        <w:t xml:space="preserve"> </w:t>
      </w:r>
      <w:r w:rsidRPr="00354265">
        <w:rPr>
          <w:szCs w:val="18"/>
        </w:rPr>
        <w:t>partial</w:t>
      </w:r>
      <w:r w:rsidR="00FD398B" w:rsidRPr="00354265">
        <w:rPr>
          <w:szCs w:val="18"/>
        </w:rPr>
        <w:t xml:space="preserve"> </w:t>
      </w:r>
      <w:r w:rsidRPr="00354265">
        <w:rPr>
          <w:szCs w:val="18"/>
        </w:rPr>
        <w:t>horror</w:t>
      </w:r>
      <w:r w:rsidR="00354265" w:rsidRPr="00354265">
        <w:rPr>
          <w:szCs w:val="18"/>
        </w:rPr>
        <w:t xml:space="preserve">. </w:t>
      </w:r>
      <w:r w:rsidRPr="00354265">
        <w:rPr>
          <w:szCs w:val="18"/>
        </w:rPr>
        <w:t>The</w:t>
      </w:r>
      <w:r w:rsidR="00FD398B" w:rsidRPr="00354265">
        <w:rPr>
          <w:szCs w:val="18"/>
        </w:rPr>
        <w:t xml:space="preserve"> </w:t>
      </w:r>
      <w:r w:rsidRPr="00354265">
        <w:rPr>
          <w:szCs w:val="18"/>
        </w:rPr>
        <w:t>language</w:t>
      </w:r>
      <w:r w:rsidR="00FD398B" w:rsidRPr="00354265">
        <w:rPr>
          <w:szCs w:val="18"/>
        </w:rPr>
        <w:t xml:space="preserve"> </w:t>
      </w:r>
      <w:r w:rsidRPr="00354265">
        <w:rPr>
          <w:szCs w:val="18"/>
        </w:rPr>
        <w:t>is</w:t>
      </w:r>
      <w:r w:rsidR="00FD398B" w:rsidRPr="00354265">
        <w:rPr>
          <w:szCs w:val="18"/>
        </w:rPr>
        <w:t xml:space="preserve"> </w:t>
      </w:r>
      <w:r w:rsidRPr="00354265">
        <w:rPr>
          <w:szCs w:val="18"/>
        </w:rPr>
        <w:t>somewhat</w:t>
      </w:r>
      <w:r w:rsidR="00FD398B" w:rsidRPr="00354265">
        <w:rPr>
          <w:szCs w:val="18"/>
        </w:rPr>
        <w:t xml:space="preserve"> </w:t>
      </w:r>
      <w:r w:rsidRPr="00354265">
        <w:rPr>
          <w:szCs w:val="18"/>
        </w:rPr>
        <w:t>slanted</w:t>
      </w:r>
      <w:r w:rsidR="00354265" w:rsidRPr="00354265">
        <w:rPr>
          <w:szCs w:val="18"/>
        </w:rPr>
        <w:t>: “</w:t>
      </w:r>
      <w:r w:rsidRPr="00354265">
        <w:rPr>
          <w:szCs w:val="18"/>
        </w:rPr>
        <w:t>completion</w:t>
      </w:r>
      <w:r w:rsidR="00354265" w:rsidRPr="00354265">
        <w:rPr>
          <w:szCs w:val="18"/>
        </w:rPr>
        <w:t xml:space="preserve">” </w:t>
      </w:r>
      <w:r w:rsidRPr="00354265">
        <w:rPr>
          <w:szCs w:val="18"/>
        </w:rPr>
        <w:t>suggests</w:t>
      </w:r>
      <w:r w:rsidR="00FD398B" w:rsidRPr="00354265">
        <w:rPr>
          <w:szCs w:val="18"/>
        </w:rPr>
        <w:t xml:space="preserve"> </w:t>
      </w:r>
      <w:r w:rsidRPr="00354265">
        <w:rPr>
          <w:szCs w:val="18"/>
        </w:rPr>
        <w:t>an</w:t>
      </w:r>
      <w:r w:rsidR="00FD398B" w:rsidRPr="00354265">
        <w:rPr>
          <w:szCs w:val="18"/>
        </w:rPr>
        <w:t xml:space="preserve"> </w:t>
      </w:r>
      <w:r w:rsidRPr="00354265">
        <w:rPr>
          <w:szCs w:val="18"/>
        </w:rPr>
        <w:t>addition</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ecstasy</w:t>
      </w:r>
      <w:r w:rsidR="00354265" w:rsidRPr="00354265">
        <w:rPr>
          <w:szCs w:val="18"/>
        </w:rPr>
        <w:t>; “</w:t>
      </w:r>
      <w:r w:rsidRPr="00354265">
        <w:rPr>
          <w:szCs w:val="18"/>
        </w:rPr>
        <w:t>resolution</w:t>
      </w:r>
      <w:r w:rsidR="00354265" w:rsidRPr="00354265">
        <w:rPr>
          <w:szCs w:val="18"/>
        </w:rPr>
        <w:t xml:space="preserve">” </w:t>
      </w:r>
      <w:r w:rsidRPr="00354265">
        <w:rPr>
          <w:szCs w:val="18"/>
        </w:rPr>
        <w:t>suggests</w:t>
      </w:r>
      <w:r w:rsidR="00FD398B" w:rsidRPr="00354265">
        <w:rPr>
          <w:szCs w:val="18"/>
        </w:rPr>
        <w:t xml:space="preserve"> </w:t>
      </w:r>
      <w:r w:rsidRPr="00354265">
        <w:rPr>
          <w:szCs w:val="18"/>
        </w:rPr>
        <w:t>an</w:t>
      </w:r>
      <w:r w:rsidR="00FD398B" w:rsidRPr="00354265">
        <w:rPr>
          <w:szCs w:val="18"/>
        </w:rPr>
        <w:t xml:space="preserve"> </w:t>
      </w:r>
      <w:r w:rsidRPr="00354265">
        <w:rPr>
          <w:szCs w:val="18"/>
        </w:rPr>
        <w:t>end</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horror</w:t>
      </w:r>
      <w:r w:rsidR="00354265" w:rsidRPr="00354265">
        <w:rPr>
          <w:szCs w:val="18"/>
        </w:rPr>
        <w:t xml:space="preserve">. </w:t>
      </w:r>
      <w:r w:rsidRPr="00354265">
        <w:rPr>
          <w:szCs w:val="20"/>
        </w:rPr>
        <w:t>If</w:t>
      </w:r>
      <w:r w:rsidR="00FD398B" w:rsidRPr="00354265">
        <w:rPr>
          <w:szCs w:val="20"/>
        </w:rPr>
        <w:t xml:space="preserve"> </w:t>
      </w:r>
      <w:r w:rsidRPr="00354265">
        <w:rPr>
          <w:szCs w:val="18"/>
        </w:rPr>
        <w:t>the</w:t>
      </w:r>
      <w:r w:rsidR="00354265" w:rsidRPr="00354265">
        <w:rPr>
          <w:szCs w:val="18"/>
        </w:rPr>
        <w:t xml:space="preserve"> “</w:t>
      </w:r>
      <w:r w:rsidRPr="00354265">
        <w:rPr>
          <w:szCs w:val="18"/>
        </w:rPr>
        <w:t>new</w:t>
      </w:r>
      <w:r w:rsidR="00FD398B" w:rsidRPr="00354265">
        <w:rPr>
          <w:szCs w:val="18"/>
        </w:rPr>
        <w:t xml:space="preserve"> </w:t>
      </w:r>
      <w:r w:rsidRPr="00354265">
        <w:rPr>
          <w:szCs w:val="18"/>
        </w:rPr>
        <w:t>world</w:t>
      </w:r>
      <w:r w:rsidR="00354265" w:rsidRPr="00354265">
        <w:rPr>
          <w:szCs w:val="18"/>
        </w:rPr>
        <w:t xml:space="preserve">” </w:t>
      </w:r>
      <w:r w:rsidRPr="00354265">
        <w:rPr>
          <w:szCs w:val="18"/>
        </w:rPr>
        <w:t>is</w:t>
      </w:r>
      <w:r w:rsidR="00354265" w:rsidRPr="00354265">
        <w:rPr>
          <w:szCs w:val="18"/>
        </w:rPr>
        <w:t xml:space="preserve"> “</w:t>
      </w:r>
      <w:r w:rsidRPr="00354265">
        <w:rPr>
          <w:szCs w:val="18"/>
        </w:rPr>
        <w:t>without</w:t>
      </w:r>
      <w:r w:rsidR="00FD398B" w:rsidRPr="00354265">
        <w:rPr>
          <w:szCs w:val="18"/>
        </w:rPr>
        <w:t xml:space="preserve"> </w:t>
      </w:r>
      <w:r w:rsidRPr="00354265">
        <w:rPr>
          <w:szCs w:val="18"/>
        </w:rPr>
        <w:t>elimination</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then</w:t>
      </w:r>
      <w:r w:rsidR="00FD398B" w:rsidRPr="00354265">
        <w:rPr>
          <w:szCs w:val="18"/>
        </w:rPr>
        <w:t xml:space="preserve"> </w:t>
      </w:r>
      <w:r w:rsidRPr="00354265">
        <w:rPr>
          <w:szCs w:val="18"/>
        </w:rPr>
        <w:t>one</w:t>
      </w:r>
      <w:r w:rsidR="00FD398B" w:rsidRPr="00354265">
        <w:rPr>
          <w:szCs w:val="18"/>
        </w:rPr>
        <w:t xml:space="preserve"> </w:t>
      </w:r>
      <w:r w:rsidRPr="00354265">
        <w:rPr>
          <w:szCs w:val="18"/>
        </w:rPr>
        <w:t>might</w:t>
      </w:r>
      <w:r w:rsidR="00FD398B" w:rsidRPr="00354265">
        <w:rPr>
          <w:szCs w:val="18"/>
        </w:rPr>
        <w:t xml:space="preserve"> </w:t>
      </w:r>
      <w:r w:rsidRPr="00354265">
        <w:rPr>
          <w:szCs w:val="18"/>
        </w:rPr>
        <w:t>also</w:t>
      </w:r>
      <w:r w:rsidR="00FD398B" w:rsidRPr="00354265">
        <w:rPr>
          <w:szCs w:val="18"/>
        </w:rPr>
        <w:t xml:space="preserve"> </w:t>
      </w:r>
      <w:r w:rsidRPr="00354265">
        <w:rPr>
          <w:szCs w:val="18"/>
        </w:rPr>
        <w:t>say</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partial</w:t>
      </w:r>
      <w:r w:rsidR="00FD398B" w:rsidRPr="00354265">
        <w:rPr>
          <w:szCs w:val="18"/>
        </w:rPr>
        <w:t xml:space="preserve"> </w:t>
      </w:r>
      <w:r w:rsidRPr="00354265">
        <w:rPr>
          <w:szCs w:val="18"/>
        </w:rPr>
        <w:t>horror</w:t>
      </w:r>
      <w:r w:rsidR="00FD398B" w:rsidRPr="00354265">
        <w:rPr>
          <w:szCs w:val="18"/>
        </w:rPr>
        <w:t xml:space="preserve"> </w:t>
      </w:r>
      <w:r w:rsidRPr="00354265">
        <w:rPr>
          <w:szCs w:val="18"/>
        </w:rPr>
        <w:t>is</w:t>
      </w:r>
      <w:r w:rsidR="00FD398B" w:rsidRPr="00354265">
        <w:rPr>
          <w:szCs w:val="18"/>
        </w:rPr>
        <w:t xml:space="preserve"> </w:t>
      </w:r>
      <w:r w:rsidRPr="00354265">
        <w:rPr>
          <w:szCs w:val="18"/>
        </w:rPr>
        <w:t>completed</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viewing</w:t>
      </w:r>
      <w:r w:rsidR="00FD398B" w:rsidRPr="00354265">
        <w:rPr>
          <w:szCs w:val="18"/>
        </w:rPr>
        <w:t xml:space="preserve"> </w:t>
      </w:r>
      <w:r w:rsidRPr="00354265">
        <w:rPr>
          <w:szCs w:val="18"/>
        </w:rPr>
        <w:t>the</w:t>
      </w:r>
      <w:r w:rsidR="00FD398B" w:rsidRPr="00354265">
        <w:rPr>
          <w:szCs w:val="18"/>
        </w:rPr>
        <w:t xml:space="preserve"> </w:t>
      </w:r>
      <w:r w:rsidRPr="00354265">
        <w:rPr>
          <w:szCs w:val="18"/>
        </w:rPr>
        <w:t>new</w:t>
      </w:r>
      <w:r w:rsidR="00FD398B" w:rsidRPr="00354265">
        <w:rPr>
          <w:szCs w:val="18"/>
        </w:rPr>
        <w:t xml:space="preserve"> </w:t>
      </w:r>
      <w:r w:rsidRPr="00354265">
        <w:rPr>
          <w:szCs w:val="18"/>
        </w:rPr>
        <w:t>world</w:t>
      </w:r>
      <w:r w:rsidR="00FD398B" w:rsidRPr="00354265">
        <w:rPr>
          <w:szCs w:val="18"/>
        </w:rPr>
        <w:t xml:space="preserve"> </w:t>
      </w:r>
      <w:r w:rsidRPr="00354265">
        <w:rPr>
          <w:szCs w:val="18"/>
        </w:rPr>
        <w:t>from</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FD398B" w:rsidRPr="00354265">
        <w:rPr>
          <w:szCs w:val="18"/>
        </w:rPr>
        <w:t xml:space="preserve"> </w:t>
      </w:r>
      <w:r w:rsidRPr="00354265">
        <w:rPr>
          <w:szCs w:val="18"/>
        </w:rPr>
        <w:t>human</w:t>
      </w:r>
      <w:r w:rsidR="00FD398B" w:rsidRPr="00354265">
        <w:rPr>
          <w:szCs w:val="18"/>
        </w:rPr>
        <w:t xml:space="preserve"> </w:t>
      </w:r>
      <w:r w:rsidRPr="00354265">
        <w:rPr>
          <w:szCs w:val="18"/>
        </w:rPr>
        <w:t>perspective</w:t>
      </w:r>
      <w:r w:rsidR="00354265" w:rsidRPr="00354265">
        <w:rPr>
          <w:iCs/>
          <w:szCs w:val="18"/>
        </w:rPr>
        <w:t xml:space="preserve">, </w:t>
      </w:r>
      <w:r w:rsidRPr="00354265">
        <w:rPr>
          <w:szCs w:val="18"/>
        </w:rPr>
        <w:t>not</w:t>
      </w:r>
      <w:r w:rsidR="00FD398B" w:rsidRPr="00354265">
        <w:rPr>
          <w:szCs w:val="18"/>
        </w:rPr>
        <w:t xml:space="preserve"> </w:t>
      </w:r>
      <w:r w:rsidRPr="00354265">
        <w:rPr>
          <w:szCs w:val="18"/>
        </w:rPr>
        <w:t>the</w:t>
      </w:r>
      <w:r w:rsidR="00FD398B" w:rsidRPr="00354265">
        <w:rPr>
          <w:szCs w:val="18"/>
        </w:rPr>
        <w:t xml:space="preserve"> </w:t>
      </w:r>
      <w:r w:rsidRPr="00354265">
        <w:rPr>
          <w:szCs w:val="18"/>
        </w:rPr>
        <w:t>perspective</w:t>
      </w:r>
      <w:r w:rsidR="00FD398B" w:rsidRPr="00354265">
        <w:rPr>
          <w:szCs w:val="18"/>
        </w:rPr>
        <w:t xml:space="preserve"> </w:t>
      </w:r>
      <w:r w:rsidRPr="00354265">
        <w:rPr>
          <w:szCs w:val="18"/>
        </w:rPr>
        <w:t>of</w:t>
      </w:r>
      <w:r w:rsidR="00FD398B" w:rsidRPr="00354265">
        <w:rPr>
          <w:szCs w:val="18"/>
        </w:rPr>
        <w:t xml:space="preserve"> </w:t>
      </w:r>
      <w:r w:rsidRPr="00354265">
        <w:rPr>
          <w:szCs w:val="18"/>
        </w:rPr>
        <w:t>omniscience</w:t>
      </w:r>
      <w:r w:rsidR="00354265" w:rsidRPr="00354265">
        <w:rPr>
          <w:szCs w:val="18"/>
        </w:rPr>
        <w:t>.</w:t>
      </w:r>
    </w:p>
    <w:p w14:paraId="22D49B5B"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few</w:t>
      </w:r>
      <w:r w:rsidR="00FD398B" w:rsidRPr="00354265">
        <w:rPr>
          <w:szCs w:val="18"/>
        </w:rPr>
        <w:t xml:space="preserve"> </w:t>
      </w:r>
      <w:r w:rsidRPr="00354265">
        <w:rPr>
          <w:szCs w:val="18"/>
        </w:rPr>
        <w:t>lines</w:t>
      </w:r>
      <w:r w:rsidR="00FD398B" w:rsidRPr="00354265">
        <w:rPr>
          <w:szCs w:val="18"/>
        </w:rPr>
        <w:t xml:space="preserve"> </w:t>
      </w:r>
      <w:r w:rsidRPr="00354265">
        <w:rPr>
          <w:szCs w:val="18"/>
        </w:rPr>
        <w:t>are</w:t>
      </w:r>
      <w:r w:rsidR="00FD398B" w:rsidRPr="00354265">
        <w:rPr>
          <w:szCs w:val="18"/>
        </w:rPr>
        <w:t xml:space="preserve"> </w:t>
      </w:r>
      <w:r w:rsidRPr="00354265">
        <w:rPr>
          <w:szCs w:val="18"/>
        </w:rPr>
        <w:t>quite</w:t>
      </w:r>
      <w:r w:rsidR="00FD398B" w:rsidRPr="00354265">
        <w:rPr>
          <w:szCs w:val="18"/>
        </w:rPr>
        <w:t xml:space="preserve"> </w:t>
      </w:r>
      <w:r w:rsidRPr="00354265">
        <w:rPr>
          <w:szCs w:val="18"/>
        </w:rPr>
        <w:t>complex</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seems</w:t>
      </w:r>
      <w:r w:rsidR="00FD398B" w:rsidRPr="00354265">
        <w:rPr>
          <w:szCs w:val="18"/>
        </w:rPr>
        <w:t xml:space="preserve"> </w:t>
      </w:r>
      <w:r w:rsidRPr="00354265">
        <w:rPr>
          <w:szCs w:val="18"/>
        </w:rPr>
        <w:t>to</w:t>
      </w:r>
      <w:r w:rsidR="00FD398B" w:rsidRPr="00354265">
        <w:rPr>
          <w:szCs w:val="18"/>
        </w:rPr>
        <w:t xml:space="preserve"> </w:t>
      </w:r>
      <w:r w:rsidRPr="00354265">
        <w:rPr>
          <w:szCs w:val="18"/>
        </w:rPr>
        <w:t>admit</w:t>
      </w:r>
      <w:r w:rsidR="00FD398B" w:rsidRPr="00354265">
        <w:rPr>
          <w:szCs w:val="18"/>
        </w:rPr>
        <w:t xml:space="preserve"> </w:t>
      </w:r>
      <w:r w:rsidRPr="00354265">
        <w:rPr>
          <w:szCs w:val="18"/>
        </w:rPr>
        <w:t>that</w:t>
      </w:r>
      <w:r w:rsidR="00FD398B" w:rsidRPr="00354265">
        <w:rPr>
          <w:szCs w:val="18"/>
        </w:rPr>
        <w:t xml:space="preserve"> </w:t>
      </w:r>
      <w:r w:rsidRPr="00354265">
        <w:rPr>
          <w:szCs w:val="18"/>
        </w:rPr>
        <w:t>he</w:t>
      </w:r>
      <w:r w:rsidR="00FD398B" w:rsidRPr="00354265">
        <w:rPr>
          <w:szCs w:val="18"/>
        </w:rPr>
        <w:t xml:space="preserve"> </w:t>
      </w:r>
      <w:r w:rsidRPr="00354265">
        <w:rPr>
          <w:szCs w:val="18"/>
        </w:rPr>
        <w:t>is</w:t>
      </w:r>
      <w:r w:rsidR="00FD398B" w:rsidRPr="00354265">
        <w:rPr>
          <w:szCs w:val="18"/>
        </w:rPr>
        <w:t xml:space="preserve"> </w:t>
      </w:r>
      <w:r w:rsidRPr="00354265">
        <w:rPr>
          <w:szCs w:val="18"/>
        </w:rPr>
        <w:t>limited</w:t>
      </w:r>
      <w:r w:rsidR="00FD398B" w:rsidRPr="00354265">
        <w:rPr>
          <w:szCs w:val="18"/>
        </w:rPr>
        <w:t xml:space="preserve"> </w:t>
      </w:r>
      <w:r w:rsidRPr="00354265">
        <w:rPr>
          <w:szCs w:val="18"/>
        </w:rPr>
        <w:t>to</w:t>
      </w:r>
      <w:r w:rsidR="00FD398B" w:rsidRPr="00354265">
        <w:rPr>
          <w:szCs w:val="18"/>
        </w:rPr>
        <w:t xml:space="preserve"> </w:t>
      </w:r>
      <w:r w:rsidRPr="00354265">
        <w:rPr>
          <w:szCs w:val="18"/>
        </w:rPr>
        <w:t>a</w:t>
      </w:r>
      <w:r w:rsidR="00FD398B" w:rsidRPr="00354265">
        <w:rPr>
          <w:szCs w:val="18"/>
        </w:rPr>
        <w:t xml:space="preserve"> </w:t>
      </w:r>
      <w:r w:rsidRPr="00354265">
        <w:rPr>
          <w:szCs w:val="18"/>
        </w:rPr>
        <w:t>human</w:t>
      </w:r>
      <w:r w:rsidR="00354265" w:rsidRPr="00354265">
        <w:rPr>
          <w:iCs/>
          <w:szCs w:val="18"/>
        </w:rPr>
        <w:t xml:space="preserve">, </w:t>
      </w:r>
      <w:r w:rsidRPr="00354265">
        <w:rPr>
          <w:szCs w:val="18"/>
        </w:rPr>
        <w:t>not</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354265" w:rsidRPr="00354265">
        <w:rPr>
          <w:iCs/>
          <w:szCs w:val="18"/>
        </w:rPr>
        <w:t xml:space="preserve">, </w:t>
      </w:r>
      <w:r w:rsidRPr="00354265">
        <w:rPr>
          <w:szCs w:val="18"/>
        </w:rPr>
        <w:t>view</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new</w:t>
      </w:r>
      <w:r w:rsidR="00FD398B" w:rsidRPr="00354265">
        <w:rPr>
          <w:szCs w:val="18"/>
        </w:rPr>
        <w:t xml:space="preserve"> </w:t>
      </w:r>
      <w:r w:rsidRPr="00354265">
        <w:rPr>
          <w:szCs w:val="18"/>
        </w:rPr>
        <w:t>world</w:t>
      </w:r>
      <w:r w:rsidR="00354265" w:rsidRPr="00354265">
        <w:rPr>
          <w:szCs w:val="18"/>
        </w:rPr>
        <w:t>:</w:t>
      </w:r>
    </w:p>
    <w:p w14:paraId="5158BC63" w14:textId="77777777" w:rsidR="00354265" w:rsidRPr="00354265" w:rsidRDefault="00354265" w:rsidP="00354265">
      <w:pPr>
        <w:pStyle w:val="Style"/>
        <w:widowControl/>
        <w:jc w:val="both"/>
        <w:textAlignment w:val="baseline"/>
        <w:rPr>
          <w:szCs w:val="18"/>
        </w:rPr>
      </w:pPr>
    </w:p>
    <w:p w14:paraId="36BFD318" w14:textId="587AE056" w:rsidR="00354265" w:rsidRPr="00354265" w:rsidRDefault="00261E8C" w:rsidP="00354265">
      <w:pPr>
        <w:pStyle w:val="Style"/>
        <w:widowControl/>
        <w:jc w:val="both"/>
        <w:textAlignment w:val="baseline"/>
        <w:rPr>
          <w:szCs w:val="18"/>
        </w:rPr>
      </w:pPr>
      <w:r>
        <w:rPr>
          <w:szCs w:val="18"/>
        </w:rPr>
        <w:tab/>
      </w:r>
      <w:r w:rsidR="00D65051" w:rsidRPr="00354265">
        <w:rPr>
          <w:szCs w:val="18"/>
        </w:rPr>
        <w:t>Yet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enchainment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past</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future</w:t>
      </w:r>
    </w:p>
    <w:p w14:paraId="678E2A16" w14:textId="52983251" w:rsidR="00354265" w:rsidRPr="00354265" w:rsidRDefault="00261E8C" w:rsidP="00354265">
      <w:pPr>
        <w:pStyle w:val="Style"/>
        <w:widowControl/>
        <w:jc w:val="both"/>
        <w:textAlignment w:val="baseline"/>
        <w:rPr>
          <w:szCs w:val="18"/>
        </w:rPr>
      </w:pPr>
      <w:r>
        <w:rPr>
          <w:szCs w:val="18"/>
        </w:rPr>
        <w:tab/>
      </w:r>
      <w:r w:rsidR="00D65051" w:rsidRPr="00354265">
        <w:rPr>
          <w:szCs w:val="18"/>
        </w:rPr>
        <w:t>Woven</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weakness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changing</w:t>
      </w:r>
      <w:r w:rsidR="00FD398B" w:rsidRPr="00354265">
        <w:rPr>
          <w:szCs w:val="18"/>
        </w:rPr>
        <w:t xml:space="preserve"> </w:t>
      </w:r>
      <w:r w:rsidR="00D65051" w:rsidRPr="00354265">
        <w:rPr>
          <w:szCs w:val="18"/>
        </w:rPr>
        <w:t>body</w:t>
      </w:r>
      <w:r w:rsidR="00354265" w:rsidRPr="00354265">
        <w:rPr>
          <w:szCs w:val="18"/>
        </w:rPr>
        <w:t>,</w:t>
      </w:r>
    </w:p>
    <w:p w14:paraId="73E071BB" w14:textId="2A3D75DE" w:rsidR="00354265" w:rsidRPr="00354265" w:rsidRDefault="00261E8C" w:rsidP="00354265">
      <w:pPr>
        <w:pStyle w:val="Style"/>
        <w:widowControl/>
        <w:jc w:val="both"/>
        <w:textAlignment w:val="baseline"/>
        <w:rPr>
          <w:szCs w:val="18"/>
        </w:rPr>
      </w:pPr>
      <w:r>
        <w:rPr>
          <w:szCs w:val="18"/>
        </w:rPr>
        <w:tab/>
      </w:r>
      <w:r w:rsidR="00D65051" w:rsidRPr="00354265">
        <w:rPr>
          <w:szCs w:val="18"/>
        </w:rPr>
        <w:t>Protects</w:t>
      </w:r>
      <w:r w:rsidR="00FD398B" w:rsidRPr="00354265">
        <w:rPr>
          <w:szCs w:val="18"/>
        </w:rPr>
        <w:t xml:space="preserve"> </w:t>
      </w:r>
      <w:r w:rsidR="00D65051" w:rsidRPr="00354265">
        <w:rPr>
          <w:szCs w:val="18"/>
        </w:rPr>
        <w:t>mankind</w:t>
      </w:r>
      <w:r w:rsidR="00FD398B" w:rsidRPr="00354265">
        <w:rPr>
          <w:szCs w:val="18"/>
        </w:rPr>
        <w:t xml:space="preserve"> </w:t>
      </w:r>
      <w:r w:rsidR="00D65051" w:rsidRPr="00354265">
        <w:rPr>
          <w:szCs w:val="18"/>
        </w:rPr>
        <w:t>from</w:t>
      </w:r>
      <w:r w:rsidR="00FD398B" w:rsidRPr="00354265">
        <w:rPr>
          <w:szCs w:val="18"/>
        </w:rPr>
        <w:t xml:space="preserve"> </w:t>
      </w:r>
      <w:r w:rsidR="00D65051" w:rsidRPr="00354265">
        <w:rPr>
          <w:szCs w:val="18"/>
        </w:rPr>
        <w:t>heaven</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damnation</w:t>
      </w:r>
    </w:p>
    <w:p w14:paraId="0CC54000" w14:textId="0B560F88" w:rsidR="00354265" w:rsidRPr="00354265" w:rsidRDefault="00261E8C" w:rsidP="00354265">
      <w:pPr>
        <w:pStyle w:val="Style"/>
        <w:widowControl/>
        <w:jc w:val="both"/>
        <w:textAlignment w:val="baseline"/>
        <w:rPr>
          <w:szCs w:val="18"/>
        </w:rPr>
      </w:pPr>
      <w:r>
        <w:rPr>
          <w:szCs w:val="18"/>
        </w:rPr>
        <w:tab/>
      </w:r>
      <w:r w:rsidR="00D65051" w:rsidRPr="00354265">
        <w:rPr>
          <w:szCs w:val="18"/>
        </w:rPr>
        <w:t>Which</w:t>
      </w:r>
      <w:r w:rsidR="00FD398B" w:rsidRPr="00354265">
        <w:rPr>
          <w:szCs w:val="18"/>
        </w:rPr>
        <w:t xml:space="preserve"> </w:t>
      </w:r>
      <w:r w:rsidR="00D65051" w:rsidRPr="00354265">
        <w:rPr>
          <w:szCs w:val="18"/>
        </w:rPr>
        <w:t>flesh</w:t>
      </w:r>
      <w:r w:rsidR="00FD398B" w:rsidRPr="00354265">
        <w:rPr>
          <w:szCs w:val="18"/>
        </w:rPr>
        <w:t xml:space="preserve"> </w:t>
      </w:r>
      <w:r w:rsidR="00D65051" w:rsidRPr="00354265">
        <w:rPr>
          <w:szCs w:val="18"/>
        </w:rPr>
        <w:t>cannot</w:t>
      </w:r>
      <w:r w:rsidR="00FD398B" w:rsidRPr="00354265">
        <w:rPr>
          <w:szCs w:val="18"/>
        </w:rPr>
        <w:t xml:space="preserve"> </w:t>
      </w:r>
      <w:r w:rsidR="00D65051" w:rsidRPr="00354265">
        <w:rPr>
          <w:szCs w:val="18"/>
        </w:rPr>
        <w:t>endure</w:t>
      </w:r>
      <w:r w:rsidR="00354265" w:rsidRPr="00354265">
        <w:rPr>
          <w:szCs w:val="18"/>
        </w:rPr>
        <w:t>.</w:t>
      </w:r>
    </w:p>
    <w:p w14:paraId="39EBAFCB" w14:textId="1BC69413" w:rsidR="00354265" w:rsidRPr="00261E8C" w:rsidRDefault="00261E8C" w:rsidP="00354265">
      <w:pPr>
        <w:pStyle w:val="Style"/>
        <w:widowControl/>
        <w:jc w:val="both"/>
        <w:textAlignment w:val="baseline"/>
        <w:rPr>
          <w:rFonts w:eastAsia="Arial"/>
          <w:iCs/>
          <w:szCs w:val="18"/>
        </w:rPr>
      </w:pPr>
      <w:r>
        <w:rPr>
          <w:rFonts w:eastAsia="Arial"/>
          <w:iCs/>
          <w:szCs w:val="18"/>
        </w:rPr>
        <w:tab/>
      </w:r>
      <w:r w:rsidR="00354265" w:rsidRPr="00354265">
        <w:rPr>
          <w:rFonts w:eastAsia="Arial"/>
          <w:iCs/>
          <w:szCs w:val="18"/>
        </w:rPr>
        <w:t>(</w:t>
      </w:r>
      <w:r>
        <w:rPr>
          <w:rFonts w:eastAsia="Arial"/>
          <w:i/>
          <w:iCs/>
          <w:szCs w:val="18"/>
        </w:rPr>
        <w:t>ll</w:t>
      </w:r>
      <w:r w:rsidR="00354265" w:rsidRPr="00354265">
        <w:rPr>
          <w:rFonts w:eastAsia="Arial"/>
          <w:iCs/>
          <w:szCs w:val="18"/>
        </w:rPr>
        <w:t xml:space="preserve">. </w:t>
      </w:r>
      <w:r w:rsidR="00D65051" w:rsidRPr="00354265">
        <w:rPr>
          <w:szCs w:val="18"/>
        </w:rPr>
        <w:t>81-84</w:t>
      </w:r>
      <w:r w:rsidR="00354265" w:rsidRPr="00354265">
        <w:rPr>
          <w:szCs w:val="18"/>
        </w:rPr>
        <w:t>)</w:t>
      </w:r>
    </w:p>
    <w:p w14:paraId="21C3CD20" w14:textId="77777777" w:rsidR="00354265" w:rsidRPr="00354265" w:rsidRDefault="00354265" w:rsidP="00354265">
      <w:pPr>
        <w:pStyle w:val="Style"/>
        <w:widowControl/>
        <w:jc w:val="both"/>
        <w:textAlignment w:val="baseline"/>
        <w:rPr>
          <w:szCs w:val="18"/>
        </w:rPr>
      </w:pPr>
    </w:p>
    <w:p w14:paraId="0D550F61" w14:textId="654DF491"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lines</w:t>
      </w:r>
      <w:r w:rsidR="00FD398B" w:rsidRPr="00354265">
        <w:rPr>
          <w:szCs w:val="18"/>
        </w:rPr>
        <w:t xml:space="preserve"> </w:t>
      </w:r>
      <w:r w:rsidRPr="00354265">
        <w:rPr>
          <w:szCs w:val="18"/>
        </w:rPr>
        <w:t>may</w:t>
      </w:r>
      <w:r w:rsidR="00FD398B" w:rsidRPr="00354265">
        <w:rPr>
          <w:szCs w:val="18"/>
        </w:rPr>
        <w:t xml:space="preserve"> </w:t>
      </w:r>
      <w:r w:rsidRPr="00354265">
        <w:rPr>
          <w:szCs w:val="18"/>
        </w:rPr>
        <w:t>have</w:t>
      </w:r>
      <w:r w:rsidR="00FD398B" w:rsidRPr="00354265">
        <w:rPr>
          <w:szCs w:val="18"/>
        </w:rPr>
        <w:t xml:space="preserve"> </w:t>
      </w:r>
      <w:r w:rsidRPr="00354265">
        <w:rPr>
          <w:szCs w:val="18"/>
        </w:rPr>
        <w:t>two</w:t>
      </w:r>
      <w:r w:rsidR="00FD398B" w:rsidRPr="00354265">
        <w:rPr>
          <w:szCs w:val="18"/>
        </w:rPr>
        <w:t xml:space="preserve"> </w:t>
      </w:r>
      <w:r w:rsidRPr="00354265">
        <w:rPr>
          <w:szCs w:val="18"/>
        </w:rPr>
        <w:t>meanings</w:t>
      </w:r>
      <w:r w:rsidR="00354265" w:rsidRPr="00354265">
        <w:rPr>
          <w:iCs/>
          <w:szCs w:val="18"/>
        </w:rPr>
        <w:t xml:space="preserve">, </w:t>
      </w:r>
      <w:r w:rsidRPr="00354265">
        <w:rPr>
          <w:szCs w:val="18"/>
        </w:rPr>
        <w:t>both</w:t>
      </w:r>
      <w:r w:rsidR="00FD398B" w:rsidRPr="00354265">
        <w:rPr>
          <w:szCs w:val="18"/>
        </w:rPr>
        <w:t xml:space="preserve"> </w:t>
      </w:r>
      <w:r w:rsidRPr="00354265">
        <w:rPr>
          <w:szCs w:val="18"/>
        </w:rPr>
        <w:t>of</w:t>
      </w:r>
      <w:r w:rsidR="00FD398B" w:rsidRPr="00354265">
        <w:rPr>
          <w:szCs w:val="18"/>
        </w:rPr>
        <w:t xml:space="preserve"> </w:t>
      </w:r>
      <w:r w:rsidRPr="00354265">
        <w:rPr>
          <w:szCs w:val="18"/>
        </w:rPr>
        <w:t>which</w:t>
      </w:r>
      <w:r w:rsidR="00FD398B" w:rsidRPr="00354265">
        <w:rPr>
          <w:szCs w:val="18"/>
        </w:rPr>
        <w:t xml:space="preserve"> </w:t>
      </w:r>
      <w:r w:rsidRPr="00354265">
        <w:rPr>
          <w:szCs w:val="18"/>
        </w:rPr>
        <w:t>function</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context</w:t>
      </w:r>
      <w:r w:rsidR="00FD398B" w:rsidRPr="00354265">
        <w:rPr>
          <w:szCs w:val="18"/>
        </w:rPr>
        <w:t xml:space="preserve"> </w:t>
      </w:r>
      <w:r w:rsidRPr="00354265">
        <w:rPr>
          <w:szCs w:val="18"/>
        </w:rPr>
        <w:t>of</w:t>
      </w:r>
      <w:r w:rsidR="00FD398B" w:rsidRPr="00354265">
        <w:rPr>
          <w:szCs w:val="18"/>
        </w:rPr>
        <w:t xml:space="preserve"> </w:t>
      </w:r>
      <w:r w:rsidRPr="00354265">
        <w:rPr>
          <w:szCs w:val="18"/>
        </w:rPr>
        <w:t>these</w:t>
      </w:r>
      <w:r w:rsidR="00FD398B" w:rsidRPr="00354265">
        <w:rPr>
          <w:szCs w:val="18"/>
        </w:rPr>
        <w:t xml:space="preserve"> </w:t>
      </w:r>
      <w:r w:rsidRPr="00354265">
        <w:rPr>
          <w:szCs w:val="18"/>
        </w:rPr>
        <w:t>lines</w:t>
      </w:r>
      <w:r w:rsidR="00354265"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enchain</w:t>
      </w:r>
      <w:r w:rsidR="00FD398B" w:rsidRPr="00354265">
        <w:rPr>
          <w:szCs w:val="18"/>
        </w:rPr>
        <w:t xml:space="preserve"> </w:t>
      </w:r>
      <w:r w:rsidRPr="00354265">
        <w:rPr>
          <w:szCs w:val="18"/>
        </w:rPr>
        <w:t>mankind</w:t>
      </w:r>
      <w:r w:rsidR="00354265" w:rsidRPr="00354265">
        <w:rPr>
          <w:iCs/>
          <w:szCs w:val="18"/>
        </w:rPr>
        <w:t xml:space="preserve">, </w:t>
      </w:r>
      <w:r w:rsidRPr="00354265">
        <w:rPr>
          <w:szCs w:val="18"/>
        </w:rPr>
        <w:t>or</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are</w:t>
      </w:r>
      <w:r w:rsidR="00FD398B" w:rsidRPr="00354265">
        <w:rPr>
          <w:szCs w:val="18"/>
        </w:rPr>
        <w:t xml:space="preserve"> </w:t>
      </w:r>
      <w:r w:rsidRPr="00354265">
        <w:rPr>
          <w:szCs w:val="18"/>
        </w:rPr>
        <w:t>enchained</w:t>
      </w:r>
      <w:r w:rsidR="00A41A97" w:rsidRPr="00A41A97">
        <w:rPr>
          <w:iCs/>
          <w:szCs w:val="18"/>
        </w:rPr>
        <w:t>—</w:t>
      </w:r>
      <w:r w:rsidRPr="00354265">
        <w:rPr>
          <w:szCs w:val="18"/>
        </w:rPr>
        <w:t>that</w:t>
      </w:r>
      <w:r w:rsidR="00FD398B" w:rsidRPr="00354265">
        <w:rPr>
          <w:szCs w:val="18"/>
        </w:rPr>
        <w:t xml:space="preserve"> </w:t>
      </w:r>
      <w:r w:rsidRPr="00354265">
        <w:rPr>
          <w:szCs w:val="18"/>
        </w:rPr>
        <w:t>is</w:t>
      </w:r>
      <w:r w:rsidR="00354265" w:rsidRPr="00354265">
        <w:rPr>
          <w:iCs/>
          <w:szCs w:val="18"/>
        </w:rPr>
        <w:t xml:space="preserve">, </w:t>
      </w:r>
      <w:r w:rsidRPr="00354265">
        <w:rPr>
          <w:szCs w:val="18"/>
        </w:rPr>
        <w:t>kept</w:t>
      </w:r>
      <w:r w:rsidR="00FD398B" w:rsidRPr="00354265">
        <w:rPr>
          <w:szCs w:val="18"/>
        </w:rPr>
        <w:t xml:space="preserve"> </w:t>
      </w:r>
      <w:r w:rsidRPr="00354265">
        <w:rPr>
          <w:szCs w:val="18"/>
        </w:rPr>
        <w:t>separate</w:t>
      </w:r>
      <w:r w:rsidR="00354265" w:rsidRPr="00354265">
        <w:rPr>
          <w:iCs/>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A41A97" w:rsidRPr="00A41A97">
        <w:rPr>
          <w:iCs/>
          <w:szCs w:val="18"/>
        </w:rPr>
        <w:t>—</w:t>
      </w:r>
      <w:r w:rsidRPr="00354265">
        <w:rPr>
          <w:szCs w:val="18"/>
        </w:rPr>
        <w:t>by</w:t>
      </w:r>
      <w:r w:rsidR="00FD398B" w:rsidRPr="00354265">
        <w:rPr>
          <w:szCs w:val="18"/>
        </w:rPr>
        <w:t xml:space="preserve"> </w:t>
      </w:r>
      <w:r w:rsidRPr="00354265">
        <w:rPr>
          <w:szCs w:val="18"/>
        </w:rPr>
        <w:t>mankind</w:t>
      </w:r>
      <w:r w:rsidR="00354265" w:rsidRPr="00354265">
        <w:rPr>
          <w:szCs w:val="18"/>
        </w:rPr>
        <w:t>’</w:t>
      </w:r>
      <w:r w:rsidRPr="00354265">
        <w:rPr>
          <w:szCs w:val="18"/>
        </w:rPr>
        <w:t>s</w:t>
      </w:r>
      <w:r w:rsidR="00FD398B" w:rsidRPr="00354265">
        <w:rPr>
          <w:szCs w:val="18"/>
        </w:rPr>
        <w:t xml:space="preserve"> </w:t>
      </w:r>
      <w:r w:rsidRPr="00354265">
        <w:rPr>
          <w:szCs w:val="18"/>
        </w:rPr>
        <w:t>physical</w:t>
      </w:r>
      <w:r w:rsidR="00FD398B" w:rsidRPr="00354265">
        <w:rPr>
          <w:szCs w:val="18"/>
        </w:rPr>
        <w:t xml:space="preserve"> </w:t>
      </w:r>
      <w:r w:rsidRPr="00354265">
        <w:rPr>
          <w:szCs w:val="18"/>
        </w:rPr>
        <w:t>nature</w:t>
      </w:r>
      <w:r w:rsidR="00354265" w:rsidRPr="00354265">
        <w:rPr>
          <w:szCs w:val="18"/>
        </w:rPr>
        <w:t>. “</w:t>
      </w:r>
      <w:r w:rsidRPr="00354265">
        <w:rPr>
          <w:szCs w:val="18"/>
        </w:rPr>
        <w:t>Enchainment</w:t>
      </w:r>
      <w:r w:rsidR="00354265" w:rsidRPr="00354265">
        <w:rPr>
          <w:szCs w:val="18"/>
        </w:rPr>
        <w:t xml:space="preserve">” </w:t>
      </w:r>
      <w:r w:rsidRPr="00354265">
        <w:rPr>
          <w:szCs w:val="18"/>
        </w:rPr>
        <w:t>indicates</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354265" w:rsidRPr="00354265">
        <w:rPr>
          <w:iCs/>
          <w:szCs w:val="18"/>
        </w:rPr>
        <w:t xml:space="preserve">, </w:t>
      </w:r>
      <w:r w:rsidRPr="00354265">
        <w:rPr>
          <w:szCs w:val="18"/>
        </w:rPr>
        <w:t>chains</w:t>
      </w:r>
      <w:r w:rsidR="00354265" w:rsidRPr="00354265">
        <w:rPr>
          <w:iCs/>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Form</w:t>
      </w:r>
      <w:r w:rsidR="00FD398B" w:rsidRPr="00354265">
        <w:rPr>
          <w:szCs w:val="18"/>
        </w:rPr>
        <w:t xml:space="preserve"> </w:t>
      </w:r>
      <w:r w:rsidRPr="00354265">
        <w:rPr>
          <w:szCs w:val="18"/>
        </w:rPr>
        <w:t>2</w:t>
      </w:r>
      <w:r w:rsidR="00FD398B" w:rsidRPr="00354265">
        <w:rPr>
          <w:szCs w:val="18"/>
        </w:rPr>
        <w:t xml:space="preserve"> </w:t>
      </w:r>
      <w:r w:rsidRPr="00354265">
        <w:rPr>
          <w:szCs w:val="18"/>
        </w:rPr>
        <w:t>metaphor</w:t>
      </w:r>
      <w:r w:rsidR="00FD398B" w:rsidRPr="00354265">
        <w:rPr>
          <w:szCs w:val="18"/>
        </w:rPr>
        <w:t xml:space="preserve"> </w:t>
      </w:r>
      <w:r w:rsidRPr="00354265">
        <w:rPr>
          <w:szCs w:val="18"/>
        </w:rPr>
        <w:t>whose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limitation</w:t>
      </w:r>
      <w:r w:rsidR="00FD398B" w:rsidRPr="00354265">
        <w:rPr>
          <w:szCs w:val="18"/>
        </w:rPr>
        <w:t xml:space="preserve"> </w:t>
      </w:r>
      <w:r w:rsidRPr="00354265">
        <w:rPr>
          <w:szCs w:val="18"/>
        </w:rPr>
        <w:t>of</w:t>
      </w:r>
      <w:r w:rsidR="00FD398B" w:rsidRPr="00354265">
        <w:rPr>
          <w:szCs w:val="18"/>
        </w:rPr>
        <w:t xml:space="preserve"> </w:t>
      </w:r>
      <w:r w:rsidRPr="00354265">
        <w:rPr>
          <w:szCs w:val="18"/>
        </w:rPr>
        <w:t>mankind</w:t>
      </w:r>
      <w:r w:rsidR="00354265" w:rsidRPr="00354265">
        <w:rPr>
          <w:szCs w:val="18"/>
        </w:rPr>
        <w:t>’</w:t>
      </w:r>
      <w:r w:rsidRPr="00354265">
        <w:rPr>
          <w:szCs w:val="18"/>
        </w:rPr>
        <w:t>s</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of</w:t>
      </w:r>
      <w:r w:rsidR="00FD398B" w:rsidRPr="00354265">
        <w:rPr>
          <w:szCs w:val="18"/>
        </w:rPr>
        <w:t xml:space="preserve"> </w:t>
      </w:r>
      <w:r w:rsidRPr="00354265">
        <w:rPr>
          <w:szCs w:val="18"/>
        </w:rPr>
        <w:t>reality</w:t>
      </w:r>
      <w:r w:rsidR="00354265" w:rsidRPr="00354265">
        <w:rPr>
          <w:iCs/>
          <w:szCs w:val="18"/>
        </w:rPr>
        <w:t xml:space="preserve">, </w:t>
      </w:r>
      <w:r w:rsidRPr="00354265">
        <w:rPr>
          <w:szCs w:val="18"/>
        </w:rPr>
        <w:t>an</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which</w:t>
      </w:r>
      <w:r w:rsidR="00FD398B" w:rsidRPr="00354265">
        <w:rPr>
          <w:szCs w:val="18"/>
        </w:rPr>
        <w:t xml:space="preserve"> </w:t>
      </w:r>
      <w:r w:rsidRPr="00354265">
        <w:rPr>
          <w:szCs w:val="18"/>
        </w:rPr>
        <w:t>keeps</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distinct</w:t>
      </w:r>
      <w:r w:rsidR="00354265" w:rsidRPr="00354265">
        <w:rPr>
          <w:szCs w:val="18"/>
        </w:rPr>
        <w:t>. “</w:t>
      </w:r>
      <w:r w:rsidRPr="00354265">
        <w:rPr>
          <w:szCs w:val="18"/>
        </w:rPr>
        <w:t>Woven</w:t>
      </w:r>
      <w:r w:rsidR="00354265" w:rsidRPr="00354265">
        <w:rPr>
          <w:szCs w:val="18"/>
        </w:rPr>
        <w:t xml:space="preserve">” </w:t>
      </w:r>
      <w:r w:rsidRPr="00354265">
        <w:rPr>
          <w:szCs w:val="18"/>
        </w:rPr>
        <w:t>indicates</w:t>
      </w:r>
      <w:r w:rsidR="00FD398B" w:rsidRPr="00354265">
        <w:rPr>
          <w:szCs w:val="18"/>
        </w:rPr>
        <w:t xml:space="preserve"> </w:t>
      </w:r>
      <w:r w:rsidRPr="00354265">
        <w:rPr>
          <w:szCs w:val="18"/>
        </w:rPr>
        <w:t>the</w:t>
      </w:r>
      <w:r w:rsidR="00FD398B" w:rsidRPr="00354265">
        <w:rPr>
          <w:szCs w:val="18"/>
        </w:rPr>
        <w:t xml:space="preserve"> </w:t>
      </w:r>
      <w:r w:rsidRPr="00354265">
        <w:rPr>
          <w:szCs w:val="18"/>
        </w:rPr>
        <w:t>figurative</w:t>
      </w:r>
      <w:r w:rsidR="00FD398B" w:rsidRPr="00354265">
        <w:rPr>
          <w:szCs w:val="18"/>
        </w:rPr>
        <w:t xml:space="preserve"> </w:t>
      </w:r>
      <w:r w:rsidRPr="00354265">
        <w:rPr>
          <w:szCs w:val="18"/>
        </w:rPr>
        <w:t>term</w:t>
      </w:r>
      <w:r w:rsidR="00354265" w:rsidRPr="00354265">
        <w:rPr>
          <w:iCs/>
          <w:szCs w:val="18"/>
        </w:rPr>
        <w:t xml:space="preserve">, </w:t>
      </w:r>
      <w:r w:rsidRPr="00354265">
        <w:rPr>
          <w:szCs w:val="18"/>
        </w:rPr>
        <w:t>thread</w:t>
      </w:r>
      <w:r w:rsidR="00354265" w:rsidRPr="00354265">
        <w:rPr>
          <w:iCs/>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Pr="00354265">
        <w:rPr>
          <w:szCs w:val="18"/>
        </w:rPr>
        <w:t>Form</w:t>
      </w:r>
      <w:r w:rsidR="00FD398B" w:rsidRPr="00354265">
        <w:rPr>
          <w:szCs w:val="18"/>
        </w:rPr>
        <w:t xml:space="preserve"> </w:t>
      </w:r>
      <w:r w:rsidRPr="00354265">
        <w:rPr>
          <w:szCs w:val="18"/>
        </w:rPr>
        <w:t>4</w:t>
      </w:r>
      <w:r w:rsidR="00FD398B" w:rsidRPr="00354265">
        <w:rPr>
          <w:szCs w:val="18"/>
        </w:rPr>
        <w:t xml:space="preserve"> </w:t>
      </w:r>
      <w:r w:rsidRPr="00354265">
        <w:rPr>
          <w:szCs w:val="18"/>
        </w:rPr>
        <w:t>metaphor</w:t>
      </w:r>
      <w:r w:rsidR="00FD398B" w:rsidRPr="00354265">
        <w:rPr>
          <w:szCs w:val="18"/>
        </w:rPr>
        <w:t xml:space="preserve"> </w:t>
      </w:r>
      <w:r w:rsidRPr="00354265">
        <w:rPr>
          <w:szCs w:val="18"/>
        </w:rPr>
        <w:t>whose</w:t>
      </w:r>
      <w:r w:rsidR="00FD398B" w:rsidRPr="00354265">
        <w:rPr>
          <w:szCs w:val="18"/>
        </w:rPr>
        <w:t xml:space="preserve"> </w:t>
      </w:r>
      <w:r w:rsidRPr="00354265">
        <w:rPr>
          <w:szCs w:val="18"/>
        </w:rPr>
        <w:t>literal</w:t>
      </w:r>
      <w:r w:rsidR="00FD398B" w:rsidRPr="00354265">
        <w:rPr>
          <w:szCs w:val="18"/>
        </w:rPr>
        <w:t xml:space="preserve"> </w:t>
      </w:r>
      <w:r w:rsidRPr="00354265">
        <w:rPr>
          <w:szCs w:val="18"/>
        </w:rPr>
        <w:t>term</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chains</w:t>
      </w:r>
      <w:r w:rsidR="00FD398B" w:rsidRPr="00354265">
        <w:rPr>
          <w:szCs w:val="18"/>
        </w:rPr>
        <w:t xml:space="preserve"> </w:t>
      </w:r>
      <w:r w:rsidRPr="00354265">
        <w:rPr>
          <w:szCs w:val="18"/>
        </w:rPr>
        <w:t>implied</w:t>
      </w:r>
      <w:r w:rsidR="00FD398B" w:rsidRPr="00354265">
        <w:rPr>
          <w:szCs w:val="18"/>
        </w:rPr>
        <w:t xml:space="preserve"> </w:t>
      </w:r>
      <w:r w:rsidRPr="00354265">
        <w:rPr>
          <w:szCs w:val="18"/>
        </w:rPr>
        <w:t>by</w:t>
      </w:r>
      <w:r w:rsidR="00354265" w:rsidRPr="00354265">
        <w:rPr>
          <w:szCs w:val="18"/>
        </w:rPr>
        <w:t xml:space="preserve"> “</w:t>
      </w:r>
      <w:r w:rsidRPr="00354265">
        <w:rPr>
          <w:szCs w:val="18"/>
        </w:rPr>
        <w:t>enchainment</w:t>
      </w:r>
      <w:r w:rsidR="00354265" w:rsidRPr="00354265">
        <w:rPr>
          <w:szCs w:val="18"/>
        </w:rPr>
        <w:t xml:space="preserve">.” </w:t>
      </w:r>
      <w:r w:rsidRPr="00354265">
        <w:rPr>
          <w:szCs w:val="18"/>
        </w:rPr>
        <w:t>Th</w:t>
      </w:r>
      <w:r w:rsidR="00394CA5" w:rsidRPr="00354265">
        <w:rPr>
          <w:szCs w:val="18"/>
        </w:rPr>
        <w:t>u</w:t>
      </w:r>
      <w:r w:rsidRPr="00354265">
        <w:rPr>
          <w:szCs w:val="18"/>
        </w:rPr>
        <w:t>s</w:t>
      </w:r>
      <w:r w:rsidR="00354265" w:rsidRPr="00354265">
        <w:rPr>
          <w:iCs/>
          <w:szCs w:val="18"/>
        </w:rPr>
        <w:t xml:space="preserve">, </w:t>
      </w:r>
      <w:r w:rsidRPr="00354265">
        <w:rPr>
          <w:szCs w:val="18"/>
        </w:rPr>
        <w:t>curiously</w:t>
      </w:r>
      <w:r w:rsidR="00FD398B" w:rsidRPr="00354265">
        <w:rPr>
          <w:szCs w:val="18"/>
        </w:rPr>
        <w:t xml:space="preserve"> </w:t>
      </w:r>
      <w:r w:rsidRPr="00354265">
        <w:rPr>
          <w:szCs w:val="18"/>
        </w:rPr>
        <w:t>enough</w:t>
      </w:r>
      <w:r w:rsidR="00354265" w:rsidRPr="00354265">
        <w:rPr>
          <w:iCs/>
          <w:szCs w:val="18"/>
        </w:rPr>
        <w:t xml:space="preserve">, </w:t>
      </w:r>
      <w:r w:rsidRPr="00354265">
        <w:rPr>
          <w:szCs w:val="18"/>
        </w:rPr>
        <w:t>chains</w:t>
      </w:r>
      <w:r w:rsidR="00FD398B" w:rsidRPr="00354265">
        <w:rPr>
          <w:szCs w:val="18"/>
        </w:rPr>
        <w:t xml:space="preserve"> </w:t>
      </w:r>
      <w:r w:rsidRPr="00354265">
        <w:rPr>
          <w:szCs w:val="18"/>
        </w:rPr>
        <w:t>become</w:t>
      </w:r>
      <w:r w:rsidR="00FD398B" w:rsidRPr="00354265">
        <w:rPr>
          <w:szCs w:val="18"/>
        </w:rPr>
        <w:t xml:space="preserve"> </w:t>
      </w:r>
      <w:r w:rsidRPr="00354265">
        <w:rPr>
          <w:szCs w:val="18"/>
        </w:rPr>
        <w:t>threads</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this</w:t>
      </w:r>
      <w:r w:rsidR="00FD398B" w:rsidRPr="00354265">
        <w:rPr>
          <w:szCs w:val="18"/>
        </w:rPr>
        <w:t xml:space="preserve"> </w:t>
      </w:r>
      <w:r w:rsidRPr="00354265">
        <w:rPr>
          <w:szCs w:val="18"/>
        </w:rPr>
        <w:t>strange</w:t>
      </w:r>
      <w:r w:rsidR="00FD398B" w:rsidRPr="00354265">
        <w:rPr>
          <w:szCs w:val="18"/>
        </w:rPr>
        <w:t xml:space="preserve"> </w:t>
      </w:r>
      <w:r w:rsidRPr="00354265">
        <w:rPr>
          <w:szCs w:val="18"/>
        </w:rPr>
        <w:t>complex</w:t>
      </w:r>
      <w:r w:rsidR="00FD398B" w:rsidRPr="00354265">
        <w:rPr>
          <w:szCs w:val="18"/>
        </w:rPr>
        <w:t xml:space="preserve"> </w:t>
      </w:r>
      <w:r w:rsidRPr="00354265">
        <w:rPr>
          <w:szCs w:val="18"/>
        </w:rPr>
        <w:t>metaphor</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functional</w:t>
      </w:r>
      <w:r w:rsidR="00FD398B" w:rsidRPr="00354265">
        <w:rPr>
          <w:szCs w:val="18"/>
        </w:rPr>
        <w:t xml:space="preserve"> </w:t>
      </w:r>
      <w:r w:rsidRPr="00354265">
        <w:rPr>
          <w:szCs w:val="18"/>
        </w:rPr>
        <w:t>rather</w:t>
      </w:r>
      <w:r w:rsidR="00FD398B" w:rsidRPr="00354265">
        <w:rPr>
          <w:szCs w:val="18"/>
        </w:rPr>
        <w:t xml:space="preserve"> </w:t>
      </w:r>
      <w:r w:rsidRPr="00354265">
        <w:rPr>
          <w:szCs w:val="18"/>
        </w:rPr>
        <w:t>than</w:t>
      </w:r>
      <w:r w:rsidR="00FD398B" w:rsidRPr="00354265">
        <w:rPr>
          <w:szCs w:val="18"/>
        </w:rPr>
        <w:t xml:space="preserve"> </w:t>
      </w:r>
      <w:r w:rsidRPr="00354265">
        <w:rPr>
          <w:szCs w:val="18"/>
        </w:rPr>
        <w:t>decorative</w:t>
      </w:r>
      <w:r w:rsidR="00354265" w:rsidRPr="00354265">
        <w:rPr>
          <w:szCs w:val="18"/>
        </w:rPr>
        <w:t>. “</w:t>
      </w:r>
      <w:r w:rsidRPr="00354265">
        <w:rPr>
          <w:szCs w:val="18"/>
        </w:rPr>
        <w:t>Enchainment</w:t>
      </w:r>
      <w:r w:rsidR="00354265" w:rsidRPr="00354265">
        <w:rPr>
          <w:szCs w:val="18"/>
        </w:rPr>
        <w:t xml:space="preserve">” </w:t>
      </w:r>
      <w:r w:rsidRPr="00354265">
        <w:rPr>
          <w:szCs w:val="18"/>
        </w:rPr>
        <w:t>has</w:t>
      </w:r>
      <w:r w:rsidR="00FD398B" w:rsidRPr="00354265">
        <w:rPr>
          <w:szCs w:val="18"/>
        </w:rPr>
        <w:t xml:space="preserve"> </w:t>
      </w:r>
      <w:r w:rsidRPr="00354265">
        <w:rPr>
          <w:szCs w:val="18"/>
        </w:rPr>
        <w:t>an</w:t>
      </w:r>
      <w:r w:rsidR="00FD398B" w:rsidRPr="00354265">
        <w:rPr>
          <w:szCs w:val="18"/>
        </w:rPr>
        <w:t xml:space="preserve"> </w:t>
      </w:r>
      <w:r w:rsidRPr="00354265">
        <w:rPr>
          <w:szCs w:val="18"/>
        </w:rPr>
        <w:t>unfavorable</w:t>
      </w:r>
      <w:r w:rsidR="00FD398B" w:rsidRPr="00354265">
        <w:rPr>
          <w:szCs w:val="18"/>
        </w:rPr>
        <w:t xml:space="preserve"> </w:t>
      </w:r>
      <w:r w:rsidRPr="00354265">
        <w:rPr>
          <w:szCs w:val="18"/>
        </w:rPr>
        <w:t>emotional</w:t>
      </w:r>
      <w:r w:rsidR="00FD398B" w:rsidRPr="00354265">
        <w:rPr>
          <w:szCs w:val="18"/>
        </w:rPr>
        <w:t xml:space="preserve"> </w:t>
      </w:r>
      <w:r w:rsidRPr="00354265">
        <w:rPr>
          <w:szCs w:val="18"/>
        </w:rPr>
        <w:t>connotation</w:t>
      </w:r>
      <w:r w:rsidR="00354265" w:rsidRPr="00354265">
        <w:rPr>
          <w:szCs w:val="18"/>
        </w:rPr>
        <w:t xml:space="preserve">; </w:t>
      </w:r>
      <w:r w:rsidRPr="00354265">
        <w:rPr>
          <w:szCs w:val="18"/>
        </w:rPr>
        <w:t>though</w:t>
      </w:r>
      <w:r w:rsidR="00FD398B" w:rsidRPr="00354265">
        <w:rPr>
          <w:szCs w:val="18"/>
        </w:rPr>
        <w:t xml:space="preserve"> </w:t>
      </w:r>
      <w:r w:rsidRPr="00354265">
        <w:rPr>
          <w:szCs w:val="18"/>
        </w:rPr>
        <w:t>the</w:t>
      </w:r>
      <w:r w:rsidR="00FD398B" w:rsidRPr="00354265">
        <w:rPr>
          <w:szCs w:val="18"/>
        </w:rPr>
        <w:t xml:space="preserve"> </w:t>
      </w:r>
      <w:r w:rsidRPr="00354265">
        <w:rPr>
          <w:szCs w:val="18"/>
        </w:rPr>
        <w:t>enchainment</w:t>
      </w:r>
      <w:r w:rsidR="00FD398B" w:rsidRPr="00354265">
        <w:rPr>
          <w:szCs w:val="18"/>
        </w:rPr>
        <w:t xml:space="preserve"> </w:t>
      </w:r>
      <w:r w:rsidRPr="00354265">
        <w:rPr>
          <w:szCs w:val="18"/>
        </w:rPr>
        <w:t>protects</w:t>
      </w:r>
      <w:r w:rsidR="00FD398B" w:rsidRPr="00354265">
        <w:rPr>
          <w:szCs w:val="18"/>
        </w:rPr>
        <w:t xml:space="preserve"> </w:t>
      </w:r>
      <w:r w:rsidRPr="00354265">
        <w:rPr>
          <w:szCs w:val="18"/>
        </w:rPr>
        <w:t>mankind</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seem</w:t>
      </w:r>
      <w:r w:rsidR="00FD398B" w:rsidRPr="00354265">
        <w:rPr>
          <w:szCs w:val="18"/>
        </w:rPr>
        <w:t xml:space="preserve"> </w:t>
      </w:r>
      <w:r w:rsidRPr="00354265">
        <w:rPr>
          <w:szCs w:val="18"/>
        </w:rPr>
        <w:t>particularly</w:t>
      </w:r>
      <w:r w:rsidR="00FD398B" w:rsidRPr="00354265">
        <w:rPr>
          <w:szCs w:val="18"/>
        </w:rPr>
        <w:t xml:space="preserve"> </w:t>
      </w:r>
      <w:r w:rsidRPr="00354265">
        <w:rPr>
          <w:szCs w:val="18"/>
        </w:rPr>
        <w:t>pleased</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situation</w:t>
      </w:r>
      <w:r w:rsidR="00354265" w:rsidRPr="00354265">
        <w:rPr>
          <w:szCs w:val="18"/>
        </w:rPr>
        <w:t>. “</w:t>
      </w:r>
      <w:r w:rsidRPr="00354265">
        <w:rPr>
          <w:szCs w:val="18"/>
        </w:rPr>
        <w:t>Woven</w:t>
      </w:r>
      <w:r w:rsidR="00354265" w:rsidRPr="00354265">
        <w:rPr>
          <w:szCs w:val="18"/>
        </w:rPr>
        <w:t xml:space="preserve">” </w:t>
      </w:r>
      <w:r w:rsidRPr="00354265">
        <w:rPr>
          <w:szCs w:val="18"/>
        </w:rPr>
        <w:t>has</w:t>
      </w:r>
      <w:r w:rsidR="00FD398B" w:rsidRPr="00354265">
        <w:rPr>
          <w:szCs w:val="18"/>
        </w:rPr>
        <w:t xml:space="preserve"> </w:t>
      </w:r>
      <w:r w:rsidRPr="00354265">
        <w:rPr>
          <w:szCs w:val="18"/>
        </w:rPr>
        <w:t>the</w:t>
      </w:r>
      <w:r w:rsidR="00FD398B" w:rsidRPr="00354265">
        <w:rPr>
          <w:szCs w:val="18"/>
        </w:rPr>
        <w:t xml:space="preserve"> </w:t>
      </w:r>
      <w:r w:rsidRPr="00354265">
        <w:rPr>
          <w:szCs w:val="18"/>
        </w:rPr>
        <w:t>distinctive</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of</w:t>
      </w:r>
      <w:r w:rsidR="00FD398B" w:rsidRPr="00354265">
        <w:rPr>
          <w:szCs w:val="18"/>
        </w:rPr>
        <w:t xml:space="preserve"> </w:t>
      </w:r>
      <w:r w:rsidRPr="00354265">
        <w:rPr>
          <w:szCs w:val="18"/>
        </w:rPr>
        <w:t>weakness</w:t>
      </w:r>
      <w:r w:rsidR="00354265" w:rsidRPr="00354265">
        <w:rPr>
          <w:iCs/>
          <w:szCs w:val="18"/>
        </w:rPr>
        <w:t xml:space="preserve">, </w:t>
      </w:r>
      <w:r w:rsidRPr="00354265">
        <w:rPr>
          <w:szCs w:val="18"/>
        </w:rPr>
        <w:t>a</w:t>
      </w:r>
      <w:r w:rsidR="00FD398B" w:rsidRPr="00354265">
        <w:rPr>
          <w:szCs w:val="18"/>
        </w:rPr>
        <w:t xml:space="preserve"> </w:t>
      </w:r>
      <w:r w:rsidRPr="00354265">
        <w:rPr>
          <w:szCs w:val="18"/>
        </w:rPr>
        <w:t>connotation</w:t>
      </w:r>
      <w:r w:rsidR="00FD398B" w:rsidRPr="00354265">
        <w:rPr>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emphasized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contrast</w:t>
      </w:r>
      <w:r w:rsidR="00FD398B" w:rsidRPr="00354265">
        <w:rPr>
          <w:szCs w:val="18"/>
        </w:rPr>
        <w:t xml:space="preserve"> </w:t>
      </w:r>
      <w:r w:rsidRPr="00354265">
        <w:rPr>
          <w:szCs w:val="18"/>
        </w:rPr>
        <w:t>to</w:t>
      </w:r>
      <w:r w:rsidR="00FD398B" w:rsidRPr="00354265">
        <w:rPr>
          <w:szCs w:val="18"/>
        </w:rPr>
        <w:t xml:space="preserve"> </w:t>
      </w:r>
      <w:r w:rsidRPr="00354265">
        <w:rPr>
          <w:szCs w:val="18"/>
        </w:rPr>
        <w:t>chains</w:t>
      </w:r>
      <w:r w:rsidR="00354265" w:rsidRPr="00354265">
        <w:rPr>
          <w:szCs w:val="18"/>
        </w:rPr>
        <w:t xml:space="preserve">. </w:t>
      </w:r>
      <w:r w:rsidRPr="00354265">
        <w:rPr>
          <w:szCs w:val="18"/>
        </w:rPr>
        <w:t>These</w:t>
      </w:r>
      <w:r w:rsidR="00FD398B" w:rsidRPr="00354265">
        <w:rPr>
          <w:szCs w:val="18"/>
        </w:rPr>
        <w:t xml:space="preserve"> </w:t>
      </w:r>
      <w:r w:rsidRPr="00354265">
        <w:rPr>
          <w:szCs w:val="18"/>
        </w:rPr>
        <w:t>two</w:t>
      </w:r>
      <w:r w:rsidR="00FD398B" w:rsidRPr="00354265">
        <w:rPr>
          <w:szCs w:val="18"/>
        </w:rPr>
        <w:t xml:space="preserve"> </w:t>
      </w:r>
      <w:r w:rsidRPr="00354265">
        <w:rPr>
          <w:szCs w:val="18"/>
        </w:rPr>
        <w:t>connotations</w:t>
      </w:r>
      <w:r w:rsidR="00354265" w:rsidRPr="00354265">
        <w:rPr>
          <w:iCs/>
          <w:szCs w:val="18"/>
        </w:rPr>
        <w:t xml:space="preserve">, </w:t>
      </w:r>
      <w:r w:rsidRPr="00354265">
        <w:rPr>
          <w:szCs w:val="18"/>
        </w:rPr>
        <w:t>the</w:t>
      </w:r>
      <w:r w:rsidR="00FD398B" w:rsidRPr="00354265">
        <w:rPr>
          <w:szCs w:val="18"/>
        </w:rPr>
        <w:t xml:space="preserve"> </w:t>
      </w:r>
      <w:r w:rsidRPr="00354265">
        <w:rPr>
          <w:szCs w:val="18"/>
        </w:rPr>
        <w:t>emotional</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distinctive</w:t>
      </w:r>
      <w:r w:rsidR="00354265" w:rsidRPr="00354265">
        <w:rPr>
          <w:iCs/>
          <w:szCs w:val="18"/>
        </w:rPr>
        <w:t xml:space="preserve">, </w:t>
      </w:r>
      <w:r w:rsidRPr="00354265">
        <w:rPr>
          <w:szCs w:val="18"/>
        </w:rPr>
        <w:t>may</w:t>
      </w:r>
      <w:r w:rsidR="00FD398B" w:rsidRPr="00354265">
        <w:rPr>
          <w:szCs w:val="18"/>
        </w:rPr>
        <w:t xml:space="preserve"> </w:t>
      </w:r>
      <w:r w:rsidRPr="00354265">
        <w:rPr>
          <w:szCs w:val="18"/>
        </w:rPr>
        <w:t>combine</w:t>
      </w:r>
      <w:r w:rsidR="00FD398B" w:rsidRPr="00354265">
        <w:rPr>
          <w:szCs w:val="18"/>
        </w:rPr>
        <w:t xml:space="preserve"> </w:t>
      </w:r>
      <w:r w:rsidRPr="00354265">
        <w:rPr>
          <w:szCs w:val="18"/>
        </w:rPr>
        <w:t>to</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wishes</w:t>
      </w:r>
      <w:r w:rsidR="00FD398B" w:rsidRPr="00354265">
        <w:rPr>
          <w:szCs w:val="18"/>
        </w:rPr>
        <w:t xml:space="preserve"> </w:t>
      </w:r>
      <w:r w:rsidRPr="00354265">
        <w:rPr>
          <w:szCs w:val="18"/>
        </w:rPr>
        <w:t>to</w:t>
      </w:r>
      <w:r w:rsidR="00FD398B" w:rsidRPr="00354265">
        <w:rPr>
          <w:szCs w:val="18"/>
        </w:rPr>
        <w:t xml:space="preserve"> </w:t>
      </w:r>
      <w:r w:rsidRPr="00354265">
        <w:rPr>
          <w:szCs w:val="18"/>
        </w:rPr>
        <w:t>break</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354265" w:rsidRPr="00354265">
        <w:rPr>
          <w:szCs w:val="18"/>
        </w:rPr>
        <w:t xml:space="preserve"> “</w:t>
      </w:r>
      <w:r w:rsidRPr="00354265">
        <w:rPr>
          <w:szCs w:val="18"/>
        </w:rPr>
        <w:t>enchainment</w:t>
      </w:r>
      <w:r w:rsidR="00FD398B" w:rsidRPr="00354265">
        <w:rPr>
          <w:szCs w:val="18"/>
        </w:rPr>
        <w:t xml:space="preserve"> </w:t>
      </w:r>
      <w:r w:rsidRPr="00354265">
        <w:rPr>
          <w:szCs w:val="18"/>
        </w:rPr>
        <w:t>of</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354265" w:rsidRPr="00354265">
        <w:rPr>
          <w:szCs w:val="18"/>
        </w:rPr>
        <w:t xml:space="preserve">.” </w:t>
      </w:r>
      <w:r w:rsidRPr="00354265">
        <w:rPr>
          <w:szCs w:val="18"/>
        </w:rPr>
        <w:t>The</w:t>
      </w:r>
      <w:r w:rsidR="00FD398B" w:rsidRPr="00354265">
        <w:rPr>
          <w:szCs w:val="18"/>
        </w:rPr>
        <w:t xml:space="preserve"> </w:t>
      </w:r>
      <w:r w:rsidRPr="00354265">
        <w:rPr>
          <w:szCs w:val="18"/>
        </w:rPr>
        <w:t>two</w:t>
      </w:r>
      <w:r w:rsidR="00FD398B" w:rsidRPr="00354265">
        <w:rPr>
          <w:szCs w:val="18"/>
        </w:rPr>
        <w:t xml:space="preserve"> </w:t>
      </w:r>
      <w:r w:rsidRPr="00354265">
        <w:rPr>
          <w:szCs w:val="18"/>
        </w:rPr>
        <w:t>attempts</w:t>
      </w:r>
      <w:r w:rsidR="00FD398B" w:rsidRPr="00354265">
        <w:rPr>
          <w:szCs w:val="18"/>
        </w:rPr>
        <w:t xml:space="preserve"> </w:t>
      </w:r>
      <w:r w:rsidRPr="00354265">
        <w:rPr>
          <w:szCs w:val="18"/>
        </w:rPr>
        <w:t>presented</w:t>
      </w:r>
      <w:r w:rsidR="00FD398B" w:rsidRPr="00354265">
        <w:rPr>
          <w:szCs w:val="18"/>
        </w:rPr>
        <w:t xml:space="preserve"> </w:t>
      </w:r>
      <w:r w:rsidRPr="00354265">
        <w:rPr>
          <w:szCs w:val="18"/>
        </w:rPr>
        <w:t>in</w:t>
      </w:r>
      <w:r w:rsidR="00FD398B" w:rsidRPr="00354265">
        <w:rPr>
          <w:szCs w:val="18"/>
        </w:rPr>
        <w:t xml:space="preserve"> </w:t>
      </w:r>
      <w:r w:rsidRPr="00354265">
        <w:rPr>
          <w:szCs w:val="18"/>
        </w:rPr>
        <w:t>section</w:t>
      </w:r>
      <w:r w:rsidR="00FD398B" w:rsidRPr="00354265">
        <w:rPr>
          <w:szCs w:val="18"/>
        </w:rPr>
        <w:t xml:space="preserve"> </w:t>
      </w:r>
      <w:r w:rsidRPr="00354265">
        <w:rPr>
          <w:szCs w:val="18"/>
        </w:rPr>
        <w:t>two</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are</w:t>
      </w:r>
      <w:r w:rsidR="00FD398B" w:rsidRPr="00354265">
        <w:rPr>
          <w:szCs w:val="18"/>
        </w:rPr>
        <w:t xml:space="preserve"> </w:t>
      </w:r>
      <w:r w:rsidRPr="00354265">
        <w:rPr>
          <w:szCs w:val="18"/>
        </w:rPr>
        <w:t>evidence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presence</w:t>
      </w:r>
      <w:r w:rsidR="00FD398B" w:rsidRPr="00354265">
        <w:rPr>
          <w:szCs w:val="18"/>
        </w:rPr>
        <w:t xml:space="preserve"> </w:t>
      </w:r>
      <w:r w:rsidRPr="00354265">
        <w:rPr>
          <w:szCs w:val="18"/>
        </w:rPr>
        <w:t>of</w:t>
      </w:r>
      <w:r w:rsidR="00FD398B" w:rsidRPr="00354265">
        <w:rPr>
          <w:szCs w:val="18"/>
        </w:rPr>
        <w:t xml:space="preserve"> </w:t>
      </w:r>
      <w:r w:rsidRPr="00354265">
        <w:rPr>
          <w:szCs w:val="18"/>
        </w:rPr>
        <w:t>this</w:t>
      </w:r>
      <w:r w:rsidR="00FD398B" w:rsidRPr="00354265">
        <w:rPr>
          <w:szCs w:val="18"/>
        </w:rPr>
        <w:t xml:space="preserve"> </w:t>
      </w:r>
      <w:r w:rsidRPr="00354265">
        <w:rPr>
          <w:szCs w:val="18"/>
        </w:rPr>
        <w:t>wish</w:t>
      </w:r>
      <w:r w:rsidR="00354265" w:rsidRPr="00354265">
        <w:rPr>
          <w:szCs w:val="18"/>
        </w:rPr>
        <w:t xml:space="preserve">. </w:t>
      </w:r>
      <w:r w:rsidRPr="00354265">
        <w:rPr>
          <w:szCs w:val="18"/>
        </w:rPr>
        <w:t>Yet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himself</w:t>
      </w:r>
      <w:r w:rsidR="00FD398B" w:rsidRPr="00354265">
        <w:rPr>
          <w:szCs w:val="18"/>
        </w:rPr>
        <w:t xml:space="preserve"> </w:t>
      </w:r>
      <w:r w:rsidRPr="00354265">
        <w:rPr>
          <w:szCs w:val="18"/>
        </w:rPr>
        <w:t>has</w:t>
      </w:r>
      <w:r w:rsidR="00FD398B" w:rsidRPr="00354265">
        <w:rPr>
          <w:szCs w:val="18"/>
        </w:rPr>
        <w:t xml:space="preserve"> </w:t>
      </w:r>
      <w:r w:rsidRPr="00354265">
        <w:rPr>
          <w:szCs w:val="18"/>
        </w:rPr>
        <w:t>noted</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enchainment</w:t>
      </w:r>
      <w:r w:rsidR="00FD398B" w:rsidRPr="00354265">
        <w:rPr>
          <w:szCs w:val="18"/>
        </w:rPr>
        <w:t xml:space="preserve"> </w:t>
      </w:r>
      <w:r w:rsidRPr="00354265">
        <w:rPr>
          <w:szCs w:val="18"/>
        </w:rPr>
        <w:t>of</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protects</w:t>
      </w:r>
      <w:r w:rsidR="00FD398B" w:rsidRPr="00354265">
        <w:rPr>
          <w:szCs w:val="18"/>
        </w:rPr>
        <w:t xml:space="preserve"> </w:t>
      </w:r>
      <w:r w:rsidRPr="00354265">
        <w:rPr>
          <w:szCs w:val="18"/>
        </w:rPr>
        <w:t>mankind</w:t>
      </w:r>
      <w:r w:rsidR="00FD398B" w:rsidRPr="00354265">
        <w:rPr>
          <w:szCs w:val="18"/>
        </w:rPr>
        <w:t xml:space="preserve"> </w:t>
      </w:r>
      <w:r w:rsidRPr="00354265">
        <w:rPr>
          <w:szCs w:val="18"/>
        </w:rPr>
        <w:t>from</w:t>
      </w:r>
      <w:r w:rsidR="00FD398B" w:rsidRPr="00354265">
        <w:rPr>
          <w:szCs w:val="18"/>
        </w:rPr>
        <w:t xml:space="preserve"> </w:t>
      </w:r>
      <w:r w:rsidRPr="00354265">
        <w:rPr>
          <w:szCs w:val="18"/>
        </w:rPr>
        <w:t>heaven</w:t>
      </w:r>
      <w:r w:rsidR="00354265" w:rsidRPr="00354265">
        <w:rPr>
          <w:szCs w:val="18"/>
        </w:rPr>
        <w:t xml:space="preserve"> (</w:t>
      </w:r>
      <w:r w:rsidRPr="00354265">
        <w:rPr>
          <w:szCs w:val="18"/>
        </w:rPr>
        <w:t>completed</w:t>
      </w:r>
      <w:r w:rsidR="00FD398B" w:rsidRPr="00354265">
        <w:rPr>
          <w:szCs w:val="18"/>
        </w:rPr>
        <w:t xml:space="preserve"> </w:t>
      </w:r>
      <w:r w:rsidRPr="00354265">
        <w:rPr>
          <w:szCs w:val="18"/>
        </w:rPr>
        <w:t>ecstasy</w:t>
      </w:r>
      <w:r w:rsidR="00354265" w:rsidRPr="00354265">
        <w:rPr>
          <w:szCs w:val="18"/>
        </w:rPr>
        <w:t xml:space="preserve">) </w:t>
      </w:r>
      <w:r w:rsidRPr="00354265">
        <w:rPr>
          <w:szCs w:val="18"/>
        </w:rPr>
        <w:t>and</w:t>
      </w:r>
      <w:r w:rsidR="00FD398B" w:rsidRPr="00354265">
        <w:rPr>
          <w:szCs w:val="18"/>
        </w:rPr>
        <w:t xml:space="preserve"> </w:t>
      </w:r>
      <w:r w:rsidRPr="00354265">
        <w:rPr>
          <w:szCs w:val="18"/>
        </w:rPr>
        <w:t>damnation</w:t>
      </w:r>
      <w:r w:rsidR="00354265" w:rsidRPr="00354265">
        <w:rPr>
          <w:szCs w:val="18"/>
        </w:rPr>
        <w:t xml:space="preserve"> (</w:t>
      </w:r>
      <w:r w:rsidRPr="00354265">
        <w:rPr>
          <w:szCs w:val="18"/>
        </w:rPr>
        <w:t>resolved</w:t>
      </w:r>
      <w:r w:rsidR="00FD398B" w:rsidRPr="00354265">
        <w:rPr>
          <w:szCs w:val="18"/>
        </w:rPr>
        <w:t xml:space="preserve"> </w:t>
      </w:r>
      <w:r w:rsidRPr="00354265">
        <w:rPr>
          <w:szCs w:val="18"/>
        </w:rPr>
        <w:t>horror</w:t>
      </w:r>
      <w:r w:rsidR="00354265" w:rsidRPr="00354265">
        <w:rPr>
          <w:szCs w:val="18"/>
        </w:rPr>
        <w:t xml:space="preserve">); </w:t>
      </w:r>
      <w:r w:rsidRPr="00354265">
        <w:rPr>
          <w:szCs w:val="18"/>
        </w:rPr>
        <w:t>to</w:t>
      </w:r>
      <w:r w:rsidR="00FD398B" w:rsidRPr="00354265">
        <w:rPr>
          <w:szCs w:val="18"/>
        </w:rPr>
        <w:t xml:space="preserve"> </w:t>
      </w:r>
      <w:r w:rsidRPr="00354265">
        <w:rPr>
          <w:szCs w:val="18"/>
        </w:rPr>
        <w:t>desire</w:t>
      </w:r>
      <w:r w:rsidR="00FD398B" w:rsidRPr="00354265">
        <w:rPr>
          <w:szCs w:val="18"/>
        </w:rPr>
        <w:t xml:space="preserve"> </w:t>
      </w:r>
      <w:r w:rsidRPr="00354265">
        <w:rPr>
          <w:szCs w:val="18"/>
        </w:rPr>
        <w:t>to</w:t>
      </w:r>
      <w:r w:rsidR="00FD398B" w:rsidRPr="00354265">
        <w:rPr>
          <w:szCs w:val="18"/>
        </w:rPr>
        <w:t xml:space="preserve"> </w:t>
      </w:r>
      <w:r w:rsidRPr="00354265">
        <w:rPr>
          <w:szCs w:val="18"/>
        </w:rPr>
        <w:t>break</w:t>
      </w:r>
      <w:r w:rsidR="00FD398B"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enchainment</w:t>
      </w:r>
      <w:r w:rsidR="00FD398B" w:rsidRPr="00354265">
        <w:rPr>
          <w:szCs w:val="18"/>
        </w:rPr>
        <w:t xml:space="preserve"> </w:t>
      </w:r>
      <w:r w:rsidRPr="00354265">
        <w:rPr>
          <w:szCs w:val="18"/>
        </w:rPr>
        <w:t>is</w:t>
      </w:r>
      <w:r w:rsidR="00FD398B" w:rsidRPr="00354265">
        <w:rPr>
          <w:szCs w:val="18"/>
        </w:rPr>
        <w:t xml:space="preserve"> </w:t>
      </w:r>
      <w:r w:rsidRPr="00354265">
        <w:rPr>
          <w:szCs w:val="18"/>
        </w:rPr>
        <w:t>therefore</w:t>
      </w:r>
      <w:r w:rsidR="00FD398B" w:rsidRPr="00354265">
        <w:rPr>
          <w:szCs w:val="18"/>
        </w:rPr>
        <w:t xml:space="preserve"> </w:t>
      </w:r>
      <w:r w:rsidRPr="00354265">
        <w:rPr>
          <w:szCs w:val="18"/>
        </w:rPr>
        <w:t>either</w:t>
      </w:r>
      <w:r w:rsidR="00FD398B" w:rsidRPr="00354265">
        <w:rPr>
          <w:szCs w:val="18"/>
        </w:rPr>
        <w:t xml:space="preserve"> </w:t>
      </w:r>
      <w:r w:rsidRPr="00354265">
        <w:rPr>
          <w:szCs w:val="18"/>
        </w:rPr>
        <w:t>masochistic</w:t>
      </w:r>
      <w:r w:rsidR="00354265" w:rsidRPr="00354265">
        <w:rPr>
          <w:iCs/>
          <w:szCs w:val="18"/>
        </w:rPr>
        <w:t xml:space="preserve">, </w:t>
      </w:r>
      <w:r w:rsidRPr="00354265">
        <w:rPr>
          <w:szCs w:val="18"/>
        </w:rPr>
        <w:t>wishing</w:t>
      </w:r>
      <w:r w:rsidR="00FD398B" w:rsidRPr="00354265">
        <w:rPr>
          <w:szCs w:val="18"/>
        </w:rPr>
        <w:t xml:space="preserve"> </w:t>
      </w:r>
      <w:r w:rsidRPr="00354265">
        <w:rPr>
          <w:szCs w:val="18"/>
        </w:rPr>
        <w:t>to</w:t>
      </w:r>
      <w:r w:rsidR="00354265" w:rsidRPr="00354265">
        <w:rPr>
          <w:szCs w:val="18"/>
        </w:rPr>
        <w:t xml:space="preserve"> </w:t>
      </w:r>
    </w:p>
    <w:p w14:paraId="133BB782" w14:textId="77777777" w:rsidR="00354265" w:rsidRPr="00354265" w:rsidRDefault="00354265" w:rsidP="00354265">
      <w:pPr>
        <w:pStyle w:val="Style"/>
        <w:widowControl/>
        <w:jc w:val="both"/>
        <w:textAlignment w:val="baseline"/>
        <w:rPr>
          <w:szCs w:val="18"/>
        </w:rPr>
      </w:pPr>
    </w:p>
    <w:p w14:paraId="798FA32F" w14:textId="3D120557" w:rsidR="00354265" w:rsidRPr="00354265" w:rsidRDefault="00E93266" w:rsidP="00354265">
      <w:pPr>
        <w:pStyle w:val="Style"/>
        <w:widowControl/>
        <w:jc w:val="both"/>
        <w:textAlignment w:val="baseline"/>
        <w:rPr>
          <w:szCs w:val="18"/>
        </w:rPr>
      </w:pPr>
      <w:r w:rsidRPr="00354265">
        <w:rPr>
          <w:szCs w:val="18"/>
          <w:vertAlign w:val="superscript"/>
        </w:rPr>
        <w:t>84</w:t>
      </w:r>
      <w:r w:rsidR="00794139" w:rsidRPr="00354265">
        <w:rPr>
          <w:szCs w:val="18"/>
        </w:rPr>
        <w:t xml:space="preserve"> </w:t>
      </w:r>
      <w:r w:rsidRPr="00354265">
        <w:rPr>
          <w:szCs w:val="18"/>
        </w:rPr>
        <w:t>Suzuki</w:t>
      </w:r>
      <w:r w:rsidR="00354265" w:rsidRPr="00354265">
        <w:rPr>
          <w:iCs/>
          <w:szCs w:val="18"/>
        </w:rPr>
        <w:t xml:space="preserve">, </w:t>
      </w:r>
      <w:r w:rsidRPr="00354265">
        <w:rPr>
          <w:szCs w:val="18"/>
        </w:rPr>
        <w:t>p</w:t>
      </w:r>
      <w:r w:rsidR="00354265" w:rsidRPr="00354265">
        <w:rPr>
          <w:szCs w:val="18"/>
        </w:rPr>
        <w:t xml:space="preserve">. </w:t>
      </w:r>
      <w:r w:rsidRPr="00354265">
        <w:rPr>
          <w:szCs w:val="18"/>
        </w:rPr>
        <w:t>92</w:t>
      </w:r>
      <w:r w:rsidR="00354265" w:rsidRPr="00354265">
        <w:rPr>
          <w:szCs w:val="18"/>
        </w:rPr>
        <w:t xml:space="preserve">; </w:t>
      </w:r>
      <w:r w:rsidR="0006336C" w:rsidRPr="00354265">
        <w:rPr>
          <w:szCs w:val="18"/>
        </w:rPr>
        <w:t>Dumoulin</w:t>
      </w:r>
      <w:r w:rsidR="00354265" w:rsidRPr="00354265">
        <w:rPr>
          <w:iCs/>
          <w:szCs w:val="18"/>
        </w:rPr>
        <w:t xml:space="preserve">, </w:t>
      </w:r>
      <w:r w:rsidR="0006336C" w:rsidRPr="00354265">
        <w:rPr>
          <w:szCs w:val="18"/>
        </w:rPr>
        <w:t>p</w:t>
      </w:r>
      <w:r w:rsidR="00354265" w:rsidRPr="00354265">
        <w:rPr>
          <w:szCs w:val="18"/>
        </w:rPr>
        <w:t xml:space="preserve">. </w:t>
      </w:r>
      <w:r w:rsidR="0006336C" w:rsidRPr="00354265">
        <w:rPr>
          <w:szCs w:val="18"/>
        </w:rPr>
        <w:t>133</w:t>
      </w:r>
      <w:r w:rsidR="00354265" w:rsidRPr="00354265">
        <w:rPr>
          <w:szCs w:val="18"/>
        </w:rPr>
        <w:t>.</w:t>
      </w:r>
      <w:r w:rsidR="00261E8C" w:rsidRPr="00261E8C">
        <w:rPr>
          <w:szCs w:val="18"/>
        </w:rPr>
        <w:t xml:space="preserve"> </w:t>
      </w:r>
      <w:r w:rsidR="00261E8C" w:rsidRPr="00354265">
        <w:rPr>
          <w:szCs w:val="18"/>
        </w:rPr>
        <w:t>[52]</w:t>
      </w:r>
    </w:p>
    <w:p w14:paraId="16743757" w14:textId="77777777" w:rsidR="00354265" w:rsidRPr="00354265" w:rsidRDefault="00354265" w:rsidP="00354265">
      <w:pPr>
        <w:pStyle w:val="Style"/>
        <w:widowControl/>
        <w:jc w:val="both"/>
        <w:textAlignment w:val="baseline"/>
        <w:rPr>
          <w:szCs w:val="18"/>
        </w:rPr>
      </w:pPr>
    </w:p>
    <w:p w14:paraId="3DDE7D74" w14:textId="77777777" w:rsidR="00354265" w:rsidRPr="00354265" w:rsidRDefault="00D65051" w:rsidP="00354265">
      <w:pPr>
        <w:pStyle w:val="Style"/>
        <w:widowControl/>
        <w:jc w:val="both"/>
        <w:textAlignment w:val="baseline"/>
        <w:rPr>
          <w:szCs w:val="18"/>
        </w:rPr>
      </w:pPr>
      <w:r w:rsidRPr="00354265">
        <w:rPr>
          <w:szCs w:val="18"/>
        </w:rPr>
        <w:t>endure</w:t>
      </w:r>
      <w:r w:rsidR="00FD398B" w:rsidRPr="00354265">
        <w:rPr>
          <w:szCs w:val="18"/>
        </w:rPr>
        <w:t xml:space="preserve"> </w:t>
      </w:r>
      <w:r w:rsidRPr="00354265">
        <w:rPr>
          <w:szCs w:val="18"/>
        </w:rPr>
        <w:t>what</w:t>
      </w:r>
      <w:r w:rsidR="00FD398B" w:rsidRPr="00354265">
        <w:rPr>
          <w:szCs w:val="18"/>
        </w:rPr>
        <w:t xml:space="preserve"> </w:t>
      </w:r>
      <w:r w:rsidRPr="00354265">
        <w:rPr>
          <w:szCs w:val="18"/>
        </w:rPr>
        <w:t>cannot</w:t>
      </w:r>
      <w:r w:rsidR="00FD398B" w:rsidRPr="00354265">
        <w:rPr>
          <w:szCs w:val="18"/>
        </w:rPr>
        <w:t xml:space="preserve"> </w:t>
      </w:r>
      <w:r w:rsidRPr="00354265">
        <w:rPr>
          <w:szCs w:val="18"/>
        </w:rPr>
        <w:t>mortally</w:t>
      </w:r>
      <w:r w:rsidR="00FD398B" w:rsidRPr="00354265">
        <w:rPr>
          <w:szCs w:val="18"/>
        </w:rPr>
        <w:t xml:space="preserve"> </w:t>
      </w:r>
      <w:r w:rsidRPr="00354265">
        <w:rPr>
          <w:szCs w:val="18"/>
        </w:rPr>
        <w:t>be</w:t>
      </w:r>
      <w:r w:rsidR="00FD398B" w:rsidRPr="00354265">
        <w:rPr>
          <w:szCs w:val="18"/>
        </w:rPr>
        <w:t xml:space="preserve"> </w:t>
      </w:r>
      <w:r w:rsidRPr="00354265">
        <w:rPr>
          <w:szCs w:val="18"/>
        </w:rPr>
        <w:t>e</w:t>
      </w:r>
      <w:r w:rsidR="00A11CF5" w:rsidRPr="00354265">
        <w:rPr>
          <w:szCs w:val="18"/>
        </w:rPr>
        <w:t>ndured</w:t>
      </w:r>
      <w:r w:rsidR="00354265" w:rsidRPr="00354265">
        <w:rPr>
          <w:iCs/>
          <w:szCs w:val="18"/>
        </w:rPr>
        <w:t xml:space="preserve">, </w:t>
      </w:r>
      <w:r w:rsidR="00B9320D" w:rsidRPr="00354265">
        <w:rPr>
          <w:szCs w:val="18"/>
        </w:rPr>
        <w:t>or proud</w:t>
      </w:r>
      <w:r w:rsidR="00354265" w:rsidRPr="00354265">
        <w:rPr>
          <w:iCs/>
          <w:szCs w:val="18"/>
        </w:rPr>
        <w:t xml:space="preserve">, </w:t>
      </w:r>
      <w:r w:rsidR="00B9320D" w:rsidRPr="00354265">
        <w:rPr>
          <w:szCs w:val="18"/>
        </w:rPr>
        <w:t>wishing to</w:t>
      </w:r>
      <w:r w:rsidR="00FD398B" w:rsidRPr="00354265">
        <w:rPr>
          <w:szCs w:val="18"/>
        </w:rPr>
        <w:t xml:space="preserve"> </w:t>
      </w:r>
      <w:r w:rsidR="00B9320D" w:rsidRPr="00354265">
        <w:rPr>
          <w:szCs w:val="18"/>
        </w:rPr>
        <w:t>under</w:t>
      </w:r>
      <w:r w:rsidRPr="00354265">
        <w:rPr>
          <w:szCs w:val="18"/>
        </w:rPr>
        <w:t>stand</w:t>
      </w:r>
      <w:r w:rsidR="00FD398B" w:rsidRPr="00354265">
        <w:rPr>
          <w:szCs w:val="18"/>
        </w:rPr>
        <w:t xml:space="preserve"> </w:t>
      </w:r>
      <w:r w:rsidRPr="00354265">
        <w:rPr>
          <w:szCs w:val="18"/>
        </w:rPr>
        <w:t>what</w:t>
      </w:r>
      <w:r w:rsidR="00FD398B" w:rsidRPr="00354265">
        <w:rPr>
          <w:szCs w:val="18"/>
        </w:rPr>
        <w:t xml:space="preserve"> </w:t>
      </w:r>
      <w:r w:rsidRPr="00354265">
        <w:rPr>
          <w:szCs w:val="18"/>
        </w:rPr>
        <w:t>cannot</w:t>
      </w:r>
      <w:r w:rsidR="00FD398B" w:rsidRPr="00354265">
        <w:rPr>
          <w:szCs w:val="18"/>
        </w:rPr>
        <w:t xml:space="preserve"> </w:t>
      </w:r>
      <w:r w:rsidRPr="00354265">
        <w:rPr>
          <w:szCs w:val="18"/>
        </w:rPr>
        <w:t>mortally</w:t>
      </w:r>
      <w:r w:rsidR="00FD398B" w:rsidRPr="00354265">
        <w:rPr>
          <w:szCs w:val="18"/>
        </w:rPr>
        <w:t xml:space="preserve"> </w:t>
      </w:r>
      <w:r w:rsidRPr="00354265">
        <w:rPr>
          <w:szCs w:val="18"/>
        </w:rPr>
        <w:t>be</w:t>
      </w:r>
      <w:r w:rsidR="00FD398B" w:rsidRPr="00354265">
        <w:rPr>
          <w:szCs w:val="18"/>
        </w:rPr>
        <w:t xml:space="preserve"> </w:t>
      </w:r>
      <w:r w:rsidRPr="00354265">
        <w:rPr>
          <w:szCs w:val="18"/>
        </w:rPr>
        <w:t>u</w:t>
      </w:r>
      <w:r w:rsidR="00B9320D" w:rsidRPr="00354265">
        <w:rPr>
          <w:szCs w:val="18"/>
        </w:rPr>
        <w:t>nde</w:t>
      </w:r>
      <w:r w:rsidRPr="00354265">
        <w:rPr>
          <w:szCs w:val="18"/>
        </w:rPr>
        <w:t>r</w:t>
      </w:r>
      <w:r w:rsidR="00B9320D" w:rsidRPr="00354265">
        <w:rPr>
          <w:szCs w:val="18"/>
        </w:rPr>
        <w:t>stood</w:t>
      </w:r>
      <w:r w:rsidR="00354265" w:rsidRPr="00354265">
        <w:rPr>
          <w:szCs w:val="18"/>
        </w:rPr>
        <w:t xml:space="preserve">. </w:t>
      </w:r>
      <w:r w:rsidR="008245C3" w:rsidRPr="00354265">
        <w:rPr>
          <w:szCs w:val="18"/>
        </w:rPr>
        <w:t>When read closely</w:t>
      </w:r>
      <w:r w:rsidR="00354265" w:rsidRPr="00354265">
        <w:rPr>
          <w:iCs/>
          <w:szCs w:val="18"/>
        </w:rPr>
        <w:t xml:space="preserve">, </w:t>
      </w:r>
      <w:r w:rsidR="008245C3" w:rsidRPr="00354265">
        <w:rPr>
          <w:szCs w:val="18"/>
        </w:rPr>
        <w:t>then</w:t>
      </w:r>
      <w:r w:rsidR="00354265" w:rsidRPr="00354265">
        <w:rPr>
          <w:iCs/>
          <w:szCs w:val="18"/>
        </w:rPr>
        <w:t xml:space="preserve">, </w:t>
      </w:r>
      <w:r w:rsidRPr="00354265">
        <w:rPr>
          <w:szCs w:val="18"/>
        </w:rPr>
        <w:t>what</w:t>
      </w:r>
      <w:r w:rsidR="00FD398B" w:rsidRPr="00354265">
        <w:rPr>
          <w:szCs w:val="18"/>
        </w:rPr>
        <w:t xml:space="preserve"> </w:t>
      </w:r>
      <w:r w:rsidRPr="00354265">
        <w:rPr>
          <w:szCs w:val="18"/>
        </w:rPr>
        <w:t>may</w:t>
      </w:r>
      <w:r w:rsidR="00FD398B" w:rsidRPr="00354265">
        <w:rPr>
          <w:szCs w:val="18"/>
        </w:rPr>
        <w:t xml:space="preserve"> </w:t>
      </w:r>
      <w:r w:rsidRPr="00354265">
        <w:rPr>
          <w:szCs w:val="18"/>
        </w:rPr>
        <w:t>appear</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008245C3" w:rsidRPr="00354265">
        <w:rPr>
          <w:szCs w:val="18"/>
        </w:rPr>
        <w:t>a</w:t>
      </w:r>
      <w:r w:rsidRPr="00354265">
        <w:rPr>
          <w:szCs w:val="18"/>
        </w:rPr>
        <w:t>n</w:t>
      </w:r>
      <w:r w:rsidR="00FD398B" w:rsidRPr="00354265">
        <w:rPr>
          <w:szCs w:val="18"/>
        </w:rPr>
        <w:t xml:space="preserve"> </w:t>
      </w:r>
      <w:r w:rsidRPr="00354265">
        <w:rPr>
          <w:szCs w:val="18"/>
        </w:rPr>
        <w:t>admissi</w:t>
      </w:r>
      <w:r w:rsidR="008245C3" w:rsidRPr="00354265">
        <w:rPr>
          <w:szCs w:val="18"/>
        </w:rPr>
        <w:t>on</w:t>
      </w:r>
      <w:r w:rsidR="00B55BFE" w:rsidRPr="00354265">
        <w:rPr>
          <w:szCs w:val="18"/>
        </w:rPr>
        <w:t xml:space="preserve"> by the narrator of his own</w:t>
      </w:r>
      <w:r w:rsidR="00FD398B" w:rsidRPr="00354265">
        <w:rPr>
          <w:szCs w:val="18"/>
        </w:rPr>
        <w:t xml:space="preserve"> </w:t>
      </w:r>
      <w:r w:rsidR="00B55BFE" w:rsidRPr="00354265">
        <w:rPr>
          <w:szCs w:val="18"/>
        </w:rPr>
        <w:t>limita</w:t>
      </w:r>
      <w:r w:rsidRPr="00354265">
        <w:rPr>
          <w:szCs w:val="18"/>
        </w:rPr>
        <w:t>tion</w:t>
      </w:r>
      <w:r w:rsidR="00FD398B" w:rsidRPr="00354265">
        <w:rPr>
          <w:szCs w:val="18"/>
        </w:rPr>
        <w:t xml:space="preserve"> </w:t>
      </w:r>
      <w:r w:rsidRPr="00354265">
        <w:rPr>
          <w:szCs w:val="18"/>
        </w:rPr>
        <w:t>becomes</w:t>
      </w:r>
      <w:r w:rsidR="00FD398B" w:rsidRPr="00354265">
        <w:rPr>
          <w:szCs w:val="18"/>
        </w:rPr>
        <w:t xml:space="preserve"> </w:t>
      </w:r>
      <w:r w:rsidRPr="00354265">
        <w:rPr>
          <w:szCs w:val="18"/>
        </w:rPr>
        <w:t>one</w:t>
      </w:r>
      <w:r w:rsidR="00FD398B" w:rsidRPr="00354265">
        <w:rPr>
          <w:szCs w:val="18"/>
        </w:rPr>
        <w:t xml:space="preserve"> </w:t>
      </w:r>
      <w:r w:rsidRPr="00354265">
        <w:rPr>
          <w:szCs w:val="18"/>
        </w:rPr>
        <w:t>more</w:t>
      </w:r>
      <w:r w:rsidR="00FD398B" w:rsidRPr="00354265">
        <w:rPr>
          <w:szCs w:val="18"/>
        </w:rPr>
        <w:t xml:space="preserve"> </w:t>
      </w:r>
      <w:r w:rsidRPr="00354265">
        <w:rPr>
          <w:szCs w:val="18"/>
        </w:rPr>
        <w:t>instance</w:t>
      </w:r>
      <w:r w:rsidR="00FD398B" w:rsidRPr="00354265">
        <w:rPr>
          <w:szCs w:val="18"/>
        </w:rPr>
        <w:t xml:space="preserve"> </w:t>
      </w:r>
      <w:r w:rsidRPr="00354265">
        <w:rPr>
          <w:szCs w:val="18"/>
        </w:rPr>
        <w:t>o</w:t>
      </w:r>
      <w:r w:rsidR="00B55BFE" w:rsidRPr="00354265">
        <w:rPr>
          <w:szCs w:val="18"/>
        </w:rPr>
        <w:t>f his intellectual pride</w:t>
      </w:r>
      <w:r w:rsidR="00354265" w:rsidRPr="00354265">
        <w:rPr>
          <w:szCs w:val="18"/>
        </w:rPr>
        <w:t>.</w:t>
      </w:r>
    </w:p>
    <w:p w14:paraId="0BDA77FF"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sentence</w:t>
      </w:r>
      <w:r w:rsidR="00FD398B" w:rsidRPr="00354265">
        <w:rPr>
          <w:szCs w:val="18"/>
        </w:rPr>
        <w:t xml:space="preserve"> </w:t>
      </w:r>
      <w:r w:rsidRPr="00354265">
        <w:rPr>
          <w:szCs w:val="18"/>
        </w:rPr>
        <w:t>may</w:t>
      </w:r>
      <w:r w:rsidR="00FD398B" w:rsidRPr="00354265">
        <w:rPr>
          <w:szCs w:val="18"/>
        </w:rPr>
        <w:t xml:space="preserve"> </w:t>
      </w:r>
      <w:r w:rsidRPr="00354265">
        <w:rPr>
          <w:szCs w:val="18"/>
        </w:rPr>
        <w:t>also</w:t>
      </w:r>
      <w:r w:rsidR="00FD398B" w:rsidRPr="00354265">
        <w:rPr>
          <w:szCs w:val="18"/>
        </w:rPr>
        <w:t xml:space="preserve"> </w:t>
      </w:r>
      <w:r w:rsidR="00254172" w:rsidRPr="00354265">
        <w:rPr>
          <w:szCs w:val="18"/>
        </w:rPr>
        <w:t xml:space="preserve">be taken to be an admission by the </w:t>
      </w:r>
      <w:r w:rsidRPr="00354265">
        <w:rPr>
          <w:szCs w:val="18"/>
        </w:rPr>
        <w:t>narrator</w:t>
      </w:r>
      <w:r w:rsidR="00FD398B" w:rsidRPr="00354265">
        <w:rPr>
          <w:szCs w:val="18"/>
        </w:rPr>
        <w:t xml:space="preserve"> </w:t>
      </w:r>
      <w:r w:rsidRPr="00354265">
        <w:rPr>
          <w:szCs w:val="18"/>
        </w:rPr>
        <w:t>of</w:t>
      </w:r>
      <w:r w:rsidR="00FD398B" w:rsidRPr="00354265">
        <w:rPr>
          <w:szCs w:val="18"/>
        </w:rPr>
        <w:t xml:space="preserve"> </w:t>
      </w:r>
      <w:r w:rsidRPr="00354265">
        <w:rPr>
          <w:szCs w:val="18"/>
        </w:rPr>
        <w:t>his</w:t>
      </w:r>
      <w:r w:rsidR="00FD398B" w:rsidRPr="00354265">
        <w:rPr>
          <w:szCs w:val="18"/>
        </w:rPr>
        <w:t xml:space="preserve"> </w:t>
      </w:r>
      <w:r w:rsidRPr="00354265">
        <w:rPr>
          <w:szCs w:val="18"/>
        </w:rPr>
        <w:t>limitations</w:t>
      </w:r>
      <w:r w:rsidR="00354265" w:rsidRPr="00354265">
        <w:rPr>
          <w:szCs w:val="18"/>
        </w:rPr>
        <w:t>:</w:t>
      </w:r>
    </w:p>
    <w:p w14:paraId="573A23C3" w14:textId="77777777" w:rsidR="00354265" w:rsidRPr="00354265" w:rsidRDefault="00354265" w:rsidP="00354265">
      <w:pPr>
        <w:pStyle w:val="Style"/>
        <w:widowControl/>
        <w:jc w:val="both"/>
        <w:textAlignment w:val="baseline"/>
        <w:rPr>
          <w:szCs w:val="18"/>
        </w:rPr>
      </w:pPr>
    </w:p>
    <w:p w14:paraId="4091A79D" w14:textId="1B8598B9" w:rsidR="00354265" w:rsidRPr="00354265" w:rsidRDefault="00FD28AB" w:rsidP="00354265">
      <w:pPr>
        <w:pStyle w:val="Style"/>
        <w:widowControl/>
        <w:jc w:val="both"/>
        <w:textAlignment w:val="baseline"/>
        <w:rPr>
          <w:szCs w:val="18"/>
        </w:rPr>
      </w:pPr>
      <w:r w:rsidRPr="00354265">
        <w:rPr>
          <w:szCs w:val="18"/>
        </w:rPr>
        <w:tab/>
      </w:r>
      <w:r w:rsidRPr="00354265">
        <w:rPr>
          <w:szCs w:val="18"/>
        </w:rPr>
        <w:tab/>
        <w:t>Time past and time future</w:t>
      </w:r>
    </w:p>
    <w:p w14:paraId="2E8F019B" w14:textId="7D3DFB7E" w:rsidR="00354265" w:rsidRPr="00261E8C" w:rsidRDefault="00261E8C" w:rsidP="00354265">
      <w:pPr>
        <w:pStyle w:val="Style"/>
        <w:widowControl/>
        <w:jc w:val="both"/>
        <w:textAlignment w:val="baseline"/>
        <w:rPr>
          <w:szCs w:val="18"/>
        </w:rPr>
      </w:pPr>
      <w:r>
        <w:rPr>
          <w:szCs w:val="18"/>
        </w:rPr>
        <w:tab/>
      </w:r>
      <w:r w:rsidR="00D65051" w:rsidRPr="00354265">
        <w:rPr>
          <w:szCs w:val="18"/>
        </w:rPr>
        <w:t>Allow</w:t>
      </w:r>
      <w:r w:rsidR="00FD398B" w:rsidRPr="00354265">
        <w:rPr>
          <w:szCs w:val="18"/>
        </w:rPr>
        <w:t xml:space="preserve"> </w:t>
      </w:r>
      <w:r w:rsidR="00D65051" w:rsidRPr="00354265">
        <w:rPr>
          <w:szCs w:val="18"/>
        </w:rPr>
        <w:t>but</w:t>
      </w:r>
      <w:r w:rsidR="00FD398B" w:rsidRPr="00354265">
        <w:rPr>
          <w:szCs w:val="18"/>
        </w:rPr>
        <w:t xml:space="preserve"> </w:t>
      </w:r>
      <w:r w:rsidR="00D65051" w:rsidRPr="00354265">
        <w:rPr>
          <w:szCs w:val="18"/>
        </w:rPr>
        <w:t>a</w:t>
      </w:r>
      <w:r w:rsidR="00D1406A" w:rsidRPr="00354265">
        <w:rPr>
          <w:szCs w:val="18"/>
        </w:rPr>
        <w:t xml:space="preserve"> little consciousness</w:t>
      </w:r>
      <w:r w:rsidR="00354265" w:rsidRPr="00354265">
        <w:rPr>
          <w:szCs w:val="18"/>
        </w:rPr>
        <w:t>.</w:t>
      </w:r>
      <w:r w:rsidR="00D1406A" w:rsidRPr="00354265">
        <w:rPr>
          <w:szCs w:val="18"/>
          <w:vertAlign w:val="superscript"/>
        </w:rPr>
        <w:t>85</w:t>
      </w:r>
    </w:p>
    <w:p w14:paraId="2E900580" w14:textId="3A15DCA3" w:rsidR="00354265" w:rsidRPr="00354265" w:rsidRDefault="00261E8C" w:rsidP="00354265">
      <w:pPr>
        <w:pStyle w:val="Style"/>
        <w:widowControl/>
        <w:jc w:val="both"/>
        <w:textAlignment w:val="baseline"/>
        <w:rPr>
          <w:szCs w:val="18"/>
        </w:rPr>
      </w:pPr>
      <w:r>
        <w:rPr>
          <w:szCs w:val="18"/>
        </w:rPr>
        <w:tab/>
      </w:r>
      <w:r w:rsidR="00354265" w:rsidRPr="00354265">
        <w:rPr>
          <w:szCs w:val="18"/>
        </w:rPr>
        <w:t>(</w:t>
      </w:r>
      <w:r>
        <w:rPr>
          <w:i/>
          <w:iCs/>
          <w:szCs w:val="18"/>
        </w:rPr>
        <w:t>ll</w:t>
      </w:r>
      <w:r w:rsidR="00354265" w:rsidRPr="00354265">
        <w:rPr>
          <w:szCs w:val="18"/>
        </w:rPr>
        <w:t xml:space="preserve">. </w:t>
      </w:r>
      <w:r w:rsidR="00EC0942" w:rsidRPr="00354265">
        <w:rPr>
          <w:szCs w:val="18"/>
        </w:rPr>
        <w:t>85-86</w:t>
      </w:r>
      <w:r w:rsidR="00354265" w:rsidRPr="00354265">
        <w:rPr>
          <w:szCs w:val="18"/>
        </w:rPr>
        <w:t>)</w:t>
      </w:r>
    </w:p>
    <w:p w14:paraId="662FDA89" w14:textId="77777777" w:rsidR="00354265" w:rsidRPr="00354265" w:rsidRDefault="00354265" w:rsidP="00354265">
      <w:pPr>
        <w:pStyle w:val="Style"/>
        <w:widowControl/>
        <w:jc w:val="both"/>
        <w:textAlignment w:val="baseline"/>
        <w:rPr>
          <w:szCs w:val="18"/>
        </w:rPr>
      </w:pPr>
    </w:p>
    <w:p w14:paraId="242B0B6F"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mortal</w:t>
      </w:r>
      <w:r w:rsidR="00FD398B" w:rsidRPr="00354265">
        <w:rPr>
          <w:szCs w:val="18"/>
        </w:rPr>
        <w:t xml:space="preserve"> </w:t>
      </w:r>
      <w:r w:rsidRPr="00354265">
        <w:rPr>
          <w:szCs w:val="18"/>
        </w:rPr>
        <w:t>understanding</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 xml:space="preserve"> (</w:t>
      </w:r>
      <w:r w:rsidR="008B284F" w:rsidRPr="00354265">
        <w:rPr>
          <w:szCs w:val="18"/>
        </w:rPr>
        <w:t>the first theory</w:t>
      </w:r>
      <w:r w:rsidR="00354265" w:rsidRPr="00354265">
        <w:rPr>
          <w:szCs w:val="18"/>
        </w:rPr>
        <w:t xml:space="preserve">) </w:t>
      </w:r>
      <w:r w:rsidR="00EE7388" w:rsidRPr="00354265">
        <w:rPr>
          <w:szCs w:val="18"/>
        </w:rPr>
        <w:t xml:space="preserve">is not aware of </w:t>
      </w:r>
      <w:r w:rsidRPr="00354265">
        <w:rPr>
          <w:szCs w:val="18"/>
        </w:rPr>
        <w:t>all</w:t>
      </w:r>
      <w:r w:rsidR="00FD398B" w:rsidRPr="00354265">
        <w:rPr>
          <w:szCs w:val="18"/>
        </w:rPr>
        <w:t xml:space="preserve"> </w:t>
      </w:r>
      <w:r w:rsidRPr="00354265">
        <w:rPr>
          <w:szCs w:val="18"/>
        </w:rPr>
        <w:t>moments</w:t>
      </w:r>
      <w:r w:rsidR="00FD398B" w:rsidRPr="00354265">
        <w:rPr>
          <w:szCs w:val="18"/>
        </w:rPr>
        <w:t xml:space="preserve"> </w:t>
      </w:r>
      <w:r w:rsidRPr="00354265">
        <w:rPr>
          <w:szCs w:val="18"/>
        </w:rPr>
        <w:t>coexisting</w:t>
      </w:r>
      <w:r w:rsidR="00FD398B"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single</w:t>
      </w:r>
      <w:r w:rsidR="00354265" w:rsidRPr="00354265">
        <w:rPr>
          <w:iCs/>
          <w:szCs w:val="18"/>
        </w:rPr>
        <w:t xml:space="preserve">, </w:t>
      </w:r>
      <w:r w:rsidR="00EE7388" w:rsidRPr="00354265">
        <w:rPr>
          <w:szCs w:val="18"/>
        </w:rPr>
        <w:t>eternal moment</w:t>
      </w:r>
      <w:r w:rsidR="00354265" w:rsidRPr="00354265">
        <w:rPr>
          <w:szCs w:val="18"/>
        </w:rPr>
        <w:t xml:space="preserve"> (</w:t>
      </w:r>
      <w:r w:rsidR="00EE7388" w:rsidRPr="00354265">
        <w:rPr>
          <w:szCs w:val="18"/>
        </w:rPr>
        <w:t>the second theory</w:t>
      </w:r>
      <w:r w:rsidR="00354265" w:rsidRPr="00354265">
        <w:rPr>
          <w:szCs w:val="18"/>
        </w:rPr>
        <w:t xml:space="preserve">); </w:t>
      </w:r>
      <w:r w:rsidRPr="00354265">
        <w:rPr>
          <w:szCs w:val="18"/>
        </w:rPr>
        <w:t>in</w:t>
      </w:r>
      <w:r w:rsidR="00FD398B" w:rsidRPr="00354265">
        <w:rPr>
          <w:szCs w:val="18"/>
        </w:rPr>
        <w:t xml:space="preserve"> </w:t>
      </w:r>
      <w:r w:rsidRPr="00354265">
        <w:rPr>
          <w:szCs w:val="18"/>
        </w:rPr>
        <w:t>comparison</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w:t>
      </w:r>
      <w:r w:rsidR="00381251" w:rsidRPr="00354265">
        <w:rPr>
          <w:szCs w:val="18"/>
        </w:rPr>
        <w:t>y</w:t>
      </w:r>
      <w:r w:rsidR="00354265" w:rsidRPr="00354265">
        <w:rPr>
          <w:iCs/>
          <w:szCs w:val="18"/>
        </w:rPr>
        <w:t xml:space="preserve">, </w:t>
      </w:r>
      <w:r w:rsidR="00381251" w:rsidRPr="00354265">
        <w:rPr>
          <w:szCs w:val="18"/>
        </w:rPr>
        <w:t xml:space="preserve">the first produces </w:t>
      </w:r>
      <w:r w:rsidR="00381251" w:rsidRPr="00354265">
        <w:rPr>
          <w:szCs w:val="18"/>
        </w:rPr>
        <w:lastRenderedPageBreak/>
        <w:t>little awareness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whole</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 xml:space="preserve">. </w:t>
      </w:r>
      <w:r w:rsidRPr="00354265">
        <w:rPr>
          <w:szCs w:val="18"/>
        </w:rPr>
        <w:t>The</w:t>
      </w:r>
      <w:r w:rsidR="00FD398B" w:rsidRPr="00354265">
        <w:rPr>
          <w:szCs w:val="18"/>
        </w:rPr>
        <w:t xml:space="preserve"> </w:t>
      </w:r>
      <w:r w:rsidRPr="00354265">
        <w:rPr>
          <w:szCs w:val="18"/>
        </w:rPr>
        <w:t>narrat</w:t>
      </w:r>
      <w:r w:rsidR="007F1865" w:rsidRPr="00354265">
        <w:rPr>
          <w:szCs w:val="18"/>
        </w:rPr>
        <w:t>or indicates in the next line that he</w:t>
      </w:r>
      <w:r w:rsidR="00FD398B" w:rsidRPr="00354265">
        <w:rPr>
          <w:szCs w:val="18"/>
        </w:rPr>
        <w:t xml:space="preserve"> </w:t>
      </w:r>
      <w:r w:rsidRPr="00354265">
        <w:rPr>
          <w:szCs w:val="18"/>
        </w:rPr>
        <w:t>distinguishes</w:t>
      </w:r>
      <w:r w:rsidR="00FD398B" w:rsidRPr="00354265">
        <w:rPr>
          <w:szCs w:val="18"/>
        </w:rPr>
        <w:t xml:space="preserve"> </w:t>
      </w:r>
      <w:r w:rsidRPr="00354265">
        <w:rPr>
          <w:szCs w:val="18"/>
        </w:rPr>
        <w:t>between</w:t>
      </w:r>
      <w:r w:rsidR="00354265" w:rsidRPr="00354265">
        <w:rPr>
          <w:szCs w:val="18"/>
        </w:rPr>
        <w:t xml:space="preserve"> “</w:t>
      </w:r>
      <w:r w:rsidRPr="00354265">
        <w:rPr>
          <w:szCs w:val="18"/>
        </w:rPr>
        <w:t>little</w:t>
      </w:r>
      <w:r w:rsidR="00FD398B" w:rsidRPr="00354265">
        <w:rPr>
          <w:szCs w:val="18"/>
        </w:rPr>
        <w:t xml:space="preserve"> </w:t>
      </w:r>
      <w:r w:rsidRPr="00354265">
        <w:rPr>
          <w:szCs w:val="18"/>
        </w:rPr>
        <w:t>consc</w:t>
      </w:r>
      <w:r w:rsidR="00034120" w:rsidRPr="00354265">
        <w:rPr>
          <w:szCs w:val="18"/>
        </w:rPr>
        <w:t>iousness</w:t>
      </w:r>
      <w:r w:rsidR="00354265" w:rsidRPr="00354265">
        <w:rPr>
          <w:szCs w:val="18"/>
        </w:rPr>
        <w:t xml:space="preserve">” </w:t>
      </w:r>
      <w:r w:rsidR="00034120" w:rsidRPr="00354265">
        <w:rPr>
          <w:szCs w:val="18"/>
        </w:rPr>
        <w:t>and full consciousness</w:t>
      </w:r>
      <w:r w:rsidR="00354265" w:rsidRPr="00354265">
        <w:rPr>
          <w:szCs w:val="18"/>
        </w:rPr>
        <w:t>.</w:t>
      </w:r>
    </w:p>
    <w:p w14:paraId="2262758C" w14:textId="77777777" w:rsidR="00354265" w:rsidRPr="00354265" w:rsidRDefault="00354265" w:rsidP="00354265">
      <w:pPr>
        <w:pStyle w:val="Style"/>
        <w:widowControl/>
        <w:jc w:val="both"/>
        <w:textAlignment w:val="baseline"/>
        <w:rPr>
          <w:szCs w:val="18"/>
        </w:rPr>
      </w:pPr>
    </w:p>
    <w:p w14:paraId="71CA3D0C" w14:textId="260875F9" w:rsidR="00354265" w:rsidRPr="00354265" w:rsidRDefault="00261E8C" w:rsidP="00354265">
      <w:pPr>
        <w:pStyle w:val="Style"/>
        <w:widowControl/>
        <w:jc w:val="both"/>
        <w:textAlignment w:val="baseline"/>
        <w:rPr>
          <w:szCs w:val="18"/>
        </w:rPr>
      </w:pPr>
      <w:r>
        <w:rPr>
          <w:szCs w:val="18"/>
        </w:rPr>
        <w:tab/>
      </w:r>
      <w:r w:rsidR="00D65051" w:rsidRPr="00354265">
        <w:rPr>
          <w:szCs w:val="18"/>
        </w:rPr>
        <w:t>To</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conscious</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t</w:t>
      </w:r>
      <w:r w:rsidR="00E50B17" w:rsidRPr="00354265">
        <w:rPr>
          <w:szCs w:val="18"/>
        </w:rPr>
        <w:t>o be in time</w:t>
      </w:r>
    </w:p>
    <w:p w14:paraId="4B69A963" w14:textId="4B860910" w:rsidR="00354265" w:rsidRPr="00354265" w:rsidRDefault="00261E8C" w:rsidP="00354265">
      <w:pPr>
        <w:pStyle w:val="Style"/>
        <w:widowControl/>
        <w:jc w:val="both"/>
        <w:textAlignment w:val="baseline"/>
        <w:rPr>
          <w:szCs w:val="18"/>
        </w:rPr>
      </w:pPr>
      <w:r>
        <w:rPr>
          <w:szCs w:val="18"/>
        </w:rPr>
        <w:tab/>
      </w:r>
      <w:r w:rsidR="00D65051" w:rsidRPr="00354265">
        <w:rPr>
          <w:szCs w:val="18"/>
        </w:rPr>
        <w:t>But</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time</w:t>
      </w:r>
      <w:r w:rsidR="00FD398B" w:rsidRPr="00354265">
        <w:rPr>
          <w:szCs w:val="18"/>
        </w:rPr>
        <w:t xml:space="preserve"> </w:t>
      </w:r>
      <w:r w:rsidR="00D65051" w:rsidRPr="00354265">
        <w:rPr>
          <w:szCs w:val="18"/>
        </w:rPr>
        <w:t>can</w:t>
      </w:r>
      <w:r w:rsidR="00FD398B" w:rsidRPr="00354265">
        <w:rPr>
          <w:szCs w:val="18"/>
        </w:rPr>
        <w:t xml:space="preserve"> </w:t>
      </w:r>
      <w:r w:rsidR="00D65051" w:rsidRPr="00354265">
        <w:rPr>
          <w:szCs w:val="18"/>
        </w:rPr>
        <w:t>the</w:t>
      </w:r>
      <w:r w:rsidR="00FD398B" w:rsidRPr="00354265">
        <w:rPr>
          <w:szCs w:val="18"/>
        </w:rPr>
        <w:t xml:space="preserve"> </w:t>
      </w:r>
      <w:r w:rsidR="004A4FA0" w:rsidRPr="00354265">
        <w:rPr>
          <w:szCs w:val="18"/>
        </w:rPr>
        <w:t>moment in the rose-garden</w:t>
      </w:r>
      <w:r w:rsidR="00354265" w:rsidRPr="00354265">
        <w:rPr>
          <w:szCs w:val="18"/>
        </w:rPr>
        <w:t>,</w:t>
      </w:r>
    </w:p>
    <w:p w14:paraId="5F8A2D86" w14:textId="207CC118" w:rsidR="00354265" w:rsidRPr="00354265" w:rsidRDefault="00261E8C"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moment</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proofErr w:type="spellStart"/>
      <w:r w:rsidR="00D65051" w:rsidRPr="00354265">
        <w:rPr>
          <w:szCs w:val="18"/>
        </w:rPr>
        <w:t>arbo</w:t>
      </w:r>
      <w:r w:rsidR="004A4FA0" w:rsidRPr="00354265">
        <w:rPr>
          <w:szCs w:val="18"/>
        </w:rPr>
        <w:t>ur</w:t>
      </w:r>
      <w:proofErr w:type="spellEnd"/>
      <w:r w:rsidR="00350CAB" w:rsidRPr="00354265">
        <w:rPr>
          <w:szCs w:val="18"/>
        </w:rPr>
        <w:t xml:space="preserve"> where the rain beat</w:t>
      </w:r>
    </w:p>
    <w:p w14:paraId="74357E92" w14:textId="3139D22B" w:rsidR="00354265" w:rsidRPr="00354265" w:rsidRDefault="00261E8C"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moment</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drau</w:t>
      </w:r>
      <w:r w:rsidR="00350CAB" w:rsidRPr="00354265">
        <w:rPr>
          <w:szCs w:val="18"/>
        </w:rPr>
        <w:t xml:space="preserve">ghty church at </w:t>
      </w:r>
      <w:proofErr w:type="spellStart"/>
      <w:r w:rsidR="00350CAB" w:rsidRPr="00354265">
        <w:rPr>
          <w:szCs w:val="18"/>
        </w:rPr>
        <w:t>sm</w:t>
      </w:r>
      <w:r w:rsidR="002643A2" w:rsidRPr="00354265">
        <w:rPr>
          <w:szCs w:val="18"/>
        </w:rPr>
        <w:t>o</w:t>
      </w:r>
      <w:r w:rsidR="00350CAB" w:rsidRPr="00354265">
        <w:rPr>
          <w:szCs w:val="18"/>
        </w:rPr>
        <w:t>kefall</w:t>
      </w:r>
      <w:proofErr w:type="spellEnd"/>
    </w:p>
    <w:p w14:paraId="60509CBD" w14:textId="2FA9BC29" w:rsidR="00354265" w:rsidRPr="00354265" w:rsidRDefault="00261E8C" w:rsidP="00354265">
      <w:pPr>
        <w:pStyle w:val="Style"/>
        <w:widowControl/>
        <w:jc w:val="both"/>
        <w:textAlignment w:val="baseline"/>
        <w:rPr>
          <w:szCs w:val="18"/>
        </w:rPr>
      </w:pPr>
      <w:r>
        <w:rPr>
          <w:szCs w:val="18"/>
        </w:rPr>
        <w:tab/>
      </w:r>
      <w:r w:rsidR="00D65051" w:rsidRPr="00354265">
        <w:rPr>
          <w:szCs w:val="18"/>
        </w:rPr>
        <w:t>Be</w:t>
      </w:r>
      <w:r w:rsidR="00FD398B" w:rsidRPr="00354265">
        <w:rPr>
          <w:szCs w:val="18"/>
        </w:rPr>
        <w:t xml:space="preserve"> </w:t>
      </w:r>
      <w:r w:rsidR="00D65051" w:rsidRPr="00354265">
        <w:rPr>
          <w:szCs w:val="18"/>
        </w:rPr>
        <w:t>remembered</w:t>
      </w:r>
      <w:r w:rsidR="00354265" w:rsidRPr="00354265">
        <w:rPr>
          <w:szCs w:val="18"/>
        </w:rPr>
        <w:t xml:space="preserve">; </w:t>
      </w:r>
      <w:r w:rsidR="00D65051" w:rsidRPr="00354265">
        <w:rPr>
          <w:szCs w:val="18"/>
        </w:rPr>
        <w:t>involve</w:t>
      </w:r>
      <w:r w:rsidR="002344D7" w:rsidRPr="00354265">
        <w:rPr>
          <w:szCs w:val="18"/>
        </w:rPr>
        <w:t>d with past and future</w:t>
      </w:r>
      <w:r w:rsidR="00354265" w:rsidRPr="00354265">
        <w:rPr>
          <w:szCs w:val="18"/>
        </w:rPr>
        <w:t>.</w:t>
      </w:r>
    </w:p>
    <w:p w14:paraId="1C16580C" w14:textId="1B8EC05A" w:rsidR="00354265" w:rsidRPr="00354265" w:rsidRDefault="002344D7" w:rsidP="00354265">
      <w:pPr>
        <w:pStyle w:val="Style"/>
        <w:widowControl/>
        <w:jc w:val="both"/>
        <w:textAlignment w:val="baseline"/>
        <w:rPr>
          <w:szCs w:val="18"/>
        </w:rPr>
      </w:pPr>
      <w:r w:rsidRPr="00354265">
        <w:rPr>
          <w:szCs w:val="18"/>
        </w:rPr>
        <w:tab/>
      </w:r>
      <w:r w:rsidR="00354265" w:rsidRPr="00354265">
        <w:rPr>
          <w:szCs w:val="18"/>
        </w:rPr>
        <w:t>(</w:t>
      </w:r>
      <w:r w:rsidR="00261E8C">
        <w:rPr>
          <w:i/>
          <w:iCs/>
          <w:szCs w:val="18"/>
        </w:rPr>
        <w:t>ll</w:t>
      </w:r>
      <w:r w:rsidR="00354265" w:rsidRPr="00354265">
        <w:rPr>
          <w:szCs w:val="18"/>
        </w:rPr>
        <w:t>.</w:t>
      </w:r>
      <w:r w:rsidR="00261E8C">
        <w:rPr>
          <w:szCs w:val="18"/>
        </w:rPr>
        <w:t xml:space="preserve"> </w:t>
      </w:r>
      <w:r w:rsidRPr="00354265">
        <w:rPr>
          <w:szCs w:val="18"/>
        </w:rPr>
        <w:t>87-91</w:t>
      </w:r>
      <w:r w:rsidR="00354265" w:rsidRPr="00354265">
        <w:rPr>
          <w:szCs w:val="18"/>
        </w:rPr>
        <w:t>)</w:t>
      </w:r>
    </w:p>
    <w:p w14:paraId="203C7344" w14:textId="77777777" w:rsidR="00354265" w:rsidRPr="00354265" w:rsidRDefault="00354265" w:rsidP="00354265">
      <w:pPr>
        <w:pStyle w:val="Style"/>
        <w:widowControl/>
        <w:jc w:val="both"/>
        <w:textAlignment w:val="baseline"/>
        <w:rPr>
          <w:szCs w:val="18"/>
        </w:rPr>
      </w:pPr>
    </w:p>
    <w:p w14:paraId="19AA6692" w14:textId="216E2CE9" w:rsidR="00354265" w:rsidRPr="00354265" w:rsidRDefault="00D65051" w:rsidP="00354265">
      <w:pPr>
        <w:pStyle w:val="Style"/>
        <w:widowControl/>
        <w:jc w:val="both"/>
        <w:textAlignment w:val="baseline"/>
        <w:rPr>
          <w:szCs w:val="18"/>
        </w:rPr>
      </w:pPr>
      <w:r w:rsidRPr="00354265">
        <w:rPr>
          <w:szCs w:val="18"/>
        </w:rPr>
        <w:t>Since</w:t>
      </w:r>
      <w:r w:rsidR="00354265"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conscious</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to</w:t>
      </w:r>
      <w:r w:rsidR="00FD398B" w:rsidRPr="00354265">
        <w:rPr>
          <w:szCs w:val="18"/>
        </w:rPr>
        <w:t xml:space="preserve"> </w:t>
      </w:r>
      <w:r w:rsidRPr="00354265">
        <w:rPr>
          <w:szCs w:val="18"/>
        </w:rPr>
        <w:t>b</w:t>
      </w:r>
      <w:r w:rsidR="00FB6F5B" w:rsidRPr="00354265">
        <w:rPr>
          <w:szCs w:val="18"/>
        </w:rPr>
        <w:t>e in time</w:t>
      </w:r>
      <w:r w:rsidR="00354265" w:rsidRPr="00354265">
        <w:rPr>
          <w:szCs w:val="18"/>
        </w:rPr>
        <w:t>,” “</w:t>
      </w:r>
      <w:r w:rsidR="00FB6F5B" w:rsidRPr="00354265">
        <w:rPr>
          <w:szCs w:val="18"/>
        </w:rPr>
        <w:t>conscious</w:t>
      </w:r>
      <w:r w:rsidR="00354265" w:rsidRPr="00354265">
        <w:rPr>
          <w:szCs w:val="18"/>
        </w:rPr>
        <w:t xml:space="preserve">” </w:t>
      </w:r>
      <w:r w:rsidR="00FB6F5B" w:rsidRPr="00354265">
        <w:rPr>
          <w:szCs w:val="18"/>
        </w:rPr>
        <w:t>must r</w:t>
      </w:r>
      <w:r w:rsidR="00A21C2B" w:rsidRPr="00354265">
        <w:rPr>
          <w:szCs w:val="18"/>
        </w:rPr>
        <w:t>efer</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iCs/>
          <w:szCs w:val="18"/>
        </w:rPr>
        <w:t xml:space="preserve">, </w:t>
      </w:r>
      <w:r w:rsidRPr="00354265">
        <w:rPr>
          <w:szCs w:val="18"/>
        </w:rPr>
        <w:t>in</w:t>
      </w:r>
      <w:r w:rsidR="00FD398B" w:rsidRPr="00354265">
        <w:rPr>
          <w:szCs w:val="18"/>
        </w:rPr>
        <w:t xml:space="preserve"> </w:t>
      </w:r>
      <w:r w:rsidRPr="00354265">
        <w:rPr>
          <w:szCs w:val="18"/>
        </w:rPr>
        <w:t>whi</w:t>
      </w:r>
      <w:r w:rsidR="00A21C2B" w:rsidRPr="00354265">
        <w:rPr>
          <w:szCs w:val="18"/>
        </w:rPr>
        <w:t>ch</w:t>
      </w:r>
      <w:r w:rsidR="00354265" w:rsidRPr="00354265">
        <w:rPr>
          <w:szCs w:val="18"/>
        </w:rPr>
        <w:t xml:space="preserve"> “</w:t>
      </w:r>
      <w:r w:rsidR="00A21C2B" w:rsidRPr="00354265">
        <w:rPr>
          <w:szCs w:val="18"/>
        </w:rPr>
        <w:t>past and future are gathered</w:t>
      </w:r>
      <w:r w:rsidR="00354265" w:rsidRPr="00354265">
        <w:rPr>
          <w:szCs w:val="18"/>
        </w:rPr>
        <w:t xml:space="preserve">” </w:t>
      </w:r>
      <w:r w:rsidR="00C44B3B" w:rsidRPr="00354265">
        <w:rPr>
          <w:szCs w:val="18"/>
        </w:rPr>
        <w:t>in</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FD398B" w:rsidRPr="00354265">
        <w:rPr>
          <w:szCs w:val="18"/>
        </w:rPr>
        <w:t xml:space="preserve"> </w:t>
      </w:r>
      <w:r w:rsidRPr="00354265">
        <w:rPr>
          <w:szCs w:val="18"/>
        </w:rPr>
        <w:t>awareness</w:t>
      </w:r>
      <w:r w:rsidR="00FD398B" w:rsidRPr="00354265">
        <w:rPr>
          <w:szCs w:val="18"/>
        </w:rPr>
        <w:t xml:space="preserve"> </w:t>
      </w:r>
      <w:r w:rsidRPr="00354265">
        <w:rPr>
          <w:szCs w:val="18"/>
        </w:rPr>
        <w:t>existing</w:t>
      </w:r>
      <w:r w:rsidR="00FD398B" w:rsidRPr="00354265">
        <w:rPr>
          <w:szCs w:val="18"/>
        </w:rPr>
        <w:t xml:space="preserve"> </w:t>
      </w:r>
      <w:r w:rsidRPr="00354265">
        <w:rPr>
          <w:szCs w:val="19"/>
        </w:rPr>
        <w:t>o</w:t>
      </w:r>
      <w:r w:rsidR="00C44B3B" w:rsidRPr="00354265">
        <w:rPr>
          <w:szCs w:val="19"/>
        </w:rPr>
        <w:t>ut of time</w:t>
      </w:r>
      <w:r w:rsidR="00354265" w:rsidRPr="00354265">
        <w:rPr>
          <w:szCs w:val="19"/>
        </w:rPr>
        <w:t xml:space="preserve">. </w:t>
      </w:r>
      <w:r w:rsidR="00C44B3B" w:rsidRPr="00354265">
        <w:rPr>
          <w:szCs w:val="19"/>
        </w:rPr>
        <w:t>Memory</w:t>
      </w:r>
      <w:r w:rsidR="00354265" w:rsidRPr="00354265">
        <w:rPr>
          <w:iCs/>
          <w:szCs w:val="19"/>
        </w:rPr>
        <w:t xml:space="preserve">, </w:t>
      </w:r>
      <w:r w:rsidR="00C44B3B" w:rsidRPr="00354265">
        <w:rPr>
          <w:szCs w:val="19"/>
        </w:rPr>
        <w:t>however</w:t>
      </w:r>
      <w:r w:rsidR="00354265" w:rsidRPr="00354265">
        <w:rPr>
          <w:iCs/>
          <w:szCs w:val="19"/>
        </w:rPr>
        <w:t xml:space="preserve">, </w:t>
      </w:r>
      <w:r w:rsidR="00E5620E" w:rsidRPr="00354265">
        <w:rPr>
          <w:szCs w:val="19"/>
        </w:rPr>
        <w:t>seems</w:t>
      </w:r>
      <w:r w:rsidR="00FD398B" w:rsidRPr="00354265">
        <w:rPr>
          <w:szCs w:val="19"/>
        </w:rPr>
        <w:t xml:space="preserve"> </w:t>
      </w:r>
      <w:r w:rsidRPr="00354265">
        <w:rPr>
          <w:szCs w:val="18"/>
        </w:rPr>
        <w:t>to</w:t>
      </w:r>
      <w:r w:rsidR="00FD398B" w:rsidRPr="00354265">
        <w:rPr>
          <w:szCs w:val="18"/>
        </w:rPr>
        <w:t xml:space="preserve"> </w:t>
      </w:r>
      <w:r w:rsidRPr="00354265">
        <w:rPr>
          <w:szCs w:val="18"/>
        </w:rPr>
        <w:t>exist</w:t>
      </w:r>
      <w:r w:rsidR="00FD398B" w:rsidRPr="00354265">
        <w:rPr>
          <w:szCs w:val="18"/>
        </w:rPr>
        <w:t xml:space="preserve"> </w:t>
      </w:r>
      <w:r w:rsidRPr="00354265">
        <w:rPr>
          <w:szCs w:val="18"/>
        </w:rPr>
        <w:t>only</w:t>
      </w:r>
      <w:r w:rsidR="00354265" w:rsidRPr="00354265">
        <w:rPr>
          <w:szCs w:val="18"/>
        </w:rPr>
        <w:t xml:space="preserve"> “</w:t>
      </w:r>
      <w:r w:rsidRPr="00354265">
        <w:rPr>
          <w:szCs w:val="18"/>
        </w:rPr>
        <w:t>in</w:t>
      </w:r>
      <w:r w:rsidR="00FD398B" w:rsidRPr="00354265">
        <w:rPr>
          <w:szCs w:val="18"/>
        </w:rPr>
        <w:t xml:space="preserve"> </w:t>
      </w:r>
      <w:r w:rsidRPr="00354265">
        <w:rPr>
          <w:szCs w:val="18"/>
        </w:rPr>
        <w:t>time</w:t>
      </w:r>
      <w:r w:rsidR="00354265"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9"/>
        </w:rPr>
        <w:t>t</w:t>
      </w:r>
      <w:r w:rsidR="00E5620E" w:rsidRPr="00354265">
        <w:rPr>
          <w:szCs w:val="19"/>
        </w:rPr>
        <w:t>hree moments that are mentioned by 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in</w:t>
      </w:r>
      <w:r w:rsidR="00FD398B" w:rsidRPr="00354265">
        <w:rPr>
          <w:szCs w:val="18"/>
        </w:rPr>
        <w:t xml:space="preserve"> </w:t>
      </w:r>
      <w:r w:rsidRPr="00354265">
        <w:rPr>
          <w:szCs w:val="18"/>
        </w:rPr>
        <w:t>these</w:t>
      </w:r>
      <w:r w:rsidR="00FD398B" w:rsidRPr="00354265">
        <w:rPr>
          <w:szCs w:val="18"/>
        </w:rPr>
        <w:t xml:space="preserve"> </w:t>
      </w:r>
      <w:r w:rsidRPr="00354265">
        <w:rPr>
          <w:szCs w:val="18"/>
        </w:rPr>
        <w:t>lines</w:t>
      </w:r>
      <w:r w:rsidR="00354265" w:rsidRPr="00354265">
        <w:rPr>
          <w:iCs/>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00D21A18" w:rsidRPr="00354265">
        <w:rPr>
          <w:szCs w:val="18"/>
        </w:rPr>
        <w:t>may refer to</w:t>
      </w:r>
      <w:r w:rsidR="00354265" w:rsidRPr="00354265">
        <w:rPr>
          <w:szCs w:val="18"/>
        </w:rPr>
        <w:t xml:space="preserve"> “</w:t>
      </w:r>
      <w:r w:rsidR="00DA6AAD" w:rsidRPr="00354265">
        <w:rPr>
          <w:szCs w:val="18"/>
        </w:rPr>
        <w:t>Burnt Norton</w:t>
      </w:r>
      <w:r w:rsidR="00354265" w:rsidRPr="00354265">
        <w:rPr>
          <w:szCs w:val="18"/>
        </w:rPr>
        <w:t xml:space="preserve">,” </w:t>
      </w:r>
      <w:r w:rsidR="00DA6AAD" w:rsidRPr="00354265">
        <w:rPr>
          <w:szCs w:val="18"/>
        </w:rPr>
        <w:t xml:space="preserve">section </w:t>
      </w:r>
      <w:r w:rsidRPr="00354265">
        <w:rPr>
          <w:szCs w:val="18"/>
        </w:rPr>
        <w:t>one</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last</w:t>
      </w:r>
      <w:r w:rsidR="00FD398B" w:rsidRPr="00354265">
        <w:rPr>
          <w:szCs w:val="18"/>
        </w:rPr>
        <w:t xml:space="preserve"> </w:t>
      </w:r>
      <w:r w:rsidRPr="00354265">
        <w:rPr>
          <w:szCs w:val="18"/>
        </w:rPr>
        <w:t>to</w:t>
      </w:r>
      <w:r w:rsidR="00354265" w:rsidRPr="00354265">
        <w:rPr>
          <w:szCs w:val="18"/>
        </w:rPr>
        <w:t xml:space="preserve"> “</w:t>
      </w:r>
      <w:r w:rsidRPr="00354265">
        <w:rPr>
          <w:szCs w:val="18"/>
        </w:rPr>
        <w:t>Little</w:t>
      </w:r>
      <w:r w:rsidR="00FD398B" w:rsidRPr="00354265">
        <w:rPr>
          <w:szCs w:val="18"/>
        </w:rPr>
        <w:t xml:space="preserve"> </w:t>
      </w:r>
      <w:r w:rsidRPr="00354265">
        <w:rPr>
          <w:szCs w:val="18"/>
        </w:rPr>
        <w:t>Giddi</w:t>
      </w:r>
      <w:r w:rsidR="00DA6AAD" w:rsidRPr="00354265">
        <w:rPr>
          <w:szCs w:val="18"/>
        </w:rPr>
        <w:t>ng</w:t>
      </w:r>
      <w:r w:rsidR="00354265" w:rsidRPr="00354265">
        <w:rPr>
          <w:szCs w:val="18"/>
        </w:rPr>
        <w:t xml:space="preserve">,” </w:t>
      </w:r>
      <w:r w:rsidR="004E232A" w:rsidRPr="00354265">
        <w:rPr>
          <w:szCs w:val="18"/>
        </w:rPr>
        <w:t>section five</w:t>
      </w:r>
      <w:r w:rsidR="00354265" w:rsidRPr="00354265">
        <w:rPr>
          <w:szCs w:val="18"/>
        </w:rPr>
        <w:t xml:space="preserve">. </w:t>
      </w:r>
      <w:r w:rsidR="004E232A" w:rsidRPr="00354265">
        <w:rPr>
          <w:szCs w:val="18"/>
        </w:rPr>
        <w:t>Apparently</w:t>
      </w:r>
      <w:r w:rsidR="00354265" w:rsidRPr="00354265">
        <w:rPr>
          <w:iCs/>
          <w:szCs w:val="18"/>
        </w:rPr>
        <w:t xml:space="preserve">, </w:t>
      </w:r>
      <w:r w:rsidR="004E232A" w:rsidRPr="00354265">
        <w:rPr>
          <w:szCs w:val="18"/>
        </w:rPr>
        <w:t xml:space="preserve">these </w:t>
      </w:r>
      <w:r w:rsidRPr="00354265">
        <w:rPr>
          <w:szCs w:val="18"/>
        </w:rPr>
        <w:t>moments</w:t>
      </w:r>
      <w:r w:rsidR="00FD398B" w:rsidRPr="00354265">
        <w:rPr>
          <w:szCs w:val="18"/>
        </w:rPr>
        <w:t xml:space="preserve"> </w:t>
      </w:r>
      <w:r w:rsidRPr="00354265">
        <w:rPr>
          <w:szCs w:val="18"/>
        </w:rPr>
        <w:t>are</w:t>
      </w:r>
      <w:r w:rsidR="00FD398B" w:rsidRPr="00354265">
        <w:rPr>
          <w:szCs w:val="18"/>
        </w:rPr>
        <w:t xml:space="preserve"> </w:t>
      </w:r>
      <w:r w:rsidRPr="00354265">
        <w:rPr>
          <w:szCs w:val="18"/>
        </w:rPr>
        <w:t>examples</w:t>
      </w:r>
      <w:r w:rsidR="00FD398B" w:rsidRPr="00354265">
        <w:rPr>
          <w:szCs w:val="18"/>
        </w:rPr>
        <w:t xml:space="preserve"> </w:t>
      </w:r>
      <w:r w:rsidRPr="00354265">
        <w:rPr>
          <w:szCs w:val="18"/>
        </w:rPr>
        <w:t>of</w:t>
      </w:r>
      <w:r w:rsidR="00FD398B" w:rsidRPr="00354265">
        <w:rPr>
          <w:szCs w:val="18"/>
        </w:rPr>
        <w:t xml:space="preserve"> </w:t>
      </w:r>
      <w:r w:rsidRPr="00354265">
        <w:rPr>
          <w:szCs w:val="18"/>
        </w:rPr>
        <w:t>what</w:t>
      </w:r>
      <w:r w:rsidR="00FD398B" w:rsidRPr="00354265">
        <w:rPr>
          <w:szCs w:val="18"/>
        </w:rPr>
        <w:t xml:space="preserve"> </w:t>
      </w:r>
      <w:r w:rsidR="003C1B64" w:rsidRPr="00354265">
        <w:rPr>
          <w:szCs w:val="18"/>
        </w:rPr>
        <w:t>are later called</w:t>
      </w:r>
      <w:r w:rsidR="00354265" w:rsidRPr="00354265">
        <w:rPr>
          <w:szCs w:val="18"/>
        </w:rPr>
        <w:t xml:space="preserve"> “</w:t>
      </w:r>
      <w:r w:rsidR="003C1B64" w:rsidRPr="00354265">
        <w:rPr>
          <w:szCs w:val="18"/>
        </w:rPr>
        <w:t>hints and guesses</w:t>
      </w:r>
      <w:r w:rsidR="00354265" w:rsidRPr="00354265">
        <w:rPr>
          <w:szCs w:val="18"/>
        </w:rPr>
        <w:t>” (“</w:t>
      </w:r>
      <w:r w:rsidRPr="00354265">
        <w:rPr>
          <w:szCs w:val="18"/>
        </w:rPr>
        <w:t>The</w:t>
      </w:r>
      <w:r w:rsidR="00FD398B" w:rsidRPr="00354265">
        <w:rPr>
          <w:szCs w:val="18"/>
        </w:rPr>
        <w:t xml:space="preserve"> </w:t>
      </w:r>
      <w:r w:rsidRPr="00354265">
        <w:rPr>
          <w:szCs w:val="18"/>
        </w:rPr>
        <w:t>Dry</w:t>
      </w:r>
      <w:r w:rsidR="00FD398B" w:rsidRPr="00354265">
        <w:rPr>
          <w:szCs w:val="18"/>
        </w:rPr>
        <w:t xml:space="preserve"> </w:t>
      </w:r>
      <w:r w:rsidRPr="00354265">
        <w:rPr>
          <w:szCs w:val="18"/>
        </w:rPr>
        <w:t>Salvages</w:t>
      </w:r>
      <w:r w:rsidR="00354265" w:rsidRPr="00354265">
        <w:rPr>
          <w:szCs w:val="18"/>
        </w:rPr>
        <w:t xml:space="preserve">,” </w:t>
      </w:r>
      <w:r w:rsidRPr="00354265">
        <w:rPr>
          <w:szCs w:val="18"/>
        </w:rPr>
        <w:t>section</w:t>
      </w:r>
      <w:r w:rsidR="00FD398B" w:rsidRPr="00354265">
        <w:rPr>
          <w:szCs w:val="18"/>
        </w:rPr>
        <w:t xml:space="preserve"> </w:t>
      </w:r>
      <w:r w:rsidRPr="00354265">
        <w:rPr>
          <w:szCs w:val="18"/>
        </w:rPr>
        <w:t>five</w:t>
      </w:r>
      <w:r w:rsidR="00354265" w:rsidRPr="00354265">
        <w:rPr>
          <w:szCs w:val="18"/>
        </w:rPr>
        <w:t xml:space="preserve">); </w:t>
      </w:r>
      <w:r w:rsidR="00FB296B" w:rsidRPr="00354265">
        <w:rPr>
          <w:szCs w:val="18"/>
        </w:rPr>
        <w:t>they are moments in time which</w:t>
      </w:r>
      <w:r w:rsidR="00FD398B" w:rsidRPr="00354265">
        <w:rPr>
          <w:szCs w:val="18"/>
        </w:rPr>
        <w:t xml:space="preserve"> </w:t>
      </w:r>
      <w:r w:rsidRPr="00354265">
        <w:rPr>
          <w:szCs w:val="18"/>
        </w:rPr>
        <w:t>suggest</w:t>
      </w:r>
      <w:r w:rsidR="00FD398B" w:rsidRPr="00354265">
        <w:rPr>
          <w:szCs w:val="18"/>
        </w:rPr>
        <w:t xml:space="preserve"> </w:t>
      </w:r>
      <w:r w:rsidRPr="00354265">
        <w:rPr>
          <w:szCs w:val="18"/>
        </w:rPr>
        <w:t>a</w:t>
      </w:r>
      <w:r w:rsidR="00FD398B" w:rsidRPr="00354265">
        <w:rPr>
          <w:szCs w:val="18"/>
        </w:rPr>
        <w:t xml:space="preserve"> </w:t>
      </w:r>
      <w:r w:rsidRPr="00354265">
        <w:rPr>
          <w:szCs w:val="18"/>
        </w:rPr>
        <w:t>reality</w:t>
      </w:r>
      <w:r w:rsidR="00FD398B" w:rsidRPr="00354265">
        <w:rPr>
          <w:szCs w:val="18"/>
        </w:rPr>
        <w:t xml:space="preserve"> </w:t>
      </w:r>
      <w:r w:rsidRPr="00354265">
        <w:rPr>
          <w:szCs w:val="18"/>
        </w:rPr>
        <w:t>that</w:t>
      </w:r>
      <w:r w:rsidR="00FD398B" w:rsidRPr="00354265">
        <w:rPr>
          <w:szCs w:val="18"/>
        </w:rPr>
        <w:t xml:space="preserve"> </w:t>
      </w:r>
      <w:r w:rsidRPr="00354265">
        <w:rPr>
          <w:szCs w:val="18"/>
        </w:rPr>
        <w:t>is</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 xml:space="preserve">. </w:t>
      </w:r>
      <w:r w:rsidR="00FB296B" w:rsidRPr="00354265">
        <w:rPr>
          <w:szCs w:val="18"/>
        </w:rPr>
        <w:t>This meaning is supported by the</w:t>
      </w:r>
      <w:r w:rsidR="00FD398B" w:rsidRPr="00354265">
        <w:rPr>
          <w:szCs w:val="18"/>
        </w:rPr>
        <w:t xml:space="preserve"> </w:t>
      </w:r>
      <w:r w:rsidRPr="00354265">
        <w:rPr>
          <w:szCs w:val="18"/>
        </w:rPr>
        <w:t>last</w:t>
      </w:r>
      <w:r w:rsidR="00FD398B" w:rsidRPr="00354265">
        <w:rPr>
          <w:szCs w:val="18"/>
        </w:rPr>
        <w:t xml:space="preserve"> </w:t>
      </w:r>
      <w:r w:rsidRPr="00354265">
        <w:rPr>
          <w:szCs w:val="18"/>
        </w:rPr>
        <w:t>line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section</w:t>
      </w:r>
      <w:r w:rsidR="00354265" w:rsidRPr="00354265">
        <w:rPr>
          <w:szCs w:val="18"/>
        </w:rPr>
        <w:t>: “</w:t>
      </w:r>
      <w:r w:rsidRPr="00354265">
        <w:rPr>
          <w:szCs w:val="18"/>
        </w:rPr>
        <w:t>Only</w:t>
      </w:r>
      <w:r w:rsidR="00FD398B" w:rsidRPr="00354265">
        <w:rPr>
          <w:szCs w:val="18"/>
        </w:rPr>
        <w:t xml:space="preserve"> </w:t>
      </w:r>
      <w:r w:rsidRPr="00354265">
        <w:rPr>
          <w:szCs w:val="18"/>
        </w:rPr>
        <w:t>thr</w:t>
      </w:r>
      <w:r w:rsidR="000B4971" w:rsidRPr="00354265">
        <w:rPr>
          <w:szCs w:val="18"/>
        </w:rPr>
        <w:t xml:space="preserve">ough time </w:t>
      </w:r>
      <w:proofErr w:type="spellStart"/>
      <w:r w:rsidR="000B4971" w:rsidRPr="00354265">
        <w:rPr>
          <w:szCs w:val="18"/>
        </w:rPr>
        <w:t>time</w:t>
      </w:r>
      <w:proofErr w:type="spellEnd"/>
      <w:r w:rsidR="000B4971" w:rsidRPr="00354265">
        <w:rPr>
          <w:szCs w:val="18"/>
        </w:rPr>
        <w:t xml:space="preserve"> is conquered</w:t>
      </w:r>
      <w:r w:rsidR="00354265" w:rsidRPr="00354265">
        <w:rPr>
          <w:szCs w:val="18"/>
        </w:rPr>
        <w:t>” (</w:t>
      </w:r>
      <w:r w:rsidR="00261E8C">
        <w:rPr>
          <w:i/>
          <w:iCs/>
          <w:szCs w:val="18"/>
        </w:rPr>
        <w:t>l</w:t>
      </w:r>
      <w:r w:rsidR="00354265" w:rsidRPr="00354265">
        <w:rPr>
          <w:szCs w:val="18"/>
        </w:rPr>
        <w:t xml:space="preserve">. </w:t>
      </w:r>
      <w:r w:rsidR="000B4971" w:rsidRPr="00354265">
        <w:rPr>
          <w:szCs w:val="18"/>
        </w:rPr>
        <w:t>92</w:t>
      </w:r>
      <w:r w:rsidR="00354265" w:rsidRPr="00354265">
        <w:rPr>
          <w:szCs w:val="18"/>
        </w:rPr>
        <w:t xml:space="preserve">) </w:t>
      </w:r>
      <w:r w:rsidRPr="00354265">
        <w:rPr>
          <w:szCs w:val="18"/>
        </w:rPr>
        <w:t>The</w:t>
      </w:r>
      <w:r w:rsidR="00FD398B" w:rsidRPr="00354265">
        <w:rPr>
          <w:szCs w:val="18"/>
        </w:rPr>
        <w:t xml:space="preserve"> </w:t>
      </w:r>
      <w:r w:rsidRPr="00354265">
        <w:rPr>
          <w:szCs w:val="18"/>
        </w:rPr>
        <w:t>verb</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FD398B" w:rsidRPr="00354265">
        <w:rPr>
          <w:szCs w:val="18"/>
        </w:rPr>
        <w:t xml:space="preserve"> </w:t>
      </w:r>
      <w:r w:rsidRPr="00354265">
        <w:rPr>
          <w:szCs w:val="18"/>
        </w:rPr>
        <w:t>this</w:t>
      </w:r>
      <w:r w:rsidR="00FD398B" w:rsidRPr="00354265">
        <w:rPr>
          <w:szCs w:val="18"/>
        </w:rPr>
        <w:t xml:space="preserve"> </w:t>
      </w:r>
      <w:r w:rsidRPr="00354265">
        <w:rPr>
          <w:szCs w:val="18"/>
        </w:rPr>
        <w:t>line</w:t>
      </w:r>
      <w:r w:rsidR="00FD398B" w:rsidRPr="00354265">
        <w:rPr>
          <w:szCs w:val="18"/>
        </w:rPr>
        <w:t xml:space="preserve"> </w:t>
      </w:r>
      <w:r w:rsidRPr="00354265">
        <w:rPr>
          <w:szCs w:val="18"/>
        </w:rPr>
        <w:t>i</w:t>
      </w:r>
      <w:r w:rsidR="00017BAE" w:rsidRPr="00354265">
        <w:rPr>
          <w:szCs w:val="18"/>
        </w:rPr>
        <w:t xml:space="preserve">s an excellent summation of the </w:t>
      </w:r>
      <w:r w:rsidR="000023A1" w:rsidRPr="00354265">
        <w:rPr>
          <w:szCs w:val="18"/>
        </w:rPr>
        <w:t>nar</w:t>
      </w:r>
      <w:r w:rsidRPr="00354265">
        <w:rPr>
          <w:szCs w:val="18"/>
        </w:rPr>
        <w:t>rator</w:t>
      </w:r>
      <w:r w:rsidR="00354265" w:rsidRPr="00354265">
        <w:rPr>
          <w:szCs w:val="18"/>
        </w:rPr>
        <w:t>’</w:t>
      </w:r>
      <w:r w:rsidRPr="00354265">
        <w:rPr>
          <w:szCs w:val="18"/>
        </w:rPr>
        <w:t>s</w:t>
      </w:r>
      <w:r w:rsidR="00FD398B" w:rsidRPr="00354265">
        <w:rPr>
          <w:szCs w:val="18"/>
        </w:rPr>
        <w:t xml:space="preserve"> </w:t>
      </w:r>
      <w:r w:rsidRPr="00354265">
        <w:rPr>
          <w:szCs w:val="18"/>
        </w:rPr>
        <w:t>attitude</w:t>
      </w:r>
      <w:r w:rsidR="00FD398B" w:rsidRPr="00354265">
        <w:rPr>
          <w:szCs w:val="18"/>
        </w:rPr>
        <w:t xml:space="preserve"> </w:t>
      </w:r>
      <w:r w:rsidRPr="00354265">
        <w:rPr>
          <w:szCs w:val="18"/>
        </w:rPr>
        <w:t>as</w:t>
      </w:r>
      <w:r w:rsidR="00FD398B" w:rsidRPr="00354265">
        <w:rPr>
          <w:szCs w:val="18"/>
        </w:rPr>
        <w:t xml:space="preserve"> </w:t>
      </w:r>
      <w:r w:rsidRPr="00354265">
        <w:rPr>
          <w:szCs w:val="18"/>
        </w:rPr>
        <w:t>it</w:t>
      </w:r>
      <w:r w:rsidR="00FD398B" w:rsidRPr="00354265">
        <w:rPr>
          <w:szCs w:val="18"/>
        </w:rPr>
        <w:t xml:space="preserve"> </w:t>
      </w:r>
      <w:r w:rsidRPr="00354265">
        <w:rPr>
          <w:szCs w:val="18"/>
        </w:rPr>
        <w:t>has</w:t>
      </w:r>
      <w:r w:rsidR="00FD398B" w:rsidRPr="00354265">
        <w:rPr>
          <w:szCs w:val="18"/>
        </w:rPr>
        <w:t xml:space="preserve"> </w:t>
      </w:r>
      <w:r w:rsidRPr="00354265">
        <w:rPr>
          <w:szCs w:val="18"/>
        </w:rPr>
        <w:t>thus</w:t>
      </w:r>
      <w:r w:rsidR="00FD398B" w:rsidRPr="00354265">
        <w:rPr>
          <w:szCs w:val="18"/>
        </w:rPr>
        <w:t xml:space="preserve"> </w:t>
      </w:r>
      <w:r w:rsidRPr="00354265">
        <w:rPr>
          <w:szCs w:val="18"/>
        </w:rPr>
        <w:t>far</w:t>
      </w:r>
      <w:r w:rsidR="00FD398B" w:rsidRPr="00354265">
        <w:rPr>
          <w:szCs w:val="18"/>
        </w:rPr>
        <w:t xml:space="preserve"> </w:t>
      </w:r>
      <w:r w:rsidR="000023A1" w:rsidRPr="00354265">
        <w:rPr>
          <w:szCs w:val="18"/>
        </w:rPr>
        <w:t xml:space="preserve">been illustrated </w:t>
      </w:r>
      <w:r w:rsidR="004C0D2F" w:rsidRPr="00354265">
        <w:rPr>
          <w:szCs w:val="18"/>
        </w:rPr>
        <w:t>in</w:t>
      </w:r>
      <w:r w:rsidR="00354265" w:rsidRPr="00354265">
        <w:rPr>
          <w:szCs w:val="18"/>
        </w:rPr>
        <w:t xml:space="preserve"> “</w:t>
      </w:r>
      <w:r w:rsidR="004C0D2F" w:rsidRPr="00354265">
        <w:rPr>
          <w:szCs w:val="18"/>
        </w:rPr>
        <w:t>Burnt Norton</w:t>
      </w:r>
      <w:r w:rsidR="00354265" w:rsidRPr="00354265">
        <w:rPr>
          <w:szCs w:val="18"/>
        </w:rPr>
        <w:t xml:space="preserve">.” </w:t>
      </w:r>
      <w:r w:rsidRPr="00354265">
        <w:rPr>
          <w:szCs w:val="18"/>
        </w:rPr>
        <w:t>Time</w:t>
      </w:r>
      <w:r w:rsidR="00FD398B" w:rsidRPr="00354265">
        <w:rPr>
          <w:szCs w:val="18"/>
        </w:rPr>
        <w:t xml:space="preserve"> </w:t>
      </w:r>
      <w:r w:rsidRPr="00354265">
        <w:rPr>
          <w:szCs w:val="18"/>
        </w:rPr>
        <w:t>is</w:t>
      </w:r>
      <w:r w:rsidR="00FD398B" w:rsidRPr="00354265">
        <w:rPr>
          <w:szCs w:val="18"/>
        </w:rPr>
        <w:t xml:space="preserve"> </w:t>
      </w:r>
      <w:r w:rsidRPr="00354265">
        <w:rPr>
          <w:szCs w:val="18"/>
        </w:rPr>
        <w:t>something</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conquere</w:t>
      </w:r>
      <w:r w:rsidR="004C0D2F" w:rsidRPr="00354265">
        <w:rPr>
          <w:szCs w:val="18"/>
        </w:rPr>
        <w:t>d</w:t>
      </w:r>
      <w:r w:rsidR="00354265" w:rsidRPr="00354265">
        <w:rPr>
          <w:szCs w:val="18"/>
        </w:rPr>
        <w:t xml:space="preserve">; </w:t>
      </w:r>
      <w:r w:rsidR="000942FE" w:rsidRPr="00354265">
        <w:rPr>
          <w:szCs w:val="18"/>
        </w:rPr>
        <w:t xml:space="preserve">The narrator still wishes to break </w:t>
      </w:r>
      <w:r w:rsidRPr="00354265">
        <w:rPr>
          <w:szCs w:val="18"/>
        </w:rPr>
        <w:t>out</w:t>
      </w:r>
      <w:r w:rsidR="00FD398B" w:rsidRPr="00354265">
        <w:rPr>
          <w:szCs w:val="18"/>
        </w:rPr>
        <w:t xml:space="preserve"> </w:t>
      </w:r>
      <w:r w:rsidRPr="00354265">
        <w:rPr>
          <w:szCs w:val="18"/>
        </w:rPr>
        <w:t>of</w:t>
      </w:r>
      <w:r w:rsidR="00354265" w:rsidRPr="00354265">
        <w:rPr>
          <w:szCs w:val="18"/>
        </w:rPr>
        <w:t xml:space="preserve"> “</w:t>
      </w:r>
      <w:r w:rsidRPr="00354265">
        <w:rPr>
          <w:szCs w:val="18"/>
        </w:rPr>
        <w:t>the</w:t>
      </w:r>
      <w:r w:rsidR="00FD398B" w:rsidRPr="00354265">
        <w:rPr>
          <w:szCs w:val="18"/>
        </w:rPr>
        <w:t xml:space="preserve"> </w:t>
      </w:r>
      <w:r w:rsidRPr="00354265">
        <w:rPr>
          <w:szCs w:val="18"/>
        </w:rPr>
        <w:t>enchainment</w:t>
      </w:r>
      <w:r w:rsidR="00FD398B" w:rsidRPr="00354265">
        <w:rPr>
          <w:szCs w:val="18"/>
        </w:rPr>
        <w:t xml:space="preserve"> </w:t>
      </w:r>
      <w:r w:rsidRPr="00354265">
        <w:rPr>
          <w:szCs w:val="18"/>
        </w:rPr>
        <w:t>of</w:t>
      </w:r>
      <w:r w:rsidR="00FD398B" w:rsidRPr="00354265">
        <w:rPr>
          <w:szCs w:val="18"/>
        </w:rPr>
        <w:t xml:space="preserve"> </w:t>
      </w:r>
      <w:r w:rsidRPr="00354265">
        <w:rPr>
          <w:szCs w:val="18"/>
        </w:rPr>
        <w:t>past</w:t>
      </w:r>
      <w:r w:rsidR="00FD398B" w:rsidRPr="00354265">
        <w:rPr>
          <w:szCs w:val="18"/>
        </w:rPr>
        <w:t xml:space="preserve"> </w:t>
      </w:r>
      <w:r w:rsidRPr="00354265">
        <w:rPr>
          <w:szCs w:val="18"/>
        </w:rPr>
        <w:t>an</w:t>
      </w:r>
      <w:r w:rsidR="000942FE" w:rsidRPr="00354265">
        <w:rPr>
          <w:szCs w:val="18"/>
        </w:rPr>
        <w:t>d future</w:t>
      </w:r>
      <w:r w:rsidR="00354265" w:rsidRPr="00354265">
        <w:rPr>
          <w:szCs w:val="18"/>
        </w:rPr>
        <w:t xml:space="preserve">” </w:t>
      </w:r>
      <w:r w:rsidR="000942FE" w:rsidRPr="00354265">
        <w:rPr>
          <w:szCs w:val="18"/>
        </w:rPr>
        <w:t>and</w:t>
      </w:r>
      <w:r w:rsidR="00A63114" w:rsidRPr="00354265">
        <w:rPr>
          <w:szCs w:val="18"/>
        </w:rPr>
        <w:t xml:space="preserve"> therefore still possesses</w:t>
      </w:r>
      <w:r w:rsidR="00FD398B" w:rsidRPr="00354265">
        <w:rPr>
          <w:szCs w:val="18"/>
        </w:rPr>
        <w:t xml:space="preserve"> </w:t>
      </w:r>
      <w:r w:rsidRPr="00354265">
        <w:rPr>
          <w:szCs w:val="18"/>
        </w:rPr>
        <w:t>intellectual</w:t>
      </w:r>
      <w:r w:rsidR="00FD398B" w:rsidRPr="00354265">
        <w:rPr>
          <w:szCs w:val="18"/>
        </w:rPr>
        <w:t xml:space="preserve"> </w:t>
      </w:r>
      <w:r w:rsidRPr="00354265">
        <w:rPr>
          <w:szCs w:val="18"/>
        </w:rPr>
        <w:t>pride</w:t>
      </w:r>
      <w:r w:rsidR="00354265" w:rsidRPr="00354265">
        <w:rPr>
          <w:szCs w:val="18"/>
        </w:rPr>
        <w:t>.</w:t>
      </w:r>
    </w:p>
    <w:p w14:paraId="2755ECE7" w14:textId="53222C4B" w:rsidR="00354265" w:rsidRPr="00354265" w:rsidRDefault="00D65051" w:rsidP="00354265">
      <w:pPr>
        <w:pStyle w:val="Style"/>
        <w:widowControl/>
        <w:jc w:val="both"/>
        <w:textAlignment w:val="baseline"/>
        <w:rPr>
          <w:szCs w:val="18"/>
        </w:rPr>
      </w:pPr>
      <w:r w:rsidRPr="00354265">
        <w:rPr>
          <w:szCs w:val="18"/>
        </w:rPr>
        <w:t>Part</w:t>
      </w:r>
      <w:r w:rsidR="00FD398B" w:rsidRPr="00354265">
        <w:rPr>
          <w:szCs w:val="18"/>
        </w:rPr>
        <w:t xml:space="preserve"> </w:t>
      </w:r>
      <w:r w:rsidRPr="00354265">
        <w:rPr>
          <w:szCs w:val="18"/>
        </w:rPr>
        <w:t>two</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section</w:t>
      </w:r>
      <w:r w:rsidR="00FD398B" w:rsidRPr="00354265">
        <w:rPr>
          <w:szCs w:val="18"/>
        </w:rPr>
        <w:t xml:space="preserve"> </w:t>
      </w:r>
      <w:r w:rsidR="00A63114" w:rsidRPr="00354265">
        <w:rPr>
          <w:szCs w:val="18"/>
        </w:rPr>
        <w:t>of</w:t>
      </w:r>
      <w:r w:rsidR="00354265" w:rsidRPr="00354265">
        <w:rPr>
          <w:szCs w:val="18"/>
        </w:rPr>
        <w:t xml:space="preserve"> “</w:t>
      </w:r>
      <w:r w:rsidR="00A63114" w:rsidRPr="00354265">
        <w:rPr>
          <w:szCs w:val="18"/>
        </w:rPr>
        <w:t>Burnt Norton</w:t>
      </w:r>
      <w:r w:rsidR="00354265" w:rsidRPr="00354265">
        <w:rPr>
          <w:szCs w:val="18"/>
        </w:rPr>
        <w:t xml:space="preserve">,” </w:t>
      </w:r>
      <w:r w:rsidR="00A63114" w:rsidRPr="00354265">
        <w:rPr>
          <w:szCs w:val="18"/>
        </w:rPr>
        <w:t>then</w:t>
      </w:r>
      <w:r w:rsidR="00354265" w:rsidRPr="00354265">
        <w:rPr>
          <w:iCs/>
          <w:szCs w:val="18"/>
        </w:rPr>
        <w:t xml:space="preserve">, </w:t>
      </w:r>
      <w:r w:rsidR="000B05A6" w:rsidRPr="00354265">
        <w:rPr>
          <w:szCs w:val="18"/>
        </w:rPr>
        <w:t xml:space="preserve">is a further </w:t>
      </w:r>
      <w:r w:rsidRPr="00354265">
        <w:rPr>
          <w:szCs w:val="18"/>
        </w:rPr>
        <w:t>illustration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difficu</w:t>
      </w:r>
      <w:r w:rsidR="000B05A6" w:rsidRPr="00354265">
        <w:rPr>
          <w:szCs w:val="18"/>
        </w:rPr>
        <w:t>lty</w:t>
      </w:r>
      <w:r w:rsidR="00354265" w:rsidRPr="00354265">
        <w:rPr>
          <w:szCs w:val="18"/>
        </w:rPr>
        <w:t xml:space="preserve">. </w:t>
      </w:r>
      <w:r w:rsidR="000B05A6" w:rsidRPr="00354265">
        <w:rPr>
          <w:szCs w:val="18"/>
        </w:rPr>
        <w:t>He remains an un</w:t>
      </w:r>
      <w:r w:rsidR="00A427B3" w:rsidRPr="00354265">
        <w:rPr>
          <w:szCs w:val="18"/>
        </w:rPr>
        <w:t>reliable narrator</w:t>
      </w:r>
      <w:r w:rsidR="00354265" w:rsidRPr="00354265">
        <w:rPr>
          <w:szCs w:val="18"/>
        </w:rPr>
        <w:t xml:space="preserve">: </w:t>
      </w:r>
    </w:p>
    <w:p w14:paraId="266E1CD5" w14:textId="77777777" w:rsidR="00354265" w:rsidRPr="00354265" w:rsidRDefault="00354265" w:rsidP="00354265">
      <w:pPr>
        <w:pStyle w:val="Style"/>
        <w:widowControl/>
        <w:jc w:val="both"/>
        <w:textAlignment w:val="baseline"/>
        <w:rPr>
          <w:szCs w:val="18"/>
        </w:rPr>
      </w:pPr>
    </w:p>
    <w:p w14:paraId="7624D7A6" w14:textId="332F2E19" w:rsidR="00354265" w:rsidRPr="00354265" w:rsidRDefault="00BC5BDB" w:rsidP="00354265">
      <w:pPr>
        <w:pStyle w:val="Style"/>
        <w:widowControl/>
        <w:jc w:val="both"/>
        <w:textAlignment w:val="baseline"/>
        <w:rPr>
          <w:szCs w:val="13"/>
        </w:rPr>
      </w:pPr>
      <w:r w:rsidRPr="00354265">
        <w:rPr>
          <w:szCs w:val="8"/>
          <w:vertAlign w:val="superscript"/>
        </w:rPr>
        <w:t>85</w:t>
      </w:r>
      <w:r w:rsidR="00FD398B" w:rsidRPr="00354265">
        <w:rPr>
          <w:szCs w:val="8"/>
        </w:rPr>
        <w:t xml:space="preserve"> </w:t>
      </w:r>
      <w:r w:rsidR="00D65051" w:rsidRPr="00354265">
        <w:rPr>
          <w:szCs w:val="13"/>
        </w:rPr>
        <w:t>The</w:t>
      </w:r>
      <w:r w:rsidR="00FD398B" w:rsidRPr="00354265">
        <w:rPr>
          <w:szCs w:val="13"/>
        </w:rPr>
        <w:t xml:space="preserve"> </w:t>
      </w:r>
      <w:r w:rsidR="00D65051" w:rsidRPr="00354265">
        <w:rPr>
          <w:szCs w:val="13"/>
        </w:rPr>
        <w:t>meaning</w:t>
      </w:r>
      <w:r w:rsidR="00FD398B" w:rsidRPr="00354265">
        <w:rPr>
          <w:szCs w:val="13"/>
        </w:rPr>
        <w:t xml:space="preserve"> </w:t>
      </w:r>
      <w:r w:rsidR="00D65051" w:rsidRPr="00354265">
        <w:rPr>
          <w:szCs w:val="13"/>
        </w:rPr>
        <w:t>of</w:t>
      </w:r>
      <w:r w:rsidR="00FD398B" w:rsidRPr="00354265">
        <w:rPr>
          <w:szCs w:val="13"/>
        </w:rPr>
        <w:t xml:space="preserve"> </w:t>
      </w:r>
      <w:r w:rsidR="00D65051" w:rsidRPr="00354265">
        <w:rPr>
          <w:szCs w:val="13"/>
        </w:rPr>
        <w:t>these</w:t>
      </w:r>
      <w:r w:rsidR="00FD398B" w:rsidRPr="00354265">
        <w:rPr>
          <w:szCs w:val="13"/>
        </w:rPr>
        <w:t xml:space="preserve"> </w:t>
      </w:r>
      <w:r w:rsidR="00D65051" w:rsidRPr="00354265">
        <w:rPr>
          <w:szCs w:val="13"/>
        </w:rPr>
        <w:t>lines</w:t>
      </w:r>
      <w:r w:rsidR="00FD398B" w:rsidRPr="00354265">
        <w:rPr>
          <w:szCs w:val="13"/>
        </w:rPr>
        <w:t xml:space="preserve"> </w:t>
      </w:r>
      <w:r w:rsidR="00D65051" w:rsidRPr="00354265">
        <w:rPr>
          <w:szCs w:val="13"/>
        </w:rPr>
        <w:t>seems</w:t>
      </w:r>
      <w:r w:rsidR="00FD398B" w:rsidRPr="00354265">
        <w:rPr>
          <w:szCs w:val="13"/>
        </w:rPr>
        <w:t xml:space="preserve"> </w:t>
      </w:r>
      <w:r w:rsidRPr="00354265">
        <w:rPr>
          <w:szCs w:val="13"/>
        </w:rPr>
        <w:t xml:space="preserve">quite close to </w:t>
      </w:r>
      <w:r w:rsidR="00426BD3" w:rsidRPr="00354265">
        <w:rPr>
          <w:szCs w:val="13"/>
        </w:rPr>
        <w:t>Advaita Vedanta</w:t>
      </w:r>
      <w:r w:rsidR="00354265" w:rsidRPr="00354265">
        <w:rPr>
          <w:iCs/>
          <w:szCs w:val="13"/>
        </w:rPr>
        <w:t xml:space="preserve">, </w:t>
      </w:r>
      <w:r w:rsidR="00426BD3" w:rsidRPr="00354265">
        <w:rPr>
          <w:szCs w:val="13"/>
        </w:rPr>
        <w:t xml:space="preserve">the Hindu </w:t>
      </w:r>
      <w:r w:rsidR="00D65051" w:rsidRPr="00354265">
        <w:rPr>
          <w:szCs w:val="13"/>
        </w:rPr>
        <w:t>philosophical</w:t>
      </w:r>
      <w:r w:rsidR="00FD398B" w:rsidRPr="00354265">
        <w:rPr>
          <w:szCs w:val="13"/>
        </w:rPr>
        <w:t xml:space="preserve"> </w:t>
      </w:r>
      <w:r w:rsidR="00D65051" w:rsidRPr="00354265">
        <w:rPr>
          <w:szCs w:val="13"/>
        </w:rPr>
        <w:t>system</w:t>
      </w:r>
      <w:r w:rsidR="00FD398B" w:rsidRPr="00354265">
        <w:rPr>
          <w:szCs w:val="13"/>
        </w:rPr>
        <w:t xml:space="preserve"> </w:t>
      </w:r>
      <w:r w:rsidR="00D65051" w:rsidRPr="00354265">
        <w:rPr>
          <w:szCs w:val="13"/>
        </w:rPr>
        <w:t>founded</w:t>
      </w:r>
      <w:r w:rsidR="00FD398B" w:rsidRPr="00354265">
        <w:rPr>
          <w:szCs w:val="13"/>
        </w:rPr>
        <w:t xml:space="preserve"> </w:t>
      </w:r>
      <w:r w:rsidR="00D65051" w:rsidRPr="00354265">
        <w:rPr>
          <w:szCs w:val="13"/>
        </w:rPr>
        <w:t>by</w:t>
      </w:r>
      <w:r w:rsidR="00FD398B" w:rsidRPr="00354265">
        <w:rPr>
          <w:szCs w:val="13"/>
        </w:rPr>
        <w:t xml:space="preserve"> </w:t>
      </w:r>
      <w:r w:rsidR="00D65051" w:rsidRPr="00354265">
        <w:rPr>
          <w:szCs w:val="13"/>
        </w:rPr>
        <w:t>Shankara</w:t>
      </w:r>
      <w:r w:rsidR="00354265" w:rsidRPr="00354265">
        <w:rPr>
          <w:szCs w:val="13"/>
        </w:rPr>
        <w:t xml:space="preserve">. </w:t>
      </w:r>
      <w:r w:rsidR="00426BD3" w:rsidRPr="00354265">
        <w:rPr>
          <w:szCs w:val="13"/>
        </w:rPr>
        <w:t>Shankara defines the real</w:t>
      </w:r>
      <w:r w:rsidR="0038666C" w:rsidRPr="00354265">
        <w:rPr>
          <w:szCs w:val="13"/>
        </w:rPr>
        <w:t xml:space="preserve"> as</w:t>
      </w:r>
      <w:r w:rsidR="00354265" w:rsidRPr="00354265">
        <w:rPr>
          <w:szCs w:val="13"/>
        </w:rPr>
        <w:t xml:space="preserve"> “</w:t>
      </w:r>
      <w:r w:rsidR="0038666C" w:rsidRPr="00354265">
        <w:rPr>
          <w:szCs w:val="13"/>
        </w:rPr>
        <w:t xml:space="preserve">that which </w:t>
      </w:r>
      <w:r w:rsidR="00D65051" w:rsidRPr="00354265">
        <w:rPr>
          <w:szCs w:val="12"/>
        </w:rPr>
        <w:t>neither</w:t>
      </w:r>
      <w:r w:rsidR="00FD398B" w:rsidRPr="00354265">
        <w:rPr>
          <w:szCs w:val="12"/>
        </w:rPr>
        <w:t xml:space="preserve"> </w:t>
      </w:r>
      <w:r w:rsidR="00D65051" w:rsidRPr="00354265">
        <w:rPr>
          <w:szCs w:val="12"/>
        </w:rPr>
        <w:t>changes</w:t>
      </w:r>
      <w:r w:rsidR="00FD398B" w:rsidRPr="00354265">
        <w:rPr>
          <w:szCs w:val="12"/>
        </w:rPr>
        <w:t xml:space="preserve"> </w:t>
      </w:r>
      <w:r w:rsidR="00D65051" w:rsidRPr="00354265">
        <w:rPr>
          <w:szCs w:val="12"/>
        </w:rPr>
        <w:t>nor</w:t>
      </w:r>
      <w:r w:rsidR="00FD398B" w:rsidRPr="00354265">
        <w:rPr>
          <w:szCs w:val="12"/>
        </w:rPr>
        <w:t xml:space="preserve"> </w:t>
      </w:r>
      <w:r w:rsidR="00D65051" w:rsidRPr="00354265">
        <w:rPr>
          <w:szCs w:val="12"/>
        </w:rPr>
        <w:t>ceases</w:t>
      </w:r>
      <w:r w:rsidR="00FD398B" w:rsidRPr="00354265">
        <w:rPr>
          <w:szCs w:val="12"/>
        </w:rPr>
        <w:t xml:space="preserve"> </w:t>
      </w:r>
      <w:r w:rsidR="00D65051" w:rsidRPr="00354265">
        <w:rPr>
          <w:szCs w:val="12"/>
        </w:rPr>
        <w:t>to</w:t>
      </w:r>
      <w:r w:rsidR="00FD398B" w:rsidRPr="00354265">
        <w:rPr>
          <w:szCs w:val="12"/>
        </w:rPr>
        <w:t xml:space="preserve"> </w:t>
      </w:r>
      <w:r w:rsidR="00D65051" w:rsidRPr="00354265">
        <w:rPr>
          <w:szCs w:val="12"/>
        </w:rPr>
        <w:t>exist</w:t>
      </w:r>
      <w:r w:rsidR="00354265" w:rsidRPr="00354265">
        <w:rPr>
          <w:szCs w:val="12"/>
        </w:rPr>
        <w:t>.</w:t>
      </w:r>
      <w:r w:rsidR="00995D44">
        <w:rPr>
          <w:szCs w:val="12"/>
        </w:rPr>
        <w:t xml:space="preserve"> . . .</w:t>
      </w:r>
      <w:r w:rsidR="00354265" w:rsidRPr="00354265">
        <w:rPr>
          <w:szCs w:val="12"/>
        </w:rPr>
        <w:t xml:space="preserve"> </w:t>
      </w:r>
      <w:r w:rsidR="008665C1" w:rsidRPr="00354265">
        <w:rPr>
          <w:szCs w:val="12"/>
        </w:rPr>
        <w:t>What</w:t>
      </w:r>
      <w:r w:rsidR="00354265" w:rsidRPr="00354265">
        <w:rPr>
          <w:iCs/>
          <w:szCs w:val="12"/>
        </w:rPr>
        <w:t xml:space="preserve">, </w:t>
      </w:r>
      <w:r w:rsidR="008665C1" w:rsidRPr="00354265">
        <w:rPr>
          <w:szCs w:val="12"/>
        </w:rPr>
        <w:t>then</w:t>
      </w:r>
      <w:r w:rsidR="00354265" w:rsidRPr="00354265">
        <w:rPr>
          <w:iCs/>
          <w:szCs w:val="12"/>
        </w:rPr>
        <w:t xml:space="preserve">, </w:t>
      </w:r>
      <w:r w:rsidR="008665C1" w:rsidRPr="00354265">
        <w:rPr>
          <w:i/>
          <w:iCs/>
          <w:szCs w:val="12"/>
        </w:rPr>
        <w:t>is</w:t>
      </w:r>
      <w:r w:rsidR="008665C1" w:rsidRPr="00354265">
        <w:rPr>
          <w:szCs w:val="12"/>
        </w:rPr>
        <w:t xml:space="preserve"> the reality behind all our </w:t>
      </w:r>
      <w:r w:rsidR="00D65051" w:rsidRPr="00354265">
        <w:rPr>
          <w:szCs w:val="12"/>
        </w:rPr>
        <w:t>experiences</w:t>
      </w:r>
      <w:r w:rsidR="00354265" w:rsidRPr="00354265">
        <w:rPr>
          <w:szCs w:val="12"/>
        </w:rPr>
        <w:t xml:space="preserve">? </w:t>
      </w:r>
      <w:r w:rsidR="00D65051" w:rsidRPr="00354265">
        <w:rPr>
          <w:szCs w:val="12"/>
        </w:rPr>
        <w:t>There</w:t>
      </w:r>
      <w:r w:rsidR="00FD398B" w:rsidRPr="00354265">
        <w:rPr>
          <w:szCs w:val="12"/>
        </w:rPr>
        <w:t xml:space="preserve"> </w:t>
      </w:r>
      <w:r w:rsidR="00D65051" w:rsidRPr="00354265">
        <w:rPr>
          <w:szCs w:val="12"/>
        </w:rPr>
        <w:t>is</w:t>
      </w:r>
      <w:r w:rsidR="00FD398B" w:rsidRPr="00354265">
        <w:rPr>
          <w:szCs w:val="12"/>
        </w:rPr>
        <w:t xml:space="preserve"> </w:t>
      </w:r>
      <w:r w:rsidR="00D65051" w:rsidRPr="00354265">
        <w:rPr>
          <w:szCs w:val="12"/>
        </w:rPr>
        <w:t>only</w:t>
      </w:r>
      <w:r w:rsidR="00FD398B" w:rsidRPr="00354265">
        <w:rPr>
          <w:szCs w:val="12"/>
        </w:rPr>
        <w:t xml:space="preserve"> </w:t>
      </w:r>
      <w:r w:rsidR="00D65051" w:rsidRPr="00354265">
        <w:rPr>
          <w:szCs w:val="12"/>
        </w:rPr>
        <w:t>one</w:t>
      </w:r>
      <w:r w:rsidR="00FD398B" w:rsidRPr="00354265">
        <w:rPr>
          <w:szCs w:val="12"/>
        </w:rPr>
        <w:t xml:space="preserve"> </w:t>
      </w:r>
      <w:r w:rsidR="00D65051" w:rsidRPr="00354265">
        <w:rPr>
          <w:szCs w:val="12"/>
        </w:rPr>
        <w:t>thing</w:t>
      </w:r>
      <w:r w:rsidR="00FD398B" w:rsidRPr="00354265">
        <w:rPr>
          <w:szCs w:val="12"/>
        </w:rPr>
        <w:t xml:space="preserve"> </w:t>
      </w:r>
      <w:r w:rsidR="00D65051" w:rsidRPr="00354265">
        <w:rPr>
          <w:szCs w:val="14"/>
        </w:rPr>
        <w:t>th</w:t>
      </w:r>
      <w:r w:rsidR="00FC29CB" w:rsidRPr="00354265">
        <w:rPr>
          <w:szCs w:val="14"/>
        </w:rPr>
        <w:t>at never leaves us</w:t>
      </w:r>
      <w:r w:rsidR="00794139" w:rsidRPr="00354265">
        <w:rPr>
          <w:szCs w:val="14"/>
        </w:rPr>
        <w:t>—</w:t>
      </w:r>
      <w:r w:rsidR="00FC43B6" w:rsidRPr="00354265">
        <w:rPr>
          <w:szCs w:val="14"/>
        </w:rPr>
        <w:t>the deep consciousness</w:t>
      </w:r>
      <w:r w:rsidR="00354265" w:rsidRPr="00354265">
        <w:rPr>
          <w:szCs w:val="14"/>
        </w:rPr>
        <w:t xml:space="preserve">.” </w:t>
      </w:r>
      <w:r w:rsidR="00D65051" w:rsidRPr="00354265">
        <w:rPr>
          <w:szCs w:val="13"/>
        </w:rPr>
        <w:t>Se</w:t>
      </w:r>
      <w:r w:rsidR="00FC43B6" w:rsidRPr="00354265">
        <w:rPr>
          <w:szCs w:val="13"/>
        </w:rPr>
        <w:t>e</w:t>
      </w:r>
      <w:r w:rsidR="00FD398B" w:rsidRPr="00354265">
        <w:rPr>
          <w:szCs w:val="13"/>
        </w:rPr>
        <w:t xml:space="preserve"> </w:t>
      </w:r>
      <w:r w:rsidR="00D65051" w:rsidRPr="00354265">
        <w:rPr>
          <w:szCs w:val="13"/>
        </w:rPr>
        <w:t>Swami</w:t>
      </w:r>
      <w:r w:rsidR="00FD398B" w:rsidRPr="00354265">
        <w:rPr>
          <w:szCs w:val="13"/>
        </w:rPr>
        <w:t xml:space="preserve"> </w:t>
      </w:r>
      <w:r w:rsidR="00D65051" w:rsidRPr="00354265">
        <w:rPr>
          <w:szCs w:val="13"/>
        </w:rPr>
        <w:t>Prabhavananda</w:t>
      </w:r>
      <w:r w:rsidR="00FD398B" w:rsidRPr="00354265">
        <w:rPr>
          <w:szCs w:val="13"/>
        </w:rPr>
        <w:t xml:space="preserve"> </w:t>
      </w:r>
      <w:r w:rsidR="00D65051" w:rsidRPr="00354265">
        <w:rPr>
          <w:szCs w:val="13"/>
        </w:rPr>
        <w:t>and</w:t>
      </w:r>
      <w:r w:rsidR="00FD398B" w:rsidRPr="00354265">
        <w:rPr>
          <w:szCs w:val="13"/>
        </w:rPr>
        <w:t xml:space="preserve"> </w:t>
      </w:r>
      <w:r w:rsidR="00D65051" w:rsidRPr="00354265">
        <w:rPr>
          <w:szCs w:val="13"/>
        </w:rPr>
        <w:t>Christoph</w:t>
      </w:r>
      <w:r w:rsidR="00BA2A27" w:rsidRPr="00354265">
        <w:rPr>
          <w:szCs w:val="13"/>
        </w:rPr>
        <w:t>er Isherwood</w:t>
      </w:r>
      <w:r w:rsidR="00354265" w:rsidRPr="00354265">
        <w:rPr>
          <w:iCs/>
          <w:szCs w:val="13"/>
        </w:rPr>
        <w:t xml:space="preserve">, </w:t>
      </w:r>
      <w:r w:rsidR="00BA2A27" w:rsidRPr="00354265">
        <w:rPr>
          <w:szCs w:val="13"/>
        </w:rPr>
        <w:t>trans</w:t>
      </w:r>
      <w:r w:rsidR="00354265" w:rsidRPr="00354265">
        <w:rPr>
          <w:szCs w:val="13"/>
        </w:rPr>
        <w:t>.</w:t>
      </w:r>
      <w:r w:rsidR="00354265" w:rsidRPr="00354265">
        <w:rPr>
          <w:iCs/>
          <w:szCs w:val="13"/>
        </w:rPr>
        <w:t xml:space="preserve">, </w:t>
      </w:r>
      <w:r w:rsidR="00BA2A27" w:rsidRPr="00354265">
        <w:rPr>
          <w:i/>
          <w:iCs/>
          <w:szCs w:val="13"/>
        </w:rPr>
        <w:t>Shankara</w:t>
      </w:r>
      <w:r w:rsidR="00354265" w:rsidRPr="00354265">
        <w:rPr>
          <w:iCs/>
          <w:szCs w:val="13"/>
        </w:rPr>
        <w:t>’</w:t>
      </w:r>
      <w:r w:rsidR="00BA2A27" w:rsidRPr="00354265">
        <w:rPr>
          <w:i/>
          <w:iCs/>
          <w:szCs w:val="13"/>
        </w:rPr>
        <w:t>s</w:t>
      </w:r>
      <w:r w:rsidR="0080367C" w:rsidRPr="00354265">
        <w:rPr>
          <w:i/>
          <w:iCs/>
          <w:szCs w:val="13"/>
        </w:rPr>
        <w:t xml:space="preserve"> Crest-Jewel</w:t>
      </w:r>
      <w:r w:rsidR="00FD398B" w:rsidRPr="00354265">
        <w:rPr>
          <w:szCs w:val="13"/>
        </w:rPr>
        <w:t xml:space="preserve"> </w:t>
      </w:r>
      <w:r w:rsidR="00D65051" w:rsidRPr="00354265">
        <w:rPr>
          <w:i/>
          <w:iCs/>
          <w:szCs w:val="13"/>
        </w:rPr>
        <w:t>of</w:t>
      </w:r>
      <w:r w:rsidR="00FD398B" w:rsidRPr="00354265">
        <w:rPr>
          <w:i/>
          <w:iCs/>
          <w:szCs w:val="13"/>
        </w:rPr>
        <w:t xml:space="preserve"> </w:t>
      </w:r>
      <w:r w:rsidR="00D65051" w:rsidRPr="00354265">
        <w:rPr>
          <w:i/>
          <w:iCs/>
          <w:szCs w:val="13"/>
        </w:rPr>
        <w:t>Discrimination</w:t>
      </w:r>
      <w:r w:rsidR="00354265" w:rsidRPr="00354265">
        <w:rPr>
          <w:iCs/>
          <w:szCs w:val="13"/>
        </w:rPr>
        <w:t xml:space="preserve">, </w:t>
      </w:r>
      <w:r w:rsidR="00D65051" w:rsidRPr="00354265">
        <w:rPr>
          <w:szCs w:val="13"/>
        </w:rPr>
        <w:t>pp</w:t>
      </w:r>
      <w:r w:rsidR="00354265" w:rsidRPr="00354265">
        <w:rPr>
          <w:szCs w:val="13"/>
        </w:rPr>
        <w:t xml:space="preserve">. </w:t>
      </w:r>
      <w:r w:rsidR="00D65051" w:rsidRPr="00354265">
        <w:rPr>
          <w:szCs w:val="13"/>
        </w:rPr>
        <w:t>13-14</w:t>
      </w:r>
      <w:r w:rsidR="00354265" w:rsidRPr="00354265">
        <w:rPr>
          <w:szCs w:val="13"/>
        </w:rPr>
        <w:t>.</w:t>
      </w:r>
      <w:r w:rsidR="00261E8C" w:rsidRPr="00261E8C">
        <w:rPr>
          <w:szCs w:val="18"/>
        </w:rPr>
        <w:t xml:space="preserve"> </w:t>
      </w:r>
      <w:r w:rsidR="00261E8C" w:rsidRPr="00354265">
        <w:rPr>
          <w:szCs w:val="18"/>
        </w:rPr>
        <w:t>[53]</w:t>
      </w:r>
    </w:p>
    <w:p w14:paraId="7E71F057" w14:textId="77777777" w:rsidR="00354265" w:rsidRPr="00354265" w:rsidRDefault="00354265" w:rsidP="00354265">
      <w:pPr>
        <w:pStyle w:val="Style"/>
        <w:widowControl/>
        <w:jc w:val="both"/>
        <w:textAlignment w:val="baseline"/>
      </w:pPr>
    </w:p>
    <w:p w14:paraId="450A1E0D" w14:textId="77777777" w:rsidR="00354265" w:rsidRPr="00354265" w:rsidRDefault="00D65051" w:rsidP="00354265">
      <w:pPr>
        <w:pStyle w:val="Style"/>
        <w:widowControl/>
        <w:jc w:val="both"/>
        <w:textAlignment w:val="baseline"/>
        <w:rPr>
          <w:szCs w:val="18"/>
        </w:rPr>
      </w:pPr>
      <w:r w:rsidRPr="00354265">
        <w:rPr>
          <w:szCs w:val="18"/>
        </w:rPr>
        <w:t>though</w:t>
      </w:r>
      <w:r w:rsidR="00FD398B" w:rsidRPr="00354265">
        <w:rPr>
          <w:szCs w:val="18"/>
        </w:rPr>
        <w:t xml:space="preserve"> </w:t>
      </w:r>
      <w:r w:rsidRPr="00354265">
        <w:rPr>
          <w:szCs w:val="18"/>
        </w:rPr>
        <w:t>he</w:t>
      </w:r>
      <w:r w:rsidR="00FD398B" w:rsidRPr="00354265">
        <w:rPr>
          <w:szCs w:val="18"/>
        </w:rPr>
        <w:t xml:space="preserve"> </w:t>
      </w:r>
      <w:r w:rsidRPr="00354265">
        <w:rPr>
          <w:szCs w:val="18"/>
        </w:rPr>
        <w:t>cannot</w:t>
      </w:r>
      <w:r w:rsidR="00FD398B" w:rsidRPr="00354265">
        <w:rPr>
          <w:szCs w:val="18"/>
        </w:rPr>
        <w:t xml:space="preserve"> </w:t>
      </w:r>
      <w:r w:rsidRPr="00354265">
        <w:rPr>
          <w:szCs w:val="18"/>
        </w:rPr>
        <w:t>say</w:t>
      </w:r>
      <w:r w:rsidR="00354265" w:rsidRPr="00354265">
        <w:rPr>
          <w:szCs w:val="18"/>
        </w:rPr>
        <w:t xml:space="preserve"> “</w:t>
      </w:r>
      <w:r w:rsidRPr="00354265">
        <w:rPr>
          <w:szCs w:val="18"/>
        </w:rPr>
        <w:t>where</w:t>
      </w:r>
      <w:r w:rsidR="00354265" w:rsidRPr="00354265">
        <w:rPr>
          <w:szCs w:val="18"/>
        </w:rPr>
        <w:t xml:space="preserve">” </w:t>
      </w:r>
      <w:r w:rsidRPr="00354265">
        <w:rPr>
          <w:szCs w:val="18"/>
        </w:rPr>
        <w:t>or</w:t>
      </w:r>
      <w:r w:rsidR="00354265" w:rsidRPr="00354265">
        <w:rPr>
          <w:szCs w:val="18"/>
        </w:rPr>
        <w:t xml:space="preserve"> “</w:t>
      </w:r>
      <w:r w:rsidRPr="00354265">
        <w:rPr>
          <w:szCs w:val="18"/>
        </w:rPr>
        <w:t>how</w:t>
      </w:r>
      <w:r w:rsidR="00FD398B" w:rsidRPr="00354265">
        <w:rPr>
          <w:szCs w:val="18"/>
        </w:rPr>
        <w:t xml:space="preserve"> </w:t>
      </w:r>
      <w:r w:rsidRPr="00354265">
        <w:rPr>
          <w:szCs w:val="18"/>
        </w:rPr>
        <w:t>long</w:t>
      </w:r>
      <w:r w:rsidR="00354265" w:rsidRPr="00354265">
        <w:rPr>
          <w:szCs w:val="18"/>
        </w:rPr>
        <w:t xml:space="preserve">,” </w:t>
      </w:r>
      <w:r w:rsidRPr="00354265">
        <w:rPr>
          <w:szCs w:val="18"/>
        </w:rPr>
        <w:t>he</w:t>
      </w:r>
      <w:r w:rsidR="00FD398B" w:rsidRPr="00354265">
        <w:rPr>
          <w:szCs w:val="18"/>
        </w:rPr>
        <w:t xml:space="preserve"> </w:t>
      </w:r>
      <w:r w:rsidRPr="00354265">
        <w:rPr>
          <w:szCs w:val="18"/>
        </w:rPr>
        <w:t>attempts</w:t>
      </w:r>
      <w:r w:rsidR="00FD398B" w:rsidRPr="00354265">
        <w:rPr>
          <w:szCs w:val="18"/>
        </w:rPr>
        <w:t xml:space="preserve"> </w:t>
      </w:r>
      <w:r w:rsidRPr="00354265">
        <w:rPr>
          <w:szCs w:val="18"/>
        </w:rPr>
        <w:t>to</w:t>
      </w:r>
      <w:r w:rsidR="00FD398B" w:rsidRPr="00354265">
        <w:rPr>
          <w:szCs w:val="18"/>
        </w:rPr>
        <w:t xml:space="preserve"> </w:t>
      </w:r>
      <w:r w:rsidRPr="00354265">
        <w:rPr>
          <w:szCs w:val="18"/>
        </w:rPr>
        <w:t>describe</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existence</w:t>
      </w:r>
      <w:r w:rsidR="00FD398B" w:rsidRPr="00354265">
        <w:rPr>
          <w:szCs w:val="18"/>
        </w:rPr>
        <w:t xml:space="preserve"> </w:t>
      </w:r>
      <w:r w:rsidRPr="00354265">
        <w:rPr>
          <w:szCs w:val="18"/>
        </w:rPr>
        <w:t>out</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354265" w:rsidRPr="00354265">
        <w:rPr>
          <w:szCs w:val="18"/>
        </w:rPr>
        <w:t xml:space="preserve">. </w:t>
      </w:r>
      <w:r w:rsidRPr="00354265">
        <w:rPr>
          <w:szCs w:val="18"/>
        </w:rPr>
        <w:t>Everywhere</w:t>
      </w:r>
      <w:r w:rsidR="00FD398B" w:rsidRPr="00354265">
        <w:rPr>
          <w:szCs w:val="18"/>
        </w:rPr>
        <w:t xml:space="preserve"> </w:t>
      </w:r>
      <w:r w:rsidR="00775D5D" w:rsidRPr="00354265">
        <w:rPr>
          <w:szCs w:val="18"/>
        </w:rPr>
        <w:t>in</w:t>
      </w:r>
      <w:r w:rsidR="00FD398B" w:rsidRPr="00354265">
        <w:rPr>
          <w:szCs w:val="18"/>
        </w:rPr>
        <w:t xml:space="preserve"> </w:t>
      </w:r>
      <w:r w:rsidRPr="00354265">
        <w:rPr>
          <w:szCs w:val="18"/>
        </w:rPr>
        <w:t>th</w:t>
      </w:r>
      <w:r w:rsidR="00775D5D" w:rsidRPr="00354265">
        <w:rPr>
          <w:szCs w:val="18"/>
        </w:rPr>
        <w:t>i</w:t>
      </w:r>
      <w:r w:rsidRPr="00354265">
        <w:rPr>
          <w:szCs w:val="18"/>
        </w:rPr>
        <w:t>s</w:t>
      </w:r>
      <w:r w:rsidR="00FD398B" w:rsidRPr="00354265">
        <w:rPr>
          <w:szCs w:val="18"/>
        </w:rPr>
        <w:t xml:space="preserve"> </w:t>
      </w:r>
      <w:r w:rsidRPr="00354265">
        <w:rPr>
          <w:szCs w:val="18"/>
        </w:rPr>
        <w:t>second</w:t>
      </w:r>
      <w:r w:rsidR="00FD398B" w:rsidRPr="00354265">
        <w:rPr>
          <w:szCs w:val="18"/>
        </w:rPr>
        <w:t xml:space="preserve"> </w:t>
      </w:r>
      <w:r w:rsidRPr="00354265">
        <w:rPr>
          <w:szCs w:val="18"/>
        </w:rPr>
        <w:t>attempt</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the</w:t>
      </w:r>
      <w:r w:rsidR="00354265" w:rsidRPr="00354265">
        <w:rPr>
          <w:szCs w:val="18"/>
        </w:rPr>
        <w:t xml:space="preserve"> “</w:t>
      </w:r>
      <w:r w:rsidRPr="00354265">
        <w:rPr>
          <w:szCs w:val="18"/>
        </w:rPr>
        <w:t>eternally</w:t>
      </w:r>
      <w:r w:rsidR="00FD398B" w:rsidRPr="00354265">
        <w:rPr>
          <w:szCs w:val="18"/>
        </w:rPr>
        <w:t xml:space="preserve"> </w:t>
      </w:r>
      <w:r w:rsidRPr="00354265">
        <w:rPr>
          <w:szCs w:val="18"/>
        </w:rPr>
        <w:t>present</w:t>
      </w:r>
      <w:r w:rsidR="00354265" w:rsidRPr="00354265">
        <w:rPr>
          <w:szCs w:val="18"/>
        </w:rPr>
        <w:t xml:space="preserve">” </w:t>
      </w:r>
      <w:r w:rsidRPr="00354265">
        <w:rPr>
          <w:szCs w:val="18"/>
        </w:rPr>
        <w:t>moment</w:t>
      </w:r>
      <w:r w:rsidR="00354265" w:rsidRPr="00354265">
        <w:rPr>
          <w:iCs/>
          <w:szCs w:val="18"/>
        </w:rPr>
        <w:t xml:space="preserve">, </w:t>
      </w:r>
      <w:r w:rsidRPr="00354265">
        <w:rPr>
          <w:szCs w:val="18"/>
        </w:rPr>
        <w:t>he</w:t>
      </w:r>
      <w:r w:rsidR="00FD398B" w:rsidRPr="00354265">
        <w:rPr>
          <w:szCs w:val="18"/>
        </w:rPr>
        <w:t xml:space="preserve"> </w:t>
      </w:r>
      <w:r w:rsidRPr="00354265">
        <w:rPr>
          <w:szCs w:val="18"/>
        </w:rPr>
        <w:t>encounters</w:t>
      </w:r>
      <w:r w:rsidR="00FD398B" w:rsidRPr="00354265">
        <w:rPr>
          <w:szCs w:val="18"/>
        </w:rPr>
        <w:t xml:space="preserve"> </w:t>
      </w:r>
      <w:r w:rsidRPr="00354265">
        <w:rPr>
          <w:szCs w:val="18"/>
        </w:rPr>
        <w:t>paradoxes</w:t>
      </w:r>
      <w:r w:rsidR="00354265" w:rsidRPr="00354265">
        <w:rPr>
          <w:szCs w:val="18"/>
        </w:rPr>
        <w:t>: “</w:t>
      </w:r>
      <w:r w:rsidRPr="00354265">
        <w:rPr>
          <w:szCs w:val="18"/>
        </w:rPr>
        <w:t>neither</w:t>
      </w:r>
      <w:r w:rsidR="00FD398B" w:rsidRPr="00354265">
        <w:rPr>
          <w:szCs w:val="18"/>
        </w:rPr>
        <w:t xml:space="preserve"> </w:t>
      </w:r>
      <w:r w:rsidRPr="00354265">
        <w:rPr>
          <w:szCs w:val="18"/>
        </w:rPr>
        <w:t>flesh</w:t>
      </w:r>
      <w:r w:rsidR="00FD398B" w:rsidRPr="00354265">
        <w:rPr>
          <w:szCs w:val="18"/>
        </w:rPr>
        <w:t xml:space="preserve"> </w:t>
      </w:r>
      <w:r w:rsidRPr="00354265">
        <w:rPr>
          <w:szCs w:val="18"/>
        </w:rPr>
        <w:t>nor</w:t>
      </w:r>
      <w:r w:rsidR="00FD398B" w:rsidRPr="00354265">
        <w:rPr>
          <w:szCs w:val="18"/>
        </w:rPr>
        <w:t xml:space="preserve"> </w:t>
      </w:r>
      <w:r w:rsidRPr="00354265">
        <w:rPr>
          <w:szCs w:val="18"/>
        </w:rPr>
        <w:t>fleshless</w:t>
      </w:r>
      <w:r w:rsidR="00354265" w:rsidRPr="00354265">
        <w:rPr>
          <w:szCs w:val="18"/>
        </w:rPr>
        <w:t xml:space="preserve">”; </w:t>
      </w:r>
      <w:r w:rsidRPr="00354265">
        <w:rPr>
          <w:szCs w:val="18"/>
        </w:rPr>
        <w:t>the</w:t>
      </w:r>
      <w:r w:rsidR="00354265" w:rsidRPr="00354265">
        <w:rPr>
          <w:szCs w:val="18"/>
        </w:rPr>
        <w:t xml:space="preserve"> “</w:t>
      </w:r>
      <w:r w:rsidRPr="00354265">
        <w:rPr>
          <w:szCs w:val="18"/>
        </w:rPr>
        <w:t>still</w:t>
      </w:r>
      <w:r w:rsidR="00FD398B" w:rsidRPr="00354265">
        <w:rPr>
          <w:szCs w:val="18"/>
        </w:rPr>
        <w:t xml:space="preserve"> </w:t>
      </w:r>
      <w:r w:rsidRPr="00354265">
        <w:rPr>
          <w:szCs w:val="18"/>
        </w:rPr>
        <w:t>point</w:t>
      </w:r>
      <w:r w:rsidR="00354265" w:rsidRPr="00354265">
        <w:rPr>
          <w:szCs w:val="18"/>
        </w:rPr>
        <w:t xml:space="preserve">” </w:t>
      </w:r>
      <w:r w:rsidRPr="00354265">
        <w:rPr>
          <w:szCs w:val="18"/>
        </w:rPr>
        <w:t>which</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354265" w:rsidRPr="00354265">
        <w:rPr>
          <w:szCs w:val="18"/>
        </w:rPr>
        <w:t xml:space="preserve"> “</w:t>
      </w:r>
      <w:r w:rsidRPr="00354265">
        <w:rPr>
          <w:szCs w:val="18"/>
        </w:rPr>
        <w:t>fixity</w:t>
      </w:r>
      <w:r w:rsidR="00354265" w:rsidRPr="00354265">
        <w:rPr>
          <w:szCs w:val="18"/>
        </w:rPr>
        <w:t xml:space="preserve">”; </w:t>
      </w:r>
      <w:r w:rsidRPr="00354265">
        <w:rPr>
          <w:szCs w:val="18"/>
        </w:rPr>
        <w:t>the</w:t>
      </w:r>
      <w:r w:rsidR="00354265" w:rsidRPr="00354265">
        <w:rPr>
          <w:szCs w:val="18"/>
        </w:rPr>
        <w:t xml:space="preserve"> “</w:t>
      </w:r>
      <w:r w:rsidRPr="00354265">
        <w:rPr>
          <w:szCs w:val="18"/>
        </w:rPr>
        <w:t>dance</w:t>
      </w:r>
      <w:r w:rsidR="00354265" w:rsidRPr="00354265">
        <w:rPr>
          <w:szCs w:val="18"/>
        </w:rPr>
        <w:t xml:space="preserve">” </w:t>
      </w:r>
      <w:r w:rsidRPr="00354265">
        <w:rPr>
          <w:szCs w:val="18"/>
        </w:rPr>
        <w:t>which</w:t>
      </w:r>
      <w:r w:rsidR="00FD398B" w:rsidRPr="00354265">
        <w:rPr>
          <w:szCs w:val="18"/>
        </w:rPr>
        <w:t xml:space="preserve"> </w:t>
      </w:r>
      <w:r w:rsidRPr="00354265">
        <w:rPr>
          <w:szCs w:val="18"/>
        </w:rPr>
        <w:t>somehow</w:t>
      </w:r>
      <w:r w:rsidR="00FD398B" w:rsidRPr="00354265">
        <w:rPr>
          <w:szCs w:val="18"/>
        </w:rPr>
        <w:t xml:space="preserve"> </w:t>
      </w:r>
      <w:r w:rsidRPr="00354265">
        <w:rPr>
          <w:szCs w:val="18"/>
        </w:rPr>
        <w:t>is</w:t>
      </w:r>
      <w:r w:rsidR="00FD398B" w:rsidRPr="00354265">
        <w:rPr>
          <w:szCs w:val="18"/>
        </w:rPr>
        <w:t xml:space="preserve"> </w:t>
      </w:r>
      <w:r w:rsidRPr="00354265">
        <w:rPr>
          <w:szCs w:val="18"/>
        </w:rPr>
        <w:t>set</w:t>
      </w:r>
      <w:r w:rsidR="00FD398B" w:rsidRPr="00354265">
        <w:rPr>
          <w:szCs w:val="18"/>
        </w:rPr>
        <w:t xml:space="preserve"> </w:t>
      </w:r>
      <w:r w:rsidRPr="00354265">
        <w:rPr>
          <w:szCs w:val="18"/>
        </w:rPr>
        <w:t>in</w:t>
      </w:r>
      <w:r w:rsidR="00FD398B" w:rsidRPr="00354265">
        <w:rPr>
          <w:szCs w:val="18"/>
        </w:rPr>
        <w:t xml:space="preserve"> </w:t>
      </w:r>
      <w:r w:rsidRPr="00354265">
        <w:rPr>
          <w:szCs w:val="18"/>
        </w:rPr>
        <w:t>motion</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354265" w:rsidRPr="00354265">
        <w:rPr>
          <w:szCs w:val="18"/>
        </w:rPr>
        <w:t xml:space="preserve"> “</w:t>
      </w:r>
      <w:r w:rsidRPr="00354265">
        <w:rPr>
          <w:szCs w:val="18"/>
        </w:rPr>
        <w:t>still</w:t>
      </w:r>
      <w:r w:rsidR="00FD398B" w:rsidRPr="00354265">
        <w:rPr>
          <w:szCs w:val="18"/>
        </w:rPr>
        <w:t xml:space="preserve"> </w:t>
      </w:r>
      <w:r w:rsidRPr="00354265">
        <w:rPr>
          <w:szCs w:val="18"/>
        </w:rPr>
        <w:t>point</w:t>
      </w:r>
      <w:r w:rsidR="00354265"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final</w:t>
      </w:r>
      <w:r w:rsidR="00FD398B" w:rsidRPr="00354265">
        <w:rPr>
          <w:szCs w:val="18"/>
        </w:rPr>
        <w:t xml:space="preserve"> </w:t>
      </w:r>
      <w:r w:rsidRPr="00354265">
        <w:rPr>
          <w:szCs w:val="18"/>
        </w:rPr>
        <w:t>paradox</w:t>
      </w:r>
      <w:r w:rsidR="00FD398B" w:rsidRPr="00354265">
        <w:rPr>
          <w:szCs w:val="18"/>
        </w:rPr>
        <w:t xml:space="preserve"> </w:t>
      </w:r>
      <w:r w:rsidRPr="00354265">
        <w:rPr>
          <w:szCs w:val="18"/>
        </w:rPr>
        <w:t>of</w:t>
      </w:r>
      <w:r w:rsidR="00FD398B" w:rsidRPr="00354265">
        <w:rPr>
          <w:szCs w:val="18"/>
        </w:rPr>
        <w:t xml:space="preserve"> </w:t>
      </w:r>
      <w:r w:rsidRPr="00354265">
        <w:rPr>
          <w:szCs w:val="18"/>
        </w:rPr>
        <w:t>attempting</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while</w:t>
      </w:r>
      <w:r w:rsidR="00FD398B" w:rsidRPr="00354265">
        <w:rPr>
          <w:szCs w:val="18"/>
        </w:rPr>
        <w:t xml:space="preserve"> </w:t>
      </w:r>
      <w:r w:rsidRPr="00354265">
        <w:rPr>
          <w:szCs w:val="18"/>
        </w:rPr>
        <w:t>continuing</w:t>
      </w:r>
      <w:r w:rsidR="00FD398B" w:rsidRPr="00354265">
        <w:rPr>
          <w:szCs w:val="18"/>
        </w:rPr>
        <w:t xml:space="preserve"> </w:t>
      </w:r>
      <w:r w:rsidRPr="00354265">
        <w:rPr>
          <w:szCs w:val="18"/>
        </w:rPr>
        <w:t>to</w:t>
      </w:r>
      <w:r w:rsidR="00FD398B" w:rsidRPr="00354265">
        <w:rPr>
          <w:szCs w:val="18"/>
        </w:rPr>
        <w:t xml:space="preserve"> </w:t>
      </w:r>
      <w:r w:rsidRPr="00354265">
        <w:rPr>
          <w:szCs w:val="18"/>
        </w:rPr>
        <w:t>think</w:t>
      </w:r>
      <w:r w:rsidR="00FD398B" w:rsidRPr="00354265">
        <w:rPr>
          <w:szCs w:val="18"/>
        </w:rPr>
        <w:t xml:space="preserve"> </w:t>
      </w:r>
      <w:r w:rsidRPr="00354265">
        <w:rPr>
          <w:szCs w:val="18"/>
        </w:rPr>
        <w:t>dualistically</w:t>
      </w:r>
      <w:r w:rsidR="00354265" w:rsidRPr="00354265">
        <w:rPr>
          <w:szCs w:val="18"/>
        </w:rPr>
        <w:t xml:space="preserve">. </w:t>
      </w:r>
      <w:r w:rsidRPr="00354265">
        <w:rPr>
          <w:szCs w:val="18"/>
        </w:rPr>
        <w:t>This</w:t>
      </w:r>
      <w:r w:rsidR="00FD398B" w:rsidRPr="00354265">
        <w:rPr>
          <w:szCs w:val="18"/>
        </w:rPr>
        <w:t xml:space="preserve"> </w:t>
      </w:r>
      <w:r w:rsidRPr="00354265">
        <w:rPr>
          <w:szCs w:val="18"/>
        </w:rPr>
        <w:t>dualistic</w:t>
      </w:r>
      <w:r w:rsidR="00FD398B" w:rsidRPr="00354265">
        <w:rPr>
          <w:szCs w:val="18"/>
        </w:rPr>
        <w:t xml:space="preserve"> </w:t>
      </w:r>
      <w:r w:rsidRPr="00354265">
        <w:rPr>
          <w:szCs w:val="18"/>
        </w:rPr>
        <w:t>thinking</w:t>
      </w:r>
      <w:r w:rsidR="00FD398B" w:rsidRPr="00354265">
        <w:rPr>
          <w:szCs w:val="18"/>
        </w:rPr>
        <w:t xml:space="preserve"> </w:t>
      </w:r>
      <w:r w:rsidRPr="00354265">
        <w:rPr>
          <w:szCs w:val="18"/>
        </w:rPr>
        <w:t>is</w:t>
      </w:r>
      <w:r w:rsidR="00FD398B" w:rsidRPr="00354265">
        <w:rPr>
          <w:szCs w:val="18"/>
        </w:rPr>
        <w:t xml:space="preserve"> </w:t>
      </w:r>
      <w:r w:rsidRPr="00354265">
        <w:rPr>
          <w:szCs w:val="18"/>
        </w:rPr>
        <w:t>evident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distinctions</w:t>
      </w:r>
      <w:r w:rsidR="00FD398B" w:rsidRPr="00354265">
        <w:rPr>
          <w:szCs w:val="18"/>
        </w:rPr>
        <w:t xml:space="preserve"> </w:t>
      </w:r>
      <w:r w:rsidRPr="00354265">
        <w:rPr>
          <w:szCs w:val="18"/>
        </w:rPr>
        <w:t>of</w:t>
      </w:r>
      <w:r w:rsidR="00354265"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354265" w:rsidRPr="00354265">
        <w:rPr>
          <w:szCs w:val="18"/>
        </w:rPr>
        <w:t xml:space="preserve">” </w:t>
      </w:r>
      <w:r w:rsidRPr="00354265">
        <w:rPr>
          <w:szCs w:val="18"/>
        </w:rPr>
        <w:t>and</w:t>
      </w:r>
      <w:r w:rsidR="00354265" w:rsidRPr="00354265">
        <w:rPr>
          <w:szCs w:val="18"/>
        </w:rPr>
        <w:t xml:space="preserve"> “</w:t>
      </w:r>
      <w:r w:rsidRPr="00354265">
        <w:rPr>
          <w:szCs w:val="18"/>
        </w:rPr>
        <w:t>the</w:t>
      </w:r>
      <w:r w:rsidR="00FD398B" w:rsidRPr="00354265">
        <w:rPr>
          <w:szCs w:val="18"/>
        </w:rPr>
        <w:t xml:space="preserve"> </w:t>
      </w:r>
      <w:r w:rsidRPr="00354265">
        <w:rPr>
          <w:szCs w:val="18"/>
        </w:rPr>
        <w:t>turning</w:t>
      </w:r>
      <w:r w:rsidR="00FD398B" w:rsidRPr="00354265">
        <w:rPr>
          <w:szCs w:val="18"/>
        </w:rPr>
        <w:t xml:space="preserve"> </w:t>
      </w:r>
      <w:r w:rsidRPr="00354265">
        <w:rPr>
          <w:szCs w:val="18"/>
        </w:rPr>
        <w:t>world</w:t>
      </w:r>
      <w:r w:rsidR="00354265" w:rsidRPr="00354265">
        <w:rPr>
          <w:szCs w:val="18"/>
        </w:rPr>
        <w:t>,” “</w:t>
      </w:r>
      <w:r w:rsidRPr="00354265">
        <w:rPr>
          <w:szCs w:val="18"/>
        </w:rPr>
        <w:t>the</w:t>
      </w:r>
      <w:r w:rsidR="00FD398B" w:rsidRPr="00354265">
        <w:rPr>
          <w:szCs w:val="18"/>
        </w:rPr>
        <w:t xml:space="preserve"> </w:t>
      </w:r>
      <w:r w:rsidRPr="00354265">
        <w:rPr>
          <w:szCs w:val="18"/>
        </w:rPr>
        <w:t>inner</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outer</w:t>
      </w:r>
      <w:r w:rsidR="00FD398B" w:rsidRPr="00354265">
        <w:rPr>
          <w:szCs w:val="18"/>
        </w:rPr>
        <w:t xml:space="preserve"> </w:t>
      </w:r>
      <w:r w:rsidRPr="00354265">
        <w:rPr>
          <w:szCs w:val="18"/>
        </w:rPr>
        <w:t>comp</w:t>
      </w:r>
      <w:r w:rsidR="00F954AB" w:rsidRPr="00354265">
        <w:rPr>
          <w:szCs w:val="18"/>
        </w:rPr>
        <w:t>ul</w:t>
      </w:r>
      <w:r w:rsidRPr="00354265">
        <w:rPr>
          <w:szCs w:val="18"/>
        </w:rPr>
        <w:t>sions</w:t>
      </w:r>
      <w:r w:rsidR="00354265" w:rsidRPr="00354265">
        <w:rPr>
          <w:szCs w:val="18"/>
        </w:rPr>
        <w:t xml:space="preserve">,” </w:t>
      </w:r>
      <w:r w:rsidRPr="00354265">
        <w:rPr>
          <w:szCs w:val="18"/>
        </w:rPr>
        <w:t>the</w:t>
      </w:r>
      <w:r w:rsidR="00354265" w:rsidRPr="00354265">
        <w:rPr>
          <w:szCs w:val="18"/>
        </w:rPr>
        <w:t xml:space="preserve"> “</w:t>
      </w:r>
      <w:r w:rsidRPr="00354265">
        <w:rPr>
          <w:szCs w:val="18"/>
        </w:rPr>
        <w:t>new</w:t>
      </w:r>
      <w:r w:rsidR="00FD398B" w:rsidRPr="00354265">
        <w:rPr>
          <w:szCs w:val="18"/>
        </w:rPr>
        <w:t xml:space="preserve"> </w:t>
      </w:r>
      <w:r w:rsidRPr="00354265">
        <w:rPr>
          <w:szCs w:val="18"/>
        </w:rPr>
        <w:t>world</w:t>
      </w:r>
      <w:r w:rsidR="00FD398B"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old</w:t>
      </w:r>
      <w:r w:rsidR="00354265" w:rsidRPr="00354265">
        <w:rPr>
          <w:szCs w:val="18"/>
        </w:rPr>
        <w:t xml:space="preserve">.” </w:t>
      </w:r>
      <w:r w:rsidRPr="00354265">
        <w:rPr>
          <w:szCs w:val="18"/>
        </w:rPr>
        <w:t>Even</w:t>
      </w:r>
      <w:r w:rsidR="00FD398B" w:rsidRPr="00354265">
        <w:rPr>
          <w:szCs w:val="18"/>
        </w:rPr>
        <w:t xml:space="preserve"> </w:t>
      </w:r>
      <w:r w:rsidRPr="00354265">
        <w:rPr>
          <w:szCs w:val="18"/>
        </w:rPr>
        <w:t>the</w:t>
      </w:r>
      <w:r w:rsidR="00FD398B" w:rsidRPr="00354265">
        <w:rPr>
          <w:szCs w:val="18"/>
        </w:rPr>
        <w:t xml:space="preserve"> </w:t>
      </w:r>
      <w:r w:rsidRPr="00354265">
        <w:rPr>
          <w:szCs w:val="18"/>
        </w:rPr>
        <w:t>frequent</w:t>
      </w:r>
      <w:r w:rsidR="00FD398B" w:rsidRPr="00354265">
        <w:rPr>
          <w:szCs w:val="18"/>
        </w:rPr>
        <w:t xml:space="preserve"> </w:t>
      </w:r>
      <w:r w:rsidRPr="00354265">
        <w:rPr>
          <w:szCs w:val="18"/>
        </w:rPr>
        <w:t>occurrence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words</w:t>
      </w:r>
      <w:r w:rsidR="00FD398B" w:rsidRPr="00354265">
        <w:rPr>
          <w:szCs w:val="18"/>
        </w:rPr>
        <w:t xml:space="preserve"> </w:t>
      </w:r>
      <w:r w:rsidRPr="00354265">
        <w:rPr>
          <w:szCs w:val="18"/>
        </w:rPr>
        <w:t>ending</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suffix</w:t>
      </w:r>
      <w:r w:rsidR="00354265" w:rsidRPr="00354265">
        <w:rPr>
          <w:iCs/>
          <w:szCs w:val="18"/>
        </w:rPr>
        <w:t>, “</w:t>
      </w:r>
      <w:r w:rsidRPr="00354265">
        <w:rPr>
          <w:szCs w:val="18"/>
        </w:rPr>
        <w:t>-</w:t>
      </w:r>
      <w:proofErr w:type="spellStart"/>
      <w:r w:rsidRPr="00354265">
        <w:rPr>
          <w:szCs w:val="18"/>
        </w:rPr>
        <w:t>tion</w:t>
      </w:r>
      <w:proofErr w:type="spellEnd"/>
      <w:r w:rsidR="00354265" w:rsidRPr="00354265">
        <w:rPr>
          <w:szCs w:val="18"/>
        </w:rPr>
        <w:t xml:space="preserve">,” </w:t>
      </w:r>
      <w:r w:rsidRPr="00354265">
        <w:rPr>
          <w:szCs w:val="18"/>
        </w:rPr>
        <w:t>may</w:t>
      </w:r>
      <w:r w:rsidR="00FD398B" w:rsidRPr="00354265">
        <w:rPr>
          <w:szCs w:val="18"/>
        </w:rPr>
        <w:t xml:space="preserve"> </w:t>
      </w:r>
      <w:r w:rsidRPr="00354265">
        <w:rPr>
          <w:szCs w:val="18"/>
        </w:rPr>
        <w:t>indicate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dualistic</w:t>
      </w:r>
      <w:r w:rsidR="00FD398B" w:rsidRPr="00354265">
        <w:rPr>
          <w:szCs w:val="18"/>
        </w:rPr>
        <w:t xml:space="preserve"> </w:t>
      </w:r>
      <w:r w:rsidRPr="00354265">
        <w:rPr>
          <w:szCs w:val="18"/>
        </w:rPr>
        <w:t>thinking</w:t>
      </w:r>
      <w:r w:rsidR="00354265" w:rsidRPr="00354265">
        <w:rPr>
          <w:iCs/>
          <w:szCs w:val="18"/>
        </w:rPr>
        <w:t xml:space="preserve">, </w:t>
      </w:r>
      <w:r w:rsidRPr="00354265">
        <w:rPr>
          <w:szCs w:val="18"/>
        </w:rPr>
        <w:t>for</w:t>
      </w:r>
      <w:r w:rsidR="00354265" w:rsidRPr="00354265">
        <w:rPr>
          <w:szCs w:val="18"/>
        </w:rPr>
        <w:t xml:space="preserve"> “</w:t>
      </w:r>
      <w:r w:rsidRPr="00354265">
        <w:rPr>
          <w:szCs w:val="18"/>
        </w:rPr>
        <w:t>-</w:t>
      </w:r>
      <w:proofErr w:type="spellStart"/>
      <w:r w:rsidRPr="00354265">
        <w:rPr>
          <w:szCs w:val="18"/>
        </w:rPr>
        <w:t>tion</w:t>
      </w:r>
      <w:proofErr w:type="spellEnd"/>
      <w:r w:rsidR="00354265" w:rsidRPr="00354265">
        <w:rPr>
          <w:szCs w:val="18"/>
        </w:rPr>
        <w:t xml:space="preserve">” </w:t>
      </w:r>
      <w:r w:rsidRPr="00354265">
        <w:rPr>
          <w:szCs w:val="18"/>
        </w:rPr>
        <w:t>makes</w:t>
      </w:r>
      <w:r w:rsidR="00FD398B" w:rsidRPr="00354265">
        <w:rPr>
          <w:szCs w:val="18"/>
        </w:rPr>
        <w:t xml:space="preserve"> </w:t>
      </w:r>
      <w:r w:rsidRPr="00354265">
        <w:rPr>
          <w:szCs w:val="18"/>
        </w:rPr>
        <w:t>a</w:t>
      </w:r>
      <w:r w:rsidR="00FD398B" w:rsidRPr="00354265">
        <w:rPr>
          <w:szCs w:val="18"/>
        </w:rPr>
        <w:t xml:space="preserve"> </w:t>
      </w:r>
      <w:r w:rsidRPr="00354265">
        <w:rPr>
          <w:szCs w:val="18"/>
        </w:rPr>
        <w:t>verb</w:t>
      </w:r>
      <w:r w:rsidR="00FD398B" w:rsidRPr="00354265">
        <w:rPr>
          <w:szCs w:val="18"/>
        </w:rPr>
        <w:t xml:space="preserve"> </w:t>
      </w:r>
      <w:r w:rsidRPr="00354265">
        <w:rPr>
          <w:szCs w:val="18"/>
        </w:rPr>
        <w:t>into</w:t>
      </w:r>
      <w:r w:rsidR="00FD398B" w:rsidRPr="00354265">
        <w:rPr>
          <w:szCs w:val="18"/>
        </w:rPr>
        <w:t xml:space="preserve"> </w:t>
      </w:r>
      <w:r w:rsidRPr="00354265">
        <w:rPr>
          <w:szCs w:val="18"/>
        </w:rPr>
        <w:t>a</w:t>
      </w:r>
      <w:r w:rsidR="00FD398B" w:rsidRPr="00354265">
        <w:rPr>
          <w:szCs w:val="18"/>
        </w:rPr>
        <w:t xml:space="preserve"> </w:t>
      </w:r>
      <w:r w:rsidRPr="00354265">
        <w:rPr>
          <w:szCs w:val="18"/>
        </w:rPr>
        <w:t>noun</w:t>
      </w:r>
      <w:r w:rsidR="00354265" w:rsidRPr="00354265">
        <w:rPr>
          <w:iCs/>
          <w:szCs w:val="18"/>
        </w:rPr>
        <w:t xml:space="preserve">, </w:t>
      </w:r>
      <w:r w:rsidRPr="00354265">
        <w:rPr>
          <w:szCs w:val="18"/>
        </w:rPr>
        <w:t>or</w:t>
      </w:r>
      <w:r w:rsidR="00FD398B" w:rsidRPr="00354265">
        <w:rPr>
          <w:szCs w:val="18"/>
        </w:rPr>
        <w:t xml:space="preserve"> </w:t>
      </w:r>
      <w:r w:rsidRPr="00354265">
        <w:rPr>
          <w:szCs w:val="18"/>
        </w:rPr>
        <w:t>time</w:t>
      </w:r>
      <w:r w:rsidR="00FD398B" w:rsidRPr="00354265">
        <w:rPr>
          <w:szCs w:val="18"/>
        </w:rPr>
        <w:t xml:space="preserve"> </w:t>
      </w:r>
      <w:r w:rsidRPr="00354265">
        <w:rPr>
          <w:szCs w:val="18"/>
        </w:rPr>
        <w:t>into</w:t>
      </w:r>
      <w:r w:rsidR="00FD398B" w:rsidRPr="00354265">
        <w:rPr>
          <w:szCs w:val="18"/>
        </w:rPr>
        <w:t xml:space="preserve"> </w:t>
      </w:r>
      <w:r w:rsidRPr="00354265">
        <w:rPr>
          <w:szCs w:val="18"/>
        </w:rPr>
        <w:t>space</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cannot</w:t>
      </w:r>
      <w:r w:rsidR="00354265" w:rsidRPr="00354265">
        <w:rPr>
          <w:iCs/>
          <w:szCs w:val="18"/>
        </w:rPr>
        <w:t xml:space="preserve">, </w:t>
      </w:r>
      <w:r w:rsidRPr="00354265">
        <w:rPr>
          <w:szCs w:val="18"/>
        </w:rPr>
        <w:t>of</w:t>
      </w:r>
      <w:r w:rsidR="00FD398B" w:rsidRPr="00354265">
        <w:rPr>
          <w:szCs w:val="18"/>
        </w:rPr>
        <w:t xml:space="preserve"> </w:t>
      </w:r>
      <w:r w:rsidRPr="00354265">
        <w:rPr>
          <w:szCs w:val="18"/>
        </w:rPr>
        <w:t>course</w:t>
      </w:r>
      <w:r w:rsidR="00354265" w:rsidRPr="00354265">
        <w:rPr>
          <w:iCs/>
          <w:szCs w:val="18"/>
        </w:rPr>
        <w:t xml:space="preserve">, </w:t>
      </w:r>
      <w:r w:rsidRPr="00354265">
        <w:rPr>
          <w:szCs w:val="18"/>
        </w:rPr>
        <w:t>be</w:t>
      </w:r>
      <w:r w:rsidR="00FD398B" w:rsidRPr="00354265">
        <w:rPr>
          <w:szCs w:val="18"/>
        </w:rPr>
        <w:t xml:space="preserve"> </w:t>
      </w:r>
      <w:r w:rsidRPr="00354265">
        <w:rPr>
          <w:szCs w:val="18"/>
        </w:rPr>
        <w:t>censured</w:t>
      </w:r>
      <w:r w:rsidR="00FD398B" w:rsidRPr="00354265">
        <w:rPr>
          <w:szCs w:val="18"/>
        </w:rPr>
        <w:t xml:space="preserve"> </w:t>
      </w:r>
      <w:r w:rsidRPr="00354265">
        <w:rPr>
          <w:szCs w:val="18"/>
        </w:rPr>
        <w:t>for</w:t>
      </w:r>
      <w:r w:rsidR="00FD398B" w:rsidRPr="00354265">
        <w:rPr>
          <w:szCs w:val="18"/>
        </w:rPr>
        <w:t xml:space="preserve"> </w:t>
      </w:r>
      <w:r w:rsidRPr="00354265">
        <w:rPr>
          <w:szCs w:val="18"/>
        </w:rPr>
        <w:t>thinking</w:t>
      </w:r>
      <w:r w:rsidR="00FD398B" w:rsidRPr="00354265">
        <w:rPr>
          <w:szCs w:val="18"/>
        </w:rPr>
        <w:t xml:space="preserve"> </w:t>
      </w:r>
      <w:r w:rsidRPr="00354265">
        <w:rPr>
          <w:szCs w:val="18"/>
        </w:rPr>
        <w:t>dualistically</w:t>
      </w:r>
      <w:r w:rsidR="00354265" w:rsidRPr="00354265">
        <w:rPr>
          <w:szCs w:val="18"/>
        </w:rPr>
        <w:t xml:space="preserve">; </w:t>
      </w:r>
      <w:r w:rsidRPr="00354265">
        <w:rPr>
          <w:szCs w:val="18"/>
        </w:rPr>
        <w:t>duality</w:t>
      </w:r>
      <w:r w:rsidR="00FD398B" w:rsidRPr="00354265">
        <w:rPr>
          <w:szCs w:val="18"/>
        </w:rPr>
        <w:t xml:space="preserve"> </w:t>
      </w:r>
      <w:r w:rsidRPr="00354265">
        <w:rPr>
          <w:szCs w:val="18"/>
        </w:rPr>
        <w:t>is</w:t>
      </w:r>
      <w:r w:rsidR="00FD398B" w:rsidRPr="00354265">
        <w:rPr>
          <w:szCs w:val="18"/>
        </w:rPr>
        <w:t xml:space="preserve"> </w:t>
      </w:r>
      <w:r w:rsidRPr="00354265">
        <w:rPr>
          <w:szCs w:val="18"/>
        </w:rPr>
        <w:t>necessary</w:t>
      </w:r>
      <w:r w:rsidR="00FD398B" w:rsidRPr="00354265">
        <w:rPr>
          <w:szCs w:val="18"/>
        </w:rPr>
        <w:t xml:space="preserve"> </w:t>
      </w:r>
      <w:r w:rsidRPr="00354265">
        <w:rPr>
          <w:szCs w:val="18"/>
        </w:rPr>
        <w:t>if</w:t>
      </w:r>
      <w:r w:rsidR="00FD398B" w:rsidRPr="00354265">
        <w:rPr>
          <w:szCs w:val="18"/>
        </w:rPr>
        <w:t xml:space="preserve"> </w:t>
      </w:r>
      <w:r w:rsidRPr="00354265">
        <w:rPr>
          <w:szCs w:val="18"/>
        </w:rPr>
        <w:t>thought</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exist</w:t>
      </w:r>
      <w:r w:rsidR="00FD398B" w:rsidRPr="00354265">
        <w:rPr>
          <w:szCs w:val="18"/>
        </w:rPr>
        <w:t xml:space="preserve"> </w:t>
      </w:r>
      <w:r w:rsidRPr="00354265">
        <w:rPr>
          <w:szCs w:val="18"/>
        </w:rPr>
        <w:t>at</w:t>
      </w:r>
      <w:r w:rsidR="00FD398B" w:rsidRPr="00354265">
        <w:rPr>
          <w:szCs w:val="18"/>
        </w:rPr>
        <w:t xml:space="preserve"> </w:t>
      </w:r>
      <w:r w:rsidRPr="00354265">
        <w:rPr>
          <w:szCs w:val="18"/>
        </w:rPr>
        <w:t>all</w:t>
      </w:r>
      <w:r w:rsidR="00354265" w:rsidRPr="00354265">
        <w:rPr>
          <w:szCs w:val="18"/>
        </w:rPr>
        <w:t xml:space="preserve">. </w:t>
      </w:r>
      <w:r w:rsidRPr="00354265">
        <w:rPr>
          <w:szCs w:val="18"/>
        </w:rPr>
        <w:t>Nevertheless</w:t>
      </w:r>
      <w:r w:rsidR="00354265" w:rsidRPr="00354265">
        <w:rPr>
          <w:iCs/>
          <w:szCs w:val="18"/>
        </w:rPr>
        <w:t xml:space="preserve">, </w:t>
      </w:r>
      <w:r w:rsidRPr="00354265">
        <w:rPr>
          <w:szCs w:val="18"/>
        </w:rPr>
        <w:t>one</w:t>
      </w:r>
      <w:r w:rsidR="00FD398B" w:rsidRPr="00354265">
        <w:rPr>
          <w:szCs w:val="18"/>
        </w:rPr>
        <w:t xml:space="preserve"> </w:t>
      </w:r>
      <w:r w:rsidRPr="00354265">
        <w:rPr>
          <w:szCs w:val="18"/>
        </w:rPr>
        <w:t>cannot</w:t>
      </w:r>
      <w:r w:rsidR="00FD398B" w:rsidRPr="00354265">
        <w:rPr>
          <w:szCs w:val="18"/>
        </w:rPr>
        <w:t xml:space="preserve"> </w:t>
      </w:r>
      <w:r w:rsidRPr="00354265">
        <w:rPr>
          <w:szCs w:val="18"/>
        </w:rPr>
        <w:t>think</w:t>
      </w:r>
      <w:r w:rsidR="00FD398B" w:rsidRPr="00354265">
        <w:rPr>
          <w:szCs w:val="18"/>
        </w:rPr>
        <w:t xml:space="preserve"> </w:t>
      </w:r>
      <w:r w:rsidRPr="00354265">
        <w:rPr>
          <w:szCs w:val="18"/>
        </w:rPr>
        <w:t>dualistically</w:t>
      </w:r>
      <w:r w:rsidR="00FD398B" w:rsidRPr="00354265">
        <w:rPr>
          <w:szCs w:val="18"/>
        </w:rPr>
        <w:t xml:space="preserve"> </w:t>
      </w:r>
      <w:r w:rsidRPr="00354265">
        <w:rPr>
          <w:szCs w:val="18"/>
        </w:rPr>
        <w:t>and</w:t>
      </w:r>
      <w:r w:rsidR="00FD398B" w:rsidRPr="00354265">
        <w:rPr>
          <w:szCs w:val="18"/>
        </w:rPr>
        <w:t xml:space="preserve"> </w:t>
      </w:r>
      <w:r w:rsidRPr="00354265">
        <w:rPr>
          <w:szCs w:val="18"/>
        </w:rPr>
        <w:t>accurately</w:t>
      </w:r>
      <w:r w:rsidR="00FD398B" w:rsidRPr="00354265">
        <w:rPr>
          <w:szCs w:val="18"/>
        </w:rPr>
        <w:t xml:space="preserve"> </w:t>
      </w:r>
      <w:r w:rsidRPr="00354265">
        <w:rPr>
          <w:szCs w:val="18"/>
        </w:rPr>
        <w:t>describe</w:t>
      </w:r>
      <w:r w:rsidR="00FD398B" w:rsidRPr="00354265">
        <w:rPr>
          <w:szCs w:val="18"/>
        </w:rPr>
        <w:t xml:space="preserve"> </w:t>
      </w:r>
      <w:r w:rsidRPr="00354265">
        <w:rPr>
          <w:szCs w:val="18"/>
        </w:rPr>
        <w:t>a</w:t>
      </w:r>
      <w:r w:rsidR="00FD398B" w:rsidRPr="00354265">
        <w:rPr>
          <w:szCs w:val="18"/>
        </w:rPr>
        <w:t xml:space="preserve"> </w:t>
      </w:r>
      <w:r w:rsidRPr="00354265">
        <w:rPr>
          <w:szCs w:val="18"/>
        </w:rPr>
        <w:t>reality</w:t>
      </w:r>
      <w:r w:rsidR="00FD398B" w:rsidRPr="00354265">
        <w:rPr>
          <w:szCs w:val="18"/>
        </w:rPr>
        <w:t xml:space="preserve"> </w:t>
      </w:r>
      <w:r w:rsidRPr="00354265">
        <w:rPr>
          <w:szCs w:val="18"/>
        </w:rPr>
        <w:t>that</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exist</w:t>
      </w:r>
      <w:r w:rsidR="00FD398B" w:rsidRPr="00354265">
        <w:rPr>
          <w:szCs w:val="18"/>
        </w:rPr>
        <w:t xml:space="preserve"> </w:t>
      </w:r>
      <w:r w:rsidRPr="00354265">
        <w:rPr>
          <w:szCs w:val="18"/>
        </w:rPr>
        <w:t>in</w:t>
      </w:r>
      <w:r w:rsidR="00FD398B" w:rsidRPr="00354265">
        <w:rPr>
          <w:szCs w:val="18"/>
        </w:rPr>
        <w:t xml:space="preserve"> </w:t>
      </w:r>
      <w:r w:rsidRPr="00354265">
        <w:rPr>
          <w:szCs w:val="18"/>
        </w:rPr>
        <w:t>time</w:t>
      </w:r>
      <w:r w:rsidR="00FD398B" w:rsidRPr="00354265">
        <w:rPr>
          <w:szCs w:val="18"/>
        </w:rPr>
        <w:t xml:space="preserve"> </w:t>
      </w:r>
      <w:r w:rsidRPr="00354265">
        <w:rPr>
          <w:szCs w:val="18"/>
        </w:rPr>
        <w:t>and</w:t>
      </w:r>
      <w:r w:rsidR="00FD398B" w:rsidRPr="00354265">
        <w:rPr>
          <w:szCs w:val="18"/>
        </w:rPr>
        <w:t xml:space="preserve"> </w:t>
      </w:r>
      <w:r w:rsidRPr="00354265">
        <w:rPr>
          <w:szCs w:val="18"/>
        </w:rPr>
        <w:t>space</w:t>
      </w:r>
      <w:r w:rsidR="00354265" w:rsidRPr="00354265">
        <w:rPr>
          <w:szCs w:val="18"/>
        </w:rPr>
        <w:t xml:space="preserve">. </w:t>
      </w:r>
      <w:r w:rsidRPr="00354265">
        <w:rPr>
          <w:szCs w:val="18"/>
        </w:rPr>
        <w:t>Like</w:t>
      </w:r>
      <w:r w:rsidR="00FD398B" w:rsidRPr="00354265">
        <w:rPr>
          <w:szCs w:val="18"/>
        </w:rPr>
        <w:t xml:space="preserve"> </w:t>
      </w:r>
      <w:r w:rsidRPr="00354265">
        <w:rPr>
          <w:szCs w:val="18"/>
        </w:rPr>
        <w:t>the</w:t>
      </w:r>
      <w:r w:rsidR="00FD398B" w:rsidRPr="00354265">
        <w:rPr>
          <w:szCs w:val="18"/>
        </w:rPr>
        <w:t xml:space="preserve"> </w:t>
      </w:r>
      <w:r w:rsidRPr="00354265">
        <w:rPr>
          <w:szCs w:val="18"/>
        </w:rPr>
        <w:t>abstractions</w:t>
      </w:r>
      <w:r w:rsidR="00FD398B" w:rsidRPr="00354265">
        <w:rPr>
          <w:szCs w:val="18"/>
        </w:rPr>
        <w:t xml:space="preserve"> </w:t>
      </w:r>
      <w:r w:rsidRPr="00354265">
        <w:rPr>
          <w:szCs w:val="18"/>
        </w:rPr>
        <w:t>and</w:t>
      </w:r>
      <w:r w:rsidR="00FD398B" w:rsidRPr="00354265">
        <w:rPr>
          <w:szCs w:val="18"/>
        </w:rPr>
        <w:t xml:space="preserve"> </w:t>
      </w:r>
      <w:r w:rsidRPr="00354265">
        <w:rPr>
          <w:szCs w:val="18"/>
        </w:rPr>
        <w:t>spatial</w:t>
      </w:r>
      <w:r w:rsidR="00FD398B" w:rsidRPr="00354265">
        <w:rPr>
          <w:szCs w:val="18"/>
        </w:rPr>
        <w:t xml:space="preserve"> </w:t>
      </w:r>
      <w:r w:rsidRPr="00354265">
        <w:rPr>
          <w:szCs w:val="18"/>
        </w:rPr>
        <w:t>metaphors</w:t>
      </w:r>
      <w:r w:rsidR="00FD398B" w:rsidRPr="00354265">
        <w:rPr>
          <w:szCs w:val="18"/>
        </w:rPr>
        <w:t xml:space="preserve"> </w:t>
      </w:r>
      <w:r w:rsidRPr="00354265">
        <w:rPr>
          <w:szCs w:val="18"/>
        </w:rPr>
        <w:t>noted</w:t>
      </w:r>
      <w:r w:rsidR="00FD398B" w:rsidRPr="00354265">
        <w:rPr>
          <w:szCs w:val="18"/>
        </w:rPr>
        <w:t xml:space="preserve"> </w:t>
      </w:r>
      <w:r w:rsidRPr="00354265">
        <w:rPr>
          <w:szCs w:val="18"/>
        </w:rPr>
        <w:t>earlier</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dualistic</w:t>
      </w:r>
      <w:r w:rsidR="00FD398B" w:rsidRPr="00354265">
        <w:rPr>
          <w:szCs w:val="18"/>
        </w:rPr>
        <w:t xml:space="preserve"> </w:t>
      </w:r>
      <w:r w:rsidRPr="00354265">
        <w:rPr>
          <w:szCs w:val="18"/>
        </w:rPr>
        <w:t>thought</w:t>
      </w:r>
      <w:r w:rsidR="00FD398B" w:rsidRPr="00354265">
        <w:rPr>
          <w:szCs w:val="18"/>
        </w:rPr>
        <w:t xml:space="preserve"> </w:t>
      </w:r>
      <w:r w:rsidRPr="00354265">
        <w:rPr>
          <w:szCs w:val="18"/>
        </w:rPr>
        <w:t>indicates</w:t>
      </w:r>
      <w:r w:rsidR="00FD398B" w:rsidRPr="00354265">
        <w:rPr>
          <w:szCs w:val="18"/>
        </w:rPr>
        <w:t xml:space="preserve"> </w:t>
      </w:r>
      <w:r w:rsidRPr="00354265">
        <w:rPr>
          <w:szCs w:val="18"/>
        </w:rPr>
        <w:t>that</w:t>
      </w:r>
      <w:r w:rsidR="00FD398B" w:rsidRPr="00354265">
        <w:rPr>
          <w:szCs w:val="18"/>
        </w:rPr>
        <w:t xml:space="preserve"> </w:t>
      </w:r>
      <w:r w:rsidRPr="00354265">
        <w:rPr>
          <w:szCs w:val="18"/>
        </w:rPr>
        <w:t>he</w:t>
      </w:r>
      <w:r w:rsidR="00FD398B" w:rsidRPr="00354265">
        <w:rPr>
          <w:szCs w:val="18"/>
        </w:rPr>
        <w:t xml:space="preserve"> </w:t>
      </w:r>
      <w:r w:rsidRPr="00354265">
        <w:rPr>
          <w:szCs w:val="18"/>
        </w:rPr>
        <w:t>remains</w:t>
      </w:r>
      <w:r w:rsidR="00FD398B" w:rsidRPr="00354265">
        <w:rPr>
          <w:szCs w:val="18"/>
        </w:rPr>
        <w:t xml:space="preserve"> </w:t>
      </w:r>
      <w:r w:rsidRPr="00354265">
        <w:rPr>
          <w:szCs w:val="18"/>
        </w:rPr>
        <w:t>in</w:t>
      </w:r>
      <w:r w:rsidR="00FD398B" w:rsidRPr="00354265">
        <w:rPr>
          <w:szCs w:val="18"/>
        </w:rPr>
        <w:t xml:space="preserve"> </w:t>
      </w:r>
      <w:r w:rsidRPr="00354265">
        <w:rPr>
          <w:szCs w:val="18"/>
        </w:rPr>
        <w:t>time-space</w:t>
      </w:r>
      <w:r w:rsidR="00FD398B" w:rsidRPr="00354265">
        <w:rPr>
          <w:szCs w:val="18"/>
        </w:rPr>
        <w:t xml:space="preserve"> </w:t>
      </w:r>
      <w:r w:rsidRPr="00354265">
        <w:rPr>
          <w:szCs w:val="18"/>
        </w:rPr>
        <w:t>reality</w:t>
      </w:r>
      <w:r w:rsidR="00FD398B" w:rsidRPr="00354265">
        <w:rPr>
          <w:szCs w:val="18"/>
        </w:rPr>
        <w:t xml:space="preserve"> </w:t>
      </w:r>
      <w:r w:rsidRPr="00354265">
        <w:rPr>
          <w:szCs w:val="18"/>
        </w:rPr>
        <w:t>while</w:t>
      </w:r>
      <w:r w:rsidR="00FD398B" w:rsidRPr="00354265">
        <w:rPr>
          <w:szCs w:val="18"/>
        </w:rPr>
        <w:t xml:space="preserve"> </w:t>
      </w:r>
      <w:r w:rsidRPr="00354265">
        <w:rPr>
          <w:szCs w:val="18"/>
        </w:rPr>
        <w:t>attempting</w:t>
      </w:r>
      <w:r w:rsidR="00FD398B" w:rsidRPr="00354265">
        <w:rPr>
          <w:szCs w:val="18"/>
        </w:rPr>
        <w:t xml:space="preserve"> </w:t>
      </w:r>
      <w:r w:rsidRPr="00354265">
        <w:rPr>
          <w:szCs w:val="18"/>
        </w:rPr>
        <w:t>to</w:t>
      </w:r>
      <w:r w:rsidR="00FD398B" w:rsidRPr="00354265">
        <w:rPr>
          <w:szCs w:val="18"/>
        </w:rPr>
        <w:t xml:space="preserve"> </w:t>
      </w:r>
      <w:r w:rsidRPr="00354265">
        <w:rPr>
          <w:szCs w:val="18"/>
        </w:rPr>
        <w:t>understand</w:t>
      </w:r>
      <w:r w:rsidR="00FD398B" w:rsidRPr="00354265">
        <w:rPr>
          <w:szCs w:val="18"/>
        </w:rPr>
        <w:t xml:space="preserve"> </w:t>
      </w:r>
      <w:r w:rsidRPr="00354265">
        <w:rPr>
          <w:szCs w:val="18"/>
        </w:rPr>
        <w:t>a</w:t>
      </w:r>
      <w:r w:rsidR="00FD398B" w:rsidRPr="00354265">
        <w:rPr>
          <w:szCs w:val="18"/>
        </w:rPr>
        <w:t xml:space="preserve"> </w:t>
      </w:r>
      <w:r w:rsidRPr="00354265">
        <w:rPr>
          <w:szCs w:val="18"/>
        </w:rPr>
        <w:t>reality</w:t>
      </w:r>
      <w:r w:rsidR="00FD398B" w:rsidRPr="00354265">
        <w:rPr>
          <w:szCs w:val="18"/>
        </w:rPr>
        <w:t xml:space="preserve"> </w:t>
      </w:r>
      <w:r w:rsidRPr="00354265">
        <w:rPr>
          <w:szCs w:val="18"/>
        </w:rPr>
        <w:t>in</w:t>
      </w:r>
      <w:r w:rsidR="00FD398B" w:rsidRPr="00354265">
        <w:rPr>
          <w:szCs w:val="18"/>
        </w:rPr>
        <w:t xml:space="preserve"> </w:t>
      </w:r>
      <w:r w:rsidRPr="00354265">
        <w:rPr>
          <w:szCs w:val="18"/>
        </w:rPr>
        <w:t>whic</w:t>
      </w:r>
      <w:r w:rsidR="00EC35E9" w:rsidRPr="00354265">
        <w:rPr>
          <w:szCs w:val="18"/>
        </w:rPr>
        <w:t>h</w:t>
      </w:r>
      <w:r w:rsidR="00FD398B" w:rsidRPr="00354265">
        <w:rPr>
          <w:szCs w:val="18"/>
        </w:rPr>
        <w:t xml:space="preserve"> </w:t>
      </w:r>
      <w:r w:rsidRPr="00354265">
        <w:rPr>
          <w:szCs w:val="18"/>
        </w:rPr>
        <w:t>such</w:t>
      </w:r>
      <w:r w:rsidR="00FD398B" w:rsidRPr="00354265">
        <w:rPr>
          <w:szCs w:val="18"/>
        </w:rPr>
        <w:t xml:space="preserve"> </w:t>
      </w:r>
      <w:r w:rsidRPr="00354265">
        <w:rPr>
          <w:szCs w:val="18"/>
        </w:rPr>
        <w:t>distinctions</w:t>
      </w:r>
      <w:r w:rsidR="00FD398B" w:rsidRPr="00354265">
        <w:rPr>
          <w:szCs w:val="18"/>
        </w:rPr>
        <w:t xml:space="preserve"> </w:t>
      </w:r>
      <w:r w:rsidRPr="00354265">
        <w:rPr>
          <w:szCs w:val="18"/>
        </w:rPr>
        <w:t>are</w:t>
      </w:r>
      <w:r w:rsidR="00FD398B" w:rsidRPr="00354265">
        <w:rPr>
          <w:szCs w:val="18"/>
        </w:rPr>
        <w:t xml:space="preserve"> </w:t>
      </w:r>
      <w:r w:rsidRPr="00354265">
        <w:rPr>
          <w:szCs w:val="18"/>
        </w:rPr>
        <w:t>no</w:t>
      </w:r>
      <w:r w:rsidR="00FD398B" w:rsidRPr="00354265">
        <w:rPr>
          <w:szCs w:val="18"/>
        </w:rPr>
        <w:t xml:space="preserve"> </w:t>
      </w:r>
      <w:r w:rsidRPr="00354265">
        <w:rPr>
          <w:szCs w:val="18"/>
        </w:rPr>
        <w:t>longer</w:t>
      </w:r>
      <w:r w:rsidR="00FD398B" w:rsidRPr="00354265">
        <w:rPr>
          <w:szCs w:val="18"/>
        </w:rPr>
        <w:t xml:space="preserve"> </w:t>
      </w:r>
      <w:r w:rsidRPr="00354265">
        <w:rPr>
          <w:szCs w:val="18"/>
        </w:rPr>
        <w:t>relevant</w:t>
      </w:r>
      <w:r w:rsidR="00354265"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source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unreliability</w:t>
      </w:r>
      <w:r w:rsidR="00FD398B"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his</w:t>
      </w:r>
      <w:r w:rsidR="00FD398B" w:rsidRPr="00354265">
        <w:rPr>
          <w:szCs w:val="18"/>
        </w:rPr>
        <w:t xml:space="preserve"> </w:t>
      </w:r>
      <w:r w:rsidRPr="00354265">
        <w:rPr>
          <w:szCs w:val="18"/>
        </w:rPr>
        <w:t>problem</w:t>
      </w:r>
      <w:r w:rsidR="00354265" w:rsidRPr="00354265">
        <w:rPr>
          <w:iCs/>
          <w:szCs w:val="18"/>
        </w:rPr>
        <w:t xml:space="preserve">, </w:t>
      </w:r>
      <w:r w:rsidRPr="00354265">
        <w:rPr>
          <w:szCs w:val="18"/>
        </w:rPr>
        <w:t>the</w:t>
      </w:r>
      <w:r w:rsidR="00FD398B" w:rsidRPr="00354265">
        <w:rPr>
          <w:szCs w:val="18"/>
        </w:rPr>
        <w:t xml:space="preserve"> </w:t>
      </w:r>
      <w:r w:rsidRPr="00354265">
        <w:rPr>
          <w:szCs w:val="18"/>
        </w:rPr>
        <w:t>paradoxes</w:t>
      </w:r>
      <w:r w:rsidR="00FD398B" w:rsidRPr="00354265">
        <w:rPr>
          <w:szCs w:val="18"/>
        </w:rPr>
        <w:t xml:space="preserve"> </w:t>
      </w:r>
      <w:r w:rsidRPr="00354265">
        <w:rPr>
          <w:szCs w:val="18"/>
        </w:rPr>
        <w:t>just</w:t>
      </w:r>
      <w:r w:rsidR="00FD398B" w:rsidRPr="00354265">
        <w:rPr>
          <w:szCs w:val="18"/>
        </w:rPr>
        <w:t xml:space="preserve"> </w:t>
      </w:r>
      <w:r w:rsidRPr="00354265">
        <w:rPr>
          <w:szCs w:val="18"/>
        </w:rPr>
        <w:t>noted</w:t>
      </w:r>
      <w:r w:rsidR="00FD398B" w:rsidRPr="00354265">
        <w:rPr>
          <w:szCs w:val="18"/>
        </w:rPr>
        <w:t xml:space="preserve"> </w:t>
      </w:r>
      <w:r w:rsidRPr="00354265">
        <w:rPr>
          <w:szCs w:val="18"/>
        </w:rPr>
        <w:t>also</w:t>
      </w:r>
      <w:r w:rsidR="00FD398B" w:rsidRPr="00354265">
        <w:rPr>
          <w:szCs w:val="18"/>
        </w:rPr>
        <w:t xml:space="preserve"> </w:t>
      </w:r>
      <w:r w:rsidRPr="00354265">
        <w:rPr>
          <w:szCs w:val="18"/>
        </w:rPr>
        <w:t>illustrate</w:t>
      </w:r>
      <w:r w:rsidR="00FD398B" w:rsidRPr="00354265">
        <w:rPr>
          <w:szCs w:val="18"/>
        </w:rPr>
        <w:t xml:space="preserve"> </w:t>
      </w:r>
      <w:r w:rsidRPr="00354265">
        <w:rPr>
          <w:szCs w:val="18"/>
        </w:rPr>
        <w:t>his</w:t>
      </w:r>
      <w:r w:rsidR="00FD398B" w:rsidRPr="00354265">
        <w:rPr>
          <w:szCs w:val="18"/>
        </w:rPr>
        <w:t xml:space="preserve"> </w:t>
      </w:r>
      <w:r w:rsidRPr="00354265">
        <w:rPr>
          <w:szCs w:val="18"/>
        </w:rPr>
        <w:t>complication</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remains</w:t>
      </w:r>
      <w:r w:rsidR="00FD398B" w:rsidRPr="00354265">
        <w:rPr>
          <w:szCs w:val="18"/>
        </w:rPr>
        <w:t xml:space="preserve"> </w:t>
      </w:r>
      <w:r w:rsidRPr="00354265">
        <w:rPr>
          <w:szCs w:val="18"/>
        </w:rPr>
        <w:t>unreliable</w:t>
      </w:r>
      <w:r w:rsidR="00354265" w:rsidRPr="00354265">
        <w:rPr>
          <w:iCs/>
          <w:szCs w:val="18"/>
        </w:rPr>
        <w:t xml:space="preserve">, </w:t>
      </w:r>
      <w:r w:rsidRPr="00354265">
        <w:rPr>
          <w:szCs w:val="18"/>
        </w:rPr>
        <w:t>and</w:t>
      </w:r>
      <w:r w:rsidR="00FD398B" w:rsidRPr="00354265">
        <w:rPr>
          <w:szCs w:val="18"/>
        </w:rPr>
        <w:t xml:space="preserve"> </w:t>
      </w:r>
      <w:r w:rsidRPr="00354265">
        <w:rPr>
          <w:szCs w:val="18"/>
        </w:rPr>
        <w:t>his</w:t>
      </w:r>
      <w:r w:rsidR="00FD398B" w:rsidRPr="00354265">
        <w:rPr>
          <w:szCs w:val="18"/>
        </w:rPr>
        <w:t xml:space="preserve"> </w:t>
      </w:r>
      <w:r w:rsidRPr="00354265">
        <w:rPr>
          <w:szCs w:val="18"/>
        </w:rPr>
        <w:t>complication</w:t>
      </w:r>
      <w:r w:rsidR="00FD398B" w:rsidRPr="00354265">
        <w:rPr>
          <w:szCs w:val="18"/>
        </w:rPr>
        <w:t xml:space="preserve"> </w:t>
      </w:r>
      <w:r w:rsidRPr="00354265">
        <w:rPr>
          <w:szCs w:val="18"/>
        </w:rPr>
        <w:t>continues</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FD398B" w:rsidRPr="00354265">
        <w:rPr>
          <w:szCs w:val="18"/>
        </w:rPr>
        <w:t xml:space="preserve"> </w:t>
      </w:r>
      <w:r w:rsidRPr="00354265">
        <w:rPr>
          <w:szCs w:val="18"/>
        </w:rPr>
        <w:t>intellectual</w:t>
      </w:r>
      <w:r w:rsidR="00FD398B" w:rsidRPr="00354265">
        <w:rPr>
          <w:szCs w:val="18"/>
        </w:rPr>
        <w:t xml:space="preserve"> </w:t>
      </w:r>
      <w:r w:rsidRPr="00354265">
        <w:rPr>
          <w:szCs w:val="18"/>
        </w:rPr>
        <w:t>pride</w:t>
      </w:r>
      <w:r w:rsidR="00354265" w:rsidRPr="00354265">
        <w:rPr>
          <w:szCs w:val="18"/>
        </w:rPr>
        <w:t>.</w:t>
      </w:r>
    </w:p>
    <w:p w14:paraId="32188205" w14:textId="15274C6F" w:rsidR="00354265" w:rsidRPr="00354265" w:rsidRDefault="00D65051" w:rsidP="00354265">
      <w:pPr>
        <w:pStyle w:val="Style"/>
        <w:widowControl/>
        <w:jc w:val="both"/>
        <w:textAlignment w:val="baseline"/>
        <w:rPr>
          <w:szCs w:val="18"/>
        </w:rPr>
      </w:pPr>
      <w:r w:rsidRPr="00354265">
        <w:rPr>
          <w:szCs w:val="18"/>
        </w:rPr>
        <w:lastRenderedPageBreak/>
        <w:t>It</w:t>
      </w:r>
      <w:r w:rsidR="00FD398B" w:rsidRPr="00354265">
        <w:rPr>
          <w:szCs w:val="18"/>
        </w:rPr>
        <w:t xml:space="preserve"> </w:t>
      </w:r>
      <w:r w:rsidRPr="00354265">
        <w:rPr>
          <w:szCs w:val="18"/>
        </w:rPr>
        <w:t>is</w:t>
      </w:r>
      <w:r w:rsidR="00FD398B" w:rsidRPr="00354265">
        <w:rPr>
          <w:szCs w:val="18"/>
        </w:rPr>
        <w:t xml:space="preserve"> </w:t>
      </w:r>
      <w:r w:rsidRPr="00354265">
        <w:rPr>
          <w:szCs w:val="18"/>
        </w:rPr>
        <w:t>hoped</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foregoing</w:t>
      </w:r>
      <w:r w:rsidR="00FD398B" w:rsidRPr="00354265">
        <w:rPr>
          <w:szCs w:val="18"/>
        </w:rPr>
        <w:t xml:space="preserve"> </w:t>
      </w:r>
      <w:r w:rsidRPr="00354265">
        <w:rPr>
          <w:szCs w:val="18"/>
        </w:rPr>
        <w:t>explication</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sections</w:t>
      </w:r>
      <w:r w:rsidR="00FD398B" w:rsidRPr="00354265">
        <w:rPr>
          <w:szCs w:val="18"/>
        </w:rPr>
        <w:t xml:space="preserve"> </w:t>
      </w:r>
      <w:r w:rsidRPr="00354265">
        <w:rPr>
          <w:szCs w:val="18"/>
        </w:rPr>
        <w:t>one</w:t>
      </w:r>
      <w:r w:rsidR="00FD398B" w:rsidRPr="00354265">
        <w:rPr>
          <w:szCs w:val="18"/>
        </w:rPr>
        <w:t xml:space="preserve"> </w:t>
      </w:r>
      <w:r w:rsidRPr="00354265">
        <w:rPr>
          <w:szCs w:val="18"/>
        </w:rPr>
        <w:t>and</w:t>
      </w:r>
      <w:r w:rsidR="00FD398B" w:rsidRPr="00354265">
        <w:rPr>
          <w:szCs w:val="18"/>
        </w:rPr>
        <w:t xml:space="preserve"> </w:t>
      </w:r>
      <w:r w:rsidRPr="00354265">
        <w:rPr>
          <w:szCs w:val="18"/>
        </w:rPr>
        <w:t>two</w:t>
      </w:r>
      <w:r w:rsidR="00354265" w:rsidRPr="00354265">
        <w:rPr>
          <w:iCs/>
          <w:szCs w:val="18"/>
        </w:rPr>
        <w:t xml:space="preserve">, </w:t>
      </w:r>
      <w:r w:rsidRPr="00354265">
        <w:rPr>
          <w:szCs w:val="18"/>
        </w:rPr>
        <w:t>has</w:t>
      </w:r>
      <w:r w:rsidR="00FD398B" w:rsidRPr="00354265">
        <w:rPr>
          <w:szCs w:val="18"/>
        </w:rPr>
        <w:t xml:space="preserve"> </w:t>
      </w:r>
      <w:r w:rsidRPr="00354265">
        <w:rPr>
          <w:szCs w:val="18"/>
        </w:rPr>
        <w:t>sufficiently</w:t>
      </w:r>
      <w:r w:rsidR="00FD398B" w:rsidRPr="00354265">
        <w:rPr>
          <w:szCs w:val="18"/>
        </w:rPr>
        <w:t xml:space="preserve"> </w:t>
      </w:r>
      <w:r w:rsidRPr="00354265">
        <w:rPr>
          <w:szCs w:val="18"/>
        </w:rPr>
        <w:t>illustrated</w:t>
      </w:r>
      <w:r w:rsidR="00FD398B" w:rsidRPr="00354265">
        <w:rPr>
          <w:szCs w:val="18"/>
        </w:rPr>
        <w:t xml:space="preserve"> </w:t>
      </w:r>
      <w:r w:rsidRPr="00354265">
        <w:rPr>
          <w:szCs w:val="18"/>
        </w:rPr>
        <w:t>how</w:t>
      </w:r>
      <w:r w:rsidR="00FD398B" w:rsidRPr="00354265">
        <w:rPr>
          <w:szCs w:val="18"/>
        </w:rPr>
        <w:t xml:space="preserve"> </w:t>
      </w:r>
      <w:r w:rsidRPr="00354265">
        <w:rPr>
          <w:szCs w:val="18"/>
        </w:rPr>
        <w:t>a</w:t>
      </w:r>
      <w:r w:rsidR="00FD398B" w:rsidRPr="00354265">
        <w:rPr>
          <w:szCs w:val="18"/>
        </w:rPr>
        <w:t xml:space="preserve"> </w:t>
      </w:r>
      <w:r w:rsidRPr="00354265">
        <w:rPr>
          <w:szCs w:val="18"/>
        </w:rPr>
        <w:t>systematic</w:t>
      </w:r>
      <w:r w:rsidR="00FD398B" w:rsidRPr="00354265">
        <w:rPr>
          <w:szCs w:val="18"/>
        </w:rPr>
        <w:t xml:space="preserve"> </w:t>
      </w:r>
      <w:r w:rsidRPr="00354265">
        <w:rPr>
          <w:szCs w:val="18"/>
        </w:rPr>
        <w:t>method</w:t>
      </w:r>
      <w:r w:rsidR="00FD398B" w:rsidRPr="00354265">
        <w:rPr>
          <w:szCs w:val="18"/>
        </w:rPr>
        <w:t xml:space="preserve"> </w:t>
      </w:r>
      <w:r w:rsidRPr="00354265">
        <w:rPr>
          <w:szCs w:val="18"/>
        </w:rPr>
        <w:t>of</w:t>
      </w:r>
      <w:r w:rsidR="00FD398B" w:rsidRPr="00354265">
        <w:rPr>
          <w:szCs w:val="18"/>
        </w:rPr>
        <w:t xml:space="preserve"> </w:t>
      </w:r>
      <w:r w:rsidRPr="00354265">
        <w:rPr>
          <w:szCs w:val="18"/>
        </w:rPr>
        <w:t>explication</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applied</w:t>
      </w:r>
      <w:r w:rsidR="00FD398B" w:rsidRPr="00354265">
        <w:rPr>
          <w:szCs w:val="18"/>
        </w:rPr>
        <w:t xml:space="preserve"> </w:t>
      </w:r>
      <w:r w:rsidRPr="00354265">
        <w:rPr>
          <w:szCs w:val="18"/>
        </w:rPr>
        <w:t>to</w:t>
      </w:r>
      <w:r w:rsidR="00FD398B" w:rsidRPr="00354265">
        <w:rPr>
          <w:szCs w:val="18"/>
        </w:rPr>
        <w:t xml:space="preserve"> </w:t>
      </w:r>
      <w:r w:rsidRPr="00354265">
        <w:rPr>
          <w:szCs w:val="18"/>
        </w:rPr>
        <w:t>a</w:t>
      </w:r>
      <w:r w:rsidR="00FD398B" w:rsidRPr="00354265">
        <w:rPr>
          <w:szCs w:val="18"/>
        </w:rPr>
        <w:t xml:space="preserve"> </w:t>
      </w:r>
      <w:r w:rsidRPr="00354265">
        <w:rPr>
          <w:szCs w:val="18"/>
        </w:rPr>
        <w:t>work</w:t>
      </w:r>
      <w:r w:rsidR="00FD398B" w:rsidRPr="00354265">
        <w:rPr>
          <w:szCs w:val="18"/>
        </w:rPr>
        <w:t xml:space="preserve"> </w:t>
      </w:r>
      <w:r w:rsidRPr="00354265">
        <w:rPr>
          <w:szCs w:val="18"/>
        </w:rPr>
        <w:t>of</w:t>
      </w:r>
      <w:r w:rsidR="00FD398B" w:rsidRPr="00354265">
        <w:rPr>
          <w:szCs w:val="18"/>
        </w:rPr>
        <w:t xml:space="preserve"> </w:t>
      </w:r>
      <w:r w:rsidRPr="00354265">
        <w:rPr>
          <w:szCs w:val="18"/>
        </w:rPr>
        <w:t>literature</w:t>
      </w:r>
      <w:r w:rsidR="00354265" w:rsidRPr="00354265">
        <w:rPr>
          <w:szCs w:val="18"/>
        </w:rPr>
        <w:t xml:space="preserve">. </w:t>
      </w:r>
      <w:r w:rsidRPr="00354265">
        <w:rPr>
          <w:szCs w:val="18"/>
        </w:rPr>
        <w:t>However</w:t>
      </w:r>
      <w:r w:rsidR="00354265" w:rsidRPr="00354265">
        <w:rPr>
          <w:iCs/>
          <w:szCs w:val="18"/>
        </w:rPr>
        <w:t xml:space="preserve">, </w:t>
      </w:r>
      <w:r w:rsidRPr="00354265">
        <w:rPr>
          <w:szCs w:val="18"/>
        </w:rPr>
        <w:t>it</w:t>
      </w:r>
      <w:r w:rsidR="00FD398B" w:rsidRPr="00354265">
        <w:rPr>
          <w:szCs w:val="18"/>
        </w:rPr>
        <w:t xml:space="preserve"> </w:t>
      </w:r>
      <w:r w:rsidRPr="00354265">
        <w:rPr>
          <w:szCs w:val="18"/>
        </w:rPr>
        <w:t>may</w:t>
      </w:r>
      <w:r w:rsidR="00FD398B" w:rsidRPr="00354265">
        <w:rPr>
          <w:szCs w:val="18"/>
        </w:rPr>
        <w:t xml:space="preserve"> </w:t>
      </w:r>
      <w:r w:rsidRPr="00354265">
        <w:rPr>
          <w:szCs w:val="18"/>
        </w:rPr>
        <w:t>be</w:t>
      </w:r>
      <w:r w:rsidR="00FD398B" w:rsidRPr="00354265">
        <w:rPr>
          <w:szCs w:val="18"/>
        </w:rPr>
        <w:t xml:space="preserve"> </w:t>
      </w:r>
      <w:r w:rsidRPr="00354265">
        <w:rPr>
          <w:szCs w:val="18"/>
        </w:rPr>
        <w:t>useful</w:t>
      </w:r>
      <w:r w:rsidR="00FD398B" w:rsidRPr="00354265">
        <w:rPr>
          <w:szCs w:val="18"/>
        </w:rPr>
        <w:t xml:space="preserve"> </w:t>
      </w:r>
      <w:r w:rsidRPr="00354265">
        <w:rPr>
          <w:szCs w:val="18"/>
        </w:rPr>
        <w:t>for</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354265" w:rsidRPr="00354265">
        <w:rPr>
          <w:szCs w:val="18"/>
        </w:rPr>
        <w:t>’</w:t>
      </w:r>
      <w:r w:rsidRPr="00354265">
        <w:rPr>
          <w:szCs w:val="18"/>
        </w:rPr>
        <w:t>s</w:t>
      </w:r>
      <w:r w:rsidR="00FD398B" w:rsidRPr="00354265">
        <w:rPr>
          <w:szCs w:val="18"/>
        </w:rPr>
        <w:t xml:space="preserve"> </w:t>
      </w:r>
      <w:r w:rsidRPr="00354265">
        <w:rPr>
          <w:szCs w:val="18"/>
        </w:rPr>
        <w:t>sake</w:t>
      </w:r>
      <w:r w:rsidR="00FD398B" w:rsidRPr="00354265">
        <w:rPr>
          <w:szCs w:val="18"/>
        </w:rPr>
        <w:t xml:space="preserve"> </w:t>
      </w:r>
      <w:r w:rsidRPr="00354265">
        <w:rPr>
          <w:szCs w:val="18"/>
        </w:rPr>
        <w:t>to</w:t>
      </w:r>
      <w:r w:rsidR="00FD398B" w:rsidRPr="00354265">
        <w:rPr>
          <w:szCs w:val="18"/>
        </w:rPr>
        <w:t xml:space="preserve"> </w:t>
      </w:r>
      <w:r w:rsidRPr="00354265">
        <w:rPr>
          <w:szCs w:val="18"/>
        </w:rPr>
        <w:t>digress</w:t>
      </w:r>
      <w:r w:rsidR="00FD398B" w:rsidRPr="00354265">
        <w:rPr>
          <w:szCs w:val="18"/>
        </w:rPr>
        <w:t xml:space="preserve"> </w:t>
      </w:r>
      <w:r w:rsidRPr="00354265">
        <w:rPr>
          <w:szCs w:val="18"/>
        </w:rPr>
        <w:t>for</w:t>
      </w:r>
      <w:r w:rsidR="00FD398B" w:rsidRPr="00354265">
        <w:rPr>
          <w:szCs w:val="18"/>
        </w:rPr>
        <w:t xml:space="preserve"> </w:t>
      </w:r>
      <w:r w:rsidRPr="00354265">
        <w:rPr>
          <w:szCs w:val="18"/>
        </w:rPr>
        <w:t>a</w:t>
      </w:r>
      <w:r w:rsidR="00FD398B" w:rsidRPr="00354265">
        <w:rPr>
          <w:szCs w:val="18"/>
        </w:rPr>
        <w:t xml:space="preserve"> </w:t>
      </w:r>
      <w:r w:rsidRPr="00354265">
        <w:rPr>
          <w:szCs w:val="18"/>
        </w:rPr>
        <w:t>moment</w:t>
      </w:r>
      <w:r w:rsidR="00FD398B" w:rsidRPr="00354265">
        <w:rPr>
          <w:szCs w:val="18"/>
        </w:rPr>
        <w:t xml:space="preserve"> </w:t>
      </w:r>
      <w:r w:rsidRPr="00354265">
        <w:rPr>
          <w:szCs w:val="18"/>
        </w:rPr>
        <w:t>and</w:t>
      </w:r>
      <w:r w:rsidR="00FD398B" w:rsidRPr="00354265">
        <w:rPr>
          <w:szCs w:val="18"/>
        </w:rPr>
        <w:t xml:space="preserve"> </w:t>
      </w:r>
      <w:r w:rsidRPr="00354265">
        <w:rPr>
          <w:szCs w:val="18"/>
        </w:rPr>
        <w:t>indicate</w:t>
      </w:r>
      <w:r w:rsidR="00354265" w:rsidRPr="00354265">
        <w:rPr>
          <w:iCs/>
          <w:szCs w:val="18"/>
        </w:rPr>
        <w:t xml:space="preserve">, </w:t>
      </w:r>
      <w:r w:rsidRPr="00354265">
        <w:rPr>
          <w:szCs w:val="18"/>
        </w:rPr>
        <w:t>very</w:t>
      </w:r>
      <w:r w:rsidR="00FD398B" w:rsidRPr="00354265">
        <w:rPr>
          <w:szCs w:val="18"/>
        </w:rPr>
        <w:t xml:space="preserve"> </w:t>
      </w:r>
      <w:r w:rsidRPr="00354265">
        <w:rPr>
          <w:szCs w:val="18"/>
        </w:rPr>
        <w:t>briefly</w:t>
      </w:r>
      <w:r w:rsidR="00354265" w:rsidRPr="00354265">
        <w:rPr>
          <w:iCs/>
          <w:szCs w:val="18"/>
        </w:rPr>
        <w:t xml:space="preserve">, </w:t>
      </w:r>
      <w:r w:rsidRPr="00354265">
        <w:rPr>
          <w:szCs w:val="18"/>
        </w:rPr>
        <w:t>how</w:t>
      </w:r>
      <w:r w:rsidR="00FD398B" w:rsidRPr="00354265">
        <w:rPr>
          <w:szCs w:val="18"/>
        </w:rPr>
        <w:t xml:space="preserve"> </w:t>
      </w:r>
      <w:r w:rsidRPr="00354265">
        <w:rPr>
          <w:szCs w:val="18"/>
        </w:rPr>
        <w:t>the</w:t>
      </w:r>
      <w:r w:rsidR="00FD398B" w:rsidRPr="00354265">
        <w:rPr>
          <w:szCs w:val="18"/>
        </w:rPr>
        <w:t xml:space="preserve"> </w:t>
      </w:r>
      <w:r w:rsidRPr="00354265">
        <w:rPr>
          <w:szCs w:val="18"/>
        </w:rPr>
        <w:t>complication</w:t>
      </w:r>
      <w:r w:rsidR="00FD398B" w:rsidRPr="00354265">
        <w:rPr>
          <w:szCs w:val="18"/>
        </w:rPr>
        <w:t xml:space="preserve"> </w:t>
      </w:r>
      <w:r w:rsidRPr="00354265">
        <w:rPr>
          <w:szCs w:val="18"/>
        </w:rPr>
        <w:t>of</w:t>
      </w:r>
      <w:r w:rsidR="00FD398B" w:rsidRPr="00354265">
        <w:rPr>
          <w:szCs w:val="18"/>
        </w:rPr>
        <w:t xml:space="preserve"> </w:t>
      </w:r>
      <w:r w:rsidRPr="00354265">
        <w:rPr>
          <w:szCs w:val="18"/>
        </w:rPr>
        <w:t>intellectual</w:t>
      </w:r>
      <w:r w:rsidR="00FD398B" w:rsidRPr="00354265">
        <w:rPr>
          <w:szCs w:val="18"/>
        </w:rPr>
        <w:t xml:space="preserve"> </w:t>
      </w:r>
      <w:r w:rsidRPr="00354265">
        <w:rPr>
          <w:szCs w:val="18"/>
        </w:rPr>
        <w:t>pride</w:t>
      </w:r>
      <w:r w:rsidR="00FD398B" w:rsidRPr="00354265">
        <w:rPr>
          <w:szCs w:val="18"/>
        </w:rPr>
        <w:t xml:space="preserve"> </w:t>
      </w:r>
      <w:r w:rsidR="00261E8C">
        <w:rPr>
          <w:szCs w:val="18"/>
        </w:rPr>
        <w:t>a</w:t>
      </w:r>
      <w:r w:rsidRPr="00354265">
        <w:rPr>
          <w:szCs w:val="18"/>
        </w:rPr>
        <w:t>ffects</w:t>
      </w:r>
      <w:r w:rsidR="00FD398B" w:rsidRPr="00354265">
        <w:rPr>
          <w:szCs w:val="18"/>
        </w:rPr>
        <w:t xml:space="preserve"> </w:t>
      </w:r>
      <w:r w:rsidRPr="00354265">
        <w:rPr>
          <w:szCs w:val="18"/>
        </w:rPr>
        <w:t>the</w:t>
      </w:r>
      <w:r w:rsidR="00FD398B" w:rsidRPr="00354265">
        <w:rPr>
          <w:szCs w:val="18"/>
        </w:rPr>
        <w:t xml:space="preserve"> </w:t>
      </w:r>
      <w:r w:rsidRPr="00354265">
        <w:rPr>
          <w:szCs w:val="18"/>
        </w:rPr>
        <w:t>rest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poem</w:t>
      </w:r>
      <w:r w:rsidR="00354265" w:rsidRPr="00354265">
        <w:rPr>
          <w:szCs w:val="18"/>
        </w:rPr>
        <w:t>.</w:t>
      </w:r>
    </w:p>
    <w:p w14:paraId="5B7E0E4F"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section</w:t>
      </w:r>
      <w:r w:rsidR="00FD398B" w:rsidRPr="00354265">
        <w:rPr>
          <w:szCs w:val="18"/>
        </w:rPr>
        <w:t xml:space="preserve"> </w:t>
      </w:r>
      <w:r w:rsidRPr="00354265">
        <w:rPr>
          <w:szCs w:val="18"/>
        </w:rPr>
        <w:t>of</w:t>
      </w:r>
      <w:r w:rsidR="00354265" w:rsidRPr="00354265">
        <w:rPr>
          <w:szCs w:val="18"/>
        </w:rPr>
        <w:t xml:space="preserve"> “</w:t>
      </w:r>
      <w:r w:rsidRPr="00354265">
        <w:rPr>
          <w:szCs w:val="18"/>
        </w:rPr>
        <w:t>Burt</w:t>
      </w:r>
      <w:r w:rsidR="00FD398B" w:rsidRPr="00354265">
        <w:rPr>
          <w:szCs w:val="18"/>
        </w:rPr>
        <w:t xml:space="preserve"> </w:t>
      </w:r>
      <w:r w:rsidRPr="00354265">
        <w:rPr>
          <w:szCs w:val="18"/>
        </w:rPr>
        <w:t>Norton</w:t>
      </w:r>
      <w:r w:rsidR="00354265" w:rsidRPr="00354265">
        <w:rPr>
          <w:szCs w:val="18"/>
        </w:rPr>
        <w:t xml:space="preserve">” </w:t>
      </w:r>
      <w:r w:rsidRPr="00354265">
        <w:rPr>
          <w:szCs w:val="18"/>
        </w:rPr>
        <w:t>presents</w:t>
      </w:r>
      <w:r w:rsidR="00354265" w:rsidRPr="00354265">
        <w:rPr>
          <w:szCs w:val="18"/>
        </w:rPr>
        <w:t xml:space="preserve"> “</w:t>
      </w:r>
      <w:r w:rsidRPr="00354265">
        <w:rPr>
          <w:szCs w:val="18"/>
        </w:rPr>
        <w:t>a</w:t>
      </w:r>
      <w:r w:rsidR="00FD398B" w:rsidRPr="00354265">
        <w:rPr>
          <w:szCs w:val="18"/>
        </w:rPr>
        <w:t xml:space="preserve"> </w:t>
      </w:r>
      <w:r w:rsidRPr="00354265">
        <w:rPr>
          <w:szCs w:val="18"/>
        </w:rPr>
        <w:t>place</w:t>
      </w:r>
      <w:r w:rsidR="00FD398B" w:rsidRPr="00354265">
        <w:rPr>
          <w:szCs w:val="18"/>
        </w:rPr>
        <w:t xml:space="preserve"> </w:t>
      </w:r>
      <w:r w:rsidRPr="00354265">
        <w:rPr>
          <w:szCs w:val="18"/>
        </w:rPr>
        <w:t>of</w:t>
      </w:r>
      <w:r w:rsidR="00FD398B" w:rsidRPr="00354265">
        <w:rPr>
          <w:szCs w:val="18"/>
        </w:rPr>
        <w:t xml:space="preserve"> </w:t>
      </w:r>
      <w:r w:rsidRPr="00354265">
        <w:rPr>
          <w:szCs w:val="18"/>
        </w:rPr>
        <w:t>disaffection</w:t>
      </w:r>
      <w:r w:rsidR="00354265" w:rsidRPr="00354265">
        <w:rPr>
          <w:szCs w:val="18"/>
        </w:rPr>
        <w:t xml:space="preserve">.” </w:t>
      </w:r>
      <w:r w:rsidRPr="00354265">
        <w:rPr>
          <w:szCs w:val="18"/>
        </w:rPr>
        <w:t>Even</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are</w:t>
      </w:r>
      <w:r w:rsidR="00354265" w:rsidRPr="00354265">
        <w:rPr>
          <w:szCs w:val="18"/>
        </w:rPr>
        <w:t xml:space="preserve"> “</w:t>
      </w:r>
      <w:r w:rsidRPr="00354265">
        <w:rPr>
          <w:szCs w:val="18"/>
        </w:rPr>
        <w:t>in</w:t>
      </w:r>
      <w:r w:rsidR="00FD398B" w:rsidRPr="00354265">
        <w:rPr>
          <w:szCs w:val="18"/>
        </w:rPr>
        <w:t xml:space="preserve"> </w:t>
      </w:r>
      <w:r w:rsidRPr="00354265">
        <w:rPr>
          <w:szCs w:val="18"/>
        </w:rPr>
        <w:t>a</w:t>
      </w:r>
      <w:r w:rsidR="00FD398B" w:rsidRPr="00354265">
        <w:rPr>
          <w:szCs w:val="18"/>
        </w:rPr>
        <w:t xml:space="preserve"> </w:t>
      </w:r>
      <w:r w:rsidRPr="00354265">
        <w:rPr>
          <w:szCs w:val="18"/>
        </w:rPr>
        <w:t>dim</w:t>
      </w:r>
      <w:r w:rsidR="00FD398B" w:rsidRPr="00354265">
        <w:rPr>
          <w:szCs w:val="18"/>
        </w:rPr>
        <w:t xml:space="preserve"> </w:t>
      </w:r>
      <w:r w:rsidRPr="00354265">
        <w:rPr>
          <w:szCs w:val="18"/>
        </w:rPr>
        <w:t>light</w:t>
      </w:r>
      <w:r w:rsidR="00354265" w:rsidRPr="00354265">
        <w:rPr>
          <w:szCs w:val="18"/>
        </w:rPr>
        <w:t xml:space="preserve">” </w:t>
      </w:r>
      <w:r w:rsidRPr="00354265">
        <w:rPr>
          <w:szCs w:val="18"/>
        </w:rPr>
        <w:t>for</w:t>
      </w:r>
      <w:r w:rsidR="00FD398B" w:rsidRPr="00354265">
        <w:rPr>
          <w:szCs w:val="18"/>
        </w:rPr>
        <w:t xml:space="preserve"> </w:t>
      </w:r>
      <w:r w:rsidRPr="00354265">
        <w:rPr>
          <w:szCs w:val="18"/>
        </w:rPr>
        <w:t>the</w:t>
      </w:r>
      <w:r w:rsidR="00354265" w:rsidRPr="00354265">
        <w:rPr>
          <w:szCs w:val="18"/>
        </w:rPr>
        <w:t xml:space="preserve"> “</w:t>
      </w:r>
      <w:r w:rsidRPr="00354265">
        <w:rPr>
          <w:szCs w:val="18"/>
        </w:rPr>
        <w:t>unhealthy</w:t>
      </w:r>
      <w:r w:rsidR="00FD398B" w:rsidRPr="00354265">
        <w:rPr>
          <w:szCs w:val="18"/>
        </w:rPr>
        <w:t xml:space="preserve"> </w:t>
      </w:r>
      <w:r w:rsidRPr="00354265">
        <w:rPr>
          <w:szCs w:val="18"/>
        </w:rPr>
        <w:t>souls</w:t>
      </w:r>
      <w:r w:rsidR="00354265" w:rsidRPr="00354265">
        <w:rPr>
          <w:szCs w:val="18"/>
        </w:rPr>
        <w:t xml:space="preserve">” </w:t>
      </w:r>
      <w:r w:rsidRPr="00354265">
        <w:rPr>
          <w:szCs w:val="18"/>
        </w:rPr>
        <w:t>who</w:t>
      </w:r>
      <w:r w:rsidR="00FD398B" w:rsidRPr="00354265">
        <w:rPr>
          <w:szCs w:val="18"/>
        </w:rPr>
        <w:t xml:space="preserve"> </w:t>
      </w:r>
      <w:r w:rsidRPr="00354265">
        <w:rPr>
          <w:szCs w:val="18"/>
        </w:rPr>
        <w:t>inhabit</w:t>
      </w:r>
      <w:r w:rsidR="00FD398B" w:rsidRPr="00354265">
        <w:rPr>
          <w:szCs w:val="18"/>
        </w:rPr>
        <w:t xml:space="preserve"> </w:t>
      </w:r>
      <w:r w:rsidRPr="00354265">
        <w:rPr>
          <w:szCs w:val="18"/>
        </w:rPr>
        <w:t>this</w:t>
      </w:r>
      <w:r w:rsidR="00FD398B" w:rsidRPr="00354265">
        <w:rPr>
          <w:szCs w:val="18"/>
        </w:rPr>
        <w:t xml:space="preserve"> </w:t>
      </w:r>
      <w:r w:rsidRPr="00354265">
        <w:rPr>
          <w:szCs w:val="18"/>
        </w:rPr>
        <w:t>description</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scorns</w:t>
      </w:r>
      <w:r w:rsidR="00FD398B" w:rsidRPr="00354265">
        <w:rPr>
          <w:szCs w:val="18"/>
        </w:rPr>
        <w:t xml:space="preserve"> </w:t>
      </w:r>
      <w:r w:rsidRPr="00354265">
        <w:rPr>
          <w:szCs w:val="18"/>
        </w:rPr>
        <w:t>those</w:t>
      </w:r>
      <w:r w:rsidR="00FD398B" w:rsidRPr="00354265">
        <w:rPr>
          <w:szCs w:val="18"/>
        </w:rPr>
        <w:t xml:space="preserve"> </w:t>
      </w:r>
      <w:r w:rsidRPr="00354265">
        <w:rPr>
          <w:szCs w:val="18"/>
        </w:rPr>
        <w:t>who</w:t>
      </w:r>
      <w:r w:rsidR="00FD398B" w:rsidRPr="00354265">
        <w:rPr>
          <w:szCs w:val="18"/>
        </w:rPr>
        <w:t xml:space="preserve"> </w:t>
      </w:r>
      <w:r w:rsidRPr="00354265">
        <w:rPr>
          <w:szCs w:val="18"/>
        </w:rPr>
        <w:t>move</w:t>
      </w:r>
      <w:r w:rsidR="00FD398B" w:rsidRPr="00354265">
        <w:rPr>
          <w:szCs w:val="18"/>
        </w:rPr>
        <w:t xml:space="preserve"> </w:t>
      </w:r>
      <w:r w:rsidRPr="00354265">
        <w:rPr>
          <w:szCs w:val="18"/>
        </w:rPr>
        <w:t>on</w:t>
      </w:r>
      <w:r w:rsidR="00FD398B" w:rsidRPr="00354265">
        <w:rPr>
          <w:szCs w:val="18"/>
        </w:rPr>
        <w:t xml:space="preserve"> </w:t>
      </w:r>
      <w:r w:rsidRPr="00354265">
        <w:rPr>
          <w:szCs w:val="18"/>
        </w:rPr>
        <w:t>the</w:t>
      </w:r>
      <w:r w:rsidR="00354265" w:rsidRPr="00354265">
        <w:rPr>
          <w:szCs w:val="18"/>
        </w:rPr>
        <w:t xml:space="preserve"> “</w:t>
      </w:r>
      <w:r w:rsidRPr="00354265">
        <w:rPr>
          <w:szCs w:val="18"/>
        </w:rPr>
        <w:t>metalled</w:t>
      </w:r>
      <w:r w:rsidR="00FD398B" w:rsidRPr="00354265">
        <w:rPr>
          <w:szCs w:val="18"/>
        </w:rPr>
        <w:t xml:space="preserve"> </w:t>
      </w:r>
      <w:r w:rsidRPr="00354265">
        <w:rPr>
          <w:szCs w:val="18"/>
        </w:rPr>
        <w:t>ways</w:t>
      </w:r>
      <w:r w:rsidR="00354265" w:rsidRPr="00354265">
        <w:rPr>
          <w:szCs w:val="18"/>
        </w:rPr>
        <w:t xml:space="preserve">” </w:t>
      </w:r>
      <w:r w:rsidRPr="00354265">
        <w:rPr>
          <w:szCs w:val="18"/>
        </w:rPr>
        <w:t>of</w:t>
      </w:r>
      <w:r w:rsidR="00FD398B" w:rsidRPr="00354265">
        <w:rPr>
          <w:szCs w:val="18"/>
        </w:rPr>
        <w:t xml:space="preserve"> </w:t>
      </w:r>
      <w:r w:rsidRPr="00354265">
        <w:rPr>
          <w:szCs w:val="18"/>
        </w:rPr>
        <w:t>past</w:t>
      </w:r>
      <w:r w:rsidR="00FD398B" w:rsidRPr="00354265">
        <w:rPr>
          <w:szCs w:val="18"/>
        </w:rPr>
        <w:t xml:space="preserve"> </w:t>
      </w:r>
      <w:r w:rsidRPr="00354265">
        <w:rPr>
          <w:szCs w:val="18"/>
        </w:rPr>
        <w:t>and</w:t>
      </w:r>
      <w:r w:rsidR="00FD398B" w:rsidRPr="00354265">
        <w:rPr>
          <w:szCs w:val="18"/>
        </w:rPr>
        <w:t xml:space="preserve"> </w:t>
      </w:r>
      <w:r w:rsidRPr="00354265">
        <w:rPr>
          <w:szCs w:val="18"/>
        </w:rPr>
        <w:t>future</w:t>
      </w:r>
      <w:r w:rsidR="00FD398B" w:rsidRPr="00354265">
        <w:rPr>
          <w:szCs w:val="18"/>
        </w:rPr>
        <w:t xml:space="preserve"> </w:t>
      </w:r>
      <w:r w:rsidRPr="00354265">
        <w:rPr>
          <w:szCs w:val="18"/>
        </w:rPr>
        <w:t>but</w:t>
      </w:r>
      <w:r w:rsidR="00FD398B" w:rsidRPr="00354265">
        <w:rPr>
          <w:szCs w:val="18"/>
        </w:rPr>
        <w:t xml:space="preserve"> </w:t>
      </w:r>
      <w:r w:rsidRPr="00354265">
        <w:rPr>
          <w:szCs w:val="18"/>
        </w:rPr>
        <w:t>are</w:t>
      </w:r>
      <w:r w:rsidR="00FD398B" w:rsidRPr="00354265">
        <w:rPr>
          <w:szCs w:val="18"/>
        </w:rPr>
        <w:t xml:space="preserve"> </w:t>
      </w:r>
      <w:r w:rsidRPr="00354265">
        <w:rPr>
          <w:szCs w:val="18"/>
        </w:rPr>
        <w:t>not</w:t>
      </w:r>
      <w:r w:rsidR="00FD398B" w:rsidRPr="00354265">
        <w:rPr>
          <w:szCs w:val="18"/>
        </w:rPr>
        <w:t xml:space="preserve"> </w:t>
      </w:r>
      <w:r w:rsidRPr="00354265">
        <w:rPr>
          <w:szCs w:val="18"/>
        </w:rPr>
        <w:t>even</w:t>
      </w:r>
      <w:r w:rsidR="00FD398B" w:rsidRPr="00354265">
        <w:rPr>
          <w:szCs w:val="18"/>
        </w:rPr>
        <w:t xml:space="preserve"> </w:t>
      </w:r>
      <w:r w:rsidRPr="00354265">
        <w:rPr>
          <w:szCs w:val="18"/>
        </w:rPr>
        <w:t>aware</w:t>
      </w:r>
      <w:r w:rsidR="00FD398B" w:rsidRPr="00354265">
        <w:rPr>
          <w:szCs w:val="18"/>
        </w:rPr>
        <w:t xml:space="preserve"> </w:t>
      </w:r>
      <w:r w:rsidRPr="00354265">
        <w:rPr>
          <w:szCs w:val="18"/>
        </w:rPr>
        <w:t>of</w:t>
      </w:r>
      <w:r w:rsidR="00FD398B" w:rsidRPr="00354265">
        <w:rPr>
          <w:szCs w:val="18"/>
        </w:rPr>
        <w:t xml:space="preserve"> </w:t>
      </w:r>
      <w:r w:rsidRPr="00354265">
        <w:rPr>
          <w:szCs w:val="18"/>
        </w:rPr>
        <w:t>their</w:t>
      </w:r>
      <w:r w:rsidR="00FD398B" w:rsidRPr="00354265">
        <w:rPr>
          <w:szCs w:val="18"/>
        </w:rPr>
        <w:t xml:space="preserve"> </w:t>
      </w:r>
      <w:r w:rsidRPr="00354265">
        <w:rPr>
          <w:szCs w:val="18"/>
        </w:rPr>
        <w:t>enchainment</w:t>
      </w:r>
      <w:r w:rsidR="00354265" w:rsidRPr="00354265">
        <w:rPr>
          <w:szCs w:val="18"/>
        </w:rPr>
        <w:t xml:space="preserve">. </w:t>
      </w:r>
      <w:r w:rsidRPr="00354265">
        <w:rPr>
          <w:szCs w:val="18"/>
        </w:rPr>
        <w:t>He</w:t>
      </w:r>
      <w:r w:rsidR="00FD398B" w:rsidRPr="00354265">
        <w:rPr>
          <w:szCs w:val="18"/>
        </w:rPr>
        <w:t xml:space="preserve"> </w:t>
      </w:r>
      <w:r w:rsidRPr="00354265">
        <w:rPr>
          <w:szCs w:val="18"/>
        </w:rPr>
        <w:t>postulates</w:t>
      </w:r>
      <w:r w:rsidR="00FD398B" w:rsidRPr="00354265">
        <w:rPr>
          <w:szCs w:val="18"/>
        </w:rPr>
        <w:t xml:space="preserve"> </w:t>
      </w:r>
      <w:r w:rsidRPr="00354265">
        <w:rPr>
          <w:szCs w:val="18"/>
        </w:rPr>
        <w:t>two</w:t>
      </w:r>
      <w:r w:rsidR="00FD398B" w:rsidRPr="00354265">
        <w:rPr>
          <w:szCs w:val="18"/>
        </w:rPr>
        <w:t xml:space="preserve"> </w:t>
      </w:r>
      <w:r w:rsidRPr="00354265">
        <w:rPr>
          <w:szCs w:val="18"/>
        </w:rPr>
        <w:t>ways</w:t>
      </w:r>
      <w:r w:rsidR="00FD398B" w:rsidRPr="00354265">
        <w:rPr>
          <w:szCs w:val="18"/>
        </w:rPr>
        <w:t xml:space="preserve"> </w:t>
      </w:r>
      <w:r w:rsidRPr="00354265">
        <w:rPr>
          <w:szCs w:val="18"/>
        </w:rPr>
        <w:t>of</w:t>
      </w:r>
      <w:r w:rsidR="00FD398B" w:rsidRPr="00354265">
        <w:rPr>
          <w:szCs w:val="18"/>
        </w:rPr>
        <w:t xml:space="preserve"> </w:t>
      </w:r>
      <w:r w:rsidRPr="00354265">
        <w:rPr>
          <w:szCs w:val="18"/>
        </w:rPr>
        <w:t>reaching</w:t>
      </w:r>
      <w:r w:rsidR="00FD398B" w:rsidRPr="00354265">
        <w:rPr>
          <w:szCs w:val="18"/>
        </w:rPr>
        <w:t xml:space="preserve"> </w:t>
      </w:r>
      <w:r w:rsidRPr="00354265">
        <w:rPr>
          <w:szCs w:val="18"/>
        </w:rPr>
        <w:t>the</w:t>
      </w:r>
      <w:r w:rsidR="00FD398B" w:rsidRPr="00354265">
        <w:rPr>
          <w:szCs w:val="18"/>
        </w:rPr>
        <w:t xml:space="preserve"> </w:t>
      </w:r>
      <w:r w:rsidRPr="00354265">
        <w:rPr>
          <w:szCs w:val="18"/>
        </w:rPr>
        <w:t>eternally</w:t>
      </w:r>
      <w:r w:rsidR="00FD398B" w:rsidRPr="00354265">
        <w:rPr>
          <w:szCs w:val="18"/>
        </w:rPr>
        <w:t xml:space="preserve"> </w:t>
      </w:r>
      <w:r w:rsidRPr="00354265">
        <w:rPr>
          <w:szCs w:val="18"/>
        </w:rPr>
        <w:t>present</w:t>
      </w:r>
      <w:r w:rsidR="00FD398B" w:rsidRPr="00354265">
        <w:rPr>
          <w:szCs w:val="18"/>
        </w:rPr>
        <w:t xml:space="preserve"> </w:t>
      </w:r>
      <w:r w:rsidRPr="00354265">
        <w:rPr>
          <w:szCs w:val="18"/>
        </w:rPr>
        <w:t>moment</w:t>
      </w:r>
      <w:r w:rsidR="00354265" w:rsidRPr="00354265">
        <w:rPr>
          <w:szCs w:val="18"/>
        </w:rPr>
        <w:t xml:space="preserve">: </w:t>
      </w:r>
      <w:r w:rsidRPr="00354265">
        <w:rPr>
          <w:szCs w:val="18"/>
        </w:rPr>
        <w:t>daylight</w:t>
      </w:r>
      <w:r w:rsidR="00FD398B" w:rsidRPr="00354265">
        <w:rPr>
          <w:szCs w:val="18"/>
        </w:rPr>
        <w:t xml:space="preserve"> </w:t>
      </w:r>
      <w:r w:rsidRPr="00354265">
        <w:rPr>
          <w:szCs w:val="18"/>
        </w:rPr>
        <w:t>and</w:t>
      </w:r>
      <w:r w:rsidR="00FD398B" w:rsidRPr="00354265">
        <w:rPr>
          <w:szCs w:val="18"/>
        </w:rPr>
        <w:t xml:space="preserve"> </w:t>
      </w:r>
      <w:r w:rsidRPr="00354265">
        <w:rPr>
          <w:szCs w:val="18"/>
        </w:rPr>
        <w:t>shadow</w:t>
      </w:r>
      <w:r w:rsidR="00354265" w:rsidRPr="00354265">
        <w:rPr>
          <w:iCs/>
          <w:szCs w:val="18"/>
        </w:rPr>
        <w:t xml:space="preserve">, </w:t>
      </w:r>
      <w:r w:rsidRPr="00354265">
        <w:rPr>
          <w:szCs w:val="18"/>
        </w:rPr>
        <w:t>plentitude</w:t>
      </w:r>
      <w:r w:rsidR="00FD398B" w:rsidRPr="00354265">
        <w:rPr>
          <w:szCs w:val="18"/>
        </w:rPr>
        <w:t xml:space="preserve"> </w:t>
      </w:r>
      <w:r w:rsidRPr="00354265">
        <w:rPr>
          <w:szCs w:val="18"/>
        </w:rPr>
        <w:t>and</w:t>
      </w:r>
      <w:r w:rsidR="00FD398B" w:rsidRPr="00354265">
        <w:rPr>
          <w:szCs w:val="18"/>
        </w:rPr>
        <w:t xml:space="preserve"> </w:t>
      </w:r>
      <w:r w:rsidRPr="00354265">
        <w:rPr>
          <w:szCs w:val="18"/>
        </w:rPr>
        <w:t>vacancy</w:t>
      </w:r>
      <w:r w:rsidR="00354265" w:rsidRPr="00354265">
        <w:rPr>
          <w:szCs w:val="18"/>
        </w:rPr>
        <w:t xml:space="preserve">. </w:t>
      </w:r>
      <w:r w:rsidRPr="00354265">
        <w:rPr>
          <w:szCs w:val="18"/>
        </w:rPr>
        <w:t>By</w:t>
      </w:r>
      <w:r w:rsidR="00FD398B" w:rsidRPr="00354265">
        <w:rPr>
          <w:szCs w:val="18"/>
        </w:rPr>
        <w:t xml:space="preserve"> </w:t>
      </w:r>
      <w:r w:rsidRPr="00354265">
        <w:rPr>
          <w:szCs w:val="18"/>
        </w:rPr>
        <w:t>descending</w:t>
      </w:r>
      <w:r w:rsidR="00354265" w:rsidRPr="00354265">
        <w:rPr>
          <w:szCs w:val="18"/>
        </w:rPr>
        <w:t xml:space="preserve"> “</w:t>
      </w:r>
      <w:r w:rsidRPr="00354265">
        <w:rPr>
          <w:szCs w:val="18"/>
        </w:rPr>
        <w:t>into</w:t>
      </w:r>
      <w:r w:rsidR="00FD398B" w:rsidRPr="00354265">
        <w:rPr>
          <w:szCs w:val="18"/>
        </w:rPr>
        <w:t xml:space="preserve"> </w:t>
      </w:r>
      <w:r w:rsidRPr="00354265">
        <w:rPr>
          <w:szCs w:val="18"/>
        </w:rPr>
        <w:t>the</w:t>
      </w:r>
      <w:r w:rsidR="00FD398B" w:rsidRPr="00354265">
        <w:rPr>
          <w:szCs w:val="18"/>
        </w:rPr>
        <w:t xml:space="preserve"> </w:t>
      </w:r>
      <w:r w:rsidRPr="00354265">
        <w:rPr>
          <w:szCs w:val="18"/>
        </w:rPr>
        <w:t>world</w:t>
      </w:r>
      <w:r w:rsidR="00FD398B" w:rsidRPr="00354265">
        <w:rPr>
          <w:szCs w:val="18"/>
        </w:rPr>
        <w:t xml:space="preserve"> </w:t>
      </w:r>
      <w:r w:rsidRPr="00354265">
        <w:rPr>
          <w:szCs w:val="18"/>
        </w:rPr>
        <w:t>of</w:t>
      </w:r>
      <w:r w:rsidR="00FD398B" w:rsidRPr="00354265">
        <w:rPr>
          <w:szCs w:val="18"/>
        </w:rPr>
        <w:t xml:space="preserve"> </w:t>
      </w:r>
      <w:r w:rsidRPr="00354265">
        <w:rPr>
          <w:szCs w:val="18"/>
        </w:rPr>
        <w:t>perpetual</w:t>
      </w:r>
      <w:r w:rsidR="00FD398B" w:rsidRPr="00354265">
        <w:rPr>
          <w:szCs w:val="18"/>
        </w:rPr>
        <w:t xml:space="preserve"> </w:t>
      </w:r>
      <w:r w:rsidRPr="00354265">
        <w:rPr>
          <w:szCs w:val="18"/>
        </w:rPr>
        <w:t>solitude</w:t>
      </w:r>
      <w:r w:rsidR="00354265" w:rsidRPr="00354265">
        <w:rPr>
          <w:szCs w:val="18"/>
        </w:rPr>
        <w:t xml:space="preserve">,” </w:t>
      </w:r>
      <w:r w:rsidRPr="00354265">
        <w:rPr>
          <w:szCs w:val="18"/>
        </w:rPr>
        <w:t>one</w:t>
      </w:r>
      <w:r w:rsidR="00FD398B" w:rsidRPr="00354265">
        <w:rPr>
          <w:szCs w:val="18"/>
        </w:rPr>
        <w:t xml:space="preserve"> </w:t>
      </w:r>
      <w:r w:rsidRPr="00354265">
        <w:rPr>
          <w:szCs w:val="18"/>
        </w:rPr>
        <w:t>may</w:t>
      </w:r>
      <w:r w:rsidR="00FD398B" w:rsidRPr="00354265">
        <w:rPr>
          <w:szCs w:val="18"/>
        </w:rPr>
        <w:t xml:space="preserve"> </w:t>
      </w:r>
      <w:r w:rsidRPr="00354265">
        <w:rPr>
          <w:szCs w:val="18"/>
        </w:rPr>
        <w:t>follow</w:t>
      </w:r>
      <w:r w:rsidR="00FD398B" w:rsidRPr="00354265">
        <w:rPr>
          <w:szCs w:val="18"/>
        </w:rPr>
        <w:t xml:space="preserve"> </w:t>
      </w:r>
      <w:r w:rsidRPr="00354265">
        <w:rPr>
          <w:szCs w:val="18"/>
        </w:rPr>
        <w:t>the</w:t>
      </w:r>
      <w:r w:rsidR="00FD398B" w:rsidRPr="00354265">
        <w:rPr>
          <w:szCs w:val="18"/>
        </w:rPr>
        <w:t xml:space="preserve"> </w:t>
      </w:r>
      <w:r w:rsidRPr="00354265">
        <w:rPr>
          <w:szCs w:val="18"/>
        </w:rPr>
        <w:t>way</w:t>
      </w:r>
      <w:r w:rsidR="00FD398B" w:rsidRPr="00354265">
        <w:rPr>
          <w:szCs w:val="18"/>
        </w:rPr>
        <w:t xml:space="preserve"> </w:t>
      </w:r>
      <w:r w:rsidRPr="00354265">
        <w:rPr>
          <w:szCs w:val="18"/>
        </w:rPr>
        <w:t>of</w:t>
      </w:r>
      <w:r w:rsidR="00FD398B" w:rsidRPr="00354265">
        <w:rPr>
          <w:szCs w:val="18"/>
        </w:rPr>
        <w:t xml:space="preserve"> </w:t>
      </w:r>
      <w:r w:rsidRPr="00354265">
        <w:rPr>
          <w:szCs w:val="18"/>
        </w:rPr>
        <w:t>vacancy</w:t>
      </w:r>
      <w:r w:rsidR="00354265" w:rsidRPr="00354265">
        <w:rPr>
          <w:szCs w:val="18"/>
        </w:rPr>
        <w:t>.</w:t>
      </w:r>
    </w:p>
    <w:p w14:paraId="79AA3E36"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fourth</w:t>
      </w:r>
      <w:r w:rsidR="00FD398B" w:rsidRPr="00354265">
        <w:rPr>
          <w:szCs w:val="18"/>
        </w:rPr>
        <w:t xml:space="preserve"> </w:t>
      </w:r>
      <w:r w:rsidRPr="00354265">
        <w:rPr>
          <w:szCs w:val="18"/>
        </w:rPr>
        <w:t>section</w:t>
      </w:r>
      <w:r w:rsidR="00FD398B" w:rsidRPr="00354265">
        <w:rPr>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an</w:t>
      </w:r>
      <w:r w:rsidR="00FD398B" w:rsidRPr="00354265">
        <w:rPr>
          <w:szCs w:val="18"/>
        </w:rPr>
        <w:t xml:space="preserve"> </w:t>
      </w:r>
      <w:r w:rsidRPr="00354265">
        <w:rPr>
          <w:szCs w:val="18"/>
        </w:rPr>
        <w:t>image</w:t>
      </w:r>
      <w:r w:rsidR="00FD398B" w:rsidRPr="00354265">
        <w:rPr>
          <w:szCs w:val="18"/>
        </w:rPr>
        <w:t xml:space="preserve"> </w:t>
      </w:r>
      <w:r w:rsidRPr="00354265">
        <w:rPr>
          <w:szCs w:val="18"/>
        </w:rPr>
        <w:t>associated</w:t>
      </w:r>
      <w:r w:rsidR="00FD398B" w:rsidRPr="00354265">
        <w:rPr>
          <w:szCs w:val="18"/>
        </w:rPr>
        <w:t xml:space="preserve"> </w:t>
      </w:r>
      <w:r w:rsidRPr="00354265">
        <w:rPr>
          <w:szCs w:val="18"/>
        </w:rPr>
        <w:t>with</w:t>
      </w:r>
      <w:r w:rsidR="00FD398B" w:rsidRPr="00354265">
        <w:rPr>
          <w:szCs w:val="18"/>
        </w:rPr>
        <w:t xml:space="preserve"> </w:t>
      </w:r>
      <w:r w:rsidRPr="00354265">
        <w:rPr>
          <w:szCs w:val="18"/>
        </w:rPr>
        <w:t>death</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descriptions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sunflower</w:t>
      </w:r>
      <w:r w:rsidR="00354265" w:rsidRPr="00354265">
        <w:rPr>
          <w:iCs/>
          <w:szCs w:val="18"/>
        </w:rPr>
        <w:t xml:space="preserve">, </w:t>
      </w:r>
      <w:r w:rsidRPr="00354265">
        <w:rPr>
          <w:szCs w:val="18"/>
        </w:rPr>
        <w:t>clematis</w:t>
      </w:r>
      <w:r w:rsidR="00354265" w:rsidRPr="00354265">
        <w:rPr>
          <w:iCs/>
          <w:szCs w:val="18"/>
        </w:rPr>
        <w:t xml:space="preserve">, </w:t>
      </w:r>
      <w:r w:rsidRPr="00354265">
        <w:rPr>
          <w:szCs w:val="18"/>
        </w:rPr>
        <w:t>and</w:t>
      </w:r>
      <w:r w:rsidR="00FD398B" w:rsidRPr="00354265">
        <w:rPr>
          <w:szCs w:val="18"/>
        </w:rPr>
        <w:t xml:space="preserve"> </w:t>
      </w:r>
      <w:r w:rsidRPr="00354265">
        <w:rPr>
          <w:szCs w:val="18"/>
        </w:rPr>
        <w:t>yew</w:t>
      </w:r>
      <w:r w:rsidR="00FD398B" w:rsidRPr="00354265">
        <w:rPr>
          <w:szCs w:val="18"/>
        </w:rPr>
        <w:t xml:space="preserve"> </w:t>
      </w:r>
      <w:r w:rsidRPr="00354265">
        <w:rPr>
          <w:szCs w:val="18"/>
        </w:rPr>
        <w:t>are</w:t>
      </w:r>
      <w:r w:rsidR="00FD398B" w:rsidRPr="00354265">
        <w:rPr>
          <w:szCs w:val="18"/>
        </w:rPr>
        <w:t xml:space="preserve"> </w:t>
      </w:r>
      <w:r w:rsidRPr="00354265">
        <w:rPr>
          <w:szCs w:val="18"/>
        </w:rPr>
        <w:t>progres</w:t>
      </w:r>
      <w:r w:rsidR="00917C1C" w:rsidRPr="00354265">
        <w:rPr>
          <w:szCs w:val="18"/>
        </w:rPr>
        <w:t>s</w:t>
      </w:r>
      <w:r w:rsidRPr="00354265">
        <w:rPr>
          <w:szCs w:val="18"/>
        </w:rPr>
        <w:t>ively</w:t>
      </w:r>
      <w:r w:rsidR="00FD398B" w:rsidRPr="00354265">
        <w:rPr>
          <w:szCs w:val="18"/>
        </w:rPr>
        <w:t xml:space="preserve"> </w:t>
      </w:r>
      <w:r w:rsidRPr="00354265">
        <w:rPr>
          <w:szCs w:val="18"/>
        </w:rPr>
        <w:t>ominous</w:t>
      </w:r>
      <w:r w:rsidR="00354265" w:rsidRPr="00354265">
        <w:rPr>
          <w:szCs w:val="18"/>
        </w:rPr>
        <w:t xml:space="preserve">. </w:t>
      </w:r>
      <w:r w:rsidRPr="00354265">
        <w:rPr>
          <w:szCs w:val="18"/>
        </w:rPr>
        <w:t>Yet</w:t>
      </w:r>
      <w:r w:rsidR="00FD398B" w:rsidRPr="00354265">
        <w:rPr>
          <w:szCs w:val="18"/>
        </w:rPr>
        <w:t xml:space="preserve"> </w:t>
      </w:r>
      <w:r w:rsidRPr="00354265">
        <w:rPr>
          <w:szCs w:val="18"/>
        </w:rPr>
        <w:t>this</w:t>
      </w:r>
      <w:r w:rsidR="00FD398B" w:rsidRPr="00354265">
        <w:rPr>
          <w:szCs w:val="18"/>
        </w:rPr>
        <w:t xml:space="preserve"> </w:t>
      </w:r>
      <w:r w:rsidRPr="00354265">
        <w:rPr>
          <w:szCs w:val="18"/>
        </w:rPr>
        <w:t>momentary</w:t>
      </w:r>
      <w:r w:rsidR="00FD398B" w:rsidRPr="00354265">
        <w:rPr>
          <w:szCs w:val="18"/>
        </w:rPr>
        <w:t xml:space="preserve"> </w:t>
      </w:r>
      <w:r w:rsidRPr="00354265">
        <w:rPr>
          <w:szCs w:val="18"/>
        </w:rPr>
        <w:t>awareness</w:t>
      </w:r>
      <w:r w:rsidR="00FD398B" w:rsidRPr="00354265">
        <w:rPr>
          <w:szCs w:val="18"/>
        </w:rPr>
        <w:t xml:space="preserve"> </w:t>
      </w:r>
      <w:r w:rsidRPr="00354265">
        <w:rPr>
          <w:szCs w:val="18"/>
        </w:rPr>
        <w:t>of</w:t>
      </w:r>
      <w:r w:rsidR="00FD398B" w:rsidRPr="00354265">
        <w:rPr>
          <w:szCs w:val="18"/>
        </w:rPr>
        <w:t xml:space="preserve"> </w:t>
      </w:r>
      <w:r w:rsidRPr="00354265">
        <w:rPr>
          <w:szCs w:val="18"/>
        </w:rPr>
        <w:t>personal</w:t>
      </w:r>
      <w:r w:rsidR="00FD398B" w:rsidRPr="00354265">
        <w:rPr>
          <w:szCs w:val="18"/>
        </w:rPr>
        <w:t xml:space="preserve"> </w:t>
      </w:r>
      <w:r w:rsidRPr="00354265">
        <w:rPr>
          <w:szCs w:val="18"/>
        </w:rPr>
        <w:t>death</w:t>
      </w:r>
      <w:r w:rsidR="00FD398B" w:rsidRPr="00354265">
        <w:rPr>
          <w:szCs w:val="18"/>
        </w:rPr>
        <w:t xml:space="preserve"> </w:t>
      </w:r>
      <w:r w:rsidRPr="00354265">
        <w:rPr>
          <w:szCs w:val="18"/>
        </w:rPr>
        <w:t>does</w:t>
      </w:r>
      <w:r w:rsidR="00FD398B" w:rsidRPr="00354265">
        <w:rPr>
          <w:szCs w:val="18"/>
        </w:rPr>
        <w:t xml:space="preserve"> </w:t>
      </w:r>
      <w:r w:rsidRPr="00354265">
        <w:rPr>
          <w:szCs w:val="18"/>
        </w:rPr>
        <w:t>not</w:t>
      </w:r>
      <w:r w:rsidR="00FD398B" w:rsidRPr="00354265">
        <w:rPr>
          <w:szCs w:val="18"/>
        </w:rPr>
        <w:t xml:space="preserve"> </w:t>
      </w:r>
      <w:r w:rsidRPr="00354265">
        <w:rPr>
          <w:szCs w:val="18"/>
        </w:rPr>
        <w:t>cause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to</w:t>
      </w:r>
      <w:r w:rsidR="00FD398B" w:rsidRPr="00354265">
        <w:rPr>
          <w:szCs w:val="18"/>
        </w:rPr>
        <w:t xml:space="preserve"> </w:t>
      </w:r>
      <w:r w:rsidRPr="00354265">
        <w:rPr>
          <w:szCs w:val="18"/>
        </w:rPr>
        <w:t>pause</w:t>
      </w:r>
      <w:r w:rsidR="00FD398B" w:rsidRPr="00354265">
        <w:rPr>
          <w:szCs w:val="18"/>
        </w:rPr>
        <w:t xml:space="preserve"> </w:t>
      </w:r>
      <w:r w:rsidRPr="00354265">
        <w:rPr>
          <w:szCs w:val="18"/>
        </w:rPr>
        <w:t>on</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FD398B" w:rsidRPr="00354265">
        <w:rPr>
          <w:szCs w:val="18"/>
        </w:rPr>
        <w:t xml:space="preserve"> </w:t>
      </w:r>
      <w:r w:rsidRPr="00354265">
        <w:rPr>
          <w:szCs w:val="18"/>
        </w:rPr>
        <w:t>metalled</w:t>
      </w:r>
      <w:r w:rsidR="00FD398B" w:rsidRPr="00354265">
        <w:rPr>
          <w:szCs w:val="18"/>
        </w:rPr>
        <w:t xml:space="preserve"> </w:t>
      </w:r>
      <w:r w:rsidRPr="00354265">
        <w:rPr>
          <w:szCs w:val="18"/>
        </w:rPr>
        <w:t>way</w:t>
      </w:r>
      <w:r w:rsidR="00FD398B" w:rsidRPr="00354265">
        <w:rPr>
          <w:szCs w:val="18"/>
        </w:rPr>
        <w:t xml:space="preserve"> </w:t>
      </w:r>
      <w:r w:rsidRPr="00354265">
        <w:rPr>
          <w:szCs w:val="18"/>
        </w:rPr>
        <w:t>for</w:t>
      </w:r>
      <w:r w:rsidR="00FD398B" w:rsidRPr="00354265">
        <w:rPr>
          <w:szCs w:val="18"/>
        </w:rPr>
        <w:t xml:space="preserve"> </w:t>
      </w:r>
      <w:r w:rsidRPr="00354265">
        <w:rPr>
          <w:szCs w:val="18"/>
        </w:rPr>
        <w:t>long</w:t>
      </w:r>
      <w:r w:rsidR="00354265" w:rsidRPr="00354265">
        <w:rPr>
          <w:szCs w:val="18"/>
        </w:rPr>
        <w:t xml:space="preserve">; </w:t>
      </w:r>
      <w:r w:rsidRPr="00354265">
        <w:rPr>
          <w:szCs w:val="18"/>
        </w:rPr>
        <w:t>the</w:t>
      </w:r>
      <w:r w:rsidR="00FD398B" w:rsidRPr="00354265">
        <w:rPr>
          <w:szCs w:val="18"/>
        </w:rPr>
        <w:t xml:space="preserve"> </w:t>
      </w:r>
      <w:r w:rsidRPr="00354265">
        <w:rPr>
          <w:szCs w:val="18"/>
        </w:rPr>
        <w:t>still</w:t>
      </w:r>
      <w:r w:rsidR="00FD398B" w:rsidRPr="00354265">
        <w:rPr>
          <w:szCs w:val="18"/>
        </w:rPr>
        <w:t xml:space="preserve"> </w:t>
      </w:r>
      <w:r w:rsidRPr="00354265">
        <w:rPr>
          <w:szCs w:val="18"/>
        </w:rPr>
        <w:t>point</w:t>
      </w:r>
      <w:r w:rsidR="00FD398B" w:rsidRPr="00354265">
        <w:rPr>
          <w:szCs w:val="18"/>
        </w:rPr>
        <w:t xml:space="preserve"> </w:t>
      </w:r>
      <w:r w:rsidRPr="00354265">
        <w:rPr>
          <w:szCs w:val="18"/>
        </w:rPr>
        <w:t>is</w:t>
      </w:r>
      <w:r w:rsidR="00FD398B" w:rsidRPr="00354265">
        <w:rPr>
          <w:szCs w:val="18"/>
        </w:rPr>
        <w:t xml:space="preserve"> </w:t>
      </w:r>
      <w:r w:rsidRPr="00354265">
        <w:rPr>
          <w:szCs w:val="18"/>
        </w:rPr>
        <w:t>reasserted</w:t>
      </w:r>
      <w:r w:rsidR="00354265" w:rsidRPr="00354265">
        <w:rPr>
          <w:iCs/>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is</w:t>
      </w:r>
      <w:r w:rsidR="00FD398B" w:rsidRPr="00354265">
        <w:rPr>
          <w:szCs w:val="18"/>
        </w:rPr>
        <w:t xml:space="preserve"> </w:t>
      </w:r>
      <w:r w:rsidRPr="00354265">
        <w:rPr>
          <w:szCs w:val="18"/>
        </w:rPr>
        <w:t>reassured</w:t>
      </w:r>
      <w:r w:rsidR="00354265" w:rsidRPr="00354265">
        <w:rPr>
          <w:szCs w:val="18"/>
        </w:rPr>
        <w:t>.</w:t>
      </w:r>
    </w:p>
    <w:p w14:paraId="692814C3" w14:textId="3B894CB6" w:rsidR="00354265" w:rsidRPr="00354265" w:rsidRDefault="00D65051" w:rsidP="00354265">
      <w:pPr>
        <w:pStyle w:val="Style"/>
        <w:widowControl/>
        <w:jc w:val="both"/>
        <w:textAlignment w:val="baseline"/>
        <w:rPr>
          <w:szCs w:val="18"/>
        </w:rPr>
      </w:pPr>
      <w:r w:rsidRPr="00354265">
        <w:rPr>
          <w:szCs w:val="18"/>
        </w:rPr>
        <w:t>Section</w:t>
      </w:r>
      <w:r w:rsidR="00FD398B" w:rsidRPr="00354265">
        <w:rPr>
          <w:szCs w:val="18"/>
        </w:rPr>
        <w:t xml:space="preserve"> </w:t>
      </w:r>
      <w:r w:rsidRPr="00354265">
        <w:rPr>
          <w:szCs w:val="18"/>
        </w:rPr>
        <w:t>five</w:t>
      </w:r>
      <w:r w:rsidR="00FD398B" w:rsidRPr="00354265">
        <w:rPr>
          <w:szCs w:val="18"/>
        </w:rPr>
        <w:t xml:space="preserve"> </w:t>
      </w:r>
      <w:r w:rsidRPr="00354265">
        <w:rPr>
          <w:szCs w:val="18"/>
        </w:rPr>
        <w:t>considers</w:t>
      </w:r>
      <w:r w:rsidR="00FD398B" w:rsidRPr="00354265">
        <w:rPr>
          <w:szCs w:val="18"/>
        </w:rPr>
        <w:t xml:space="preserve"> </w:t>
      </w:r>
      <w:r w:rsidRPr="00354265">
        <w:rPr>
          <w:szCs w:val="18"/>
        </w:rPr>
        <w:t>the</w:t>
      </w:r>
      <w:r w:rsidR="00FD398B" w:rsidRPr="00354265">
        <w:rPr>
          <w:szCs w:val="18"/>
        </w:rPr>
        <w:t xml:space="preserve"> </w:t>
      </w:r>
      <w:r w:rsidRPr="00354265">
        <w:rPr>
          <w:szCs w:val="18"/>
        </w:rPr>
        <w:t>concept</w:t>
      </w:r>
      <w:r w:rsidR="00FD398B" w:rsidRPr="00354265">
        <w:rPr>
          <w:szCs w:val="18"/>
        </w:rPr>
        <w:t xml:space="preserve"> </w:t>
      </w:r>
      <w:r w:rsidRPr="00354265">
        <w:rPr>
          <w:szCs w:val="18"/>
        </w:rPr>
        <w:t>that</w:t>
      </w:r>
      <w:r w:rsidR="00354265" w:rsidRPr="00354265">
        <w:rPr>
          <w:szCs w:val="18"/>
        </w:rPr>
        <w:t xml:space="preserve"> “</w:t>
      </w:r>
      <w:r w:rsidRPr="00354265">
        <w:rPr>
          <w:szCs w:val="18"/>
        </w:rPr>
        <w:t>all</w:t>
      </w:r>
      <w:r w:rsidR="00FD398B" w:rsidRPr="00354265">
        <w:rPr>
          <w:szCs w:val="18"/>
        </w:rPr>
        <w:t xml:space="preserve"> </w:t>
      </w:r>
      <w:r w:rsidRPr="00354265">
        <w:rPr>
          <w:szCs w:val="18"/>
        </w:rPr>
        <w:t>is</w:t>
      </w:r>
      <w:r w:rsidR="00FD398B" w:rsidRPr="00354265">
        <w:rPr>
          <w:szCs w:val="18"/>
        </w:rPr>
        <w:t xml:space="preserve"> </w:t>
      </w:r>
      <w:r w:rsidRPr="00354265">
        <w:rPr>
          <w:szCs w:val="18"/>
        </w:rPr>
        <w:t>always</w:t>
      </w:r>
      <w:r w:rsidR="00FD398B" w:rsidRPr="00354265">
        <w:rPr>
          <w:szCs w:val="18"/>
        </w:rPr>
        <w:t xml:space="preserve"> </w:t>
      </w:r>
      <w:r w:rsidRPr="00354265">
        <w:rPr>
          <w:szCs w:val="18"/>
        </w:rPr>
        <w:t>now</w:t>
      </w:r>
      <w:r w:rsidR="00354265" w:rsidRPr="00354265">
        <w:rPr>
          <w:szCs w:val="18"/>
        </w:rPr>
        <w:t xml:space="preserve">” </w:t>
      </w:r>
      <w:r w:rsidRPr="00354265">
        <w:rPr>
          <w:szCs w:val="18"/>
        </w:rPr>
        <w:t>in</w:t>
      </w:r>
      <w:r w:rsidR="00FD398B" w:rsidRPr="00354265">
        <w:rPr>
          <w:szCs w:val="18"/>
        </w:rPr>
        <w:t xml:space="preserve"> </w:t>
      </w:r>
      <w:r w:rsidRPr="00354265">
        <w:rPr>
          <w:szCs w:val="18"/>
        </w:rPr>
        <w:t>its</w:t>
      </w:r>
      <w:r w:rsidR="00FD398B" w:rsidRPr="00354265">
        <w:rPr>
          <w:szCs w:val="18"/>
        </w:rPr>
        <w:t xml:space="preserve"> </w:t>
      </w:r>
      <w:r w:rsidRPr="00354265">
        <w:rPr>
          <w:szCs w:val="18"/>
        </w:rPr>
        <w:t>relation</w:t>
      </w:r>
      <w:r w:rsidR="00FD398B" w:rsidRPr="00354265">
        <w:rPr>
          <w:szCs w:val="18"/>
        </w:rPr>
        <w:t xml:space="preserve"> </w:t>
      </w:r>
      <w:r w:rsidRPr="00354265">
        <w:rPr>
          <w:szCs w:val="18"/>
        </w:rPr>
        <w:t>to</w:t>
      </w:r>
      <w:r w:rsidR="00FD398B" w:rsidRPr="00354265">
        <w:rPr>
          <w:szCs w:val="18"/>
        </w:rPr>
        <w:t xml:space="preserve"> </w:t>
      </w:r>
      <w:r w:rsidRPr="00354265">
        <w:rPr>
          <w:szCs w:val="18"/>
        </w:rPr>
        <w:t>art</w:t>
      </w:r>
      <w:r w:rsidR="00FD398B" w:rsidRPr="00354265">
        <w:rPr>
          <w:szCs w:val="18"/>
        </w:rPr>
        <w:t xml:space="preserve"> </w:t>
      </w:r>
      <w:r w:rsidRPr="00354265">
        <w:rPr>
          <w:szCs w:val="18"/>
        </w:rPr>
        <w:t>and</w:t>
      </w:r>
      <w:r w:rsidR="00FD398B" w:rsidRPr="00354265">
        <w:rPr>
          <w:szCs w:val="18"/>
        </w:rPr>
        <w:t xml:space="preserve"> </w:t>
      </w:r>
      <w:r w:rsidRPr="00354265">
        <w:rPr>
          <w:szCs w:val="18"/>
        </w:rPr>
        <w:t>concludes</w:t>
      </w:r>
      <w:r w:rsidR="00FD398B" w:rsidRPr="00354265">
        <w:rPr>
          <w:szCs w:val="18"/>
        </w:rPr>
        <w:t xml:space="preserve"> </w:t>
      </w:r>
      <w:r w:rsidRPr="00354265">
        <w:rPr>
          <w:szCs w:val="18"/>
        </w:rPr>
        <w:t>that</w:t>
      </w:r>
      <w:r w:rsidR="00354265" w:rsidRPr="00354265">
        <w:rPr>
          <w:szCs w:val="18"/>
        </w:rPr>
        <w:t xml:space="preserve"> “</w:t>
      </w:r>
      <w:r w:rsidRPr="00354265">
        <w:rPr>
          <w:szCs w:val="18"/>
        </w:rPr>
        <w:t>the</w:t>
      </w:r>
      <w:r w:rsidR="00FD398B" w:rsidRPr="00354265">
        <w:rPr>
          <w:szCs w:val="18"/>
        </w:rPr>
        <w:t xml:space="preserve"> </w:t>
      </w:r>
      <w:r w:rsidRPr="00354265">
        <w:rPr>
          <w:szCs w:val="18"/>
        </w:rPr>
        <w:t>form</w:t>
      </w:r>
      <w:r w:rsidR="00354265" w:rsidRPr="00354265">
        <w:rPr>
          <w:iCs/>
          <w:szCs w:val="18"/>
        </w:rPr>
        <w:t xml:space="preserve">, </w:t>
      </w:r>
      <w:r w:rsidRPr="00354265">
        <w:rPr>
          <w:szCs w:val="18"/>
        </w:rPr>
        <w:t>the</w:t>
      </w:r>
      <w:r w:rsidR="00FD398B" w:rsidRPr="00354265">
        <w:rPr>
          <w:szCs w:val="18"/>
        </w:rPr>
        <w:t xml:space="preserve"> </w:t>
      </w:r>
      <w:r w:rsidRPr="00354265">
        <w:rPr>
          <w:szCs w:val="18"/>
        </w:rPr>
        <w:t>pattern</w:t>
      </w:r>
      <w:r w:rsidR="00354265"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means</w:t>
      </w:r>
      <w:r w:rsidR="00FD398B" w:rsidRPr="00354265">
        <w:rPr>
          <w:szCs w:val="18"/>
        </w:rPr>
        <w:t xml:space="preserve"> </w:t>
      </w:r>
      <w:r w:rsidRPr="00354265">
        <w:rPr>
          <w:szCs w:val="18"/>
        </w:rPr>
        <w:t>by</w:t>
      </w:r>
      <w:r w:rsidR="00FD398B" w:rsidRPr="00354265">
        <w:rPr>
          <w:szCs w:val="18"/>
        </w:rPr>
        <w:t xml:space="preserve"> </w:t>
      </w:r>
      <w:r w:rsidRPr="00354265">
        <w:rPr>
          <w:szCs w:val="18"/>
        </w:rPr>
        <w:t>which</w:t>
      </w:r>
      <w:r w:rsidR="00FD398B" w:rsidRPr="00354265">
        <w:rPr>
          <w:szCs w:val="18"/>
        </w:rPr>
        <w:t xml:space="preserve"> </w:t>
      </w:r>
      <w:r w:rsidRPr="00354265">
        <w:rPr>
          <w:szCs w:val="18"/>
        </w:rPr>
        <w:t>art</w:t>
      </w:r>
      <w:r w:rsidR="00FD398B" w:rsidRPr="00354265">
        <w:rPr>
          <w:szCs w:val="18"/>
        </w:rPr>
        <w:t xml:space="preserve"> </w:t>
      </w:r>
      <w:r w:rsidRPr="00354265">
        <w:rPr>
          <w:szCs w:val="18"/>
        </w:rPr>
        <w:t>achieves</w:t>
      </w:r>
      <w:r w:rsidR="00FD398B" w:rsidRPr="00354265">
        <w:rPr>
          <w:szCs w:val="18"/>
        </w:rPr>
        <w:t xml:space="preserve"> </w:t>
      </w:r>
      <w:r w:rsidRPr="00354265">
        <w:rPr>
          <w:szCs w:val="18"/>
        </w:rPr>
        <w:t>the</w:t>
      </w:r>
      <w:r w:rsidR="00354265" w:rsidRPr="00354265">
        <w:rPr>
          <w:szCs w:val="18"/>
        </w:rPr>
        <w:t xml:space="preserve"> “</w:t>
      </w:r>
      <w:r w:rsidRPr="00354265">
        <w:rPr>
          <w:szCs w:val="18"/>
        </w:rPr>
        <w:t>stillness</w:t>
      </w:r>
      <w:r w:rsidR="00354265" w:rsidRPr="00354265">
        <w:rPr>
          <w:szCs w:val="18"/>
        </w:rPr>
        <w:t xml:space="preserve">.” </w:t>
      </w:r>
      <w:r w:rsidRPr="00354265">
        <w:rPr>
          <w:szCs w:val="18"/>
        </w:rPr>
        <w:t>The</w:t>
      </w:r>
      <w:r w:rsidR="00FD398B" w:rsidRPr="00354265">
        <w:rPr>
          <w:szCs w:val="18"/>
        </w:rPr>
        <w:t xml:space="preserve"> </w:t>
      </w:r>
      <w:r w:rsidRPr="00354265">
        <w:rPr>
          <w:szCs w:val="18"/>
        </w:rPr>
        <w:t>effect</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on</w:t>
      </w:r>
      <w:r w:rsidR="00FD398B" w:rsidRPr="00354265">
        <w:rPr>
          <w:szCs w:val="18"/>
        </w:rPr>
        <w:t xml:space="preserve"> </w:t>
      </w:r>
      <w:r w:rsidRPr="00354265">
        <w:rPr>
          <w:szCs w:val="18"/>
        </w:rPr>
        <w:t>language</w:t>
      </w:r>
      <w:r w:rsidR="00FD398B" w:rsidRPr="00354265">
        <w:rPr>
          <w:szCs w:val="18"/>
        </w:rPr>
        <w:t xml:space="preserve"> </w:t>
      </w:r>
      <w:r w:rsidRPr="00354265">
        <w:rPr>
          <w:szCs w:val="18"/>
        </w:rPr>
        <w:t>is</w:t>
      </w:r>
      <w:r w:rsidR="00FD398B" w:rsidRPr="00354265">
        <w:rPr>
          <w:szCs w:val="18"/>
        </w:rPr>
        <w:t xml:space="preserve"> </w:t>
      </w:r>
      <w:r w:rsidRPr="00354265">
        <w:rPr>
          <w:szCs w:val="18"/>
        </w:rPr>
        <w:t>also</w:t>
      </w:r>
      <w:r w:rsidR="00FD398B" w:rsidRPr="00354265">
        <w:rPr>
          <w:szCs w:val="18"/>
        </w:rPr>
        <w:t xml:space="preserve"> </w:t>
      </w:r>
      <w:r w:rsidRPr="00354265">
        <w:rPr>
          <w:szCs w:val="18"/>
        </w:rPr>
        <w:t>considered</w:t>
      </w:r>
      <w:r w:rsidR="00354265" w:rsidRPr="00354265">
        <w:rPr>
          <w:szCs w:val="18"/>
        </w:rPr>
        <w:t xml:space="preserve">. </w:t>
      </w:r>
      <w:r w:rsidRPr="00354265">
        <w:rPr>
          <w:szCs w:val="18"/>
        </w:rPr>
        <w:t>Through</w:t>
      </w:r>
      <w:r w:rsidR="00FD398B" w:rsidRPr="00354265">
        <w:rPr>
          <w:szCs w:val="18"/>
        </w:rPr>
        <w:t xml:space="preserve"> </w:t>
      </w:r>
      <w:r w:rsidRPr="00354265">
        <w:rPr>
          <w:szCs w:val="18"/>
        </w:rPr>
        <w:t>an</w:t>
      </w:r>
      <w:r w:rsidR="00FD398B" w:rsidRPr="00354265">
        <w:rPr>
          <w:szCs w:val="18"/>
        </w:rPr>
        <w:t xml:space="preserve"> </w:t>
      </w:r>
      <w:r w:rsidRPr="00354265">
        <w:rPr>
          <w:szCs w:val="18"/>
        </w:rPr>
        <w:t>allusion</w:t>
      </w:r>
      <w:r w:rsidR="00FD398B" w:rsidRPr="00354265">
        <w:rPr>
          <w:szCs w:val="18"/>
        </w:rPr>
        <w:t xml:space="preserve"> </w:t>
      </w:r>
      <w:r w:rsidRPr="00354265">
        <w:rPr>
          <w:szCs w:val="18"/>
        </w:rPr>
        <w:t>to</w:t>
      </w:r>
      <w:r w:rsidR="00FD398B" w:rsidRPr="00354265">
        <w:rPr>
          <w:szCs w:val="18"/>
        </w:rPr>
        <w:t xml:space="preserve"> </w:t>
      </w:r>
      <w:r w:rsidRPr="00354265">
        <w:rPr>
          <w:szCs w:val="18"/>
        </w:rPr>
        <w:t>St</w:t>
      </w:r>
      <w:r w:rsidR="00354265" w:rsidRPr="00354265">
        <w:rPr>
          <w:szCs w:val="18"/>
        </w:rPr>
        <w:t xml:space="preserve">. </w:t>
      </w:r>
      <w:r w:rsidRPr="00354265">
        <w:rPr>
          <w:szCs w:val="18"/>
        </w:rPr>
        <w:t>John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Cross</w:t>
      </w:r>
      <w:r w:rsidR="00354265" w:rsidRPr="00354265">
        <w:rPr>
          <w:iCs/>
          <w:szCs w:val="18"/>
        </w:rPr>
        <w:t xml:space="preserve">, </w:t>
      </w:r>
      <w:r w:rsidRPr="00354265">
        <w:rPr>
          <w:szCs w:val="18"/>
        </w:rPr>
        <w:t>the</w:t>
      </w:r>
      <w:r w:rsidR="00354265" w:rsidRPr="00354265">
        <w:rPr>
          <w:szCs w:val="18"/>
        </w:rPr>
        <w:t xml:space="preserve"> [</w:t>
      </w:r>
      <w:r w:rsidR="00236E65" w:rsidRPr="00354265">
        <w:rPr>
          <w:szCs w:val="18"/>
        </w:rPr>
        <w:t>54</w:t>
      </w:r>
      <w:r w:rsidR="00354265" w:rsidRPr="00354265">
        <w:rPr>
          <w:szCs w:val="18"/>
        </w:rPr>
        <w:t>]</w:t>
      </w:r>
      <w:r w:rsidR="00261E8C">
        <w:rPr>
          <w:szCs w:val="18"/>
        </w:rPr>
        <w:t xml:space="preserve"> </w:t>
      </w:r>
      <w:r w:rsidRPr="00354265">
        <w:rPr>
          <w:szCs w:val="18"/>
        </w:rPr>
        <w:t>narrator</w:t>
      </w:r>
      <w:r w:rsidR="00FD398B" w:rsidRPr="00354265">
        <w:rPr>
          <w:szCs w:val="18"/>
        </w:rPr>
        <w:t xml:space="preserve"> </w:t>
      </w:r>
      <w:r w:rsidRPr="00354265">
        <w:rPr>
          <w:szCs w:val="18"/>
        </w:rPr>
        <w:t>notes</w:t>
      </w:r>
      <w:r w:rsidR="00FD398B" w:rsidRPr="00354265">
        <w:rPr>
          <w:szCs w:val="18"/>
        </w:rPr>
        <w:t xml:space="preserve"> </w:t>
      </w:r>
      <w:r w:rsidRPr="00354265">
        <w:rPr>
          <w:szCs w:val="18"/>
        </w:rPr>
        <w:t>that</w:t>
      </w:r>
      <w:r w:rsidR="00354265" w:rsidRPr="00354265">
        <w:rPr>
          <w:szCs w:val="18"/>
        </w:rPr>
        <w:t xml:space="preserve"> “</w:t>
      </w:r>
      <w:r w:rsidRPr="00354265">
        <w:rPr>
          <w:szCs w:val="18"/>
        </w:rPr>
        <w:t>desire</w:t>
      </w:r>
      <w:r w:rsidR="00FD398B" w:rsidRPr="00354265">
        <w:rPr>
          <w:szCs w:val="18"/>
        </w:rPr>
        <w:t xml:space="preserve"> </w:t>
      </w:r>
      <w:r w:rsidRPr="00354265">
        <w:rPr>
          <w:szCs w:val="18"/>
        </w:rPr>
        <w:t>itself</w:t>
      </w:r>
      <w:r w:rsidR="00FD398B" w:rsidRPr="00354265">
        <w:rPr>
          <w:szCs w:val="18"/>
        </w:rPr>
        <w:t xml:space="preserve"> </w:t>
      </w:r>
      <w:r w:rsidRPr="00354265">
        <w:rPr>
          <w:szCs w:val="18"/>
        </w:rPr>
        <w:t>i</w:t>
      </w:r>
      <w:r w:rsidR="00C9449B" w:rsidRPr="00354265">
        <w:rPr>
          <w:szCs w:val="18"/>
        </w:rPr>
        <w:t>s movement</w:t>
      </w:r>
      <w:r w:rsidR="00354265" w:rsidRPr="00354265">
        <w:rPr>
          <w:szCs w:val="18"/>
        </w:rPr>
        <w:t xml:space="preserve">” </w:t>
      </w:r>
      <w:r w:rsidR="00FE2408" w:rsidRPr="00354265">
        <w:rPr>
          <w:szCs w:val="18"/>
        </w:rPr>
        <w:t>and that</w:t>
      </w:r>
      <w:r w:rsidR="00354265" w:rsidRPr="00354265">
        <w:rPr>
          <w:szCs w:val="18"/>
        </w:rPr>
        <w:t xml:space="preserve"> “</w:t>
      </w:r>
      <w:r w:rsidR="00FE2408" w:rsidRPr="00354265">
        <w:rPr>
          <w:szCs w:val="18"/>
        </w:rPr>
        <w:t>love itself is</w:t>
      </w:r>
      <w:r w:rsidR="00FD398B" w:rsidRPr="00354265">
        <w:rPr>
          <w:szCs w:val="18"/>
        </w:rPr>
        <w:t xml:space="preserve"> </w:t>
      </w:r>
      <w:r w:rsidRPr="00354265">
        <w:rPr>
          <w:szCs w:val="18"/>
        </w:rPr>
        <w:t>unmoving</w:t>
      </w:r>
      <w:r w:rsidR="00354265" w:rsidRPr="00354265">
        <w:rPr>
          <w:szCs w:val="18"/>
        </w:rPr>
        <w:t xml:space="preserve">”; </w:t>
      </w:r>
      <w:r w:rsidRPr="00354265">
        <w:rPr>
          <w:szCs w:val="18"/>
        </w:rPr>
        <w:t>there</w:t>
      </w:r>
      <w:r w:rsidR="00FD398B" w:rsidRPr="00354265">
        <w:rPr>
          <w:szCs w:val="18"/>
        </w:rPr>
        <w:t xml:space="preserve"> </w:t>
      </w:r>
      <w:r w:rsidRPr="00354265">
        <w:rPr>
          <w:szCs w:val="18"/>
        </w:rPr>
        <w:t>follows</w:t>
      </w:r>
      <w:r w:rsidR="00FD398B" w:rsidRPr="00354265">
        <w:rPr>
          <w:szCs w:val="18"/>
        </w:rPr>
        <w:t xml:space="preserve"> </w:t>
      </w:r>
      <w:r w:rsidRPr="00354265">
        <w:rPr>
          <w:szCs w:val="18"/>
        </w:rPr>
        <w:t>a</w:t>
      </w:r>
      <w:r w:rsidR="00FD398B" w:rsidRPr="00354265">
        <w:rPr>
          <w:szCs w:val="18"/>
        </w:rPr>
        <w:t xml:space="preserve"> </w:t>
      </w:r>
      <w:r w:rsidRPr="00354265">
        <w:rPr>
          <w:szCs w:val="18"/>
        </w:rPr>
        <w:t>remini</w:t>
      </w:r>
      <w:r w:rsidR="00066C91" w:rsidRPr="00354265">
        <w:rPr>
          <w:szCs w:val="18"/>
        </w:rPr>
        <w:t>scence</w:t>
      </w:r>
      <w:r w:rsidR="00FD398B" w:rsidRPr="00354265">
        <w:rPr>
          <w:szCs w:val="18"/>
        </w:rPr>
        <w:t xml:space="preserve"> </w:t>
      </w:r>
      <w:r w:rsidR="00722ACE" w:rsidRPr="00354265">
        <w:rPr>
          <w:szCs w:val="18"/>
        </w:rPr>
        <w:t xml:space="preserve">of the rose-garden and of the </w:t>
      </w:r>
      <w:r w:rsidRPr="00354265">
        <w:rPr>
          <w:szCs w:val="18"/>
        </w:rPr>
        <w:t>elusiveness</w:t>
      </w:r>
      <w:r w:rsidR="00FD398B" w:rsidRPr="00354265">
        <w:rPr>
          <w:szCs w:val="18"/>
        </w:rPr>
        <w:t xml:space="preserve"> </w:t>
      </w:r>
      <w:r w:rsidR="00010DEC" w:rsidRPr="00354265">
        <w:rPr>
          <w:szCs w:val="18"/>
        </w:rPr>
        <w:t>of the</w:t>
      </w:r>
      <w:r w:rsidR="00354265" w:rsidRPr="00354265">
        <w:rPr>
          <w:szCs w:val="18"/>
        </w:rPr>
        <w:t xml:space="preserve"> “</w:t>
      </w:r>
      <w:r w:rsidRPr="00354265">
        <w:rPr>
          <w:szCs w:val="18"/>
        </w:rPr>
        <w:t>eternally</w:t>
      </w:r>
      <w:r w:rsidR="00FD398B" w:rsidRPr="00354265">
        <w:rPr>
          <w:szCs w:val="18"/>
        </w:rPr>
        <w:t xml:space="preserve"> </w:t>
      </w:r>
      <w:r w:rsidRPr="00354265">
        <w:rPr>
          <w:szCs w:val="18"/>
        </w:rPr>
        <w:t>pre</w:t>
      </w:r>
      <w:r w:rsidR="00010DEC" w:rsidRPr="00354265">
        <w:rPr>
          <w:szCs w:val="18"/>
        </w:rPr>
        <w:t>sent</w:t>
      </w:r>
      <w:r w:rsidR="00354265" w:rsidRPr="00354265">
        <w:rPr>
          <w:szCs w:val="18"/>
        </w:rPr>
        <w:t xml:space="preserve">” </w:t>
      </w:r>
      <w:r w:rsidR="00010DEC" w:rsidRPr="00354265">
        <w:rPr>
          <w:szCs w:val="18"/>
        </w:rPr>
        <w:t>movement</w:t>
      </w:r>
      <w:r w:rsidR="00354265" w:rsidRPr="00354265">
        <w:rPr>
          <w:szCs w:val="18"/>
        </w:rPr>
        <w:t xml:space="preserve"> (“</w:t>
      </w:r>
      <w:r w:rsidR="004F6259" w:rsidRPr="00354265">
        <w:rPr>
          <w:szCs w:val="18"/>
        </w:rPr>
        <w:t>Quick</w:t>
      </w:r>
      <w:r w:rsidR="00354265" w:rsidRPr="00354265">
        <w:rPr>
          <w:iCs/>
          <w:szCs w:val="18"/>
        </w:rPr>
        <w:t xml:space="preserve">, </w:t>
      </w:r>
      <w:r w:rsidRPr="00354265">
        <w:rPr>
          <w:szCs w:val="18"/>
        </w:rPr>
        <w:t>now</w:t>
      </w:r>
      <w:r w:rsidR="00354265" w:rsidRPr="00354265">
        <w:rPr>
          <w:iCs/>
          <w:szCs w:val="18"/>
        </w:rPr>
        <w:t xml:space="preserve">, </w:t>
      </w:r>
      <w:r w:rsidR="004F6259" w:rsidRPr="00354265">
        <w:rPr>
          <w:szCs w:val="18"/>
        </w:rPr>
        <w:t>here</w:t>
      </w:r>
      <w:r w:rsidR="00354265" w:rsidRPr="00354265">
        <w:rPr>
          <w:iCs/>
          <w:szCs w:val="18"/>
        </w:rPr>
        <w:t xml:space="preserve">, </w:t>
      </w:r>
      <w:r w:rsidR="004F6259" w:rsidRPr="00354265">
        <w:rPr>
          <w:szCs w:val="18"/>
        </w:rPr>
        <w:t>now</w:t>
      </w:r>
      <w:r w:rsidR="00354265" w:rsidRPr="00354265">
        <w:rPr>
          <w:iCs/>
          <w:szCs w:val="18"/>
        </w:rPr>
        <w:t xml:space="preserve">, </w:t>
      </w:r>
      <w:r w:rsidRPr="00354265">
        <w:rPr>
          <w:szCs w:val="18"/>
        </w:rPr>
        <w:t>always</w:t>
      </w:r>
      <w:r w:rsidR="00354265" w:rsidRPr="00354265">
        <w:rPr>
          <w:szCs w:val="18"/>
        </w:rPr>
        <w:t xml:space="preserve">”). </w:t>
      </w:r>
      <w:r w:rsidRPr="00354265">
        <w:rPr>
          <w:szCs w:val="18"/>
        </w:rPr>
        <w:t>Yet</w:t>
      </w:r>
      <w:r w:rsidR="00FD398B" w:rsidRPr="00354265">
        <w:rPr>
          <w:szCs w:val="18"/>
        </w:rPr>
        <w:t xml:space="preserve"> </w:t>
      </w:r>
      <w:r w:rsidRPr="00354265">
        <w:rPr>
          <w:szCs w:val="18"/>
        </w:rPr>
        <w:t>he</w:t>
      </w:r>
      <w:r w:rsidR="00FD398B" w:rsidRPr="00354265">
        <w:rPr>
          <w:szCs w:val="18"/>
        </w:rPr>
        <w:t xml:space="preserve"> </w:t>
      </w:r>
      <w:r w:rsidRPr="00354265">
        <w:rPr>
          <w:szCs w:val="18"/>
        </w:rPr>
        <w:t>conclude</w:t>
      </w:r>
      <w:r w:rsidR="00FF76AE" w:rsidRPr="00354265">
        <w:rPr>
          <w:szCs w:val="18"/>
        </w:rPr>
        <w:t xml:space="preserve">s the </w:t>
      </w:r>
      <w:r w:rsidR="001B235F" w:rsidRPr="00354265">
        <w:rPr>
          <w:szCs w:val="18"/>
        </w:rPr>
        <w:t>quartet with an implied desert</w:t>
      </w:r>
      <w:r w:rsidR="00FD398B" w:rsidRPr="00354265">
        <w:rPr>
          <w:szCs w:val="18"/>
        </w:rPr>
        <w:t xml:space="preserve"> </w:t>
      </w:r>
      <w:r w:rsidRPr="00354265">
        <w:rPr>
          <w:szCs w:val="18"/>
        </w:rPr>
        <w:t>metaphor</w:t>
      </w:r>
      <w:r w:rsidR="00354265" w:rsidRPr="00354265">
        <w:rPr>
          <w:szCs w:val="18"/>
        </w:rPr>
        <w:t>: “</w:t>
      </w:r>
      <w:r w:rsidRPr="00354265">
        <w:rPr>
          <w:szCs w:val="18"/>
        </w:rPr>
        <w:t>Ridiculous</w:t>
      </w:r>
      <w:r w:rsidR="00FD398B" w:rsidRPr="00354265">
        <w:rPr>
          <w:szCs w:val="18"/>
        </w:rPr>
        <w:t xml:space="preserve"> </w:t>
      </w:r>
      <w:r w:rsidRPr="00354265">
        <w:rPr>
          <w:szCs w:val="18"/>
        </w:rPr>
        <w:t>the</w:t>
      </w:r>
      <w:r w:rsidR="00FD398B" w:rsidRPr="00354265">
        <w:rPr>
          <w:szCs w:val="18"/>
        </w:rPr>
        <w:t xml:space="preserve"> </w:t>
      </w:r>
      <w:r w:rsidRPr="00354265">
        <w:rPr>
          <w:szCs w:val="18"/>
        </w:rPr>
        <w:t>wast</w:t>
      </w:r>
      <w:r w:rsidR="001B235F" w:rsidRPr="00354265">
        <w:rPr>
          <w:szCs w:val="18"/>
        </w:rPr>
        <w:t>e</w:t>
      </w:r>
      <w:r w:rsidR="00451F10" w:rsidRPr="00354265">
        <w:rPr>
          <w:szCs w:val="18"/>
        </w:rPr>
        <w:t xml:space="preserve"> sad time / Stretching before and</w:t>
      </w:r>
      <w:r w:rsidR="00FD398B" w:rsidRPr="00354265">
        <w:rPr>
          <w:szCs w:val="18"/>
        </w:rPr>
        <w:t xml:space="preserve"> </w:t>
      </w:r>
      <w:r w:rsidRPr="00354265">
        <w:rPr>
          <w:szCs w:val="18"/>
        </w:rPr>
        <w:t>after</w:t>
      </w:r>
      <w:r w:rsidR="00354265" w:rsidRPr="00354265">
        <w:rPr>
          <w:szCs w:val="18"/>
        </w:rPr>
        <w:t xml:space="preserve">.” </w:t>
      </w:r>
      <w:r w:rsidRPr="00354265">
        <w:rPr>
          <w:szCs w:val="18"/>
        </w:rPr>
        <w:t>Despite</w:t>
      </w:r>
      <w:r w:rsidR="00FD398B" w:rsidRPr="00354265">
        <w:rPr>
          <w:szCs w:val="18"/>
        </w:rPr>
        <w:t xml:space="preserve"> </w:t>
      </w:r>
      <w:r w:rsidRPr="00354265">
        <w:rPr>
          <w:szCs w:val="18"/>
        </w:rPr>
        <w:t>his</w:t>
      </w:r>
      <w:r w:rsidR="00FD398B" w:rsidRPr="00354265">
        <w:rPr>
          <w:szCs w:val="18"/>
        </w:rPr>
        <w:t xml:space="preserve"> </w:t>
      </w:r>
      <w:r w:rsidRPr="00354265">
        <w:rPr>
          <w:szCs w:val="18"/>
        </w:rPr>
        <w:t>efforts</w:t>
      </w:r>
      <w:r w:rsidR="00FD398B" w:rsidRPr="00354265">
        <w:rPr>
          <w:szCs w:val="18"/>
        </w:rPr>
        <w:t xml:space="preserve"> </w:t>
      </w:r>
      <w:r w:rsidRPr="00354265">
        <w:rPr>
          <w:szCs w:val="18"/>
        </w:rPr>
        <w:t>throu</w:t>
      </w:r>
      <w:r w:rsidR="00451F10" w:rsidRPr="00354265">
        <w:rPr>
          <w:szCs w:val="18"/>
        </w:rPr>
        <w:t>ghout the quartet</w:t>
      </w:r>
      <w:r w:rsidR="00354265" w:rsidRPr="00354265">
        <w:rPr>
          <w:iCs/>
          <w:szCs w:val="18"/>
        </w:rPr>
        <w:t xml:space="preserve">, </w:t>
      </w:r>
      <w:r w:rsidR="00313776" w:rsidRPr="00354265">
        <w:rPr>
          <w:szCs w:val="18"/>
        </w:rPr>
        <w:t>the</w:t>
      </w:r>
      <w:r w:rsidR="00FD398B" w:rsidRPr="00354265">
        <w:rPr>
          <w:szCs w:val="18"/>
        </w:rPr>
        <w:t xml:space="preserve"> </w:t>
      </w:r>
      <w:r w:rsidR="00313776" w:rsidRPr="00354265">
        <w:rPr>
          <w:szCs w:val="18"/>
        </w:rPr>
        <w:t xml:space="preserve">narrator still </w:t>
      </w:r>
      <w:r w:rsidRPr="00354265">
        <w:rPr>
          <w:szCs w:val="18"/>
        </w:rPr>
        <w:t>views</w:t>
      </w:r>
      <w:r w:rsidR="00FD398B" w:rsidRPr="00354265">
        <w:rPr>
          <w:szCs w:val="18"/>
        </w:rPr>
        <w:t xml:space="preserve"> </w:t>
      </w:r>
      <w:r w:rsidRPr="00354265">
        <w:rPr>
          <w:szCs w:val="18"/>
        </w:rPr>
        <w:t>the</w:t>
      </w:r>
      <w:r w:rsidR="00FD398B" w:rsidRPr="00354265">
        <w:rPr>
          <w:szCs w:val="18"/>
        </w:rPr>
        <w:t xml:space="preserve"> </w:t>
      </w:r>
      <w:r w:rsidRPr="00354265">
        <w:rPr>
          <w:szCs w:val="18"/>
        </w:rPr>
        <w:t>s</w:t>
      </w:r>
      <w:r w:rsidR="00313776" w:rsidRPr="00354265">
        <w:rPr>
          <w:szCs w:val="18"/>
        </w:rPr>
        <w:t>e</w:t>
      </w:r>
      <w:r w:rsidRPr="00354265">
        <w:rPr>
          <w:szCs w:val="18"/>
        </w:rPr>
        <w:t>cond</w:t>
      </w:r>
      <w:r w:rsidR="00FD398B" w:rsidRPr="00354265">
        <w:rPr>
          <w:szCs w:val="18"/>
        </w:rPr>
        <w:t xml:space="preserve"> </w:t>
      </w:r>
      <w:r w:rsidRPr="00354265">
        <w:rPr>
          <w:szCs w:val="18"/>
        </w:rPr>
        <w:t>theory</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009225F6" w:rsidRPr="00354265">
        <w:rPr>
          <w:szCs w:val="18"/>
        </w:rPr>
        <w:t>from his own limited awareness</w:t>
      </w:r>
      <w:r w:rsidR="00354265" w:rsidRPr="00354265">
        <w:rPr>
          <w:szCs w:val="18"/>
        </w:rPr>
        <w:t xml:space="preserve">; </w:t>
      </w:r>
      <w:r w:rsidR="00395260" w:rsidRPr="00354265">
        <w:rPr>
          <w:szCs w:val="18"/>
        </w:rPr>
        <w:t xml:space="preserve">he </w:t>
      </w:r>
      <w:r w:rsidRPr="00354265">
        <w:rPr>
          <w:szCs w:val="18"/>
        </w:rPr>
        <w:t>has</w:t>
      </w:r>
      <w:r w:rsidR="00FD398B" w:rsidRPr="00354265">
        <w:rPr>
          <w:szCs w:val="18"/>
        </w:rPr>
        <w:t xml:space="preserve"> </w:t>
      </w:r>
      <w:r w:rsidRPr="00354265">
        <w:rPr>
          <w:szCs w:val="18"/>
        </w:rPr>
        <w:t>not</w:t>
      </w:r>
      <w:r w:rsidR="00FD398B" w:rsidRPr="00354265">
        <w:rPr>
          <w:szCs w:val="18"/>
        </w:rPr>
        <w:t xml:space="preserve"> </w:t>
      </w:r>
      <w:r w:rsidRPr="00354265">
        <w:rPr>
          <w:szCs w:val="18"/>
        </w:rPr>
        <w:t>yet</w:t>
      </w:r>
      <w:r w:rsidR="00FD398B" w:rsidRPr="00354265">
        <w:rPr>
          <w:szCs w:val="18"/>
        </w:rPr>
        <w:t xml:space="preserve"> </w:t>
      </w:r>
      <w:r w:rsidRPr="00354265">
        <w:rPr>
          <w:szCs w:val="18"/>
        </w:rPr>
        <w:t>admitted</w:t>
      </w:r>
      <w:r w:rsidR="00FD398B" w:rsidRPr="00354265">
        <w:rPr>
          <w:szCs w:val="18"/>
        </w:rPr>
        <w:t xml:space="preserve"> </w:t>
      </w:r>
      <w:r w:rsidRPr="00354265">
        <w:rPr>
          <w:szCs w:val="18"/>
        </w:rPr>
        <w:t>that</w:t>
      </w:r>
      <w:r w:rsidR="00FD398B" w:rsidRPr="00354265">
        <w:rPr>
          <w:szCs w:val="18"/>
        </w:rPr>
        <w:t xml:space="preserve"> </w:t>
      </w:r>
      <w:r w:rsidRPr="00354265">
        <w:rPr>
          <w:szCs w:val="18"/>
        </w:rPr>
        <w:t>awaren</w:t>
      </w:r>
      <w:r w:rsidR="00395260" w:rsidRPr="00354265">
        <w:rPr>
          <w:szCs w:val="18"/>
        </w:rPr>
        <w:t xml:space="preserve">ess of all moments coexisting is the </w:t>
      </w:r>
      <w:r w:rsidRPr="00354265">
        <w:rPr>
          <w:szCs w:val="18"/>
        </w:rPr>
        <w:t>busines</w:t>
      </w:r>
      <w:r w:rsidR="00986DD9" w:rsidRPr="00354265">
        <w:rPr>
          <w:szCs w:val="18"/>
        </w:rPr>
        <w:t>s</w:t>
      </w:r>
      <w:r w:rsidR="00FD398B" w:rsidRPr="00354265">
        <w:rPr>
          <w:szCs w:val="18"/>
        </w:rPr>
        <w:t xml:space="preserve"> </w:t>
      </w:r>
      <w:r w:rsidRPr="00354265">
        <w:rPr>
          <w:szCs w:val="18"/>
        </w:rPr>
        <w:t>of</w:t>
      </w:r>
      <w:r w:rsidR="00FD398B" w:rsidRPr="00354265">
        <w:rPr>
          <w:szCs w:val="18"/>
        </w:rPr>
        <w:t xml:space="preserve"> </w:t>
      </w:r>
      <w:r w:rsidRPr="00354265">
        <w:rPr>
          <w:szCs w:val="18"/>
        </w:rPr>
        <w:t>an</w:t>
      </w:r>
      <w:r w:rsidR="00FD398B" w:rsidRPr="00354265">
        <w:rPr>
          <w:szCs w:val="18"/>
        </w:rPr>
        <w:t xml:space="preserve"> </w:t>
      </w:r>
      <w:r w:rsidRPr="00354265">
        <w:rPr>
          <w:szCs w:val="18"/>
        </w:rPr>
        <w:t>omniscient</w:t>
      </w:r>
      <w:r w:rsidR="00354265" w:rsidRPr="00354265">
        <w:rPr>
          <w:iCs/>
          <w:szCs w:val="18"/>
        </w:rPr>
        <w:t xml:space="preserve">, </w:t>
      </w:r>
      <w:r w:rsidRPr="00354265">
        <w:rPr>
          <w:szCs w:val="18"/>
        </w:rPr>
        <w:t>not</w:t>
      </w:r>
      <w:r w:rsidR="00FD398B" w:rsidRPr="00354265">
        <w:rPr>
          <w:szCs w:val="18"/>
        </w:rPr>
        <w:t xml:space="preserve"> </w:t>
      </w:r>
      <w:r w:rsidRPr="00354265">
        <w:rPr>
          <w:szCs w:val="18"/>
        </w:rPr>
        <w:t>his</w:t>
      </w:r>
      <w:r w:rsidR="00986DD9" w:rsidRPr="00354265">
        <w:rPr>
          <w:szCs w:val="18"/>
        </w:rPr>
        <w:t xml:space="preserve"> own</w:t>
      </w:r>
      <w:r w:rsidR="00354265" w:rsidRPr="00354265">
        <w:rPr>
          <w:iCs/>
          <w:szCs w:val="18"/>
        </w:rPr>
        <w:t xml:space="preserve">, </w:t>
      </w:r>
      <w:r w:rsidR="00986DD9" w:rsidRPr="00354265">
        <w:rPr>
          <w:szCs w:val="18"/>
        </w:rPr>
        <w:t>mind</w:t>
      </w:r>
      <w:r w:rsidR="00354265" w:rsidRPr="00354265">
        <w:rPr>
          <w:szCs w:val="18"/>
        </w:rPr>
        <w:t>.</w:t>
      </w:r>
    </w:p>
    <w:p w14:paraId="504DA9B8"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efforts</w:t>
      </w:r>
      <w:r w:rsidR="00FD398B" w:rsidRPr="00354265">
        <w:rPr>
          <w:szCs w:val="18"/>
        </w:rPr>
        <w:t xml:space="preserve"> </w:t>
      </w:r>
      <w:r w:rsidRPr="00354265">
        <w:rPr>
          <w:szCs w:val="18"/>
        </w:rPr>
        <w:t>have</w:t>
      </w:r>
      <w:r w:rsidR="00FD398B" w:rsidRPr="00354265">
        <w:rPr>
          <w:szCs w:val="18"/>
        </w:rPr>
        <w:t xml:space="preserve"> </w:t>
      </w:r>
      <w:r w:rsidRPr="00354265">
        <w:rPr>
          <w:szCs w:val="19"/>
        </w:rPr>
        <w:t>m</w:t>
      </w:r>
      <w:r w:rsidR="00AA4982" w:rsidRPr="00354265">
        <w:rPr>
          <w:szCs w:val="19"/>
        </w:rPr>
        <w:t>ade time a desert</w:t>
      </w:r>
      <w:r w:rsidR="00354265" w:rsidRPr="00354265">
        <w:rPr>
          <w:szCs w:val="19"/>
        </w:rPr>
        <w:t xml:space="preserve">; </w:t>
      </w:r>
      <w:r w:rsidR="00C927CE" w:rsidRPr="00354265">
        <w:rPr>
          <w:szCs w:val="19"/>
        </w:rPr>
        <w:t>the narrator reacts</w:t>
      </w:r>
      <w:r w:rsidR="00FD398B" w:rsidRPr="00354265">
        <w:rPr>
          <w:szCs w:val="19"/>
        </w:rPr>
        <w:t xml:space="preserve"> </w:t>
      </w:r>
      <w:r w:rsidRPr="00354265">
        <w:rPr>
          <w:szCs w:val="18"/>
        </w:rPr>
        <w:t>with</w:t>
      </w:r>
      <w:r w:rsidR="00FD398B" w:rsidRPr="00354265">
        <w:rPr>
          <w:szCs w:val="18"/>
        </w:rPr>
        <w:t xml:space="preserve"> </w:t>
      </w:r>
      <w:r w:rsidRPr="00354265">
        <w:rPr>
          <w:szCs w:val="18"/>
        </w:rPr>
        <w:t>bitterness</w:t>
      </w:r>
      <w:r w:rsidR="00FD398B" w:rsidRPr="00354265">
        <w:rPr>
          <w:szCs w:val="18"/>
        </w:rPr>
        <w:t xml:space="preserve"> </w:t>
      </w:r>
      <w:r w:rsidRPr="00354265">
        <w:rPr>
          <w:szCs w:val="18"/>
        </w:rPr>
        <w:t>in</w:t>
      </w:r>
      <w:r w:rsidR="00354265" w:rsidRPr="00354265">
        <w:rPr>
          <w:szCs w:val="18"/>
        </w:rPr>
        <w:t xml:space="preserve"> “</w:t>
      </w:r>
      <w:r w:rsidRPr="00354265">
        <w:rPr>
          <w:szCs w:val="18"/>
        </w:rPr>
        <w:t>East</w:t>
      </w:r>
      <w:r w:rsidR="00FD398B" w:rsidRPr="00354265">
        <w:rPr>
          <w:szCs w:val="18"/>
        </w:rPr>
        <w:t xml:space="preserve"> </w:t>
      </w:r>
      <w:r w:rsidRPr="00354265">
        <w:rPr>
          <w:szCs w:val="18"/>
        </w:rPr>
        <w:t>Coker</w:t>
      </w:r>
      <w:r w:rsidR="00354265" w:rsidRPr="00354265">
        <w:rPr>
          <w:szCs w:val="18"/>
        </w:rPr>
        <w:t xml:space="preserve">.” </w:t>
      </w:r>
      <w:r w:rsidR="00C927CE" w:rsidRPr="00354265">
        <w:rPr>
          <w:szCs w:val="18"/>
        </w:rPr>
        <w:t>The motto</w:t>
      </w:r>
      <w:r w:rsidR="00354265" w:rsidRPr="00354265">
        <w:rPr>
          <w:iCs/>
          <w:szCs w:val="18"/>
        </w:rPr>
        <w:t xml:space="preserve">, </w:t>
      </w:r>
      <w:r w:rsidR="00C927CE" w:rsidRPr="00354265">
        <w:rPr>
          <w:szCs w:val="18"/>
        </w:rPr>
        <w:t>taken from Mar</w:t>
      </w:r>
      <w:r w:rsidR="002879FA" w:rsidRPr="00354265">
        <w:rPr>
          <w:szCs w:val="18"/>
        </w:rPr>
        <w:t>y</w:t>
      </w:r>
      <w:r w:rsidR="00354265" w:rsidRPr="00354265">
        <w:rPr>
          <w:iCs/>
          <w:szCs w:val="18"/>
        </w:rPr>
        <w:t xml:space="preserve">, </w:t>
      </w:r>
      <w:r w:rsidR="002879FA" w:rsidRPr="00354265">
        <w:rPr>
          <w:szCs w:val="18"/>
        </w:rPr>
        <w:t xml:space="preserve">Queen </w:t>
      </w:r>
      <w:r w:rsidRPr="00354265">
        <w:rPr>
          <w:szCs w:val="18"/>
        </w:rPr>
        <w:t>of</w:t>
      </w:r>
      <w:r w:rsidR="00FD398B" w:rsidRPr="00354265">
        <w:rPr>
          <w:szCs w:val="18"/>
        </w:rPr>
        <w:t xml:space="preserve"> </w:t>
      </w:r>
      <w:r w:rsidRPr="00354265">
        <w:rPr>
          <w:szCs w:val="18"/>
        </w:rPr>
        <w:t>Scots</w:t>
      </w:r>
      <w:r w:rsidR="00354265" w:rsidRPr="00354265">
        <w:rPr>
          <w:iCs/>
          <w:szCs w:val="18"/>
        </w:rPr>
        <w:t xml:space="preserve">, </w:t>
      </w:r>
      <w:r w:rsidRPr="00354265">
        <w:rPr>
          <w:szCs w:val="18"/>
        </w:rPr>
        <w:t>which</w:t>
      </w:r>
      <w:r w:rsidR="00FD398B" w:rsidRPr="00354265">
        <w:rPr>
          <w:szCs w:val="18"/>
        </w:rPr>
        <w:t xml:space="preserve"> </w:t>
      </w:r>
      <w:r w:rsidRPr="00354265">
        <w:rPr>
          <w:szCs w:val="18"/>
        </w:rPr>
        <w:t>opens</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se</w:t>
      </w:r>
      <w:r w:rsidR="002879FA" w:rsidRPr="00354265">
        <w:rPr>
          <w:szCs w:val="18"/>
        </w:rPr>
        <w:t>ction of</w:t>
      </w:r>
      <w:r w:rsidR="00354265" w:rsidRPr="00354265">
        <w:rPr>
          <w:szCs w:val="18"/>
        </w:rPr>
        <w:t xml:space="preserve"> “</w:t>
      </w:r>
      <w:r w:rsidR="002879FA" w:rsidRPr="00354265">
        <w:rPr>
          <w:szCs w:val="18"/>
        </w:rPr>
        <w:t>East Coker</w:t>
      </w:r>
      <w:r w:rsidR="00354265" w:rsidRPr="00354265">
        <w:rPr>
          <w:szCs w:val="18"/>
        </w:rPr>
        <w:t xml:space="preserve">,” </w:t>
      </w:r>
      <w:r w:rsidR="000564E4" w:rsidRPr="00354265">
        <w:rPr>
          <w:szCs w:val="18"/>
        </w:rPr>
        <w:t xml:space="preserve">indicates that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returned</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cy</w:t>
      </w:r>
      <w:r w:rsidR="000564E4" w:rsidRPr="00354265">
        <w:rPr>
          <w:szCs w:val="18"/>
        </w:rPr>
        <w:t>clic view of time</w:t>
      </w:r>
      <w:r w:rsidR="00354265" w:rsidRPr="00354265">
        <w:rPr>
          <w:szCs w:val="18"/>
        </w:rPr>
        <w:t>: “</w:t>
      </w:r>
      <w:r w:rsidR="00A35001" w:rsidRPr="00354265">
        <w:rPr>
          <w:szCs w:val="18"/>
        </w:rPr>
        <w:t>In my beginning</w:t>
      </w:r>
      <w:r w:rsidR="00FD398B" w:rsidRPr="00354265">
        <w:rPr>
          <w:szCs w:val="18"/>
        </w:rPr>
        <w:t xml:space="preserve"> </w:t>
      </w:r>
      <w:r w:rsidRPr="00354265">
        <w:rPr>
          <w:szCs w:val="18"/>
        </w:rPr>
        <w:t>is</w:t>
      </w:r>
      <w:r w:rsidR="00FD398B" w:rsidRPr="00354265">
        <w:rPr>
          <w:szCs w:val="18"/>
        </w:rPr>
        <w:t xml:space="preserve"> </w:t>
      </w:r>
      <w:r w:rsidRPr="00354265">
        <w:rPr>
          <w:szCs w:val="18"/>
        </w:rPr>
        <w:t>my</w:t>
      </w:r>
      <w:r w:rsidR="00FD398B" w:rsidRPr="00354265">
        <w:rPr>
          <w:szCs w:val="18"/>
        </w:rPr>
        <w:t xml:space="preserve"> </w:t>
      </w:r>
      <w:r w:rsidRPr="00354265">
        <w:rPr>
          <w:szCs w:val="18"/>
        </w:rPr>
        <w:t>end</w:t>
      </w:r>
      <w:r w:rsidR="00354265" w:rsidRPr="00354265">
        <w:rPr>
          <w:szCs w:val="18"/>
        </w:rPr>
        <w:t>.” “</w:t>
      </w:r>
      <w:r w:rsidRPr="00354265">
        <w:rPr>
          <w:szCs w:val="18"/>
        </w:rPr>
        <w:t>Action</w:t>
      </w:r>
      <w:r w:rsidR="00FD398B" w:rsidRPr="00354265">
        <w:rPr>
          <w:szCs w:val="18"/>
        </w:rPr>
        <w:t xml:space="preserve"> </w:t>
      </w:r>
      <w:r w:rsidRPr="00354265">
        <w:rPr>
          <w:szCs w:val="18"/>
        </w:rPr>
        <w:t>and</w:t>
      </w:r>
      <w:r w:rsidR="00FD398B" w:rsidRPr="00354265">
        <w:rPr>
          <w:szCs w:val="18"/>
        </w:rPr>
        <w:t xml:space="preserve"> </w:t>
      </w:r>
      <w:r w:rsidRPr="00354265">
        <w:rPr>
          <w:szCs w:val="18"/>
        </w:rPr>
        <w:t>suffering</w:t>
      </w:r>
      <w:r w:rsidR="00354265" w:rsidRPr="00354265">
        <w:rPr>
          <w:szCs w:val="18"/>
        </w:rPr>
        <w:t xml:space="preserve">” </w:t>
      </w:r>
      <w:r w:rsidR="009C0867" w:rsidRPr="00354265">
        <w:rPr>
          <w:szCs w:val="18"/>
        </w:rPr>
        <w:t>are then illustrated by the example</w:t>
      </w:r>
      <w:r w:rsidR="00FD398B" w:rsidRPr="00354265">
        <w:rPr>
          <w:szCs w:val="18"/>
        </w:rPr>
        <w:t xml:space="preserve"> </w:t>
      </w:r>
      <w:r w:rsidRPr="00354265">
        <w:rPr>
          <w:szCs w:val="18"/>
        </w:rPr>
        <w:t>of</w:t>
      </w:r>
      <w:r w:rsidR="00FD398B" w:rsidRPr="00354265">
        <w:rPr>
          <w:szCs w:val="18"/>
        </w:rPr>
        <w:t xml:space="preserve"> </w:t>
      </w:r>
      <w:r w:rsidRPr="00354265">
        <w:rPr>
          <w:szCs w:val="18"/>
        </w:rPr>
        <w:t>houses</w:t>
      </w:r>
      <w:r w:rsidR="00354265" w:rsidRPr="00354265">
        <w:rPr>
          <w:iCs/>
          <w:szCs w:val="18"/>
        </w:rPr>
        <w:t xml:space="preserve">, </w:t>
      </w:r>
      <w:r w:rsidRPr="00354265">
        <w:rPr>
          <w:szCs w:val="18"/>
        </w:rPr>
        <w:t>which</w:t>
      </w:r>
      <w:r w:rsidR="00354265" w:rsidRPr="00354265">
        <w:rPr>
          <w:szCs w:val="18"/>
        </w:rPr>
        <w:t xml:space="preserve"> “</w:t>
      </w:r>
      <w:r w:rsidRPr="00354265">
        <w:rPr>
          <w:szCs w:val="18"/>
        </w:rPr>
        <w:t>rise</w:t>
      </w:r>
      <w:r w:rsidR="00FD398B" w:rsidRPr="00354265">
        <w:rPr>
          <w:szCs w:val="18"/>
        </w:rPr>
        <w:t xml:space="preserve"> </w:t>
      </w:r>
      <w:r w:rsidRPr="00354265">
        <w:rPr>
          <w:szCs w:val="18"/>
        </w:rPr>
        <w:t>and</w:t>
      </w:r>
      <w:r w:rsidR="00FD398B" w:rsidRPr="00354265">
        <w:rPr>
          <w:szCs w:val="18"/>
        </w:rPr>
        <w:t xml:space="preserve"> </w:t>
      </w:r>
      <w:r w:rsidRPr="00354265">
        <w:rPr>
          <w:szCs w:val="18"/>
        </w:rPr>
        <w:t>fall</w:t>
      </w:r>
      <w:r w:rsidR="00354265" w:rsidRPr="00354265">
        <w:rPr>
          <w:szCs w:val="18"/>
        </w:rPr>
        <w:t xml:space="preserve">” </w:t>
      </w:r>
      <w:r w:rsidR="0075134D" w:rsidRPr="00354265">
        <w:rPr>
          <w:szCs w:val="18"/>
        </w:rPr>
        <w:t>in succession</w:t>
      </w:r>
      <w:r w:rsidR="00354265" w:rsidRPr="00354265">
        <w:rPr>
          <w:szCs w:val="18"/>
        </w:rPr>
        <w:t xml:space="preserve">. </w:t>
      </w:r>
      <w:r w:rsidR="0075134D" w:rsidRPr="00354265">
        <w:rPr>
          <w:szCs w:val="18"/>
        </w:rPr>
        <w:t xml:space="preserve">Both the motto and </w:t>
      </w:r>
      <w:r w:rsidRPr="00354265">
        <w:rPr>
          <w:szCs w:val="18"/>
        </w:rPr>
        <w:t>the</w:t>
      </w:r>
      <w:r w:rsidR="00FD398B" w:rsidRPr="00354265">
        <w:rPr>
          <w:szCs w:val="18"/>
        </w:rPr>
        <w:t xml:space="preserve"> </w:t>
      </w:r>
      <w:r w:rsidRPr="00354265">
        <w:rPr>
          <w:szCs w:val="18"/>
        </w:rPr>
        <w:t>example</w:t>
      </w:r>
      <w:r w:rsidR="00FD398B" w:rsidRPr="00354265">
        <w:rPr>
          <w:szCs w:val="18"/>
        </w:rPr>
        <w:t xml:space="preserve"> </w:t>
      </w:r>
      <w:r w:rsidRPr="00354265">
        <w:rPr>
          <w:szCs w:val="18"/>
        </w:rPr>
        <w:t>show</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w:t>
      </w:r>
      <w:r w:rsidR="008D18A1" w:rsidRPr="00354265">
        <w:rPr>
          <w:szCs w:val="18"/>
        </w:rPr>
        <w:t>or</w:t>
      </w:r>
      <w:r w:rsidR="00354265" w:rsidRPr="00354265">
        <w:rPr>
          <w:szCs w:val="18"/>
        </w:rPr>
        <w:t>’</w:t>
      </w:r>
      <w:r w:rsidR="008D18A1" w:rsidRPr="00354265">
        <w:rPr>
          <w:szCs w:val="18"/>
        </w:rPr>
        <w:t>s thoughts have left the ethereal</w:t>
      </w:r>
      <w:r w:rsidR="00FD398B" w:rsidRPr="00354265">
        <w:rPr>
          <w:szCs w:val="18"/>
        </w:rPr>
        <w:t xml:space="preserve"> </w:t>
      </w:r>
      <w:r w:rsidRPr="00354265">
        <w:rPr>
          <w:szCs w:val="18"/>
        </w:rPr>
        <w:t>realm</w:t>
      </w:r>
      <w:r w:rsidR="00FD398B" w:rsidRPr="00354265">
        <w:rPr>
          <w:szCs w:val="18"/>
        </w:rPr>
        <w:t xml:space="preserve"> </w:t>
      </w:r>
      <w:r w:rsidRPr="00354265">
        <w:rPr>
          <w:szCs w:val="18"/>
        </w:rPr>
        <w:t>of</w:t>
      </w:r>
      <w:r w:rsidR="00FD398B" w:rsidRPr="00354265">
        <w:rPr>
          <w:szCs w:val="18"/>
        </w:rPr>
        <w:t xml:space="preserve"> </w:t>
      </w:r>
      <w:r w:rsidRPr="00354265">
        <w:rPr>
          <w:szCs w:val="18"/>
        </w:rPr>
        <w:t>philosophy</w:t>
      </w:r>
      <w:r w:rsidR="00FD398B" w:rsidRPr="00354265">
        <w:rPr>
          <w:szCs w:val="18"/>
        </w:rPr>
        <w:t xml:space="preserve"> </w:t>
      </w:r>
      <w:r w:rsidRPr="00354265">
        <w:rPr>
          <w:szCs w:val="18"/>
        </w:rPr>
        <w:t>and</w:t>
      </w:r>
      <w:r w:rsidR="00FD398B" w:rsidRPr="00354265">
        <w:rPr>
          <w:szCs w:val="18"/>
        </w:rPr>
        <w:t xml:space="preserve"> </w:t>
      </w:r>
      <w:r w:rsidRPr="00354265">
        <w:rPr>
          <w:szCs w:val="18"/>
        </w:rPr>
        <w:t>have</w:t>
      </w:r>
      <w:r w:rsidR="00FD398B" w:rsidRPr="00354265">
        <w:rPr>
          <w:szCs w:val="18"/>
        </w:rPr>
        <w:t xml:space="preserve"> </w:t>
      </w:r>
      <w:r w:rsidRPr="00354265">
        <w:rPr>
          <w:szCs w:val="18"/>
        </w:rPr>
        <w:t>beg</w:t>
      </w:r>
      <w:r w:rsidR="00C33AF9" w:rsidRPr="00354265">
        <w:rPr>
          <w:szCs w:val="18"/>
        </w:rPr>
        <w:t>un to consider the actual 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time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world</w:t>
      </w:r>
      <w:r w:rsidR="00354265" w:rsidRPr="00354265">
        <w:rPr>
          <w:szCs w:val="18"/>
        </w:rPr>
        <w:t xml:space="preserve">; </w:t>
      </w:r>
      <w:r w:rsidRPr="00354265">
        <w:rPr>
          <w:szCs w:val="18"/>
        </w:rPr>
        <w:t>yet</w:t>
      </w:r>
      <w:r w:rsidR="00FD398B" w:rsidRPr="00354265">
        <w:rPr>
          <w:szCs w:val="18"/>
        </w:rPr>
        <w:t xml:space="preserve"> </w:t>
      </w:r>
      <w:r w:rsidRPr="00354265">
        <w:rPr>
          <w:szCs w:val="18"/>
        </w:rPr>
        <w:t>time</w:t>
      </w:r>
      <w:r w:rsidR="00FD398B" w:rsidRPr="00354265">
        <w:rPr>
          <w:szCs w:val="18"/>
        </w:rPr>
        <w:t xml:space="preserve"> </w:t>
      </w:r>
      <w:r w:rsidRPr="00354265">
        <w:rPr>
          <w:szCs w:val="16"/>
        </w:rPr>
        <w:t>i</w:t>
      </w:r>
      <w:r w:rsidR="0058150C" w:rsidRPr="00354265">
        <w:rPr>
          <w:szCs w:val="16"/>
        </w:rPr>
        <w:t>n the wor</w:t>
      </w:r>
      <w:r w:rsidRPr="00354265">
        <w:rPr>
          <w:szCs w:val="16"/>
        </w:rPr>
        <w:t>l</w:t>
      </w:r>
      <w:r w:rsidR="0058150C" w:rsidRPr="00354265">
        <w:rPr>
          <w:szCs w:val="16"/>
        </w:rPr>
        <w:t>d seems to rotate toward</w:t>
      </w:r>
      <w:r w:rsidR="00FD398B" w:rsidRPr="00354265">
        <w:rPr>
          <w:szCs w:val="16"/>
        </w:rPr>
        <w:t xml:space="preserve"> </w:t>
      </w:r>
      <w:r w:rsidRPr="00354265">
        <w:rPr>
          <w:szCs w:val="18"/>
        </w:rPr>
        <w:t>death</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describes</w:t>
      </w:r>
      <w:r w:rsidR="00FD398B" w:rsidRPr="00354265">
        <w:rPr>
          <w:szCs w:val="18"/>
        </w:rPr>
        <w:t xml:space="preserve"> </w:t>
      </w:r>
      <w:r w:rsidRPr="00354265">
        <w:rPr>
          <w:szCs w:val="18"/>
        </w:rPr>
        <w:t>a</w:t>
      </w:r>
      <w:r w:rsidR="00FD398B" w:rsidRPr="00354265">
        <w:rPr>
          <w:szCs w:val="18"/>
        </w:rPr>
        <w:t xml:space="preserve"> </w:t>
      </w:r>
      <w:r w:rsidR="00FA69E3" w:rsidRPr="00354265">
        <w:rPr>
          <w:szCs w:val="18"/>
        </w:rPr>
        <w:t xml:space="preserve">vision in an open field </w:t>
      </w:r>
      <w:r w:rsidR="004B0D1A" w:rsidRPr="00354265">
        <w:rPr>
          <w:szCs w:val="18"/>
        </w:rPr>
        <w:t xml:space="preserve">on a summer </w:t>
      </w:r>
      <w:r w:rsidRPr="00354265">
        <w:rPr>
          <w:szCs w:val="18"/>
        </w:rPr>
        <w:t>midnight</w:t>
      </w:r>
      <w:r w:rsidR="00354265" w:rsidRPr="00354265">
        <w:rPr>
          <w:szCs w:val="18"/>
        </w:rPr>
        <w:t xml:space="preserve">: </w:t>
      </w:r>
      <w:r w:rsidRPr="00354265">
        <w:rPr>
          <w:szCs w:val="18"/>
        </w:rPr>
        <w:t>rustics</w:t>
      </w:r>
      <w:r w:rsidR="00FD398B" w:rsidRPr="00354265">
        <w:rPr>
          <w:szCs w:val="18"/>
        </w:rPr>
        <w:t xml:space="preserve"> </w:t>
      </w:r>
      <w:r w:rsidRPr="00354265">
        <w:rPr>
          <w:szCs w:val="18"/>
        </w:rPr>
        <w:t>from</w:t>
      </w:r>
      <w:r w:rsidR="00FD398B" w:rsidRPr="00354265">
        <w:rPr>
          <w:szCs w:val="18"/>
        </w:rPr>
        <w:t xml:space="preserve"> </w:t>
      </w:r>
      <w:r w:rsidRPr="00354265">
        <w:rPr>
          <w:szCs w:val="18"/>
        </w:rPr>
        <w:t>the</w:t>
      </w:r>
      <w:r w:rsidR="00FD398B" w:rsidRPr="00354265">
        <w:rPr>
          <w:szCs w:val="18"/>
        </w:rPr>
        <w:t xml:space="preserve"> </w:t>
      </w:r>
      <w:r w:rsidRPr="00354265">
        <w:rPr>
          <w:szCs w:val="18"/>
        </w:rPr>
        <w:t>late</w:t>
      </w:r>
      <w:r w:rsidR="00FD398B" w:rsidRPr="00354265">
        <w:rPr>
          <w:szCs w:val="18"/>
        </w:rPr>
        <w:t xml:space="preserve"> </w:t>
      </w:r>
      <w:r w:rsidR="004B0D1A" w:rsidRPr="00354265">
        <w:rPr>
          <w:szCs w:val="18"/>
        </w:rPr>
        <w:t>Middle Ages or early Tudor era</w:t>
      </w:r>
      <w:r w:rsidR="00B643D9" w:rsidRPr="00354265">
        <w:rPr>
          <w:szCs w:val="18"/>
        </w:rPr>
        <w:t xml:space="preserve"> are</w:t>
      </w:r>
      <w:r w:rsidR="00FD398B" w:rsidRPr="00354265">
        <w:rPr>
          <w:szCs w:val="18"/>
        </w:rPr>
        <w:t xml:space="preserve"> </w:t>
      </w:r>
      <w:r w:rsidRPr="00354265">
        <w:rPr>
          <w:szCs w:val="18"/>
        </w:rPr>
        <w:t>seen</w:t>
      </w:r>
      <w:r w:rsidR="00FD398B" w:rsidRPr="00354265">
        <w:rPr>
          <w:szCs w:val="18"/>
        </w:rPr>
        <w:t xml:space="preserve"> </w:t>
      </w:r>
      <w:r w:rsidRPr="00354265">
        <w:rPr>
          <w:szCs w:val="18"/>
        </w:rPr>
        <w:t>dancing</w:t>
      </w:r>
      <w:r w:rsidR="00354265" w:rsidRPr="00354265">
        <w:rPr>
          <w:szCs w:val="18"/>
        </w:rPr>
        <w:t xml:space="preserve"> (</w:t>
      </w:r>
      <w:r w:rsidRPr="00354265">
        <w:rPr>
          <w:szCs w:val="18"/>
        </w:rPr>
        <w:t>one</w:t>
      </w:r>
      <w:r w:rsidR="00FD398B" w:rsidRPr="00354265">
        <w:rPr>
          <w:szCs w:val="18"/>
        </w:rPr>
        <w:t xml:space="preserve"> </w:t>
      </w:r>
      <w:r w:rsidRPr="00354265">
        <w:rPr>
          <w:szCs w:val="18"/>
        </w:rPr>
        <w:t>recalls</w:t>
      </w:r>
      <w:r w:rsidR="00FD398B" w:rsidRPr="00354265">
        <w:rPr>
          <w:szCs w:val="18"/>
        </w:rPr>
        <w:t xml:space="preserve"> </w:t>
      </w:r>
      <w:r w:rsidRPr="00354265">
        <w:rPr>
          <w:szCs w:val="18"/>
        </w:rPr>
        <w:t>the</w:t>
      </w:r>
      <w:r w:rsidR="00354265" w:rsidRPr="00354265">
        <w:rPr>
          <w:szCs w:val="18"/>
        </w:rPr>
        <w:t xml:space="preserve"> “</w:t>
      </w:r>
      <w:r w:rsidRPr="00354265">
        <w:rPr>
          <w:szCs w:val="18"/>
        </w:rPr>
        <w:t>dan</w:t>
      </w:r>
      <w:r w:rsidR="00B643D9" w:rsidRPr="00354265">
        <w:rPr>
          <w:szCs w:val="18"/>
        </w:rPr>
        <w:t>ce</w:t>
      </w:r>
      <w:r w:rsidR="00354265" w:rsidRPr="00354265">
        <w:rPr>
          <w:szCs w:val="18"/>
        </w:rPr>
        <w:t xml:space="preserve">” </w:t>
      </w:r>
      <w:r w:rsidR="00B643D9" w:rsidRPr="00354265">
        <w:rPr>
          <w:szCs w:val="18"/>
        </w:rPr>
        <w:t>of</w:t>
      </w:r>
      <w:r w:rsidR="00354265" w:rsidRPr="00354265">
        <w:rPr>
          <w:szCs w:val="18"/>
        </w:rPr>
        <w:t xml:space="preserve"> “</w:t>
      </w:r>
      <w:r w:rsidR="00B643D9" w:rsidRPr="00354265">
        <w:rPr>
          <w:szCs w:val="18"/>
        </w:rPr>
        <w:t>Burnt Norton</w:t>
      </w:r>
      <w:r w:rsidR="00354265" w:rsidRPr="00354265">
        <w:rPr>
          <w:szCs w:val="18"/>
        </w:rPr>
        <w:t xml:space="preserve">,” </w:t>
      </w:r>
      <w:r w:rsidR="00CA6610" w:rsidRPr="00354265">
        <w:rPr>
          <w:szCs w:val="18"/>
        </w:rPr>
        <w:t>section two</w:t>
      </w:r>
      <w:r w:rsidR="00354265"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full</w:t>
      </w:r>
      <w:r w:rsidR="00FD398B" w:rsidRPr="00354265">
        <w:rPr>
          <w:szCs w:val="18"/>
        </w:rPr>
        <w:t xml:space="preserve"> </w:t>
      </w:r>
      <w:r w:rsidRPr="00354265">
        <w:rPr>
          <w:szCs w:val="18"/>
        </w:rPr>
        <w:t>of</w:t>
      </w:r>
      <w:r w:rsidR="00FD398B" w:rsidRPr="00354265">
        <w:rPr>
          <w:szCs w:val="18"/>
        </w:rPr>
        <w:t xml:space="preserve"> </w:t>
      </w:r>
      <w:r w:rsidRPr="00354265">
        <w:rPr>
          <w:szCs w:val="18"/>
        </w:rPr>
        <w:t>life</w:t>
      </w:r>
      <w:r w:rsidR="00354265" w:rsidRPr="00354265">
        <w:rPr>
          <w:szCs w:val="18"/>
        </w:rPr>
        <w:t xml:space="preserve">; </w:t>
      </w:r>
      <w:r w:rsidRPr="00354265">
        <w:rPr>
          <w:szCs w:val="18"/>
        </w:rPr>
        <w:t>they</w:t>
      </w:r>
      <w:r w:rsidR="00FD398B" w:rsidRPr="00354265">
        <w:rPr>
          <w:szCs w:val="18"/>
        </w:rPr>
        <w:t xml:space="preserve"> </w:t>
      </w:r>
      <w:r w:rsidRPr="00354265">
        <w:rPr>
          <w:szCs w:val="18"/>
        </w:rPr>
        <w:t>become</w:t>
      </w:r>
      <w:r w:rsidR="00CA6610" w:rsidRPr="00354265">
        <w:rPr>
          <w:szCs w:val="18"/>
        </w:rPr>
        <w:t xml:space="preserve"> dung and death</w:t>
      </w:r>
      <w:r w:rsidR="00354265" w:rsidRPr="00354265">
        <w:rPr>
          <w:szCs w:val="18"/>
        </w:rPr>
        <w:t>.</w:t>
      </w:r>
    </w:p>
    <w:p w14:paraId="7588569E" w14:textId="77777777" w:rsidR="00354265" w:rsidRPr="00354265" w:rsidRDefault="00D65051" w:rsidP="00354265">
      <w:pPr>
        <w:pStyle w:val="Style"/>
        <w:widowControl/>
        <w:jc w:val="both"/>
        <w:textAlignment w:val="baseline"/>
        <w:rPr>
          <w:szCs w:val="18"/>
        </w:rPr>
      </w:pPr>
      <w:r w:rsidRPr="00354265">
        <w:rPr>
          <w:szCs w:val="18"/>
        </w:rPr>
        <w:t>Section</w:t>
      </w:r>
      <w:r w:rsidR="00FD398B" w:rsidRPr="00354265">
        <w:rPr>
          <w:szCs w:val="18"/>
        </w:rPr>
        <w:t xml:space="preserve"> </w:t>
      </w:r>
      <w:r w:rsidRPr="00354265">
        <w:rPr>
          <w:szCs w:val="18"/>
        </w:rPr>
        <w:t>two</w:t>
      </w:r>
      <w:r w:rsidR="00FD398B" w:rsidRPr="00354265">
        <w:rPr>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an</w:t>
      </w:r>
      <w:r w:rsidR="00FD398B" w:rsidRPr="00354265">
        <w:rPr>
          <w:szCs w:val="18"/>
        </w:rPr>
        <w:t xml:space="preserve"> </w:t>
      </w:r>
      <w:r w:rsidRPr="00354265">
        <w:rPr>
          <w:szCs w:val="18"/>
        </w:rPr>
        <w:t>i</w:t>
      </w:r>
      <w:r w:rsidR="0021153C" w:rsidRPr="00354265">
        <w:rPr>
          <w:szCs w:val="18"/>
        </w:rPr>
        <w:t>mage of the autumn</w:t>
      </w:r>
      <w:r w:rsidR="00354265" w:rsidRPr="00354265">
        <w:rPr>
          <w:szCs w:val="18"/>
        </w:rPr>
        <w:t>’</w:t>
      </w:r>
      <w:r w:rsidR="0021153C" w:rsidRPr="00354265">
        <w:rPr>
          <w:szCs w:val="18"/>
        </w:rPr>
        <w:t>s destruction of</w:t>
      </w:r>
      <w:r w:rsidR="00FD398B" w:rsidRPr="00354265">
        <w:rPr>
          <w:szCs w:val="18"/>
        </w:rPr>
        <w:t xml:space="preserve"> </w:t>
      </w:r>
      <w:r w:rsidRPr="00354265">
        <w:rPr>
          <w:szCs w:val="18"/>
        </w:rPr>
        <w:t>the</w:t>
      </w:r>
      <w:r w:rsidR="00FD398B" w:rsidRPr="00354265">
        <w:rPr>
          <w:szCs w:val="18"/>
        </w:rPr>
        <w:t xml:space="preserve"> </w:t>
      </w:r>
      <w:r w:rsidRPr="00354265">
        <w:rPr>
          <w:szCs w:val="18"/>
        </w:rPr>
        <w:t>spring</w:t>
      </w:r>
      <w:r w:rsidR="00354265" w:rsidRPr="00354265">
        <w:rPr>
          <w:szCs w:val="18"/>
        </w:rPr>
        <w:t xml:space="preserve">; </w:t>
      </w:r>
      <w:r w:rsidRPr="00354265">
        <w:rPr>
          <w:szCs w:val="18"/>
        </w:rPr>
        <w:t>the</w:t>
      </w:r>
      <w:r w:rsidR="00FD398B" w:rsidRPr="00354265">
        <w:rPr>
          <w:szCs w:val="18"/>
        </w:rPr>
        <w:t xml:space="preserve"> </w:t>
      </w:r>
      <w:r w:rsidRPr="00354265">
        <w:rPr>
          <w:szCs w:val="18"/>
        </w:rPr>
        <w:t>image</w:t>
      </w:r>
      <w:r w:rsidR="00FD398B" w:rsidRPr="00354265">
        <w:rPr>
          <w:szCs w:val="18"/>
        </w:rPr>
        <w:t xml:space="preserve"> </w:t>
      </w:r>
      <w:r w:rsidRPr="00354265">
        <w:rPr>
          <w:szCs w:val="18"/>
        </w:rPr>
        <w:t>grows</w:t>
      </w:r>
      <w:r w:rsidR="00FD398B" w:rsidRPr="00354265">
        <w:rPr>
          <w:szCs w:val="18"/>
        </w:rPr>
        <w:t xml:space="preserve"> </w:t>
      </w:r>
      <w:r w:rsidRPr="00354265">
        <w:rPr>
          <w:szCs w:val="18"/>
        </w:rPr>
        <w:t>univ</w:t>
      </w:r>
      <w:r w:rsidR="00A07B18" w:rsidRPr="00354265">
        <w:rPr>
          <w:szCs w:val="18"/>
        </w:rPr>
        <w:t>ersal and violent</w:t>
      </w:r>
      <w:r w:rsidR="00354265" w:rsidRPr="00354265">
        <w:rPr>
          <w:iCs/>
          <w:szCs w:val="18"/>
        </w:rPr>
        <w:t xml:space="preserve">, </w:t>
      </w:r>
      <w:r w:rsidR="00A07B18" w:rsidRPr="00354265">
        <w:rPr>
          <w:szCs w:val="18"/>
        </w:rPr>
        <w:t>encompassing the</w:t>
      </w:r>
      <w:r w:rsidR="00FD398B" w:rsidRPr="00354265">
        <w:rPr>
          <w:szCs w:val="18"/>
        </w:rPr>
        <w:t xml:space="preserve"> </w:t>
      </w:r>
      <w:r w:rsidRPr="00354265">
        <w:rPr>
          <w:szCs w:val="18"/>
        </w:rPr>
        <w:t>destruction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world</w:t>
      </w:r>
      <w:r w:rsidR="00354265" w:rsidRPr="00354265">
        <w:rPr>
          <w:szCs w:val="18"/>
        </w:rPr>
        <w:t xml:space="preserve">. </w:t>
      </w:r>
      <w:r w:rsidRPr="00354265">
        <w:rPr>
          <w:szCs w:val="18"/>
        </w:rPr>
        <w:t>The</w:t>
      </w:r>
      <w:r w:rsidR="00FD398B" w:rsidRPr="00354265">
        <w:rPr>
          <w:szCs w:val="18"/>
        </w:rPr>
        <w:t xml:space="preserve"> </w:t>
      </w:r>
      <w:r w:rsidRPr="00354265">
        <w:rPr>
          <w:szCs w:val="18"/>
        </w:rPr>
        <w:t>na</w:t>
      </w:r>
      <w:r w:rsidR="000C3BAC" w:rsidRPr="00354265">
        <w:rPr>
          <w:szCs w:val="18"/>
        </w:rPr>
        <w:t>rrator continues to see time spinning</w:t>
      </w:r>
      <w:r w:rsidR="00FD398B" w:rsidRPr="00354265">
        <w:rPr>
          <w:szCs w:val="18"/>
        </w:rPr>
        <w:t xml:space="preserve"> </w:t>
      </w:r>
      <w:r w:rsidRPr="00354265">
        <w:rPr>
          <w:szCs w:val="18"/>
        </w:rPr>
        <w:t>toward</w:t>
      </w:r>
      <w:r w:rsidR="00FD398B" w:rsidRPr="00354265">
        <w:rPr>
          <w:szCs w:val="18"/>
        </w:rPr>
        <w:t xml:space="preserve"> </w:t>
      </w:r>
      <w:r w:rsidRPr="00354265">
        <w:rPr>
          <w:szCs w:val="18"/>
        </w:rPr>
        <w:t>death</w:t>
      </w:r>
      <w:r w:rsidR="00354265" w:rsidRPr="00354265">
        <w:rPr>
          <w:szCs w:val="18"/>
        </w:rPr>
        <w:t xml:space="preserve">. </w:t>
      </w:r>
      <w:r w:rsidRPr="00354265">
        <w:rPr>
          <w:szCs w:val="18"/>
        </w:rPr>
        <w:t>His</w:t>
      </w:r>
      <w:r w:rsidR="00FD398B" w:rsidRPr="00354265">
        <w:rPr>
          <w:szCs w:val="18"/>
        </w:rPr>
        <w:t xml:space="preserve"> </w:t>
      </w:r>
      <w:r w:rsidRPr="00354265">
        <w:rPr>
          <w:szCs w:val="18"/>
        </w:rPr>
        <w:t>thoughts</w:t>
      </w:r>
      <w:r w:rsidR="00FD398B" w:rsidRPr="00354265">
        <w:rPr>
          <w:szCs w:val="18"/>
        </w:rPr>
        <w:t xml:space="preserve"> </w:t>
      </w:r>
      <w:r w:rsidRPr="00354265">
        <w:rPr>
          <w:szCs w:val="18"/>
        </w:rPr>
        <w:t>turn</w:t>
      </w:r>
      <w:r w:rsidR="00FD398B" w:rsidRPr="00354265">
        <w:rPr>
          <w:szCs w:val="18"/>
        </w:rPr>
        <w:t xml:space="preserve"> </w:t>
      </w:r>
      <w:r w:rsidR="00651A2A" w:rsidRPr="00354265">
        <w:rPr>
          <w:szCs w:val="18"/>
        </w:rPr>
        <w:t>to old age</w:t>
      </w:r>
      <w:r w:rsidR="00354265" w:rsidRPr="00354265">
        <w:rPr>
          <w:szCs w:val="18"/>
        </w:rPr>
        <w:t xml:space="preserve">: </w:t>
      </w:r>
      <w:r w:rsidR="00651A2A" w:rsidRPr="00354265">
        <w:rPr>
          <w:szCs w:val="18"/>
        </w:rPr>
        <w:t xml:space="preserve">the wisdom of age has </w:t>
      </w:r>
      <w:r w:rsidRPr="00354265">
        <w:rPr>
          <w:szCs w:val="18"/>
        </w:rPr>
        <w:t>a</w:t>
      </w:r>
      <w:r w:rsidR="00FD398B" w:rsidRPr="00354265">
        <w:rPr>
          <w:szCs w:val="18"/>
        </w:rPr>
        <w:t xml:space="preserve"> </w:t>
      </w:r>
      <w:r w:rsidRPr="00354265">
        <w:rPr>
          <w:szCs w:val="18"/>
        </w:rPr>
        <w:t>limited</w:t>
      </w:r>
      <w:r w:rsidR="00FD398B" w:rsidRPr="00354265">
        <w:rPr>
          <w:szCs w:val="18"/>
        </w:rPr>
        <w:t xml:space="preserve"> </w:t>
      </w:r>
      <w:r w:rsidRPr="00354265">
        <w:rPr>
          <w:szCs w:val="18"/>
        </w:rPr>
        <w:t>value</w:t>
      </w:r>
      <w:r w:rsidR="00354265" w:rsidRPr="00354265">
        <w:rPr>
          <w:iCs/>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w:t>
      </w:r>
      <w:r w:rsidR="00651A2A" w:rsidRPr="00354265">
        <w:rPr>
          <w:szCs w:val="18"/>
        </w:rPr>
        <w:t>ces</w:t>
      </w:r>
      <w:r w:rsidR="0080236F" w:rsidRPr="00354265">
        <w:rPr>
          <w:szCs w:val="18"/>
        </w:rPr>
        <w:t xml:space="preserve"> upon which it has been based no</w:t>
      </w:r>
      <w:r w:rsidR="00FD398B" w:rsidRPr="00354265">
        <w:rPr>
          <w:szCs w:val="18"/>
        </w:rPr>
        <w:t xml:space="preserve"> </w:t>
      </w:r>
      <w:r w:rsidRPr="00354265">
        <w:rPr>
          <w:szCs w:val="18"/>
        </w:rPr>
        <w:t>longer</w:t>
      </w:r>
      <w:r w:rsidR="00FD398B" w:rsidRPr="00354265">
        <w:rPr>
          <w:szCs w:val="18"/>
        </w:rPr>
        <w:t xml:space="preserve"> </w:t>
      </w:r>
      <w:r w:rsidRPr="00354265">
        <w:rPr>
          <w:szCs w:val="18"/>
        </w:rPr>
        <w:t>exist</w:t>
      </w:r>
      <w:r w:rsidR="00354265" w:rsidRPr="00354265">
        <w:rPr>
          <w:szCs w:val="18"/>
        </w:rPr>
        <w:t xml:space="preserve">. </w:t>
      </w:r>
      <w:r w:rsidRPr="00354265">
        <w:rPr>
          <w:szCs w:val="18"/>
        </w:rPr>
        <w:t>A</w:t>
      </w:r>
      <w:r w:rsidR="00FD398B" w:rsidRPr="00354265">
        <w:rPr>
          <w:szCs w:val="18"/>
        </w:rPr>
        <w:t xml:space="preserve"> </w:t>
      </w:r>
      <w:r w:rsidRPr="00354265">
        <w:rPr>
          <w:szCs w:val="18"/>
        </w:rPr>
        <w:t>description</w:t>
      </w:r>
      <w:r w:rsidR="00FD398B" w:rsidRPr="00354265">
        <w:rPr>
          <w:szCs w:val="18"/>
        </w:rPr>
        <w:t xml:space="preserve"> </w:t>
      </w:r>
      <w:r w:rsidRPr="00354265">
        <w:rPr>
          <w:szCs w:val="18"/>
        </w:rPr>
        <w:t>of</w:t>
      </w:r>
      <w:r w:rsidR="00FD398B" w:rsidRPr="00354265">
        <w:rPr>
          <w:szCs w:val="18"/>
        </w:rPr>
        <w:t xml:space="preserve"> </w:t>
      </w:r>
      <w:r w:rsidRPr="00354265">
        <w:rPr>
          <w:szCs w:val="18"/>
        </w:rPr>
        <w:t>a</w:t>
      </w:r>
      <w:r w:rsidR="00FD398B" w:rsidRPr="00354265">
        <w:rPr>
          <w:szCs w:val="18"/>
        </w:rPr>
        <w:t xml:space="preserve"> </w:t>
      </w:r>
      <w:r w:rsidR="0080236F" w:rsidRPr="00354265">
        <w:rPr>
          <w:szCs w:val="18"/>
        </w:rPr>
        <w:t>perilous bog</w:t>
      </w:r>
      <w:r w:rsidR="009054BE" w:rsidRPr="00354265">
        <w:rPr>
          <w:szCs w:val="18"/>
        </w:rPr>
        <w:t xml:space="preserve"> well illustrates the narrator</w:t>
      </w:r>
      <w:r w:rsidR="00354265" w:rsidRPr="00354265">
        <w:rPr>
          <w:szCs w:val="18"/>
        </w:rPr>
        <w:t>’</w:t>
      </w:r>
      <w:r w:rsidR="009054BE" w:rsidRPr="00354265">
        <w:rPr>
          <w:szCs w:val="18"/>
        </w:rPr>
        <w:t>s</w:t>
      </w:r>
      <w:r w:rsidR="00FD398B" w:rsidRPr="00354265">
        <w:rPr>
          <w:szCs w:val="18"/>
        </w:rPr>
        <w:t xml:space="preserve"> </w:t>
      </w:r>
      <w:r w:rsidRPr="00354265">
        <w:rPr>
          <w:szCs w:val="18"/>
        </w:rPr>
        <w:t>growing</w:t>
      </w:r>
      <w:r w:rsidR="00FD398B" w:rsidRPr="00354265">
        <w:rPr>
          <w:szCs w:val="18"/>
        </w:rPr>
        <w:t xml:space="preserve"> </w:t>
      </w:r>
      <w:r w:rsidRPr="00354265">
        <w:rPr>
          <w:szCs w:val="18"/>
        </w:rPr>
        <w:t>fear</w:t>
      </w:r>
      <w:r w:rsidR="00FD398B" w:rsidRPr="00354265">
        <w:rPr>
          <w:szCs w:val="18"/>
        </w:rPr>
        <w:t xml:space="preserve"> </w:t>
      </w:r>
      <w:r w:rsidRPr="00354265">
        <w:rPr>
          <w:szCs w:val="18"/>
        </w:rPr>
        <w:t>and</w:t>
      </w:r>
      <w:r w:rsidR="00FD398B" w:rsidRPr="00354265">
        <w:rPr>
          <w:szCs w:val="18"/>
        </w:rPr>
        <w:t xml:space="preserve"> </w:t>
      </w:r>
      <w:r w:rsidRPr="00354265">
        <w:rPr>
          <w:szCs w:val="18"/>
        </w:rPr>
        <w:t>frustrati</w:t>
      </w:r>
      <w:r w:rsidR="009054BE" w:rsidRPr="00354265">
        <w:rPr>
          <w:szCs w:val="18"/>
        </w:rPr>
        <w:t>on</w:t>
      </w:r>
      <w:r w:rsidR="00354265" w:rsidRPr="00354265">
        <w:rPr>
          <w:szCs w:val="18"/>
        </w:rPr>
        <w:t xml:space="preserve">. </w:t>
      </w:r>
      <w:r w:rsidR="00487AD6" w:rsidRPr="00354265">
        <w:rPr>
          <w:szCs w:val="18"/>
        </w:rPr>
        <w:t>Though the narrator says that</w:t>
      </w:r>
      <w:r w:rsidR="00FD398B" w:rsidRPr="00354265">
        <w:rPr>
          <w:szCs w:val="18"/>
        </w:rPr>
        <w:t xml:space="preserve"> </w:t>
      </w:r>
      <w:r w:rsidRPr="00354265">
        <w:rPr>
          <w:szCs w:val="18"/>
        </w:rPr>
        <w:t>humility</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only</w:t>
      </w:r>
      <w:r w:rsidR="00FD398B" w:rsidRPr="00354265">
        <w:rPr>
          <w:szCs w:val="18"/>
        </w:rPr>
        <w:t xml:space="preserve"> </w:t>
      </w:r>
      <w:r w:rsidRPr="00354265">
        <w:rPr>
          <w:szCs w:val="18"/>
        </w:rPr>
        <w:t>wisdom</w:t>
      </w:r>
      <w:r w:rsidR="00354265" w:rsidRPr="00354265">
        <w:rPr>
          <w:iCs/>
          <w:szCs w:val="18"/>
        </w:rPr>
        <w:t xml:space="preserve">, </w:t>
      </w:r>
      <w:r w:rsidRPr="00354265">
        <w:rPr>
          <w:szCs w:val="18"/>
        </w:rPr>
        <w:t>he</w:t>
      </w:r>
      <w:r w:rsidR="00FD398B" w:rsidRPr="00354265">
        <w:rPr>
          <w:szCs w:val="18"/>
        </w:rPr>
        <w:t xml:space="preserve"> </w:t>
      </w:r>
      <w:r w:rsidRPr="00354265">
        <w:rPr>
          <w:szCs w:val="18"/>
        </w:rPr>
        <w:t>en</w:t>
      </w:r>
      <w:r w:rsidR="00487AD6" w:rsidRPr="00354265">
        <w:rPr>
          <w:szCs w:val="18"/>
        </w:rPr>
        <w:t>ds the second section</w:t>
      </w:r>
      <w:r w:rsidR="005E2F9B" w:rsidRPr="00354265">
        <w:rPr>
          <w:szCs w:val="18"/>
        </w:rPr>
        <w:t xml:space="preserve"> of</w:t>
      </w:r>
      <w:r w:rsidR="00354265" w:rsidRPr="00354265">
        <w:rPr>
          <w:szCs w:val="18"/>
        </w:rPr>
        <w:t xml:space="preserve"> “</w:t>
      </w:r>
      <w:r w:rsidR="005E2F9B" w:rsidRPr="00354265">
        <w:rPr>
          <w:szCs w:val="18"/>
        </w:rPr>
        <w:t>East Coker</w:t>
      </w:r>
      <w:r w:rsidR="00354265" w:rsidRPr="00354265">
        <w:rPr>
          <w:szCs w:val="18"/>
        </w:rPr>
        <w:t xml:space="preserve">” </w:t>
      </w:r>
      <w:r w:rsidRPr="00354265">
        <w:rPr>
          <w:szCs w:val="18"/>
        </w:rPr>
        <w:t>with</w:t>
      </w:r>
      <w:r w:rsidR="00FD398B" w:rsidRPr="00354265">
        <w:rPr>
          <w:szCs w:val="18"/>
        </w:rPr>
        <w:t xml:space="preserve"> </w:t>
      </w:r>
      <w:r w:rsidRPr="00354265">
        <w:rPr>
          <w:szCs w:val="18"/>
        </w:rPr>
        <w:t>two</w:t>
      </w:r>
      <w:r w:rsidR="00FD398B" w:rsidRPr="00354265">
        <w:rPr>
          <w:szCs w:val="18"/>
        </w:rPr>
        <w:t xml:space="preserve"> </w:t>
      </w:r>
      <w:r w:rsidRPr="00354265">
        <w:rPr>
          <w:szCs w:val="18"/>
        </w:rPr>
        <w:t>images</w:t>
      </w:r>
      <w:r w:rsidR="00FD398B" w:rsidRPr="00354265">
        <w:rPr>
          <w:szCs w:val="18"/>
        </w:rPr>
        <w:t xml:space="preserve"> </w:t>
      </w:r>
      <w:r w:rsidRPr="00354265">
        <w:rPr>
          <w:szCs w:val="18"/>
        </w:rPr>
        <w:t>of</w:t>
      </w:r>
      <w:r w:rsidR="00FD398B" w:rsidRPr="00354265">
        <w:rPr>
          <w:szCs w:val="18"/>
        </w:rPr>
        <w:t xml:space="preserve"> </w:t>
      </w:r>
      <w:r w:rsidRPr="00354265">
        <w:rPr>
          <w:szCs w:val="18"/>
        </w:rPr>
        <w:t>death</w:t>
      </w:r>
      <w:r w:rsidR="00354265" w:rsidRPr="00354265">
        <w:rPr>
          <w:szCs w:val="18"/>
        </w:rPr>
        <w:t>: “</w:t>
      </w:r>
      <w:r w:rsidR="005E2F9B" w:rsidRPr="00354265">
        <w:rPr>
          <w:szCs w:val="18"/>
        </w:rPr>
        <w:t>The houses are all gone</w:t>
      </w:r>
      <w:r w:rsidR="00775AE7" w:rsidRPr="00354265">
        <w:rPr>
          <w:szCs w:val="18"/>
        </w:rPr>
        <w:t xml:space="preserve"> under the sea</w:t>
      </w:r>
      <w:r w:rsidR="00354265" w:rsidRPr="00354265">
        <w:rPr>
          <w:szCs w:val="18"/>
        </w:rPr>
        <w:t xml:space="preserve">. </w:t>
      </w:r>
      <w:r w:rsidRPr="00354265">
        <w:rPr>
          <w:szCs w:val="18"/>
        </w:rPr>
        <w:t>/</w:t>
      </w:r>
      <w:r w:rsidR="00FD398B" w:rsidRPr="00354265">
        <w:rPr>
          <w:szCs w:val="18"/>
        </w:rPr>
        <w:t xml:space="preserve"> </w:t>
      </w:r>
      <w:r w:rsidRPr="00354265">
        <w:rPr>
          <w:szCs w:val="18"/>
        </w:rPr>
        <w:t>The</w:t>
      </w:r>
      <w:r w:rsidR="00FD398B" w:rsidRPr="00354265">
        <w:rPr>
          <w:szCs w:val="18"/>
        </w:rPr>
        <w:t xml:space="preserve"> </w:t>
      </w:r>
      <w:r w:rsidRPr="00354265">
        <w:rPr>
          <w:szCs w:val="18"/>
        </w:rPr>
        <w:t>dancers</w:t>
      </w:r>
      <w:r w:rsidR="00FD398B" w:rsidRPr="00354265">
        <w:rPr>
          <w:szCs w:val="18"/>
        </w:rPr>
        <w:t xml:space="preserve"> </w:t>
      </w:r>
      <w:r w:rsidRPr="00354265">
        <w:rPr>
          <w:szCs w:val="18"/>
        </w:rPr>
        <w:t>are</w:t>
      </w:r>
      <w:r w:rsidR="00FD398B" w:rsidRPr="00354265">
        <w:rPr>
          <w:szCs w:val="18"/>
        </w:rPr>
        <w:t xml:space="preserve"> </w:t>
      </w:r>
      <w:r w:rsidRPr="00354265">
        <w:rPr>
          <w:szCs w:val="18"/>
        </w:rPr>
        <w:t>all</w:t>
      </w:r>
      <w:r w:rsidR="00FD398B" w:rsidRPr="00354265">
        <w:rPr>
          <w:szCs w:val="18"/>
        </w:rPr>
        <w:t xml:space="preserve"> </w:t>
      </w:r>
      <w:r w:rsidRPr="00354265">
        <w:rPr>
          <w:szCs w:val="18"/>
        </w:rPr>
        <w:t>gone</w:t>
      </w:r>
      <w:r w:rsidR="00FD398B" w:rsidRPr="00354265">
        <w:rPr>
          <w:szCs w:val="18"/>
        </w:rPr>
        <w:t xml:space="preserve"> </w:t>
      </w:r>
      <w:r w:rsidRPr="00354265">
        <w:rPr>
          <w:szCs w:val="18"/>
        </w:rPr>
        <w:t>un</w:t>
      </w:r>
      <w:r w:rsidR="00775AE7" w:rsidRPr="00354265">
        <w:rPr>
          <w:szCs w:val="18"/>
        </w:rPr>
        <w:t>der the hill</w:t>
      </w:r>
      <w:r w:rsidR="00354265" w:rsidRPr="00354265">
        <w:rPr>
          <w:szCs w:val="18"/>
        </w:rPr>
        <w:t>.”</w:t>
      </w:r>
    </w:p>
    <w:p w14:paraId="030480D1" w14:textId="1D50A375" w:rsidR="00354265" w:rsidRPr="00354265" w:rsidRDefault="00D65051" w:rsidP="00354265">
      <w:pPr>
        <w:pStyle w:val="Style"/>
        <w:widowControl/>
        <w:jc w:val="both"/>
        <w:textAlignment w:val="baseline"/>
        <w:rPr>
          <w:rFonts w:eastAsia="Arial"/>
          <w:szCs w:val="15"/>
        </w:rPr>
      </w:pP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section</w:t>
      </w:r>
      <w:r w:rsidR="00FD398B" w:rsidRPr="00354265">
        <w:rPr>
          <w:szCs w:val="18"/>
        </w:rPr>
        <w:t xml:space="preserve"> </w:t>
      </w:r>
      <w:r w:rsidRPr="00354265">
        <w:rPr>
          <w:szCs w:val="18"/>
        </w:rPr>
        <w:t>continues</w:t>
      </w:r>
      <w:r w:rsidR="00FD398B" w:rsidRPr="00354265">
        <w:rPr>
          <w:szCs w:val="18"/>
        </w:rPr>
        <w:t xml:space="preserve"> </w:t>
      </w:r>
      <w:r w:rsidRPr="00354265">
        <w:rPr>
          <w:szCs w:val="18"/>
        </w:rPr>
        <w:t>th</w:t>
      </w:r>
      <w:r w:rsidR="00B023B5" w:rsidRPr="00354265">
        <w:rPr>
          <w:szCs w:val="18"/>
        </w:rPr>
        <w:t>e imagery of death</w:t>
      </w:r>
      <w:r w:rsidR="00DA1B40" w:rsidRPr="00354265">
        <w:rPr>
          <w:szCs w:val="18"/>
        </w:rPr>
        <w:t xml:space="preserve"> with the words</w:t>
      </w:r>
      <w:r w:rsidR="00354265" w:rsidRPr="00354265">
        <w:rPr>
          <w:iCs/>
          <w:szCs w:val="18"/>
        </w:rPr>
        <w:t>, “</w:t>
      </w:r>
      <w:r w:rsidRPr="00354265">
        <w:rPr>
          <w:szCs w:val="18"/>
        </w:rPr>
        <w:t>O</w:t>
      </w:r>
      <w:r w:rsidR="00FD398B" w:rsidRPr="00354265">
        <w:rPr>
          <w:szCs w:val="18"/>
        </w:rPr>
        <w:t xml:space="preserve"> </w:t>
      </w:r>
      <w:r w:rsidRPr="00354265">
        <w:rPr>
          <w:szCs w:val="18"/>
        </w:rPr>
        <w:t>dark</w:t>
      </w:r>
      <w:r w:rsidR="00FD398B" w:rsidRPr="00354265">
        <w:rPr>
          <w:szCs w:val="18"/>
        </w:rPr>
        <w:t xml:space="preserve"> </w:t>
      </w:r>
      <w:proofErr w:type="spellStart"/>
      <w:r w:rsidRPr="00354265">
        <w:rPr>
          <w:szCs w:val="18"/>
        </w:rPr>
        <w:t>dark</w:t>
      </w:r>
      <w:proofErr w:type="spellEnd"/>
      <w:r w:rsidR="00FD398B" w:rsidRPr="00354265">
        <w:rPr>
          <w:szCs w:val="18"/>
        </w:rPr>
        <w:t xml:space="preserve"> </w:t>
      </w:r>
      <w:proofErr w:type="spellStart"/>
      <w:r w:rsidRPr="00354265">
        <w:rPr>
          <w:szCs w:val="18"/>
        </w:rPr>
        <w:t>dark</w:t>
      </w:r>
      <w:proofErr w:type="spellEnd"/>
      <w:r w:rsidR="00354265" w:rsidRPr="00354265">
        <w:rPr>
          <w:szCs w:val="18"/>
        </w:rPr>
        <w:t xml:space="preserve">.” </w:t>
      </w:r>
      <w:r w:rsidRPr="00354265">
        <w:rPr>
          <w:szCs w:val="18"/>
        </w:rPr>
        <w:t>The</w:t>
      </w:r>
      <w:r w:rsidR="00FD398B" w:rsidRPr="00354265">
        <w:rPr>
          <w:szCs w:val="18"/>
        </w:rPr>
        <w:t xml:space="preserve"> </w:t>
      </w:r>
      <w:r w:rsidRPr="00354265">
        <w:rPr>
          <w:szCs w:val="18"/>
        </w:rPr>
        <w:t>narrat</w:t>
      </w:r>
      <w:r w:rsidR="00DA1B40" w:rsidRPr="00354265">
        <w:rPr>
          <w:szCs w:val="18"/>
        </w:rPr>
        <w:t xml:space="preserve">or </w:t>
      </w:r>
      <w:r w:rsidR="00804AC4" w:rsidRPr="00354265">
        <w:rPr>
          <w:szCs w:val="18"/>
        </w:rPr>
        <w:t xml:space="preserve">follows a catalogue of the dying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significant</w:t>
      </w:r>
      <w:r w:rsidR="00FD398B" w:rsidRPr="00354265">
        <w:rPr>
          <w:szCs w:val="18"/>
        </w:rPr>
        <w:t xml:space="preserve"> </w:t>
      </w:r>
      <w:r w:rsidRPr="00354265">
        <w:rPr>
          <w:szCs w:val="18"/>
        </w:rPr>
        <w:t>lines</w:t>
      </w:r>
      <w:r w:rsidR="00354265" w:rsidRPr="00354265">
        <w:rPr>
          <w:iCs/>
          <w:szCs w:val="18"/>
        </w:rPr>
        <w:t>, “</w:t>
      </w:r>
      <w:r w:rsidRPr="00354265">
        <w:rPr>
          <w:szCs w:val="18"/>
        </w:rPr>
        <w:t>I</w:t>
      </w:r>
      <w:r w:rsidR="00FD398B" w:rsidRPr="00354265">
        <w:rPr>
          <w:szCs w:val="18"/>
        </w:rPr>
        <w:t xml:space="preserve"> </w:t>
      </w:r>
      <w:r w:rsidRPr="00354265">
        <w:rPr>
          <w:szCs w:val="18"/>
        </w:rPr>
        <w:t>said</w:t>
      </w:r>
      <w:r w:rsidR="00FD398B" w:rsidRPr="00354265">
        <w:rPr>
          <w:szCs w:val="18"/>
        </w:rPr>
        <w:t xml:space="preserve"> </w:t>
      </w:r>
      <w:r w:rsidRPr="00354265">
        <w:rPr>
          <w:szCs w:val="18"/>
        </w:rPr>
        <w:t>t</w:t>
      </w:r>
      <w:r w:rsidR="00804AC4" w:rsidRPr="00354265">
        <w:rPr>
          <w:szCs w:val="18"/>
        </w:rPr>
        <w:t>o my soul</w:t>
      </w:r>
      <w:r w:rsidR="00354265" w:rsidRPr="00354265">
        <w:rPr>
          <w:iCs/>
          <w:szCs w:val="18"/>
        </w:rPr>
        <w:t xml:space="preserve">, </w:t>
      </w:r>
      <w:r w:rsidR="00E87723" w:rsidRPr="00354265">
        <w:rPr>
          <w:szCs w:val="18"/>
        </w:rPr>
        <w:t>be still</w:t>
      </w:r>
      <w:r w:rsidR="00354265" w:rsidRPr="00354265">
        <w:rPr>
          <w:iCs/>
          <w:szCs w:val="18"/>
        </w:rPr>
        <w:t xml:space="preserve">, </w:t>
      </w:r>
      <w:r w:rsidR="00E87723" w:rsidRPr="00354265">
        <w:rPr>
          <w:szCs w:val="18"/>
        </w:rPr>
        <w:t>and let the dark</w:t>
      </w:r>
      <w:r w:rsidR="00FD398B" w:rsidRPr="00354265">
        <w:rPr>
          <w:szCs w:val="18"/>
        </w:rPr>
        <w:t xml:space="preserve"> </w:t>
      </w:r>
      <w:r w:rsidRPr="00354265">
        <w:rPr>
          <w:szCs w:val="18"/>
        </w:rPr>
        <w:t>come</w:t>
      </w:r>
      <w:r w:rsidR="00FD398B" w:rsidRPr="00354265">
        <w:rPr>
          <w:szCs w:val="18"/>
        </w:rPr>
        <w:t xml:space="preserve"> </w:t>
      </w:r>
      <w:r w:rsidRPr="00354265">
        <w:rPr>
          <w:szCs w:val="18"/>
        </w:rPr>
        <w:t>upon</w:t>
      </w:r>
      <w:r w:rsidR="00FD398B" w:rsidRPr="00354265">
        <w:rPr>
          <w:szCs w:val="18"/>
        </w:rPr>
        <w:t xml:space="preserve"> </w:t>
      </w:r>
      <w:r w:rsidRPr="00354265">
        <w:rPr>
          <w:szCs w:val="18"/>
        </w:rPr>
        <w:t>you</w:t>
      </w:r>
      <w:r w:rsidR="00354265" w:rsidRPr="00354265">
        <w:rPr>
          <w:iCs/>
          <w:szCs w:val="18"/>
        </w:rPr>
        <w:t xml:space="preserve">, </w:t>
      </w:r>
      <w:r w:rsidRPr="00354265">
        <w:rPr>
          <w:szCs w:val="18"/>
        </w:rPr>
        <w:t>/</w:t>
      </w:r>
      <w:r w:rsidR="00FD398B" w:rsidRPr="00354265">
        <w:rPr>
          <w:szCs w:val="18"/>
        </w:rPr>
        <w:t xml:space="preserve"> </w:t>
      </w:r>
      <w:r w:rsidRPr="00354265">
        <w:rPr>
          <w:szCs w:val="18"/>
        </w:rPr>
        <w:t>Which</w:t>
      </w:r>
      <w:r w:rsidR="00FD398B" w:rsidRPr="00354265">
        <w:rPr>
          <w:szCs w:val="18"/>
        </w:rPr>
        <w:t xml:space="preserve"> </w:t>
      </w:r>
      <w:r w:rsidRPr="00354265">
        <w:rPr>
          <w:szCs w:val="18"/>
        </w:rPr>
        <w:t>shall</w:t>
      </w:r>
      <w:r w:rsidR="00FD398B" w:rsidRPr="00354265">
        <w:rPr>
          <w:szCs w:val="18"/>
        </w:rPr>
        <w:t xml:space="preserve"> </w:t>
      </w:r>
      <w:r w:rsidRPr="00354265">
        <w:rPr>
          <w:szCs w:val="19"/>
        </w:rPr>
        <w:t>b</w:t>
      </w:r>
      <w:r w:rsidR="00CA3104" w:rsidRPr="00354265">
        <w:rPr>
          <w:szCs w:val="19"/>
        </w:rPr>
        <w:t>e the darkness of God</w:t>
      </w:r>
      <w:r w:rsidR="00354265" w:rsidRPr="00354265">
        <w:rPr>
          <w:szCs w:val="19"/>
        </w:rPr>
        <w:t xml:space="preserve">.” </w:t>
      </w:r>
      <w:r w:rsidR="00CA3104" w:rsidRPr="00354265">
        <w:rPr>
          <w:szCs w:val="19"/>
        </w:rPr>
        <w:t>The three</w:t>
      </w:r>
      <w:r w:rsidR="00FD398B" w:rsidRPr="00354265">
        <w:rPr>
          <w:szCs w:val="19"/>
        </w:rPr>
        <w:t xml:space="preserve"> </w:t>
      </w:r>
      <w:r w:rsidRPr="00354265">
        <w:rPr>
          <w:szCs w:val="18"/>
        </w:rPr>
        <w:t>similes</w:t>
      </w:r>
      <w:r w:rsidR="00FD398B" w:rsidRPr="00354265">
        <w:rPr>
          <w:szCs w:val="18"/>
        </w:rPr>
        <w:t xml:space="preserve"> </w:t>
      </w:r>
      <w:r w:rsidRPr="00354265">
        <w:rPr>
          <w:szCs w:val="18"/>
        </w:rPr>
        <w:t>which</w:t>
      </w:r>
      <w:r w:rsidR="00FD398B" w:rsidRPr="00354265">
        <w:rPr>
          <w:szCs w:val="18"/>
        </w:rPr>
        <w:t xml:space="preserve"> </w:t>
      </w:r>
      <w:r w:rsidRPr="00354265">
        <w:rPr>
          <w:szCs w:val="18"/>
        </w:rPr>
        <w:t>follow</w:t>
      </w:r>
      <w:r w:rsidR="00FD398B" w:rsidRPr="00354265">
        <w:rPr>
          <w:szCs w:val="18"/>
        </w:rPr>
        <w:t xml:space="preserve"> </w:t>
      </w:r>
      <w:r w:rsidRPr="00354265">
        <w:rPr>
          <w:szCs w:val="18"/>
        </w:rPr>
        <w:t>are</w:t>
      </w:r>
      <w:r w:rsidR="00FD398B" w:rsidRPr="00354265">
        <w:rPr>
          <w:szCs w:val="18"/>
        </w:rPr>
        <w:t xml:space="preserve"> </w:t>
      </w:r>
      <w:r w:rsidRPr="00354265">
        <w:rPr>
          <w:szCs w:val="18"/>
        </w:rPr>
        <w:t>progressiv</w:t>
      </w:r>
      <w:r w:rsidR="00CA3104" w:rsidRPr="00354265">
        <w:rPr>
          <w:szCs w:val="18"/>
        </w:rPr>
        <w:t>ely closer</w:t>
      </w:r>
      <w:r w:rsidR="002B40DF" w:rsidRPr="00354265">
        <w:rPr>
          <w:szCs w:val="18"/>
        </w:rPr>
        <w:t xml:space="preserve"> to the absolute negation of</w:t>
      </w:r>
      <w:r w:rsidR="00FD398B" w:rsidRPr="00354265">
        <w:rPr>
          <w:szCs w:val="18"/>
        </w:rPr>
        <w:t xml:space="preserve"> </w:t>
      </w:r>
      <w:r w:rsidRPr="00354265">
        <w:rPr>
          <w:szCs w:val="18"/>
        </w:rPr>
        <w:t>existence</w:t>
      </w:r>
      <w:r w:rsidR="00FD398B" w:rsidRPr="00354265">
        <w:rPr>
          <w:szCs w:val="18"/>
        </w:rPr>
        <w:t xml:space="preserve"> </w:t>
      </w:r>
      <w:r w:rsidRPr="00354265">
        <w:rPr>
          <w:szCs w:val="18"/>
        </w:rPr>
        <w:t>in</w:t>
      </w:r>
      <w:r w:rsidR="00FD398B" w:rsidRPr="00354265">
        <w:rPr>
          <w:szCs w:val="18"/>
        </w:rPr>
        <w:t xml:space="preserve"> </w:t>
      </w:r>
      <w:r w:rsidRPr="00354265">
        <w:rPr>
          <w:szCs w:val="18"/>
        </w:rPr>
        <w:t>death</w:t>
      </w:r>
      <w:r w:rsidR="00354265" w:rsidRPr="00354265">
        <w:rPr>
          <w:szCs w:val="18"/>
        </w:rPr>
        <w:t xml:space="preserve">. </w:t>
      </w:r>
      <w:r w:rsidRPr="00354265">
        <w:rPr>
          <w:szCs w:val="18"/>
        </w:rPr>
        <w:t>The</w:t>
      </w:r>
      <w:r w:rsidR="00354265" w:rsidRPr="00354265">
        <w:rPr>
          <w:szCs w:val="18"/>
        </w:rPr>
        <w:t xml:space="preserve"> “</w:t>
      </w:r>
      <w:r w:rsidRPr="00354265">
        <w:rPr>
          <w:szCs w:val="18"/>
        </w:rPr>
        <w:t>wisdom</w:t>
      </w:r>
      <w:r w:rsidR="00FD398B" w:rsidRPr="00354265">
        <w:rPr>
          <w:szCs w:val="18"/>
        </w:rPr>
        <w:t xml:space="preserve"> </w:t>
      </w:r>
      <w:r w:rsidR="002B40DF" w:rsidRPr="00354265">
        <w:rPr>
          <w:szCs w:val="18"/>
        </w:rPr>
        <w:t>of humility</w:t>
      </w:r>
      <w:r w:rsidR="00354265" w:rsidRPr="00354265">
        <w:rPr>
          <w:szCs w:val="18"/>
        </w:rPr>
        <w:t xml:space="preserve">,” </w:t>
      </w:r>
      <w:r w:rsidR="00174DBC" w:rsidRPr="00354265">
        <w:rPr>
          <w:szCs w:val="18"/>
        </w:rPr>
        <w:t>however</w:t>
      </w:r>
      <w:r w:rsidR="00354265" w:rsidRPr="00354265">
        <w:rPr>
          <w:iCs/>
          <w:szCs w:val="18"/>
        </w:rPr>
        <w:t xml:space="preserve">, </w:t>
      </w:r>
      <w:r w:rsidR="00174DBC" w:rsidRPr="00354265">
        <w:rPr>
          <w:szCs w:val="18"/>
        </w:rPr>
        <w:t xml:space="preserve">is growing in </w:t>
      </w:r>
      <w:r w:rsidRPr="00354265">
        <w:rPr>
          <w:szCs w:val="18"/>
        </w:rPr>
        <w:t>the</w:t>
      </w:r>
      <w:r w:rsidR="00FD398B" w:rsidRPr="00354265">
        <w:rPr>
          <w:szCs w:val="18"/>
        </w:rPr>
        <w:t xml:space="preserve"> </w:t>
      </w:r>
      <w:r w:rsidRPr="00354265">
        <w:rPr>
          <w:szCs w:val="18"/>
        </w:rPr>
        <w:t>narrator</w:t>
      </w:r>
      <w:r w:rsidR="00354265" w:rsidRPr="00354265">
        <w:rPr>
          <w:szCs w:val="18"/>
        </w:rPr>
        <w:t>: “</w:t>
      </w:r>
      <w:r w:rsidRPr="00354265">
        <w:rPr>
          <w:szCs w:val="18"/>
        </w:rPr>
        <w:t>the</w:t>
      </w:r>
      <w:r w:rsidR="00FD398B" w:rsidRPr="00354265">
        <w:rPr>
          <w:szCs w:val="18"/>
        </w:rPr>
        <w:t xml:space="preserve"> </w:t>
      </w:r>
      <w:r w:rsidRPr="00354265">
        <w:rPr>
          <w:szCs w:val="18"/>
        </w:rPr>
        <w:t>faith</w:t>
      </w:r>
      <w:r w:rsidR="00FD398B" w:rsidRPr="00354265">
        <w:rPr>
          <w:szCs w:val="18"/>
        </w:rPr>
        <w:t xml:space="preserve"> </w:t>
      </w:r>
      <w:r w:rsidRPr="00354265">
        <w:rPr>
          <w:szCs w:val="18"/>
        </w:rPr>
        <w:t>and</w:t>
      </w:r>
      <w:r w:rsidR="00FD398B" w:rsidRPr="00354265">
        <w:rPr>
          <w:szCs w:val="18"/>
        </w:rPr>
        <w:t xml:space="preserve"> </w:t>
      </w:r>
      <w:r w:rsidR="00910D1B" w:rsidRPr="00354265">
        <w:rPr>
          <w:szCs w:val="18"/>
        </w:rPr>
        <w:t xml:space="preserve">the hope and the love are all in the </w:t>
      </w:r>
      <w:r w:rsidRPr="00354265">
        <w:rPr>
          <w:szCs w:val="18"/>
        </w:rPr>
        <w:t>waiting</w:t>
      </w:r>
      <w:r w:rsidR="00354265" w:rsidRPr="00354265">
        <w:rPr>
          <w:szCs w:val="18"/>
        </w:rPr>
        <w:t xml:space="preserve">.” </w:t>
      </w:r>
      <w:r w:rsidRPr="00354265">
        <w:rPr>
          <w:szCs w:val="18"/>
        </w:rPr>
        <w:t>Several</w:t>
      </w:r>
      <w:r w:rsidR="00354265" w:rsidRPr="00354265">
        <w:rPr>
          <w:szCs w:val="18"/>
        </w:rPr>
        <w:t xml:space="preserve"> “</w:t>
      </w:r>
      <w:r w:rsidRPr="00354265">
        <w:rPr>
          <w:szCs w:val="18"/>
        </w:rPr>
        <w:t>hints</w:t>
      </w:r>
      <w:r w:rsidR="00FD398B" w:rsidRPr="00354265">
        <w:rPr>
          <w:szCs w:val="18"/>
        </w:rPr>
        <w:t xml:space="preserve"> </w:t>
      </w:r>
      <w:r w:rsidRPr="00354265">
        <w:rPr>
          <w:szCs w:val="18"/>
        </w:rPr>
        <w:t>and</w:t>
      </w:r>
      <w:r w:rsidR="00FD398B" w:rsidRPr="00354265">
        <w:rPr>
          <w:szCs w:val="18"/>
        </w:rPr>
        <w:t xml:space="preserve"> </w:t>
      </w:r>
      <w:r w:rsidRPr="00354265">
        <w:rPr>
          <w:szCs w:val="18"/>
        </w:rPr>
        <w:t>gue</w:t>
      </w:r>
      <w:r w:rsidR="00AE1C49" w:rsidRPr="00354265">
        <w:rPr>
          <w:szCs w:val="18"/>
        </w:rPr>
        <w:t>sses</w:t>
      </w:r>
      <w:r w:rsidR="00354265" w:rsidRPr="00354265">
        <w:rPr>
          <w:szCs w:val="18"/>
        </w:rPr>
        <w:t xml:space="preserve">” </w:t>
      </w:r>
      <w:r w:rsidR="00AE1C49" w:rsidRPr="00354265">
        <w:rPr>
          <w:szCs w:val="18"/>
        </w:rPr>
        <w:t>are subsequently recalled</w:t>
      </w:r>
      <w:r w:rsidR="00354265" w:rsidRPr="00354265">
        <w:rPr>
          <w:iCs/>
          <w:szCs w:val="18"/>
        </w:rPr>
        <w:t xml:space="preserve">, </w:t>
      </w:r>
      <w:r w:rsidR="00CD0549" w:rsidRPr="00354265">
        <w:rPr>
          <w:szCs w:val="18"/>
        </w:rPr>
        <w:t>but</w:t>
      </w:r>
      <w:r w:rsidR="00FD398B" w:rsidRPr="00354265">
        <w:rPr>
          <w:szCs w:val="18"/>
        </w:rPr>
        <w:t xml:space="preserve"> </w:t>
      </w:r>
      <w:r w:rsidRPr="00354265">
        <w:rPr>
          <w:szCs w:val="18"/>
        </w:rPr>
        <w:t>they</w:t>
      </w:r>
      <w:r w:rsidR="00FD398B" w:rsidRPr="00354265">
        <w:rPr>
          <w:szCs w:val="18"/>
        </w:rPr>
        <w:t xml:space="preserve"> </w:t>
      </w:r>
      <w:r w:rsidRPr="00354265">
        <w:rPr>
          <w:szCs w:val="18"/>
        </w:rPr>
        <w:t>are</w:t>
      </w:r>
      <w:r w:rsidR="00FD398B" w:rsidRPr="00354265">
        <w:rPr>
          <w:szCs w:val="18"/>
        </w:rPr>
        <w:t xml:space="preserve"> </w:t>
      </w:r>
      <w:r w:rsidRPr="00354265">
        <w:rPr>
          <w:szCs w:val="18"/>
        </w:rPr>
        <w:t>now</w:t>
      </w:r>
      <w:r w:rsidR="00354265" w:rsidRPr="00354265">
        <w:rPr>
          <w:szCs w:val="18"/>
        </w:rPr>
        <w:t xml:space="preserve"> “</w:t>
      </w:r>
      <w:r w:rsidRPr="00354265">
        <w:rPr>
          <w:szCs w:val="18"/>
        </w:rPr>
        <w:t>requiring</w:t>
      </w:r>
      <w:r w:rsidR="00354265" w:rsidRPr="00354265">
        <w:rPr>
          <w:iCs/>
          <w:szCs w:val="18"/>
        </w:rPr>
        <w:t xml:space="preserve">, </w:t>
      </w:r>
      <w:r w:rsidRPr="00354265">
        <w:rPr>
          <w:szCs w:val="18"/>
        </w:rPr>
        <w:t>pointing</w:t>
      </w:r>
      <w:r w:rsidR="00FD398B" w:rsidRPr="00354265">
        <w:rPr>
          <w:szCs w:val="18"/>
        </w:rPr>
        <w:t xml:space="preserve"> </w:t>
      </w:r>
      <w:r w:rsidR="00CD0549" w:rsidRPr="00354265">
        <w:rPr>
          <w:szCs w:val="18"/>
        </w:rPr>
        <w:t xml:space="preserve">to the </w:t>
      </w:r>
      <w:r w:rsidR="00CD0549" w:rsidRPr="00354265">
        <w:rPr>
          <w:szCs w:val="18"/>
        </w:rPr>
        <w:lastRenderedPageBreak/>
        <w:t>agony / Of death and birth</w:t>
      </w:r>
      <w:r w:rsidR="00354265" w:rsidRPr="00354265">
        <w:rPr>
          <w:szCs w:val="18"/>
        </w:rPr>
        <w:t xml:space="preserve">.” </w:t>
      </w:r>
      <w:r w:rsidRPr="00354265">
        <w:rPr>
          <w:szCs w:val="18"/>
        </w:rPr>
        <w:t>The</w:t>
      </w:r>
      <w:r w:rsidR="00FD398B" w:rsidRPr="00354265">
        <w:rPr>
          <w:szCs w:val="18"/>
        </w:rPr>
        <w:t xml:space="preserve"> </w:t>
      </w:r>
      <w:r w:rsidRPr="00354265">
        <w:rPr>
          <w:szCs w:val="18"/>
        </w:rPr>
        <w:t>section</w:t>
      </w:r>
      <w:r w:rsidR="00FD398B" w:rsidRPr="00354265">
        <w:rPr>
          <w:szCs w:val="18"/>
        </w:rPr>
        <w:t xml:space="preserve"> </w:t>
      </w:r>
      <w:r w:rsidRPr="00354265">
        <w:rPr>
          <w:szCs w:val="18"/>
        </w:rPr>
        <w:t>ends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sardonic</w:t>
      </w:r>
      <w:r w:rsidR="00FD398B" w:rsidRPr="00354265">
        <w:rPr>
          <w:szCs w:val="18"/>
        </w:rPr>
        <w:t xml:space="preserve"> </w:t>
      </w:r>
      <w:r w:rsidRPr="00354265">
        <w:rPr>
          <w:szCs w:val="18"/>
        </w:rPr>
        <w:t>re</w:t>
      </w:r>
      <w:r w:rsidR="00D70EB8" w:rsidRPr="00354265">
        <w:rPr>
          <w:szCs w:val="18"/>
        </w:rPr>
        <w:t>counting of the way of darkness</w:t>
      </w:r>
      <w:r w:rsidR="00354265" w:rsidRPr="00354265">
        <w:rPr>
          <w:szCs w:val="18"/>
        </w:rPr>
        <w:t xml:space="preserve">; </w:t>
      </w:r>
      <w:r w:rsidR="00214922" w:rsidRPr="00354265">
        <w:rPr>
          <w:szCs w:val="18"/>
        </w:rPr>
        <w:t>the</w:t>
      </w:r>
      <w:r w:rsidR="00FD398B" w:rsidRPr="00354265">
        <w:rPr>
          <w:szCs w:val="18"/>
        </w:rPr>
        <w:t xml:space="preserve"> </w:t>
      </w:r>
      <w:r w:rsidRPr="00354265">
        <w:rPr>
          <w:szCs w:val="18"/>
        </w:rPr>
        <w:t>series</w:t>
      </w:r>
      <w:r w:rsidR="00FD398B" w:rsidRPr="00354265">
        <w:rPr>
          <w:szCs w:val="18"/>
        </w:rPr>
        <w:t xml:space="preserve"> </w:t>
      </w:r>
      <w:r w:rsidRPr="00354265">
        <w:rPr>
          <w:szCs w:val="18"/>
        </w:rPr>
        <w:t>of</w:t>
      </w:r>
      <w:r w:rsidR="00FD398B" w:rsidRPr="00354265">
        <w:rPr>
          <w:szCs w:val="18"/>
        </w:rPr>
        <w:t xml:space="preserve"> </w:t>
      </w:r>
      <w:r w:rsidRPr="00354265">
        <w:rPr>
          <w:szCs w:val="18"/>
        </w:rPr>
        <w:t>paradoxes</w:t>
      </w:r>
      <w:r w:rsidR="00FD398B" w:rsidRPr="00354265">
        <w:rPr>
          <w:szCs w:val="18"/>
        </w:rPr>
        <w:t xml:space="preserve"> </w:t>
      </w:r>
      <w:r w:rsidRPr="00354265">
        <w:rPr>
          <w:szCs w:val="18"/>
        </w:rPr>
        <w:t>point</w:t>
      </w:r>
      <w:r w:rsidR="00FD398B" w:rsidRPr="00354265">
        <w:rPr>
          <w:szCs w:val="18"/>
        </w:rPr>
        <w:t xml:space="preserve"> </w:t>
      </w:r>
      <w:r w:rsidRPr="00354265">
        <w:rPr>
          <w:szCs w:val="18"/>
        </w:rPr>
        <w:t>to</w:t>
      </w:r>
      <w:r w:rsidR="00354265" w:rsidRPr="00354265">
        <w:rPr>
          <w:szCs w:val="18"/>
        </w:rPr>
        <w:t xml:space="preserve"> “</w:t>
      </w:r>
      <w:r w:rsidRPr="00354265">
        <w:rPr>
          <w:szCs w:val="18"/>
        </w:rPr>
        <w:t>the</w:t>
      </w:r>
      <w:r w:rsidR="00FD398B" w:rsidRPr="00354265">
        <w:rPr>
          <w:szCs w:val="18"/>
        </w:rPr>
        <w:t xml:space="preserve"> </w:t>
      </w:r>
      <w:r w:rsidRPr="00354265">
        <w:rPr>
          <w:rFonts w:eastAsia="Arial"/>
          <w:szCs w:val="15"/>
        </w:rPr>
        <w:t>w</w:t>
      </w:r>
      <w:r w:rsidR="00214922" w:rsidRPr="00354265">
        <w:rPr>
          <w:rFonts w:eastAsia="Arial"/>
          <w:szCs w:val="15"/>
        </w:rPr>
        <w:t>isdom of humility</w:t>
      </w:r>
      <w:r w:rsidR="00354265" w:rsidRPr="00354265">
        <w:rPr>
          <w:rFonts w:eastAsia="Arial"/>
          <w:szCs w:val="15"/>
        </w:rPr>
        <w:t>.”</w:t>
      </w:r>
    </w:p>
    <w:p w14:paraId="3275EE42" w14:textId="60EB299D"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is</w:t>
      </w:r>
      <w:r w:rsidR="00FD398B" w:rsidRPr="00354265">
        <w:rPr>
          <w:szCs w:val="18"/>
        </w:rPr>
        <w:t xml:space="preserve"> </w:t>
      </w:r>
      <w:r w:rsidRPr="00354265">
        <w:rPr>
          <w:szCs w:val="18"/>
        </w:rPr>
        <w:t>stil</w:t>
      </w:r>
      <w:r w:rsidR="001F7DE5" w:rsidRPr="00354265">
        <w:rPr>
          <w:szCs w:val="18"/>
        </w:rPr>
        <w:t>l not reconciled to his limitations</w:t>
      </w:r>
      <w:r w:rsidR="00354265" w:rsidRPr="00354265">
        <w:rPr>
          <w:szCs w:val="18"/>
        </w:rPr>
        <w:t xml:space="preserve">. </w:t>
      </w:r>
      <w:r w:rsidRPr="00354265">
        <w:rPr>
          <w:szCs w:val="18"/>
        </w:rPr>
        <w:t>Section</w:t>
      </w:r>
      <w:r w:rsidR="00FD398B" w:rsidRPr="00354265">
        <w:rPr>
          <w:szCs w:val="18"/>
        </w:rPr>
        <w:t xml:space="preserve"> </w:t>
      </w:r>
      <w:r w:rsidRPr="00354265">
        <w:rPr>
          <w:szCs w:val="18"/>
        </w:rPr>
        <w:t>four</w:t>
      </w:r>
      <w:r w:rsidR="00FD398B" w:rsidRPr="00354265">
        <w:rPr>
          <w:szCs w:val="18"/>
        </w:rPr>
        <w:t xml:space="preserve"> </w:t>
      </w:r>
      <w:r w:rsidRPr="00354265">
        <w:rPr>
          <w:szCs w:val="18"/>
        </w:rPr>
        <w:t>presents</w:t>
      </w:r>
      <w:r w:rsidR="00FD398B" w:rsidRPr="00354265">
        <w:rPr>
          <w:szCs w:val="18"/>
        </w:rPr>
        <w:t xml:space="preserve"> </w:t>
      </w:r>
      <w:r w:rsidRPr="00354265">
        <w:rPr>
          <w:szCs w:val="18"/>
        </w:rPr>
        <w:t>allegorically</w:t>
      </w:r>
      <w:r w:rsidR="00FD398B" w:rsidRPr="00354265">
        <w:rPr>
          <w:szCs w:val="18"/>
        </w:rPr>
        <w:t xml:space="preserve"> </w:t>
      </w:r>
      <w:r w:rsidR="007D15B4" w:rsidRPr="00354265">
        <w:rPr>
          <w:szCs w:val="18"/>
        </w:rPr>
        <w:t xml:space="preserve">the Christian references that have </w:t>
      </w:r>
      <w:r w:rsidRPr="00354265">
        <w:rPr>
          <w:szCs w:val="18"/>
        </w:rPr>
        <w:t>occurred</w:t>
      </w:r>
      <w:r w:rsidR="00FD398B" w:rsidRPr="00354265">
        <w:rPr>
          <w:szCs w:val="18"/>
        </w:rPr>
        <w:t xml:space="preserve"> </w:t>
      </w:r>
      <w:r w:rsidRPr="00354265">
        <w:rPr>
          <w:szCs w:val="18"/>
        </w:rPr>
        <w:t>with</w:t>
      </w:r>
      <w:r w:rsidR="00FD398B" w:rsidRPr="00354265">
        <w:rPr>
          <w:szCs w:val="18"/>
        </w:rPr>
        <w:t xml:space="preserve"> </w:t>
      </w:r>
      <w:r w:rsidRPr="00354265">
        <w:rPr>
          <w:szCs w:val="18"/>
        </w:rPr>
        <w:t>increasing</w:t>
      </w:r>
      <w:r w:rsidR="00FD398B" w:rsidRPr="00354265">
        <w:rPr>
          <w:szCs w:val="18"/>
        </w:rPr>
        <w:t xml:space="preserve"> </w:t>
      </w:r>
      <w:r w:rsidRPr="00354265">
        <w:rPr>
          <w:szCs w:val="18"/>
        </w:rPr>
        <w:t>frequen</w:t>
      </w:r>
      <w:r w:rsidR="007D15B4" w:rsidRPr="00354265">
        <w:rPr>
          <w:szCs w:val="18"/>
        </w:rPr>
        <w:t>cy</w:t>
      </w:r>
      <w:r w:rsidR="0046554E" w:rsidRPr="00354265">
        <w:rPr>
          <w:szCs w:val="18"/>
        </w:rPr>
        <w:t xml:space="preserve"> throughout the quartet</w:t>
      </w:r>
      <w:r w:rsidR="00354265" w:rsidRPr="00354265">
        <w:rPr>
          <w:szCs w:val="18"/>
        </w:rPr>
        <w:t xml:space="preserve">: </w:t>
      </w:r>
      <w:r w:rsidR="0046554E" w:rsidRPr="00354265">
        <w:rPr>
          <w:szCs w:val="18"/>
        </w:rPr>
        <w:t>Christ</w:t>
      </w:r>
      <w:r w:rsidR="00354265" w:rsidRPr="00354265">
        <w:rPr>
          <w:iCs/>
          <w:szCs w:val="18"/>
        </w:rPr>
        <w:t xml:space="preserve">, </w:t>
      </w:r>
      <w:r w:rsidR="0046554E" w:rsidRPr="00354265">
        <w:rPr>
          <w:szCs w:val="18"/>
        </w:rPr>
        <w:t>the</w:t>
      </w:r>
      <w:r w:rsidR="00354265" w:rsidRPr="00354265">
        <w:rPr>
          <w:szCs w:val="18"/>
        </w:rPr>
        <w:t xml:space="preserve"> [</w:t>
      </w:r>
      <w:r w:rsidR="0046554E" w:rsidRPr="00354265">
        <w:rPr>
          <w:szCs w:val="18"/>
        </w:rPr>
        <w:t>55</w:t>
      </w:r>
      <w:r w:rsidR="00354265" w:rsidRPr="00354265">
        <w:rPr>
          <w:szCs w:val="18"/>
        </w:rPr>
        <w:t>]</w:t>
      </w:r>
      <w:r w:rsidR="00261E8C">
        <w:rPr>
          <w:szCs w:val="18"/>
        </w:rPr>
        <w:t xml:space="preserve"> </w:t>
      </w:r>
      <w:r w:rsidRPr="00354265">
        <w:rPr>
          <w:szCs w:val="18"/>
        </w:rPr>
        <w:t>Church</w:t>
      </w:r>
      <w:r w:rsidR="00354265" w:rsidRPr="00354265">
        <w:rPr>
          <w:iCs/>
          <w:szCs w:val="18"/>
        </w:rPr>
        <w:t xml:space="preserve">, </w:t>
      </w:r>
      <w:r w:rsidRPr="00354265">
        <w:rPr>
          <w:szCs w:val="18"/>
        </w:rPr>
        <w:t>and</w:t>
      </w:r>
      <w:r w:rsidR="00FD398B" w:rsidRPr="00354265">
        <w:rPr>
          <w:szCs w:val="18"/>
        </w:rPr>
        <w:t xml:space="preserve"> </w:t>
      </w:r>
      <w:r w:rsidRPr="00354265">
        <w:rPr>
          <w:szCs w:val="18"/>
        </w:rPr>
        <w:t>God</w:t>
      </w:r>
      <w:r w:rsidR="00FD398B" w:rsidRPr="00354265">
        <w:rPr>
          <w:szCs w:val="18"/>
        </w:rPr>
        <w:t xml:space="preserve"> </w:t>
      </w:r>
      <w:r w:rsidRPr="00354265">
        <w:rPr>
          <w:szCs w:val="18"/>
        </w:rPr>
        <w:t>work</w:t>
      </w:r>
      <w:r w:rsidR="00FD398B" w:rsidRPr="00354265">
        <w:rPr>
          <w:szCs w:val="18"/>
        </w:rPr>
        <w:t xml:space="preserve"> </w:t>
      </w:r>
      <w:r w:rsidRPr="00354265">
        <w:rPr>
          <w:szCs w:val="18"/>
        </w:rPr>
        <w:t>for</w:t>
      </w:r>
      <w:r w:rsidR="00FD398B" w:rsidRPr="00354265">
        <w:rPr>
          <w:szCs w:val="18"/>
        </w:rPr>
        <w:t xml:space="preserve"> </w:t>
      </w:r>
      <w:r w:rsidRPr="00354265">
        <w:rPr>
          <w:szCs w:val="18"/>
        </w:rPr>
        <w:t>man</w:t>
      </w:r>
      <w:r w:rsidR="00354265" w:rsidRPr="00354265">
        <w:rPr>
          <w:szCs w:val="18"/>
        </w:rPr>
        <w:t>’</w:t>
      </w:r>
      <w:r w:rsidRPr="00354265">
        <w:rPr>
          <w:szCs w:val="18"/>
        </w:rPr>
        <w:t>s</w:t>
      </w:r>
      <w:r w:rsidR="00FD398B" w:rsidRPr="00354265">
        <w:rPr>
          <w:szCs w:val="18"/>
        </w:rPr>
        <w:t xml:space="preserve"> </w:t>
      </w:r>
      <w:r w:rsidRPr="00354265">
        <w:rPr>
          <w:szCs w:val="18"/>
        </w:rPr>
        <w:t>salvation</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feels</w:t>
      </w:r>
      <w:r w:rsidR="00FD398B" w:rsidRPr="00354265">
        <w:rPr>
          <w:szCs w:val="18"/>
        </w:rPr>
        <w:t xml:space="preserve"> </w:t>
      </w:r>
      <w:r w:rsidRPr="00354265">
        <w:rPr>
          <w:szCs w:val="18"/>
        </w:rPr>
        <w:t>that</w:t>
      </w:r>
      <w:r w:rsidR="00FD398B" w:rsidRPr="00354265">
        <w:rPr>
          <w:szCs w:val="18"/>
        </w:rPr>
        <w:t xml:space="preserve"> </w:t>
      </w:r>
      <w:r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restriction</w:t>
      </w:r>
      <w:r w:rsidR="00354265" w:rsidRPr="00354265">
        <w:rPr>
          <w:szCs w:val="18"/>
        </w:rPr>
        <w:t xml:space="preserve">; </w:t>
      </w:r>
      <w:r w:rsidRPr="00354265">
        <w:rPr>
          <w:szCs w:val="18"/>
        </w:rPr>
        <w:t>his</w:t>
      </w:r>
      <w:r w:rsidR="00FD398B" w:rsidRPr="00354265">
        <w:rPr>
          <w:szCs w:val="18"/>
        </w:rPr>
        <w:t xml:space="preserve"> </w:t>
      </w:r>
      <w:r w:rsidRPr="00354265">
        <w:rPr>
          <w:szCs w:val="18"/>
        </w:rPr>
        <w:t>statement</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354265" w:rsidRPr="00354265">
        <w:rPr>
          <w:szCs w:val="18"/>
        </w:rPr>
        <w:t xml:space="preserve"> “</w:t>
      </w:r>
      <w:r w:rsidRPr="00354265">
        <w:rPr>
          <w:szCs w:val="18"/>
        </w:rPr>
        <w:t>paternal</w:t>
      </w:r>
      <w:r w:rsidR="00FD398B" w:rsidRPr="00354265">
        <w:rPr>
          <w:szCs w:val="18"/>
        </w:rPr>
        <w:t xml:space="preserve"> </w:t>
      </w:r>
      <w:r w:rsidRPr="00354265">
        <w:rPr>
          <w:szCs w:val="18"/>
        </w:rPr>
        <w:t>care</w:t>
      </w:r>
      <w:r w:rsidR="00261E8C">
        <w:rPr>
          <w:szCs w:val="18"/>
        </w:rPr>
        <w:t xml:space="preserve"> . . .</w:t>
      </w:r>
      <w:r w:rsidR="00FD398B" w:rsidRPr="00354265">
        <w:rPr>
          <w:szCs w:val="18"/>
        </w:rPr>
        <w:t xml:space="preserve"> </w:t>
      </w:r>
      <w:r w:rsidRPr="00354265">
        <w:rPr>
          <w:szCs w:val="18"/>
        </w:rPr>
        <w:t>prevents</w:t>
      </w:r>
      <w:r w:rsidR="00FD398B" w:rsidRPr="00354265">
        <w:rPr>
          <w:szCs w:val="18"/>
        </w:rPr>
        <w:t xml:space="preserve"> </w:t>
      </w:r>
      <w:r w:rsidRPr="00354265">
        <w:rPr>
          <w:szCs w:val="18"/>
        </w:rPr>
        <w:t>us</w:t>
      </w:r>
      <w:r w:rsidR="00FD398B" w:rsidRPr="00354265">
        <w:rPr>
          <w:szCs w:val="18"/>
        </w:rPr>
        <w:t xml:space="preserve"> </w:t>
      </w:r>
      <w:r w:rsidRPr="00354265">
        <w:rPr>
          <w:szCs w:val="18"/>
        </w:rPr>
        <w:t>everywhere</w:t>
      </w:r>
      <w:r w:rsidR="00354265" w:rsidRPr="00354265">
        <w:rPr>
          <w:szCs w:val="18"/>
        </w:rPr>
        <w:t xml:space="preserve">” </w:t>
      </w:r>
      <w:r w:rsidRPr="00354265">
        <w:rPr>
          <w:szCs w:val="18"/>
        </w:rPr>
        <w:t>and</w:t>
      </w:r>
      <w:r w:rsidR="00FD398B" w:rsidRPr="00354265">
        <w:rPr>
          <w:szCs w:val="18"/>
        </w:rPr>
        <w:t xml:space="preserve"> </w:t>
      </w:r>
      <w:r w:rsidRPr="00354265">
        <w:rPr>
          <w:szCs w:val="18"/>
        </w:rPr>
        <w:t>the</w:t>
      </w:r>
      <w:r w:rsidR="00FD398B" w:rsidRPr="00354265">
        <w:rPr>
          <w:szCs w:val="18"/>
        </w:rPr>
        <w:t xml:space="preserve"> </w:t>
      </w:r>
      <w:r w:rsidRPr="00354265">
        <w:rPr>
          <w:szCs w:val="18"/>
        </w:rPr>
        <w:t>ironic</w:t>
      </w:r>
      <w:r w:rsidR="00FD398B" w:rsidRPr="00354265">
        <w:rPr>
          <w:szCs w:val="18"/>
        </w:rPr>
        <w:t xml:space="preserve"> </w:t>
      </w:r>
      <w:r w:rsidRPr="00354265">
        <w:rPr>
          <w:szCs w:val="18"/>
        </w:rPr>
        <w:t>last</w:t>
      </w:r>
      <w:r w:rsidR="00FD398B" w:rsidRPr="00354265">
        <w:rPr>
          <w:szCs w:val="18"/>
        </w:rPr>
        <w:t xml:space="preserve"> </w:t>
      </w:r>
      <w:r w:rsidRPr="00354265">
        <w:rPr>
          <w:szCs w:val="18"/>
        </w:rPr>
        <w:t>line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section</w:t>
      </w:r>
      <w:r w:rsidR="00A41A97" w:rsidRPr="00A41A97">
        <w:rPr>
          <w:iCs/>
          <w:szCs w:val="18"/>
        </w:rPr>
        <w:t>—</w:t>
      </w:r>
      <w:r w:rsidR="00354265" w:rsidRPr="00354265">
        <w:rPr>
          <w:szCs w:val="18"/>
        </w:rPr>
        <w:t>“</w:t>
      </w:r>
      <w:r w:rsidRPr="00354265">
        <w:rPr>
          <w:szCs w:val="18"/>
        </w:rPr>
        <w:t>Again</w:t>
      </w:r>
      <w:r w:rsidR="00354265" w:rsidRPr="00354265">
        <w:rPr>
          <w:iCs/>
          <w:szCs w:val="18"/>
        </w:rPr>
        <w:t xml:space="preserve">, </w:t>
      </w:r>
      <w:r w:rsidRPr="00354265">
        <w:rPr>
          <w:szCs w:val="18"/>
        </w:rPr>
        <w:t>in</w:t>
      </w:r>
      <w:r w:rsidR="00FD398B" w:rsidRPr="00354265">
        <w:rPr>
          <w:szCs w:val="18"/>
        </w:rPr>
        <w:t xml:space="preserve"> </w:t>
      </w:r>
      <w:r w:rsidRPr="00354265">
        <w:rPr>
          <w:szCs w:val="18"/>
        </w:rPr>
        <w:t>spite</w:t>
      </w:r>
      <w:r w:rsidR="00FD398B" w:rsidRPr="00354265">
        <w:rPr>
          <w:szCs w:val="18"/>
        </w:rPr>
        <w:t xml:space="preserve"> </w:t>
      </w:r>
      <w:r w:rsidRPr="00354265">
        <w:rPr>
          <w:szCs w:val="18"/>
        </w:rPr>
        <w:t>of</w:t>
      </w:r>
      <w:r w:rsidR="00FD398B" w:rsidRPr="00354265">
        <w:rPr>
          <w:szCs w:val="18"/>
        </w:rPr>
        <w:t xml:space="preserve"> </w:t>
      </w:r>
      <w:r w:rsidRPr="00354265">
        <w:rPr>
          <w:szCs w:val="18"/>
        </w:rPr>
        <w:t>that</w:t>
      </w:r>
      <w:r w:rsidR="00354265" w:rsidRPr="00354265">
        <w:rPr>
          <w:iCs/>
          <w:szCs w:val="18"/>
        </w:rPr>
        <w:t xml:space="preserve">, </w:t>
      </w:r>
      <w:r w:rsidRPr="00354265">
        <w:rPr>
          <w:szCs w:val="18"/>
        </w:rPr>
        <w:t>we</w:t>
      </w:r>
      <w:r w:rsidR="00FD398B" w:rsidRPr="00354265">
        <w:rPr>
          <w:szCs w:val="18"/>
        </w:rPr>
        <w:t xml:space="preserve"> </w:t>
      </w:r>
      <w:r w:rsidRPr="00354265">
        <w:rPr>
          <w:szCs w:val="18"/>
        </w:rPr>
        <w:t>call</w:t>
      </w:r>
      <w:r w:rsidR="00FD398B" w:rsidRPr="00354265">
        <w:rPr>
          <w:szCs w:val="18"/>
        </w:rPr>
        <w:t xml:space="preserve"> </w:t>
      </w:r>
      <w:r w:rsidRPr="00354265">
        <w:rPr>
          <w:szCs w:val="18"/>
        </w:rPr>
        <w:t>this</w:t>
      </w:r>
      <w:r w:rsidR="00FD398B" w:rsidRPr="00354265">
        <w:rPr>
          <w:szCs w:val="18"/>
        </w:rPr>
        <w:t xml:space="preserve"> </w:t>
      </w:r>
      <w:r w:rsidRPr="00354265">
        <w:rPr>
          <w:szCs w:val="18"/>
        </w:rPr>
        <w:t>Friday</w:t>
      </w:r>
      <w:r w:rsidR="00FD398B" w:rsidRPr="00354265">
        <w:rPr>
          <w:szCs w:val="18"/>
        </w:rPr>
        <w:t xml:space="preserve"> </w:t>
      </w:r>
      <w:r w:rsidRPr="00354265">
        <w:rPr>
          <w:szCs w:val="18"/>
        </w:rPr>
        <w:t>good</w:t>
      </w:r>
      <w:r w:rsidR="00354265" w:rsidRPr="00354265">
        <w:rPr>
          <w:szCs w:val="18"/>
        </w:rPr>
        <w:t>”</w:t>
      </w:r>
      <w:r w:rsidR="00A41A97" w:rsidRPr="00A41A97">
        <w:rPr>
          <w:iCs/>
          <w:szCs w:val="18"/>
        </w:rPr>
        <w:t>—</w:t>
      </w:r>
      <w:r w:rsidRPr="00354265">
        <w:rPr>
          <w:szCs w:val="18"/>
        </w:rPr>
        <w:t>demonstrate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petulance</w:t>
      </w:r>
      <w:r w:rsidR="00354265" w:rsidRPr="00354265">
        <w:rPr>
          <w:szCs w:val="18"/>
        </w:rPr>
        <w:t xml:space="preserve">. </w:t>
      </w:r>
      <w:r w:rsidRPr="00354265">
        <w:rPr>
          <w:szCs w:val="18"/>
        </w:rPr>
        <w:t>Nevertheless</w:t>
      </w:r>
      <w:r w:rsidR="00354265" w:rsidRPr="00354265">
        <w:rPr>
          <w:iCs/>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complication</w:t>
      </w:r>
      <w:r w:rsidR="00FD398B" w:rsidRPr="00354265">
        <w:rPr>
          <w:szCs w:val="18"/>
        </w:rPr>
        <w:t xml:space="preserve"> </w:t>
      </w:r>
      <w:r w:rsidRPr="00354265">
        <w:rPr>
          <w:szCs w:val="18"/>
        </w:rPr>
        <w:t>is</w:t>
      </w:r>
      <w:r w:rsidR="00FD398B" w:rsidRPr="00354265">
        <w:rPr>
          <w:szCs w:val="18"/>
        </w:rPr>
        <w:t xml:space="preserve"> </w:t>
      </w:r>
      <w:r w:rsidRPr="00354265">
        <w:rPr>
          <w:szCs w:val="18"/>
        </w:rPr>
        <w:t>moving</w:t>
      </w:r>
      <w:r w:rsidR="00FD398B" w:rsidRPr="00354265">
        <w:rPr>
          <w:szCs w:val="18"/>
        </w:rPr>
        <w:t xml:space="preserve"> </w:t>
      </w:r>
      <w:r w:rsidRPr="00354265">
        <w:rPr>
          <w:szCs w:val="18"/>
        </w:rPr>
        <w:t>toward</w:t>
      </w:r>
      <w:r w:rsidR="00FD398B" w:rsidRPr="00354265">
        <w:rPr>
          <w:szCs w:val="18"/>
        </w:rPr>
        <w:t xml:space="preserve"> </w:t>
      </w:r>
      <w:r w:rsidRPr="00354265">
        <w:rPr>
          <w:szCs w:val="18"/>
        </w:rPr>
        <w:t>its</w:t>
      </w:r>
      <w:r w:rsidR="00FD398B" w:rsidRPr="00354265">
        <w:rPr>
          <w:szCs w:val="18"/>
        </w:rPr>
        <w:t xml:space="preserve"> </w:t>
      </w:r>
      <w:r w:rsidRPr="00354265">
        <w:rPr>
          <w:szCs w:val="18"/>
        </w:rPr>
        <w:t>resolution</w:t>
      </w:r>
      <w:r w:rsidR="00354265" w:rsidRPr="00354265">
        <w:rPr>
          <w:szCs w:val="18"/>
        </w:rPr>
        <w:t xml:space="preserve">. </w:t>
      </w:r>
      <w:r w:rsidRPr="00354265">
        <w:rPr>
          <w:szCs w:val="18"/>
        </w:rPr>
        <w:t>Section</w:t>
      </w:r>
      <w:r w:rsidR="00FD398B" w:rsidRPr="00354265">
        <w:rPr>
          <w:szCs w:val="18"/>
        </w:rPr>
        <w:t xml:space="preserve"> </w:t>
      </w:r>
      <w:r w:rsidRPr="00354265">
        <w:rPr>
          <w:szCs w:val="18"/>
        </w:rPr>
        <w:t>five</w:t>
      </w:r>
      <w:r w:rsidR="00FD398B" w:rsidRPr="00354265">
        <w:rPr>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a</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decay</w:t>
      </w:r>
      <w:r w:rsidR="00FD398B" w:rsidRPr="00354265">
        <w:rPr>
          <w:szCs w:val="18"/>
        </w:rPr>
        <w:t xml:space="preserve"> </w:t>
      </w:r>
      <w:r w:rsidRPr="00354265">
        <w:rPr>
          <w:szCs w:val="18"/>
        </w:rPr>
        <w:t>of</w:t>
      </w:r>
      <w:r w:rsidR="00FD398B" w:rsidRPr="00354265">
        <w:rPr>
          <w:szCs w:val="18"/>
        </w:rPr>
        <w:t xml:space="preserve"> </w:t>
      </w:r>
      <w:r w:rsidRPr="00354265">
        <w:rPr>
          <w:szCs w:val="18"/>
        </w:rPr>
        <w:t>artistic</w:t>
      </w:r>
      <w:r w:rsidR="00FD398B" w:rsidRPr="00354265">
        <w:rPr>
          <w:szCs w:val="18"/>
        </w:rPr>
        <w:t xml:space="preserve"> </w:t>
      </w:r>
      <w:r w:rsidRPr="00354265">
        <w:rPr>
          <w:szCs w:val="18"/>
        </w:rPr>
        <w:t>communication</w:t>
      </w:r>
      <w:r w:rsidR="00354265" w:rsidRPr="00354265">
        <w:rPr>
          <w:szCs w:val="18"/>
        </w:rPr>
        <w:t xml:space="preserve">; </w:t>
      </w:r>
      <w:r w:rsidRPr="00354265">
        <w:rPr>
          <w:szCs w:val="18"/>
        </w:rPr>
        <w:t>what</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354265" w:rsidRPr="00354265">
        <w:rPr>
          <w:szCs w:val="18"/>
        </w:rPr>
        <w:t xml:space="preserve"> “</w:t>
      </w:r>
      <w:r w:rsidRPr="00354265">
        <w:rPr>
          <w:szCs w:val="18"/>
        </w:rPr>
        <w:t>discovered</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past</w:t>
      </w:r>
      <w:r w:rsidR="00FD398B" w:rsidRPr="00354265">
        <w:rPr>
          <w:szCs w:val="18"/>
        </w:rPr>
        <w:t xml:space="preserve"> </w:t>
      </w:r>
      <w:r w:rsidRPr="00354265">
        <w:rPr>
          <w:szCs w:val="18"/>
        </w:rPr>
        <w:t>must</w:t>
      </w:r>
      <w:r w:rsidR="00FD398B" w:rsidRPr="00354265">
        <w:rPr>
          <w:szCs w:val="18"/>
        </w:rPr>
        <w:t xml:space="preserve"> </w:t>
      </w:r>
      <w:r w:rsidRPr="00354265">
        <w:rPr>
          <w:szCs w:val="18"/>
        </w:rPr>
        <w:t>be</w:t>
      </w:r>
      <w:r w:rsidR="00FD398B" w:rsidRPr="00354265">
        <w:rPr>
          <w:szCs w:val="18"/>
        </w:rPr>
        <w:t xml:space="preserve"> </w:t>
      </w:r>
      <w:r w:rsidRPr="00354265">
        <w:rPr>
          <w:szCs w:val="18"/>
        </w:rPr>
        <w:t>rediscovered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present</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makes</w:t>
      </w:r>
      <w:r w:rsidR="00FD398B" w:rsidRPr="00354265">
        <w:rPr>
          <w:szCs w:val="18"/>
        </w:rPr>
        <w:t xml:space="preserve"> </w:t>
      </w:r>
      <w:r w:rsidRPr="00354265">
        <w:rPr>
          <w:szCs w:val="18"/>
        </w:rPr>
        <w:t>a</w:t>
      </w:r>
      <w:r w:rsidR="00FD398B" w:rsidRPr="00354265">
        <w:rPr>
          <w:szCs w:val="18"/>
        </w:rPr>
        <w:t xml:space="preserve"> </w:t>
      </w:r>
      <w:r w:rsidRPr="00354265">
        <w:rPr>
          <w:szCs w:val="18"/>
        </w:rPr>
        <w:t>significant</w:t>
      </w:r>
      <w:r w:rsidR="00FD398B" w:rsidRPr="00354265">
        <w:rPr>
          <w:szCs w:val="18"/>
        </w:rPr>
        <w:t xml:space="preserve"> </w:t>
      </w:r>
      <w:r w:rsidRPr="00354265">
        <w:rPr>
          <w:szCs w:val="18"/>
        </w:rPr>
        <w:t>statement</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9"/>
        </w:rPr>
        <w:t>first</w:t>
      </w:r>
      <w:r w:rsidR="00FD398B" w:rsidRPr="00354265">
        <w:rPr>
          <w:szCs w:val="19"/>
        </w:rPr>
        <w:t xml:space="preserve"> </w:t>
      </w:r>
      <w:r w:rsidRPr="00354265">
        <w:rPr>
          <w:szCs w:val="18"/>
        </w:rPr>
        <w:t>verse</w:t>
      </w:r>
      <w:r w:rsidR="00FD398B" w:rsidRPr="00354265">
        <w:rPr>
          <w:szCs w:val="18"/>
        </w:rPr>
        <w:t xml:space="preserve"> </w:t>
      </w:r>
      <w:r w:rsidRPr="00354265">
        <w:rPr>
          <w:szCs w:val="18"/>
        </w:rPr>
        <w:t>paragraph</w:t>
      </w:r>
      <w:r w:rsidR="00354265" w:rsidRPr="00354265">
        <w:rPr>
          <w:szCs w:val="18"/>
        </w:rPr>
        <w:t>: “</w:t>
      </w:r>
      <w:r w:rsidRPr="00354265">
        <w:rPr>
          <w:szCs w:val="18"/>
        </w:rPr>
        <w:t>But</w:t>
      </w:r>
      <w:r w:rsidR="00FD398B" w:rsidRPr="00354265">
        <w:rPr>
          <w:szCs w:val="18"/>
        </w:rPr>
        <w:t xml:space="preserve"> </w:t>
      </w:r>
      <w:r w:rsidRPr="00354265">
        <w:rPr>
          <w:szCs w:val="18"/>
        </w:rPr>
        <w:t>perhaps</w:t>
      </w:r>
      <w:r w:rsidR="00FD398B" w:rsidRPr="00354265">
        <w:rPr>
          <w:szCs w:val="18"/>
        </w:rPr>
        <w:t xml:space="preserve"> </w:t>
      </w:r>
      <w:r w:rsidRPr="00354265">
        <w:rPr>
          <w:szCs w:val="18"/>
        </w:rPr>
        <w:t>neither</w:t>
      </w:r>
      <w:r w:rsidR="00FD398B" w:rsidRPr="00354265">
        <w:rPr>
          <w:szCs w:val="18"/>
        </w:rPr>
        <w:t xml:space="preserve"> </w:t>
      </w:r>
      <w:r w:rsidRPr="00354265">
        <w:rPr>
          <w:szCs w:val="18"/>
        </w:rPr>
        <w:t>gain</w:t>
      </w:r>
      <w:r w:rsidR="00FD398B" w:rsidRPr="00354265">
        <w:rPr>
          <w:szCs w:val="18"/>
        </w:rPr>
        <w:t xml:space="preserve"> </w:t>
      </w:r>
      <w:r w:rsidRPr="00354265">
        <w:rPr>
          <w:szCs w:val="18"/>
        </w:rPr>
        <w:t>nor</w:t>
      </w:r>
      <w:r w:rsidR="00FD398B" w:rsidRPr="00354265">
        <w:rPr>
          <w:szCs w:val="18"/>
        </w:rPr>
        <w:t xml:space="preserve"> </w:t>
      </w:r>
      <w:r w:rsidRPr="00354265">
        <w:rPr>
          <w:szCs w:val="18"/>
        </w:rPr>
        <w:t>loss</w:t>
      </w:r>
      <w:r w:rsidR="00354265" w:rsidRPr="00354265">
        <w:rPr>
          <w:szCs w:val="18"/>
        </w:rPr>
        <w:t xml:space="preserve">. </w:t>
      </w:r>
      <w:r w:rsidRPr="00354265">
        <w:rPr>
          <w:szCs w:val="18"/>
        </w:rPr>
        <w:t>/</w:t>
      </w:r>
      <w:r w:rsidR="00FD398B" w:rsidRPr="00354265">
        <w:rPr>
          <w:szCs w:val="18"/>
        </w:rPr>
        <w:t xml:space="preserve"> </w:t>
      </w:r>
      <w:r w:rsidRPr="00354265">
        <w:rPr>
          <w:szCs w:val="18"/>
        </w:rPr>
        <w:t>For</w:t>
      </w:r>
      <w:r w:rsidR="00FD398B" w:rsidRPr="00354265">
        <w:rPr>
          <w:szCs w:val="18"/>
        </w:rPr>
        <w:t xml:space="preserve"> </w:t>
      </w:r>
      <w:r w:rsidRPr="00354265">
        <w:rPr>
          <w:szCs w:val="18"/>
        </w:rPr>
        <w:t>us</w:t>
      </w:r>
      <w:r w:rsidR="00354265" w:rsidRPr="00354265">
        <w:rPr>
          <w:iCs/>
          <w:szCs w:val="18"/>
        </w:rPr>
        <w:t xml:space="preserve">, </w:t>
      </w:r>
      <w:r w:rsidRPr="00354265">
        <w:rPr>
          <w:szCs w:val="18"/>
        </w:rPr>
        <w:t>there</w:t>
      </w:r>
      <w:r w:rsidR="00FD398B" w:rsidRPr="00354265">
        <w:rPr>
          <w:szCs w:val="18"/>
        </w:rPr>
        <w:t xml:space="preserve"> </w:t>
      </w:r>
      <w:r w:rsidRPr="00354265">
        <w:rPr>
          <w:szCs w:val="18"/>
        </w:rPr>
        <w:t>is</w:t>
      </w:r>
      <w:r w:rsidR="00FD398B" w:rsidRPr="00354265">
        <w:rPr>
          <w:szCs w:val="18"/>
        </w:rPr>
        <w:t xml:space="preserve"> </w:t>
      </w:r>
      <w:r w:rsidRPr="00354265">
        <w:rPr>
          <w:szCs w:val="18"/>
        </w:rPr>
        <w:t>only</w:t>
      </w:r>
      <w:r w:rsidR="00FD398B" w:rsidRPr="00354265">
        <w:rPr>
          <w:szCs w:val="18"/>
        </w:rPr>
        <w:t xml:space="preserve"> </w:t>
      </w:r>
      <w:r w:rsidRPr="00354265">
        <w:rPr>
          <w:szCs w:val="18"/>
        </w:rPr>
        <w:t>the</w:t>
      </w:r>
      <w:r w:rsidR="00FD398B" w:rsidRPr="00354265">
        <w:rPr>
          <w:szCs w:val="18"/>
        </w:rPr>
        <w:t xml:space="preserve"> </w:t>
      </w:r>
      <w:r w:rsidRPr="00354265">
        <w:rPr>
          <w:szCs w:val="18"/>
        </w:rPr>
        <w:t>trying</w:t>
      </w:r>
      <w:r w:rsidR="00354265" w:rsidRPr="00354265">
        <w:rPr>
          <w:szCs w:val="18"/>
        </w:rPr>
        <w:t xml:space="preserve">. </w:t>
      </w:r>
      <w:r w:rsidRPr="00354265">
        <w:rPr>
          <w:szCs w:val="18"/>
        </w:rPr>
        <w:t>The</w:t>
      </w:r>
      <w:r w:rsidR="00FD398B" w:rsidRPr="00354265">
        <w:rPr>
          <w:szCs w:val="18"/>
        </w:rPr>
        <w:t xml:space="preserve"> </w:t>
      </w:r>
      <w:r w:rsidRPr="00354265">
        <w:rPr>
          <w:szCs w:val="18"/>
        </w:rPr>
        <w:t>rest</w:t>
      </w:r>
      <w:r w:rsidR="00FD398B" w:rsidRPr="00354265">
        <w:rPr>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our</w:t>
      </w:r>
      <w:r w:rsidR="00FD398B" w:rsidRPr="00354265">
        <w:rPr>
          <w:szCs w:val="18"/>
        </w:rPr>
        <w:t xml:space="preserve"> </w:t>
      </w:r>
      <w:r w:rsidRPr="00354265">
        <w:rPr>
          <w:szCs w:val="18"/>
        </w:rPr>
        <w:t>business</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shows</w:t>
      </w:r>
      <w:r w:rsidR="00FD398B" w:rsidRPr="00354265">
        <w:rPr>
          <w:szCs w:val="18"/>
        </w:rPr>
        <w:t xml:space="preserve"> </w:t>
      </w:r>
      <w:r w:rsidRPr="00354265">
        <w:rPr>
          <w:szCs w:val="18"/>
        </w:rPr>
        <w:t>that</w:t>
      </w:r>
      <w:r w:rsidR="00FD398B" w:rsidRPr="00354265">
        <w:rPr>
          <w:szCs w:val="18"/>
        </w:rPr>
        <w:t xml:space="preserve"> </w:t>
      </w:r>
      <w:r w:rsidRPr="00354265">
        <w:rPr>
          <w:szCs w:val="18"/>
        </w:rPr>
        <w:t>he</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altered</w:t>
      </w:r>
      <w:r w:rsidR="00FD398B" w:rsidRPr="00354265">
        <w:rPr>
          <w:szCs w:val="18"/>
        </w:rPr>
        <w:t xml:space="preserve"> </w:t>
      </w:r>
      <w:r w:rsidRPr="00354265">
        <w:rPr>
          <w:szCs w:val="18"/>
        </w:rPr>
        <w:t>by</w:t>
      </w:r>
      <w:r w:rsidR="00FD398B" w:rsidRPr="00354265">
        <w:rPr>
          <w:szCs w:val="18"/>
        </w:rPr>
        <w:t xml:space="preserve"> </w:t>
      </w:r>
      <w:r w:rsidRPr="00354265">
        <w:rPr>
          <w:szCs w:val="18"/>
        </w:rPr>
        <w:t>his</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of</w:t>
      </w:r>
      <w:r w:rsidR="00FD398B" w:rsidRPr="00354265">
        <w:rPr>
          <w:szCs w:val="18"/>
        </w:rPr>
        <w:t xml:space="preserve"> </w:t>
      </w:r>
      <w:r w:rsidRPr="00354265">
        <w:rPr>
          <w:szCs w:val="18"/>
        </w:rPr>
        <w:t>death</w:t>
      </w:r>
      <w:r w:rsidR="00FD398B" w:rsidRPr="00354265">
        <w:rPr>
          <w:szCs w:val="18"/>
        </w:rPr>
        <w:t xml:space="preserve"> </w:t>
      </w:r>
      <w:r w:rsidRPr="00354265">
        <w:rPr>
          <w:szCs w:val="18"/>
        </w:rPr>
        <w:t>in</w:t>
      </w:r>
      <w:r w:rsidR="00354265" w:rsidRPr="00354265">
        <w:rPr>
          <w:szCs w:val="18"/>
        </w:rPr>
        <w:t xml:space="preserve"> “</w:t>
      </w:r>
      <w:r w:rsidRPr="00354265">
        <w:rPr>
          <w:szCs w:val="18"/>
        </w:rPr>
        <w:t>East</w:t>
      </w:r>
      <w:r w:rsidR="00FD398B" w:rsidRPr="00354265">
        <w:rPr>
          <w:szCs w:val="18"/>
        </w:rPr>
        <w:t xml:space="preserve"> </w:t>
      </w:r>
      <w:r w:rsidRPr="00354265">
        <w:rPr>
          <w:szCs w:val="18"/>
        </w:rPr>
        <w:t>Coker</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next</w:t>
      </w:r>
      <w:r w:rsidR="00FD398B" w:rsidRPr="00354265">
        <w:rPr>
          <w:szCs w:val="18"/>
        </w:rPr>
        <w:t xml:space="preserve"> </w:t>
      </w:r>
      <w:r w:rsidRPr="00354265">
        <w:rPr>
          <w:szCs w:val="18"/>
        </w:rPr>
        <w:t>paragraph</w:t>
      </w:r>
      <w:r w:rsidR="00FD398B" w:rsidRPr="00354265">
        <w:rPr>
          <w:szCs w:val="18"/>
        </w:rPr>
        <w:t xml:space="preserve"> </w:t>
      </w:r>
      <w:r w:rsidRPr="00354265">
        <w:rPr>
          <w:szCs w:val="18"/>
        </w:rPr>
        <w:t>as</w:t>
      </w:r>
      <w:r w:rsidR="00FD398B" w:rsidRPr="00354265">
        <w:rPr>
          <w:szCs w:val="18"/>
        </w:rPr>
        <w:t xml:space="preserve"> </w:t>
      </w:r>
      <w:r w:rsidRPr="00354265">
        <w:rPr>
          <w:szCs w:val="18"/>
        </w:rPr>
        <w:t>well</w:t>
      </w:r>
      <w:r w:rsidR="00354265" w:rsidRPr="00354265">
        <w:rPr>
          <w:szCs w:val="18"/>
        </w:rPr>
        <w:t>.</w:t>
      </w:r>
    </w:p>
    <w:p w14:paraId="71423935" w14:textId="77777777" w:rsidR="00354265" w:rsidRPr="00354265" w:rsidRDefault="00354265" w:rsidP="00354265">
      <w:pPr>
        <w:pStyle w:val="Style"/>
        <w:widowControl/>
        <w:jc w:val="both"/>
        <w:textAlignment w:val="baseline"/>
        <w:rPr>
          <w:szCs w:val="18"/>
        </w:rPr>
      </w:pPr>
    </w:p>
    <w:p w14:paraId="64CD513F" w14:textId="655BE683" w:rsidR="00354265" w:rsidRPr="00354265" w:rsidRDefault="00261E8C" w:rsidP="00354265">
      <w:pPr>
        <w:pStyle w:val="Style"/>
        <w:widowControl/>
        <w:jc w:val="both"/>
        <w:textAlignment w:val="baseline"/>
        <w:rPr>
          <w:szCs w:val="18"/>
        </w:rPr>
      </w:pPr>
      <w:r>
        <w:rPr>
          <w:szCs w:val="18"/>
        </w:rPr>
        <w:tab/>
      </w:r>
      <w:r w:rsidR="00D65051" w:rsidRPr="00354265">
        <w:rPr>
          <w:szCs w:val="18"/>
        </w:rPr>
        <w:t>Not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intense</w:t>
      </w:r>
      <w:r w:rsidR="00FD398B" w:rsidRPr="00354265">
        <w:rPr>
          <w:szCs w:val="18"/>
        </w:rPr>
        <w:t xml:space="preserve"> </w:t>
      </w:r>
      <w:r w:rsidR="00D65051" w:rsidRPr="00354265">
        <w:rPr>
          <w:szCs w:val="18"/>
        </w:rPr>
        <w:t>moment</w:t>
      </w:r>
    </w:p>
    <w:p w14:paraId="6EA319AC" w14:textId="1FAEA971" w:rsidR="00354265" w:rsidRPr="00354265" w:rsidRDefault="00261E8C" w:rsidP="00354265">
      <w:pPr>
        <w:pStyle w:val="Style"/>
        <w:widowControl/>
        <w:jc w:val="both"/>
        <w:textAlignment w:val="baseline"/>
        <w:rPr>
          <w:szCs w:val="18"/>
        </w:rPr>
      </w:pPr>
      <w:r>
        <w:rPr>
          <w:szCs w:val="18"/>
        </w:rPr>
        <w:tab/>
      </w:r>
      <w:r w:rsidR="00D65051" w:rsidRPr="00354265">
        <w:rPr>
          <w:szCs w:val="18"/>
        </w:rPr>
        <w:t>Isolated</w:t>
      </w:r>
      <w:r w:rsidR="00354265" w:rsidRPr="00354265">
        <w:rPr>
          <w:iCs/>
          <w:szCs w:val="18"/>
        </w:rPr>
        <w:t xml:space="preserve">, </w:t>
      </w:r>
      <w:r w:rsidR="00D65051" w:rsidRPr="00354265">
        <w:rPr>
          <w:szCs w:val="18"/>
        </w:rPr>
        <w:t>with</w:t>
      </w:r>
      <w:r w:rsidR="00FD398B" w:rsidRPr="00354265">
        <w:rPr>
          <w:szCs w:val="18"/>
        </w:rPr>
        <w:t xml:space="preserve"> </w:t>
      </w:r>
      <w:r w:rsidR="00D65051" w:rsidRPr="00354265">
        <w:rPr>
          <w:szCs w:val="18"/>
        </w:rPr>
        <w:t>no</w:t>
      </w:r>
      <w:r w:rsidR="00FD398B" w:rsidRPr="00354265">
        <w:rPr>
          <w:szCs w:val="18"/>
        </w:rPr>
        <w:t xml:space="preserve"> </w:t>
      </w:r>
      <w:r w:rsidR="00D65051" w:rsidRPr="00354265">
        <w:rPr>
          <w:szCs w:val="18"/>
        </w:rPr>
        <w:t>before</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after</w:t>
      </w:r>
      <w:r w:rsidR="00354265" w:rsidRPr="00354265">
        <w:rPr>
          <w:szCs w:val="18"/>
        </w:rPr>
        <w:t>,</w:t>
      </w:r>
    </w:p>
    <w:p w14:paraId="2810A184" w14:textId="1B255885" w:rsidR="00354265" w:rsidRPr="00354265" w:rsidRDefault="00261E8C" w:rsidP="00354265">
      <w:pPr>
        <w:pStyle w:val="Style"/>
        <w:widowControl/>
        <w:jc w:val="both"/>
        <w:textAlignment w:val="baseline"/>
        <w:rPr>
          <w:szCs w:val="18"/>
        </w:rPr>
      </w:pPr>
      <w:r>
        <w:rPr>
          <w:szCs w:val="18"/>
        </w:rPr>
        <w:tab/>
      </w:r>
      <w:r w:rsidR="00D65051" w:rsidRPr="00354265">
        <w:rPr>
          <w:szCs w:val="18"/>
        </w:rPr>
        <w:t>But</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lifetime</w:t>
      </w:r>
      <w:r w:rsidR="00FD398B" w:rsidRPr="00354265">
        <w:rPr>
          <w:szCs w:val="18"/>
        </w:rPr>
        <w:t xml:space="preserve"> </w:t>
      </w:r>
      <w:r w:rsidR="00D65051" w:rsidRPr="00354265">
        <w:rPr>
          <w:szCs w:val="18"/>
        </w:rPr>
        <w:t>burning</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every</w:t>
      </w:r>
      <w:r w:rsidR="00FD398B" w:rsidRPr="00354265">
        <w:rPr>
          <w:szCs w:val="18"/>
        </w:rPr>
        <w:t xml:space="preserve"> </w:t>
      </w:r>
      <w:r w:rsidR="00D65051" w:rsidRPr="00354265">
        <w:rPr>
          <w:szCs w:val="18"/>
        </w:rPr>
        <w:t>moment</w:t>
      </w:r>
    </w:p>
    <w:p w14:paraId="2758EBA0" w14:textId="4C67A86A" w:rsidR="00354265" w:rsidRPr="00354265" w:rsidRDefault="00261E8C"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lifetime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one</w:t>
      </w:r>
      <w:r w:rsidR="00FD398B" w:rsidRPr="00354265">
        <w:rPr>
          <w:szCs w:val="18"/>
        </w:rPr>
        <w:t xml:space="preserve"> </w:t>
      </w:r>
      <w:r w:rsidR="00D65051" w:rsidRPr="00354265">
        <w:rPr>
          <w:szCs w:val="18"/>
        </w:rPr>
        <w:t>man</w:t>
      </w:r>
      <w:r w:rsidR="00FD398B" w:rsidRPr="00354265">
        <w:rPr>
          <w:szCs w:val="18"/>
        </w:rPr>
        <w:t xml:space="preserve"> </w:t>
      </w:r>
      <w:r w:rsidR="00D65051" w:rsidRPr="00354265">
        <w:rPr>
          <w:szCs w:val="18"/>
        </w:rPr>
        <w:t>only</w:t>
      </w:r>
    </w:p>
    <w:p w14:paraId="48ADBF08" w14:textId="4DDEB832" w:rsidR="00354265" w:rsidRPr="00354265" w:rsidRDefault="00261E8C" w:rsidP="00354265">
      <w:pPr>
        <w:pStyle w:val="Style"/>
        <w:widowControl/>
        <w:jc w:val="both"/>
        <w:textAlignment w:val="baseline"/>
        <w:rPr>
          <w:szCs w:val="18"/>
        </w:rPr>
      </w:pPr>
      <w:r>
        <w:rPr>
          <w:szCs w:val="18"/>
        </w:rPr>
        <w:tab/>
      </w:r>
      <w:r w:rsidR="00D65051" w:rsidRPr="00354265">
        <w:rPr>
          <w:szCs w:val="18"/>
        </w:rPr>
        <w:t>But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old</w:t>
      </w:r>
      <w:r w:rsidR="00FD398B" w:rsidRPr="00354265">
        <w:rPr>
          <w:szCs w:val="18"/>
        </w:rPr>
        <w:t xml:space="preserve"> </w:t>
      </w:r>
      <w:r w:rsidR="00D65051" w:rsidRPr="00354265">
        <w:rPr>
          <w:szCs w:val="18"/>
        </w:rPr>
        <w:t>stones</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cannot</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deciphered</w:t>
      </w:r>
      <w:r w:rsidR="00354265" w:rsidRPr="00354265">
        <w:rPr>
          <w:szCs w:val="18"/>
        </w:rPr>
        <w:t>.</w:t>
      </w:r>
    </w:p>
    <w:p w14:paraId="4C86699A" w14:textId="77777777" w:rsidR="00354265" w:rsidRPr="00354265" w:rsidRDefault="00354265" w:rsidP="00354265">
      <w:pPr>
        <w:pStyle w:val="Style"/>
        <w:widowControl/>
        <w:jc w:val="both"/>
        <w:textAlignment w:val="baseline"/>
        <w:rPr>
          <w:szCs w:val="18"/>
        </w:rPr>
      </w:pPr>
    </w:p>
    <w:p w14:paraId="73D561CD" w14:textId="1D374AA0" w:rsidR="00354265" w:rsidRPr="00354265" w:rsidRDefault="00D65051" w:rsidP="00354265">
      <w:pPr>
        <w:pStyle w:val="Style"/>
        <w:widowControl/>
        <w:jc w:val="both"/>
        <w:textAlignment w:val="baseline"/>
        <w:rPr>
          <w:szCs w:val="18"/>
        </w:rPr>
      </w:pPr>
      <w:r w:rsidRPr="00354265">
        <w:rPr>
          <w:szCs w:val="18"/>
        </w:rPr>
        <w:t>These</w:t>
      </w:r>
      <w:r w:rsidR="00FD398B" w:rsidRPr="00354265">
        <w:rPr>
          <w:szCs w:val="18"/>
        </w:rPr>
        <w:t xml:space="preserve"> </w:t>
      </w:r>
      <w:r w:rsidRPr="00354265">
        <w:rPr>
          <w:szCs w:val="18"/>
        </w:rPr>
        <w:t>lines</w:t>
      </w:r>
      <w:r w:rsidR="00FD398B" w:rsidRPr="00354265">
        <w:rPr>
          <w:szCs w:val="18"/>
        </w:rPr>
        <w:t xml:space="preserve"> </w:t>
      </w:r>
      <w:r w:rsidRPr="00354265">
        <w:rPr>
          <w:szCs w:val="18"/>
        </w:rPr>
        <w:t>prefigure</w:t>
      </w:r>
      <w:r w:rsidR="00FD398B" w:rsidRPr="00354265">
        <w:rPr>
          <w:szCs w:val="18"/>
        </w:rPr>
        <w:t xml:space="preserve"> </w:t>
      </w:r>
      <w:r w:rsidRPr="00354265">
        <w:rPr>
          <w:szCs w:val="18"/>
        </w:rPr>
        <w:t>the</w:t>
      </w:r>
      <w:r w:rsidR="00FD398B" w:rsidRPr="00354265">
        <w:rPr>
          <w:szCs w:val="18"/>
        </w:rPr>
        <w:t xml:space="preserve"> </w:t>
      </w:r>
      <w:r w:rsidRPr="00354265">
        <w:rPr>
          <w:szCs w:val="18"/>
        </w:rPr>
        <w:t>greater</w:t>
      </w:r>
      <w:r w:rsidR="00FD398B" w:rsidRPr="00354265">
        <w:rPr>
          <w:szCs w:val="18"/>
        </w:rPr>
        <w:t xml:space="preserve"> </w:t>
      </w:r>
      <w:r w:rsidRPr="00354265">
        <w:rPr>
          <w:szCs w:val="18"/>
        </w:rPr>
        <w:t>resignation</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demonstrates</w:t>
      </w:r>
      <w:r w:rsidR="00FD398B" w:rsidRPr="00354265">
        <w:rPr>
          <w:szCs w:val="18"/>
        </w:rPr>
        <w:t xml:space="preserve"> </w:t>
      </w:r>
      <w:r w:rsidRPr="00354265">
        <w:rPr>
          <w:szCs w:val="18"/>
        </w:rPr>
        <w:t>in</w:t>
      </w:r>
      <w:r w:rsidR="00354265" w:rsidRPr="00354265">
        <w:rPr>
          <w:szCs w:val="18"/>
        </w:rPr>
        <w:t xml:space="preserve"> “</w:t>
      </w:r>
      <w:r w:rsidRPr="00354265">
        <w:rPr>
          <w:szCs w:val="18"/>
        </w:rPr>
        <w:t>The</w:t>
      </w:r>
      <w:r w:rsidR="00FD398B" w:rsidRPr="00354265">
        <w:rPr>
          <w:szCs w:val="18"/>
        </w:rPr>
        <w:t xml:space="preserve"> </w:t>
      </w:r>
      <w:r w:rsidRPr="00354265">
        <w:rPr>
          <w:szCs w:val="18"/>
        </w:rPr>
        <w:t>Dry</w:t>
      </w:r>
      <w:r w:rsidR="00FD398B" w:rsidRPr="00354265">
        <w:rPr>
          <w:szCs w:val="18"/>
        </w:rPr>
        <w:t xml:space="preserve"> </w:t>
      </w:r>
      <w:r w:rsidRPr="00354265">
        <w:rPr>
          <w:szCs w:val="18"/>
        </w:rPr>
        <w:t>Salvages</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increased</w:t>
      </w:r>
      <w:r w:rsidR="00FD398B" w:rsidRPr="00354265">
        <w:rPr>
          <w:szCs w:val="18"/>
        </w:rPr>
        <w:t xml:space="preserve"> </w:t>
      </w:r>
      <w:r w:rsidRPr="00354265">
        <w:rPr>
          <w:szCs w:val="18"/>
        </w:rPr>
        <w:t>humility</w:t>
      </w:r>
      <w:r w:rsidR="00FD398B" w:rsidRPr="00354265">
        <w:rPr>
          <w:szCs w:val="18"/>
        </w:rPr>
        <w:t xml:space="preserve"> </w:t>
      </w:r>
      <w:r w:rsidRPr="00354265">
        <w:rPr>
          <w:szCs w:val="18"/>
        </w:rPr>
        <w:t>is</w:t>
      </w:r>
      <w:r w:rsidR="00FD398B" w:rsidRPr="00354265">
        <w:rPr>
          <w:szCs w:val="18"/>
        </w:rPr>
        <w:t xml:space="preserve"> </w:t>
      </w:r>
      <w:r w:rsidRPr="00354265">
        <w:rPr>
          <w:szCs w:val="18"/>
        </w:rPr>
        <w:t>evident</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line</w:t>
      </w:r>
      <w:r w:rsidR="00354265" w:rsidRPr="00354265">
        <w:rPr>
          <w:szCs w:val="18"/>
        </w:rPr>
        <w:t>: “</w:t>
      </w:r>
      <w:r w:rsidRPr="00354265">
        <w:rPr>
          <w:szCs w:val="18"/>
        </w:rPr>
        <w:t>I</w:t>
      </w:r>
      <w:r w:rsidR="00FD398B" w:rsidRPr="00354265">
        <w:rPr>
          <w:szCs w:val="18"/>
        </w:rPr>
        <w:t xml:space="preserve"> </w:t>
      </w:r>
      <w:r w:rsidRPr="00354265">
        <w:rPr>
          <w:szCs w:val="18"/>
        </w:rPr>
        <w:t>do</w:t>
      </w:r>
      <w:r w:rsidR="00FD398B" w:rsidRPr="00354265">
        <w:rPr>
          <w:szCs w:val="18"/>
        </w:rPr>
        <w:t xml:space="preserve"> </w:t>
      </w:r>
      <w:r w:rsidRPr="00354265">
        <w:rPr>
          <w:szCs w:val="18"/>
        </w:rPr>
        <w:t>not</w:t>
      </w:r>
      <w:r w:rsidR="00FD398B" w:rsidRPr="00354265">
        <w:rPr>
          <w:szCs w:val="18"/>
        </w:rPr>
        <w:t xml:space="preserve"> </w:t>
      </w:r>
      <w:r w:rsidRPr="00354265">
        <w:rPr>
          <w:szCs w:val="18"/>
        </w:rPr>
        <w:t>know</w:t>
      </w:r>
      <w:r w:rsidR="00FD398B" w:rsidRPr="00354265">
        <w:rPr>
          <w:szCs w:val="18"/>
        </w:rPr>
        <w:t xml:space="preserve"> </w:t>
      </w:r>
      <w:r w:rsidRPr="00354265">
        <w:rPr>
          <w:szCs w:val="18"/>
        </w:rPr>
        <w:t>much</w:t>
      </w:r>
      <w:r w:rsidR="00FD398B" w:rsidRPr="00354265">
        <w:rPr>
          <w:szCs w:val="18"/>
        </w:rPr>
        <w:t xml:space="preserve"> </w:t>
      </w:r>
      <w:r w:rsidRPr="00354265">
        <w:rPr>
          <w:szCs w:val="18"/>
        </w:rPr>
        <w:t>about</w:t>
      </w:r>
      <w:r w:rsidR="00FD398B" w:rsidRPr="00354265">
        <w:rPr>
          <w:szCs w:val="18"/>
        </w:rPr>
        <w:t xml:space="preserve"> </w:t>
      </w:r>
      <w:r w:rsidRPr="00354265">
        <w:rPr>
          <w:szCs w:val="18"/>
        </w:rPr>
        <w:t>gods</w:t>
      </w:r>
      <w:r w:rsidR="00BE2A20" w:rsidRPr="00354265">
        <w:rPr>
          <w:szCs w:val="18"/>
        </w:rPr>
        <w:t xml:space="preserve"> </w:t>
      </w:r>
      <w:r w:rsidR="00354265" w:rsidRPr="00354265">
        <w:rPr>
          <w:szCs w:val="18"/>
        </w:rPr>
        <w:t xml:space="preserve">. . .”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animistic</w:t>
      </w:r>
      <w:r w:rsidR="00FD398B" w:rsidRPr="00354265">
        <w:rPr>
          <w:szCs w:val="18"/>
        </w:rPr>
        <w:t xml:space="preserve"> </w:t>
      </w:r>
      <w:r w:rsidRPr="00354265">
        <w:rPr>
          <w:szCs w:val="18"/>
        </w:rPr>
        <w:t>treatment</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river</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354265" w:rsidRPr="00354265">
        <w:rPr>
          <w:szCs w:val="18"/>
        </w:rPr>
        <w:t xml:space="preserve"> “</w:t>
      </w:r>
      <w:r w:rsidRPr="00354265">
        <w:rPr>
          <w:szCs w:val="18"/>
        </w:rPr>
        <w:t>strong</w:t>
      </w:r>
      <w:r w:rsidR="00FD398B" w:rsidRPr="00354265">
        <w:rPr>
          <w:szCs w:val="18"/>
        </w:rPr>
        <w:t xml:space="preserve"> </w:t>
      </w:r>
      <w:r w:rsidRPr="00354265">
        <w:rPr>
          <w:szCs w:val="18"/>
        </w:rPr>
        <w:t>brown</w:t>
      </w:r>
      <w:r w:rsidR="00FD398B" w:rsidRPr="00354265">
        <w:rPr>
          <w:szCs w:val="18"/>
        </w:rPr>
        <w:t xml:space="preserve"> </w:t>
      </w:r>
      <w:r w:rsidRPr="00354265">
        <w:rPr>
          <w:szCs w:val="18"/>
        </w:rPr>
        <w:t>god</w:t>
      </w:r>
      <w:r w:rsidR="00354265" w:rsidRPr="00354265">
        <w:rPr>
          <w:szCs w:val="18"/>
        </w:rPr>
        <w:t xml:space="preserve">” </w:t>
      </w:r>
      <w:r w:rsidRPr="00354265">
        <w:rPr>
          <w:szCs w:val="18"/>
        </w:rPr>
        <w:t>indicates</w:t>
      </w:r>
      <w:r w:rsidR="00FD398B" w:rsidRPr="00354265">
        <w:rPr>
          <w:szCs w:val="18"/>
        </w:rPr>
        <w:t xml:space="preserve"> </w:t>
      </w:r>
      <w:r w:rsidRPr="00354265">
        <w:rPr>
          <w:szCs w:val="18"/>
        </w:rPr>
        <w:t>the</w:t>
      </w:r>
      <w:r w:rsidR="00FD398B" w:rsidRPr="00354265">
        <w:rPr>
          <w:szCs w:val="18"/>
        </w:rPr>
        <w:t xml:space="preserve"> </w:t>
      </w:r>
      <w:r w:rsidRPr="00354265">
        <w:rPr>
          <w:szCs w:val="18"/>
        </w:rPr>
        <w:t>matter</w:t>
      </w:r>
      <w:r w:rsidR="00FD398B" w:rsidRPr="00354265">
        <w:rPr>
          <w:szCs w:val="18"/>
        </w:rPr>
        <w:t xml:space="preserve"> </w:t>
      </w:r>
      <w:r w:rsidRPr="00354265">
        <w:rPr>
          <w:szCs w:val="18"/>
        </w:rPr>
        <w:t>under</w:t>
      </w:r>
      <w:r w:rsidR="00FD398B" w:rsidRPr="00354265">
        <w:rPr>
          <w:szCs w:val="18"/>
        </w:rPr>
        <w:t xml:space="preserve"> </w:t>
      </w:r>
      <w:r w:rsidRPr="00354265">
        <w:rPr>
          <w:szCs w:val="18"/>
        </w:rPr>
        <w:t>consideration</w:t>
      </w:r>
      <w:r w:rsidR="00FD398B" w:rsidRPr="00354265">
        <w:rPr>
          <w:szCs w:val="18"/>
        </w:rPr>
        <w:t xml:space="preserve"> </w:t>
      </w:r>
      <w:r w:rsidRPr="00354265">
        <w:rPr>
          <w:szCs w:val="18"/>
        </w:rPr>
        <w:t>in</w:t>
      </w:r>
      <w:r w:rsidR="00FD398B" w:rsidRPr="00354265">
        <w:rPr>
          <w:szCs w:val="18"/>
        </w:rPr>
        <w:t xml:space="preserve"> </w:t>
      </w:r>
      <w:r w:rsidRPr="00354265">
        <w:rPr>
          <w:szCs w:val="18"/>
        </w:rPr>
        <w:t>this</w:t>
      </w:r>
      <w:r w:rsidR="00FD398B" w:rsidRPr="00354265">
        <w:rPr>
          <w:szCs w:val="18"/>
        </w:rPr>
        <w:t xml:space="preserve"> </w:t>
      </w:r>
      <w:r w:rsidRPr="00354265">
        <w:rPr>
          <w:szCs w:val="18"/>
        </w:rPr>
        <w:t>quartet</w:t>
      </w:r>
      <w:r w:rsidR="00354265" w:rsidRPr="00354265">
        <w:rPr>
          <w:szCs w:val="18"/>
        </w:rPr>
        <w:t xml:space="preserve">: </w:t>
      </w:r>
      <w:r w:rsidRPr="00354265">
        <w:rPr>
          <w:szCs w:val="18"/>
        </w:rPr>
        <w:t>having</w:t>
      </w:r>
      <w:r w:rsidR="00FD398B" w:rsidRPr="00354265">
        <w:rPr>
          <w:szCs w:val="18"/>
        </w:rPr>
        <w:t xml:space="preserve"> </w:t>
      </w:r>
      <w:r w:rsidRPr="00354265">
        <w:rPr>
          <w:szCs w:val="18"/>
        </w:rPr>
        <w:t>recogni</w:t>
      </w:r>
      <w:r w:rsidR="00C962C6">
        <w:rPr>
          <w:szCs w:val="18"/>
        </w:rPr>
        <w:t>z</w:t>
      </w:r>
      <w:r w:rsidRPr="00354265">
        <w:rPr>
          <w:szCs w:val="18"/>
        </w:rPr>
        <w:t>ed</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354265" w:rsidRPr="00354265">
        <w:rPr>
          <w:szCs w:val="18"/>
        </w:rPr>
        <w:t xml:space="preserve"> “</w:t>
      </w:r>
      <w:r w:rsidRPr="00354265">
        <w:rPr>
          <w:szCs w:val="18"/>
        </w:rPr>
        <w:t>East</w:t>
      </w:r>
      <w:r w:rsidR="00FD398B" w:rsidRPr="00354265">
        <w:rPr>
          <w:szCs w:val="18"/>
        </w:rPr>
        <w:t xml:space="preserve"> </w:t>
      </w:r>
      <w:r w:rsidRPr="00354265">
        <w:rPr>
          <w:szCs w:val="18"/>
        </w:rPr>
        <w:t>Coker</w:t>
      </w:r>
      <w:r w:rsidR="00354265"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racial</w:t>
      </w:r>
      <w:r w:rsidR="00FD398B" w:rsidRPr="00354265">
        <w:rPr>
          <w:szCs w:val="18"/>
        </w:rPr>
        <w:t xml:space="preserve"> </w:t>
      </w:r>
      <w:r w:rsidRPr="00354265">
        <w:rPr>
          <w:szCs w:val="18"/>
        </w:rPr>
        <w:t>life-time</w:t>
      </w:r>
      <w:r w:rsidR="00354265" w:rsidRPr="00354265">
        <w:rPr>
          <w:iCs/>
          <w:szCs w:val="18"/>
        </w:rPr>
        <w:t>, “</w:t>
      </w:r>
      <w:r w:rsidRPr="00354265">
        <w:rPr>
          <w:szCs w:val="18"/>
        </w:rPr>
        <w:t>burning</w:t>
      </w:r>
      <w:r w:rsidR="00FD398B" w:rsidRPr="00354265">
        <w:rPr>
          <w:szCs w:val="18"/>
        </w:rPr>
        <w:t xml:space="preserve"> </w:t>
      </w:r>
      <w:r w:rsidRPr="00354265">
        <w:rPr>
          <w:szCs w:val="18"/>
        </w:rPr>
        <w:t>in</w:t>
      </w:r>
      <w:r w:rsidR="00FD398B" w:rsidRPr="00354265">
        <w:rPr>
          <w:szCs w:val="18"/>
        </w:rPr>
        <w:t xml:space="preserve"> </w:t>
      </w:r>
      <w:r w:rsidRPr="00354265">
        <w:rPr>
          <w:szCs w:val="18"/>
        </w:rPr>
        <w:t>every</w:t>
      </w:r>
      <w:r w:rsidR="00FD398B" w:rsidRPr="00354265">
        <w:rPr>
          <w:szCs w:val="18"/>
        </w:rPr>
        <w:t xml:space="preserve"> </w:t>
      </w:r>
      <w:r w:rsidRPr="00354265">
        <w:rPr>
          <w:szCs w:val="18"/>
        </w:rPr>
        <w:t>moment</w:t>
      </w:r>
      <w:r w:rsidR="00354265" w:rsidRPr="00354265">
        <w:rPr>
          <w:szCs w:val="18"/>
        </w:rPr>
        <w:t xml:space="preserve">,” </w:t>
      </w:r>
      <w:r w:rsidRPr="00354265">
        <w:rPr>
          <w:szCs w:val="18"/>
        </w:rPr>
        <w:t>is</w:t>
      </w:r>
      <w:r w:rsidR="00FD398B" w:rsidRPr="00354265">
        <w:rPr>
          <w:szCs w:val="18"/>
        </w:rPr>
        <w:t xml:space="preserve"> </w:t>
      </w:r>
      <w:r w:rsidRPr="00354265">
        <w:rPr>
          <w:szCs w:val="18"/>
        </w:rPr>
        <w:t>more</w:t>
      </w:r>
      <w:r w:rsidR="00FD398B" w:rsidRPr="00354265">
        <w:rPr>
          <w:szCs w:val="18"/>
        </w:rPr>
        <w:t xml:space="preserve"> </w:t>
      </w:r>
      <w:r w:rsidRPr="00354265">
        <w:rPr>
          <w:szCs w:val="18"/>
        </w:rPr>
        <w:t>important</w:t>
      </w:r>
      <w:r w:rsidR="00FD398B" w:rsidRPr="00354265">
        <w:rPr>
          <w:szCs w:val="18"/>
        </w:rPr>
        <w:t xml:space="preserve"> </w:t>
      </w:r>
      <w:r w:rsidRPr="00354265">
        <w:rPr>
          <w:szCs w:val="18"/>
        </w:rPr>
        <w:t>than</w:t>
      </w:r>
      <w:r w:rsidR="00FD398B" w:rsidRPr="00354265">
        <w:rPr>
          <w:szCs w:val="18"/>
        </w:rPr>
        <w:t xml:space="preserve"> </w:t>
      </w:r>
      <w:r w:rsidRPr="00354265">
        <w:rPr>
          <w:szCs w:val="18"/>
        </w:rPr>
        <w:t>the</w:t>
      </w:r>
      <w:r w:rsidR="00354265" w:rsidRPr="00354265">
        <w:rPr>
          <w:szCs w:val="18"/>
        </w:rPr>
        <w:t xml:space="preserve"> “</w:t>
      </w:r>
      <w:r w:rsidRPr="00354265">
        <w:rPr>
          <w:szCs w:val="18"/>
        </w:rPr>
        <w:t>intense</w:t>
      </w:r>
      <w:r w:rsidR="00FD398B" w:rsidRPr="00354265">
        <w:rPr>
          <w:szCs w:val="18"/>
        </w:rPr>
        <w:t xml:space="preserve"> </w:t>
      </w:r>
      <w:r w:rsidRPr="00354265">
        <w:rPr>
          <w:szCs w:val="18"/>
        </w:rPr>
        <w:t>moment</w:t>
      </w:r>
      <w:r w:rsidR="00FD398B" w:rsidRPr="00354265">
        <w:rPr>
          <w:szCs w:val="18"/>
        </w:rPr>
        <w:t xml:space="preserve"> </w:t>
      </w:r>
      <w:r w:rsidRPr="00354265">
        <w:rPr>
          <w:szCs w:val="18"/>
        </w:rPr>
        <w:t>/</w:t>
      </w:r>
      <w:r w:rsidR="00FD398B" w:rsidRPr="00354265">
        <w:rPr>
          <w:szCs w:val="18"/>
        </w:rPr>
        <w:t xml:space="preserve"> </w:t>
      </w:r>
      <w:r w:rsidRPr="00354265">
        <w:rPr>
          <w:szCs w:val="18"/>
        </w:rPr>
        <w:t>Isolated</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proceeds</w:t>
      </w:r>
      <w:r w:rsidR="00FD398B" w:rsidRPr="00354265">
        <w:rPr>
          <w:szCs w:val="18"/>
        </w:rPr>
        <w:t xml:space="preserve"> </w:t>
      </w:r>
      <w:r w:rsidRPr="00354265">
        <w:rPr>
          <w:szCs w:val="18"/>
        </w:rPr>
        <w:t>to</w:t>
      </w:r>
      <w:r w:rsidR="00FD398B" w:rsidRPr="00354265">
        <w:rPr>
          <w:szCs w:val="18"/>
        </w:rPr>
        <w:t xml:space="preserve"> </w:t>
      </w:r>
      <w:r w:rsidRPr="00354265">
        <w:rPr>
          <w:szCs w:val="18"/>
        </w:rPr>
        <w:t>consider</w:t>
      </w:r>
      <w:r w:rsidR="00FD398B" w:rsidRPr="00354265">
        <w:rPr>
          <w:szCs w:val="18"/>
        </w:rPr>
        <w:t xml:space="preserve"> </w:t>
      </w:r>
      <w:r w:rsidRPr="00354265">
        <w:rPr>
          <w:szCs w:val="18"/>
        </w:rPr>
        <w:t>time</w:t>
      </w:r>
      <w:r w:rsidR="00FD398B" w:rsidRPr="00354265">
        <w:rPr>
          <w:szCs w:val="18"/>
        </w:rPr>
        <w:t xml:space="preserve"> </w:t>
      </w:r>
      <w:r w:rsidRPr="00354265">
        <w:rPr>
          <w:szCs w:val="18"/>
        </w:rPr>
        <w:t>on</w:t>
      </w:r>
      <w:r w:rsidR="00FD398B" w:rsidRPr="00354265">
        <w:rPr>
          <w:szCs w:val="18"/>
        </w:rPr>
        <w:t xml:space="preserve"> </w:t>
      </w:r>
      <w:r w:rsidRPr="00354265">
        <w:rPr>
          <w:szCs w:val="18"/>
        </w:rPr>
        <w:t>a</w:t>
      </w:r>
      <w:r w:rsidR="00FD398B" w:rsidRPr="00354265">
        <w:rPr>
          <w:szCs w:val="18"/>
        </w:rPr>
        <w:t xml:space="preserve"> </w:t>
      </w:r>
      <w:r w:rsidRPr="00354265">
        <w:rPr>
          <w:szCs w:val="18"/>
        </w:rPr>
        <w:t>grand</w:t>
      </w:r>
      <w:r w:rsidR="00FD398B" w:rsidRPr="00354265">
        <w:rPr>
          <w:szCs w:val="18"/>
        </w:rPr>
        <w:t xml:space="preserve"> </w:t>
      </w:r>
      <w:r w:rsidRPr="00354265">
        <w:rPr>
          <w:szCs w:val="18"/>
        </w:rPr>
        <w:t>scale</w:t>
      </w:r>
      <w:r w:rsidR="00354265" w:rsidRPr="00354265">
        <w:rPr>
          <w:iCs/>
          <w:szCs w:val="18"/>
        </w:rPr>
        <w:t xml:space="preserve">, </w:t>
      </w:r>
      <w:r w:rsidRPr="00354265">
        <w:rPr>
          <w:szCs w:val="18"/>
        </w:rPr>
        <w:t>but</w:t>
      </w:r>
      <w:r w:rsidR="00FD398B" w:rsidRPr="00354265">
        <w:rPr>
          <w:szCs w:val="18"/>
        </w:rPr>
        <w:t xml:space="preserve"> </w:t>
      </w:r>
      <w:r w:rsidRPr="00354265">
        <w:rPr>
          <w:szCs w:val="18"/>
        </w:rPr>
        <w:t>from</w:t>
      </w:r>
      <w:r w:rsidR="00FD398B" w:rsidRPr="00354265">
        <w:rPr>
          <w:szCs w:val="18"/>
        </w:rPr>
        <w:t xml:space="preserve"> </w:t>
      </w:r>
      <w:r w:rsidRPr="00354265">
        <w:rPr>
          <w:szCs w:val="18"/>
        </w:rPr>
        <w:t>a</w:t>
      </w:r>
      <w:r w:rsidR="00FD398B" w:rsidRPr="00354265">
        <w:rPr>
          <w:szCs w:val="18"/>
        </w:rPr>
        <w:t xml:space="preserve"> </w:t>
      </w:r>
      <w:r w:rsidRPr="00354265">
        <w:rPr>
          <w:szCs w:val="18"/>
        </w:rPr>
        <w:t>more</w:t>
      </w:r>
      <w:r w:rsidR="00FD398B" w:rsidRPr="00354265">
        <w:rPr>
          <w:szCs w:val="18"/>
        </w:rPr>
        <w:t xml:space="preserve"> </w:t>
      </w:r>
      <w:r w:rsidRPr="00354265">
        <w:rPr>
          <w:szCs w:val="18"/>
        </w:rPr>
        <w:t>human</w:t>
      </w:r>
      <w:r w:rsidR="00FD398B" w:rsidRPr="00354265">
        <w:rPr>
          <w:szCs w:val="18"/>
        </w:rPr>
        <w:t xml:space="preserve"> </w:t>
      </w:r>
      <w:r w:rsidRPr="00354265">
        <w:rPr>
          <w:szCs w:val="18"/>
        </w:rPr>
        <w:t>perspective</w:t>
      </w:r>
      <w:r w:rsidR="00FD398B" w:rsidRPr="00354265">
        <w:rPr>
          <w:szCs w:val="18"/>
        </w:rPr>
        <w:t xml:space="preserve"> </w:t>
      </w:r>
      <w:r w:rsidRPr="00354265">
        <w:rPr>
          <w:szCs w:val="18"/>
        </w:rPr>
        <w:t>than</w:t>
      </w:r>
      <w:r w:rsidR="00FD398B" w:rsidRPr="00354265">
        <w:rPr>
          <w:szCs w:val="18"/>
        </w:rPr>
        <w:t xml:space="preserve"> </w:t>
      </w:r>
      <w:r w:rsidRPr="00354265">
        <w:rPr>
          <w:szCs w:val="18"/>
        </w:rPr>
        <w:t>he</w:t>
      </w:r>
      <w:r w:rsidR="00FD398B" w:rsidRPr="00354265">
        <w:rPr>
          <w:szCs w:val="18"/>
        </w:rPr>
        <w:t xml:space="preserve"> </w:t>
      </w:r>
      <w:r w:rsidRPr="00354265">
        <w:rPr>
          <w:szCs w:val="18"/>
        </w:rPr>
        <w:t>at</w:t>
      </w:r>
      <w:r w:rsidR="00B14111" w:rsidRPr="00354265">
        <w:rPr>
          <w:szCs w:val="18"/>
        </w:rPr>
        <w:t>t</w:t>
      </w:r>
      <w:r w:rsidRPr="00354265">
        <w:rPr>
          <w:szCs w:val="18"/>
        </w:rPr>
        <w:t>empted</w:t>
      </w:r>
      <w:r w:rsidR="00FD398B" w:rsidRPr="00354265">
        <w:rPr>
          <w:szCs w:val="18"/>
        </w:rPr>
        <w:t xml:space="preserve"> </w:t>
      </w:r>
      <w:r w:rsidRPr="00354265">
        <w:rPr>
          <w:szCs w:val="18"/>
        </w:rPr>
        <w:t>in</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imagery</w:t>
      </w:r>
      <w:r w:rsidR="00FD398B" w:rsidRPr="00354265">
        <w:rPr>
          <w:szCs w:val="18"/>
        </w:rPr>
        <w:t xml:space="preserve"> </w:t>
      </w:r>
      <w:r w:rsidRPr="00354265">
        <w:rPr>
          <w:szCs w:val="18"/>
        </w:rPr>
        <w:t>of</w:t>
      </w:r>
      <w:r w:rsidR="00FD398B" w:rsidRPr="00354265">
        <w:rPr>
          <w:szCs w:val="18"/>
        </w:rPr>
        <w:t xml:space="preserve"> </w:t>
      </w:r>
      <w:r w:rsidRPr="00354265">
        <w:rPr>
          <w:szCs w:val="18"/>
        </w:rPr>
        <w:t>river</w:t>
      </w:r>
      <w:r w:rsidR="00FD398B" w:rsidRPr="00354265">
        <w:rPr>
          <w:szCs w:val="18"/>
        </w:rPr>
        <w:t xml:space="preserve"> </w:t>
      </w:r>
      <w:r w:rsidRPr="00354265">
        <w:rPr>
          <w:szCs w:val="18"/>
        </w:rPr>
        <w:t>and</w:t>
      </w:r>
      <w:r w:rsidR="00FD398B" w:rsidRPr="00354265">
        <w:rPr>
          <w:szCs w:val="18"/>
        </w:rPr>
        <w:t xml:space="preserve"> </w:t>
      </w:r>
      <w:r w:rsidRPr="00354265">
        <w:rPr>
          <w:szCs w:val="18"/>
        </w:rPr>
        <w:t>sea</w:t>
      </w:r>
      <w:r w:rsidR="00A41A97" w:rsidRPr="00A41A97">
        <w:rPr>
          <w:iCs/>
          <w:szCs w:val="18"/>
        </w:rPr>
        <w:t>—</w:t>
      </w:r>
      <w:r w:rsidRPr="00354265">
        <w:rPr>
          <w:szCs w:val="18"/>
        </w:rPr>
        <w:t>traditional</w:t>
      </w:r>
      <w:r w:rsidR="00FD398B" w:rsidRPr="00354265">
        <w:rPr>
          <w:szCs w:val="18"/>
        </w:rPr>
        <w:t xml:space="preserve"> </w:t>
      </w:r>
      <w:r w:rsidRPr="00354265">
        <w:rPr>
          <w:szCs w:val="18"/>
        </w:rPr>
        <w:t>symbols</w:t>
      </w:r>
      <w:r w:rsidR="00FD398B" w:rsidRPr="00354265">
        <w:rPr>
          <w:szCs w:val="18"/>
        </w:rPr>
        <w:t xml:space="preserve"> </w:t>
      </w:r>
      <w:r w:rsidRPr="00354265">
        <w:rPr>
          <w:szCs w:val="18"/>
        </w:rPr>
        <w:t>for</w:t>
      </w:r>
      <w:r w:rsidR="00FD398B" w:rsidRPr="00354265">
        <w:rPr>
          <w:szCs w:val="18"/>
        </w:rPr>
        <w:t xml:space="preserve"> </w:t>
      </w:r>
      <w:r w:rsidRPr="00354265">
        <w:rPr>
          <w:szCs w:val="18"/>
        </w:rPr>
        <w:t>time</w:t>
      </w:r>
      <w:r w:rsidR="00FD398B" w:rsidRPr="00354265">
        <w:rPr>
          <w:szCs w:val="18"/>
        </w:rPr>
        <w:t xml:space="preserve"> </w:t>
      </w:r>
      <w:r w:rsidRPr="00354265">
        <w:rPr>
          <w:szCs w:val="18"/>
        </w:rPr>
        <w:t>and</w:t>
      </w:r>
      <w:r w:rsidR="00FD398B" w:rsidRPr="00354265">
        <w:rPr>
          <w:szCs w:val="18"/>
        </w:rPr>
        <w:t xml:space="preserve"> </w:t>
      </w:r>
      <w:r w:rsidRPr="00354265">
        <w:rPr>
          <w:szCs w:val="18"/>
        </w:rPr>
        <w:t>timelessness</w:t>
      </w:r>
      <w:r w:rsidR="00A41A97" w:rsidRPr="00A41A97">
        <w:rPr>
          <w:iCs/>
          <w:szCs w:val="18"/>
        </w:rPr>
        <w:t>—</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contemplates</w:t>
      </w:r>
      <w:r w:rsidR="00354265" w:rsidRPr="00354265">
        <w:rPr>
          <w:szCs w:val="18"/>
        </w:rPr>
        <w:t xml:space="preserve"> “</w:t>
      </w:r>
      <w:r w:rsidRPr="00354265">
        <w:rPr>
          <w:szCs w:val="18"/>
        </w:rPr>
        <w:t>a</w:t>
      </w:r>
      <w:r w:rsidR="00FD398B" w:rsidRPr="00354265">
        <w:rPr>
          <w:szCs w:val="18"/>
        </w:rPr>
        <w:t xml:space="preserve"> </w:t>
      </w:r>
      <w:r w:rsidRPr="00354265">
        <w:rPr>
          <w:szCs w:val="18"/>
        </w:rPr>
        <w:t>time</w:t>
      </w:r>
      <w:r w:rsidR="00FD398B" w:rsidRPr="00354265">
        <w:rPr>
          <w:szCs w:val="18"/>
        </w:rPr>
        <w:t xml:space="preserve"> </w:t>
      </w:r>
      <w:r w:rsidRPr="00354265">
        <w:rPr>
          <w:szCs w:val="18"/>
        </w:rPr>
        <w:t>/</w:t>
      </w:r>
      <w:r w:rsidR="00FD398B" w:rsidRPr="00354265">
        <w:rPr>
          <w:szCs w:val="18"/>
        </w:rPr>
        <w:t xml:space="preserve"> </w:t>
      </w:r>
      <w:r w:rsidRPr="00354265">
        <w:rPr>
          <w:szCs w:val="18"/>
        </w:rPr>
        <w:t>Older</w:t>
      </w:r>
      <w:r w:rsidR="00FD398B" w:rsidRPr="00354265">
        <w:rPr>
          <w:szCs w:val="18"/>
        </w:rPr>
        <w:t xml:space="preserve"> </w:t>
      </w:r>
      <w:r w:rsidRPr="00354265">
        <w:rPr>
          <w:szCs w:val="18"/>
        </w:rPr>
        <w:t>than</w:t>
      </w:r>
      <w:r w:rsidR="00FD398B" w:rsidRPr="00354265">
        <w:rPr>
          <w:szCs w:val="18"/>
        </w:rPr>
        <w:t xml:space="preserve"> </w:t>
      </w:r>
      <w:r w:rsidRPr="00354265">
        <w:rPr>
          <w:szCs w:val="18"/>
        </w:rPr>
        <w:t>the</w:t>
      </w:r>
      <w:r w:rsidR="00FD398B" w:rsidRPr="00354265">
        <w:rPr>
          <w:szCs w:val="18"/>
        </w:rPr>
        <w:t xml:space="preserve"> </w:t>
      </w:r>
      <w:r w:rsidRPr="00354265">
        <w:rPr>
          <w:szCs w:val="18"/>
        </w:rPr>
        <w:t>time</w:t>
      </w:r>
      <w:r w:rsidR="00FD398B" w:rsidRPr="00354265">
        <w:rPr>
          <w:szCs w:val="18"/>
        </w:rPr>
        <w:t xml:space="preserve"> </w:t>
      </w:r>
      <w:r w:rsidRPr="00354265">
        <w:rPr>
          <w:szCs w:val="18"/>
        </w:rPr>
        <w:t>of</w:t>
      </w:r>
      <w:r w:rsidR="00FD398B" w:rsidRPr="00354265">
        <w:rPr>
          <w:szCs w:val="18"/>
        </w:rPr>
        <w:t xml:space="preserve"> </w:t>
      </w:r>
      <w:r w:rsidRPr="00354265">
        <w:rPr>
          <w:szCs w:val="18"/>
        </w:rPr>
        <w:t>chronometers</w:t>
      </w:r>
      <w:r w:rsidR="00354265" w:rsidRPr="00354265">
        <w:rPr>
          <w:szCs w:val="18"/>
        </w:rPr>
        <w:t>.”</w:t>
      </w:r>
    </w:p>
    <w:p w14:paraId="50E66686" w14:textId="7C44C8A5"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contemplation</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continues</w:t>
      </w:r>
      <w:r w:rsidR="00FD398B" w:rsidRPr="00354265">
        <w:rPr>
          <w:szCs w:val="18"/>
        </w:rPr>
        <w:t xml:space="preserve"> </w:t>
      </w:r>
      <w:r w:rsidRPr="00354265">
        <w:rPr>
          <w:szCs w:val="18"/>
        </w:rPr>
        <w:t>to</w:t>
      </w:r>
      <w:r w:rsidR="00FD398B" w:rsidRPr="00354265">
        <w:rPr>
          <w:szCs w:val="18"/>
        </w:rPr>
        <w:t xml:space="preserve"> </w:t>
      </w:r>
      <w:r w:rsidRPr="00354265">
        <w:rPr>
          <w:szCs w:val="18"/>
        </w:rPr>
        <w:t>embitter</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and</w:t>
      </w:r>
      <w:r w:rsidR="00FD398B" w:rsidRPr="00354265">
        <w:rPr>
          <w:szCs w:val="18"/>
        </w:rPr>
        <w:t xml:space="preserve"> </w:t>
      </w:r>
      <w:r w:rsidRPr="00354265">
        <w:rPr>
          <w:szCs w:val="18"/>
        </w:rPr>
        <w:t>leads</w:t>
      </w:r>
      <w:r w:rsidR="00FD398B" w:rsidRPr="00354265">
        <w:rPr>
          <w:szCs w:val="18"/>
        </w:rPr>
        <w:t xml:space="preserve"> </w:t>
      </w:r>
      <w:r w:rsidRPr="00354265">
        <w:rPr>
          <w:szCs w:val="18"/>
        </w:rPr>
        <w:t>him</w:t>
      </w:r>
      <w:r w:rsidR="00FD398B" w:rsidRPr="00354265">
        <w:rPr>
          <w:szCs w:val="18"/>
        </w:rPr>
        <w:t xml:space="preserve"> </w:t>
      </w:r>
      <w:r w:rsidRPr="00354265">
        <w:rPr>
          <w:szCs w:val="18"/>
        </w:rPr>
        <w:t>to</w:t>
      </w:r>
      <w:r w:rsidR="00FD398B" w:rsidRPr="00354265">
        <w:rPr>
          <w:szCs w:val="18"/>
        </w:rPr>
        <w:t xml:space="preserve"> </w:t>
      </w:r>
      <w:r w:rsidRPr="00354265">
        <w:rPr>
          <w:szCs w:val="18"/>
        </w:rPr>
        <w:t>despair</w:t>
      </w:r>
      <w:r w:rsidR="00354265" w:rsidRPr="00354265">
        <w:rPr>
          <w:szCs w:val="18"/>
        </w:rPr>
        <w:t xml:space="preserve">. </w:t>
      </w:r>
      <w:r w:rsidRPr="00354265">
        <w:rPr>
          <w:szCs w:val="18"/>
        </w:rPr>
        <w:t>The</w:t>
      </w:r>
      <w:r w:rsidR="00FD398B" w:rsidRPr="00354265">
        <w:rPr>
          <w:szCs w:val="18"/>
        </w:rPr>
        <w:t xml:space="preserve"> </w:t>
      </w:r>
      <w:r w:rsidRPr="00354265">
        <w:rPr>
          <w:szCs w:val="18"/>
        </w:rPr>
        <w:t>sestina</w:t>
      </w:r>
      <w:r w:rsidR="00FD398B" w:rsidRPr="00354265">
        <w:rPr>
          <w:szCs w:val="18"/>
        </w:rPr>
        <w:t xml:space="preserve"> </w:t>
      </w:r>
      <w:r w:rsidRPr="00354265">
        <w:rPr>
          <w:szCs w:val="18"/>
        </w:rPr>
        <w:t>which</w:t>
      </w:r>
      <w:r w:rsidR="00FD398B" w:rsidRPr="00354265">
        <w:rPr>
          <w:szCs w:val="18"/>
        </w:rPr>
        <w:t xml:space="preserve"> </w:t>
      </w:r>
      <w:r w:rsidRPr="00354265">
        <w:rPr>
          <w:szCs w:val="18"/>
        </w:rPr>
        <w:t>opens</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section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quartet</w:t>
      </w:r>
      <w:r w:rsidR="00FD398B" w:rsidRPr="00354265">
        <w:rPr>
          <w:szCs w:val="18"/>
        </w:rPr>
        <w:t xml:space="preserve"> </w:t>
      </w:r>
      <w:r w:rsidRPr="00354265">
        <w:rPr>
          <w:szCs w:val="18"/>
        </w:rPr>
        <w:t>begins</w:t>
      </w:r>
      <w:r w:rsidR="00FD398B" w:rsidRPr="00354265">
        <w:rPr>
          <w:szCs w:val="18"/>
        </w:rPr>
        <w:t xml:space="preserve"> </w:t>
      </w:r>
      <w:r w:rsidRPr="00354265">
        <w:rPr>
          <w:szCs w:val="18"/>
        </w:rPr>
        <w:t>with</w:t>
      </w:r>
      <w:r w:rsidR="00FD398B" w:rsidRPr="00354265">
        <w:rPr>
          <w:szCs w:val="18"/>
        </w:rPr>
        <w:t xml:space="preserve"> </w:t>
      </w:r>
      <w:r w:rsidRPr="00354265">
        <w:rPr>
          <w:szCs w:val="18"/>
        </w:rPr>
        <w:t>the</w:t>
      </w:r>
      <w:r w:rsidR="00FD398B" w:rsidRPr="00354265">
        <w:rPr>
          <w:szCs w:val="18"/>
        </w:rPr>
        <w:t xml:space="preserve"> </w:t>
      </w:r>
      <w:r w:rsidRPr="00354265">
        <w:rPr>
          <w:szCs w:val="18"/>
        </w:rPr>
        <w:t>question</w:t>
      </w:r>
      <w:r w:rsidR="00354265" w:rsidRPr="00354265">
        <w:rPr>
          <w:szCs w:val="18"/>
        </w:rPr>
        <w:t>: “</w:t>
      </w:r>
      <w:r w:rsidRPr="00354265">
        <w:rPr>
          <w:szCs w:val="18"/>
        </w:rPr>
        <w:t>Where</w:t>
      </w:r>
      <w:r w:rsidR="00FD398B" w:rsidRPr="00354265">
        <w:rPr>
          <w:szCs w:val="18"/>
        </w:rPr>
        <w:t xml:space="preserve"> </w:t>
      </w:r>
      <w:r w:rsidRPr="00354265">
        <w:rPr>
          <w:szCs w:val="18"/>
        </w:rPr>
        <w:t>is</w:t>
      </w:r>
      <w:r w:rsidR="00FD398B" w:rsidRPr="00354265">
        <w:rPr>
          <w:szCs w:val="18"/>
        </w:rPr>
        <w:t xml:space="preserve"> </w:t>
      </w:r>
      <w:r w:rsidRPr="00354265">
        <w:rPr>
          <w:szCs w:val="18"/>
        </w:rPr>
        <w:t>there</w:t>
      </w:r>
      <w:r w:rsidR="00FD398B" w:rsidRPr="00354265">
        <w:rPr>
          <w:szCs w:val="18"/>
        </w:rPr>
        <w:t xml:space="preserve"> </w:t>
      </w:r>
      <w:r w:rsidRPr="00354265">
        <w:rPr>
          <w:szCs w:val="18"/>
        </w:rPr>
        <w:t>an</w:t>
      </w:r>
      <w:r w:rsidR="00FD398B" w:rsidRPr="00354265">
        <w:rPr>
          <w:szCs w:val="18"/>
        </w:rPr>
        <w:t xml:space="preserve"> </w:t>
      </w:r>
      <w:r w:rsidRPr="00354265">
        <w:rPr>
          <w:szCs w:val="18"/>
        </w:rPr>
        <w:t>end</w:t>
      </w:r>
      <w:r w:rsidR="00FD398B" w:rsidRPr="00354265">
        <w:rPr>
          <w:szCs w:val="18"/>
        </w:rPr>
        <w:t xml:space="preserve"> </w:t>
      </w:r>
      <w:r w:rsidRPr="00354265">
        <w:rPr>
          <w:szCs w:val="18"/>
        </w:rPr>
        <w:t>to</w:t>
      </w:r>
      <w:r w:rsidR="00FD398B" w:rsidRPr="00354265">
        <w:rPr>
          <w:szCs w:val="18"/>
        </w:rPr>
        <w:t xml:space="preserve"> </w:t>
      </w:r>
      <w:r w:rsidRPr="00354265">
        <w:rPr>
          <w:szCs w:val="18"/>
        </w:rPr>
        <w:t>it</w:t>
      </w:r>
      <w:r w:rsidR="00354265" w:rsidRPr="00354265">
        <w:rPr>
          <w:iCs/>
          <w:szCs w:val="18"/>
        </w:rPr>
        <w:t xml:space="preserve">, </w:t>
      </w:r>
      <w:r w:rsidRPr="00354265">
        <w:rPr>
          <w:szCs w:val="18"/>
        </w:rPr>
        <w:t>the</w:t>
      </w:r>
      <w:r w:rsidR="00FD398B" w:rsidRPr="00354265">
        <w:rPr>
          <w:szCs w:val="18"/>
        </w:rPr>
        <w:t xml:space="preserve"> </w:t>
      </w:r>
      <w:r w:rsidRPr="00354265">
        <w:rPr>
          <w:szCs w:val="18"/>
        </w:rPr>
        <w:t>soundless</w:t>
      </w:r>
      <w:r w:rsidR="00FD398B" w:rsidRPr="00354265">
        <w:rPr>
          <w:szCs w:val="18"/>
        </w:rPr>
        <w:t xml:space="preserve"> </w:t>
      </w:r>
      <w:r w:rsidRPr="00354265">
        <w:rPr>
          <w:szCs w:val="18"/>
        </w:rPr>
        <w:t>wailing</w:t>
      </w:r>
      <w:r w:rsidR="00354265" w:rsidRPr="00354265">
        <w:rPr>
          <w:iCs/>
          <w:szCs w:val="18"/>
        </w:rPr>
        <w:t xml:space="preserve">, </w:t>
      </w:r>
      <w:r w:rsidRPr="00354265">
        <w:rPr>
          <w:szCs w:val="18"/>
        </w:rPr>
        <w:t>/</w:t>
      </w:r>
      <w:r w:rsidR="00FD398B" w:rsidRPr="00354265">
        <w:rPr>
          <w:szCs w:val="18"/>
        </w:rPr>
        <w:t xml:space="preserve"> </w:t>
      </w:r>
      <w:r w:rsidRPr="00354265">
        <w:rPr>
          <w:szCs w:val="18"/>
        </w:rPr>
        <w:t>The</w:t>
      </w:r>
      <w:r w:rsidR="00FD398B" w:rsidRPr="00354265">
        <w:rPr>
          <w:szCs w:val="18"/>
        </w:rPr>
        <w:t xml:space="preserve"> </w:t>
      </w:r>
      <w:r w:rsidRPr="00354265">
        <w:rPr>
          <w:szCs w:val="18"/>
        </w:rPr>
        <w:t>silent</w:t>
      </w:r>
      <w:r w:rsidR="00FD398B" w:rsidRPr="00354265">
        <w:rPr>
          <w:szCs w:val="18"/>
        </w:rPr>
        <w:t xml:space="preserve"> </w:t>
      </w:r>
      <w:r w:rsidRPr="00354265">
        <w:rPr>
          <w:szCs w:val="18"/>
        </w:rPr>
        <w:t>withering</w:t>
      </w:r>
      <w:r w:rsidR="00FD398B" w:rsidRPr="00354265">
        <w:rPr>
          <w:szCs w:val="18"/>
        </w:rPr>
        <w:t xml:space="preserve"> </w:t>
      </w:r>
      <w:r w:rsidRPr="00354265">
        <w:rPr>
          <w:szCs w:val="18"/>
        </w:rPr>
        <w:t>of</w:t>
      </w:r>
      <w:r w:rsidR="00FD398B" w:rsidRPr="00354265">
        <w:rPr>
          <w:szCs w:val="18"/>
        </w:rPr>
        <w:t xml:space="preserve"> </w:t>
      </w:r>
      <w:r w:rsidRPr="00354265">
        <w:rPr>
          <w:szCs w:val="18"/>
        </w:rPr>
        <w:t>autumn</w:t>
      </w:r>
      <w:r w:rsidR="00FD398B" w:rsidRPr="00354265">
        <w:rPr>
          <w:szCs w:val="18"/>
        </w:rPr>
        <w:t xml:space="preserve"> </w:t>
      </w:r>
      <w:r w:rsidRPr="00354265">
        <w:rPr>
          <w:szCs w:val="18"/>
        </w:rPr>
        <w:t>flowers</w:t>
      </w:r>
      <w:r w:rsidR="00C962C6">
        <w:rPr>
          <w:szCs w:val="18"/>
        </w:rPr>
        <w:t xml:space="preserve"> . . .</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answers</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FD398B" w:rsidRPr="00354265">
        <w:rPr>
          <w:szCs w:val="18"/>
        </w:rPr>
        <w:t xml:space="preserve"> </w:t>
      </w:r>
      <w:r w:rsidRPr="00354265">
        <w:rPr>
          <w:szCs w:val="18"/>
        </w:rPr>
        <w:t>question</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sestina</w:t>
      </w:r>
      <w:r w:rsidR="00354265" w:rsidRPr="00354265">
        <w:rPr>
          <w:szCs w:val="18"/>
        </w:rPr>
        <w:t>: “</w:t>
      </w:r>
      <w:r w:rsidRPr="00354265">
        <w:rPr>
          <w:szCs w:val="18"/>
        </w:rPr>
        <w:t>There</w:t>
      </w:r>
      <w:r w:rsidR="00FD398B" w:rsidRPr="00354265">
        <w:rPr>
          <w:szCs w:val="18"/>
        </w:rPr>
        <w:t xml:space="preserve"> </w:t>
      </w:r>
      <w:r w:rsidRPr="00354265">
        <w:rPr>
          <w:szCs w:val="18"/>
        </w:rPr>
        <w:t>is</w:t>
      </w:r>
      <w:r w:rsidR="00FD398B" w:rsidRPr="00354265">
        <w:rPr>
          <w:szCs w:val="18"/>
        </w:rPr>
        <w:t xml:space="preserve"> </w:t>
      </w:r>
      <w:r w:rsidRPr="00354265">
        <w:rPr>
          <w:szCs w:val="18"/>
        </w:rPr>
        <w:t>no</w:t>
      </w:r>
      <w:r w:rsidR="00FD398B" w:rsidRPr="00354265">
        <w:rPr>
          <w:szCs w:val="18"/>
        </w:rPr>
        <w:t xml:space="preserve"> </w:t>
      </w:r>
      <w:r w:rsidRPr="00354265">
        <w:rPr>
          <w:szCs w:val="18"/>
        </w:rPr>
        <w:t>end</w:t>
      </w:r>
      <w:r w:rsidR="00FD398B" w:rsidRPr="00354265">
        <w:rPr>
          <w:szCs w:val="18"/>
        </w:rPr>
        <w:t xml:space="preserve"> </w:t>
      </w:r>
      <w:r w:rsidRPr="00354265">
        <w:rPr>
          <w:szCs w:val="18"/>
        </w:rPr>
        <w:t>of</w:t>
      </w:r>
      <w:r w:rsidR="00FD398B" w:rsidRPr="00354265">
        <w:rPr>
          <w:szCs w:val="18"/>
        </w:rPr>
        <w:t xml:space="preserve"> </w:t>
      </w:r>
      <w:r w:rsidRPr="00354265">
        <w:rPr>
          <w:szCs w:val="18"/>
        </w:rPr>
        <w:t>it</w:t>
      </w:r>
      <w:r w:rsidR="00354265" w:rsidRPr="00354265">
        <w:rPr>
          <w:iCs/>
          <w:szCs w:val="18"/>
        </w:rPr>
        <w:t xml:space="preserve">, </w:t>
      </w:r>
      <w:r w:rsidRPr="00354265">
        <w:rPr>
          <w:szCs w:val="18"/>
        </w:rPr>
        <w:t>the</w:t>
      </w:r>
      <w:r w:rsidR="00FD398B" w:rsidRPr="00354265">
        <w:rPr>
          <w:szCs w:val="18"/>
        </w:rPr>
        <w:t xml:space="preserve"> </w:t>
      </w:r>
      <w:r w:rsidRPr="00354265">
        <w:rPr>
          <w:szCs w:val="18"/>
        </w:rPr>
        <w:t>voiceless</w:t>
      </w:r>
      <w:r w:rsidR="00FD398B" w:rsidRPr="00354265">
        <w:rPr>
          <w:szCs w:val="18"/>
        </w:rPr>
        <w:t xml:space="preserve"> </w:t>
      </w:r>
      <w:r w:rsidRPr="00354265">
        <w:rPr>
          <w:szCs w:val="18"/>
        </w:rPr>
        <w:t>wailing</w:t>
      </w:r>
      <w:r w:rsidR="00354265" w:rsidRPr="00354265">
        <w:rPr>
          <w:iCs/>
          <w:szCs w:val="18"/>
        </w:rPr>
        <w:t xml:space="preserve">, </w:t>
      </w:r>
      <w:r w:rsidRPr="00354265">
        <w:rPr>
          <w:szCs w:val="18"/>
        </w:rPr>
        <w:t>/</w:t>
      </w:r>
      <w:r w:rsidR="00FD398B" w:rsidRPr="00354265">
        <w:rPr>
          <w:szCs w:val="18"/>
        </w:rPr>
        <w:t xml:space="preserve"> </w:t>
      </w:r>
      <w:r w:rsidRPr="00354265">
        <w:rPr>
          <w:szCs w:val="18"/>
        </w:rPr>
        <w:t>No</w:t>
      </w:r>
      <w:r w:rsidR="00FD398B" w:rsidRPr="00354265">
        <w:rPr>
          <w:szCs w:val="18"/>
        </w:rPr>
        <w:t xml:space="preserve"> </w:t>
      </w:r>
      <w:r w:rsidRPr="00354265">
        <w:rPr>
          <w:szCs w:val="18"/>
        </w:rPr>
        <w:t>end</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withering</w:t>
      </w:r>
      <w:r w:rsidR="00FD398B" w:rsidRPr="00354265">
        <w:rPr>
          <w:szCs w:val="18"/>
        </w:rPr>
        <w:t xml:space="preserve"> </w:t>
      </w:r>
      <w:r w:rsidRPr="00354265">
        <w:rPr>
          <w:szCs w:val="18"/>
        </w:rPr>
        <w:t>of</w:t>
      </w:r>
      <w:r w:rsidR="00FD398B" w:rsidRPr="00354265">
        <w:rPr>
          <w:szCs w:val="18"/>
        </w:rPr>
        <w:t xml:space="preserve"> </w:t>
      </w:r>
      <w:r w:rsidRPr="00354265">
        <w:rPr>
          <w:szCs w:val="18"/>
        </w:rPr>
        <w:t>withered</w:t>
      </w:r>
      <w:r w:rsidR="00FD398B" w:rsidRPr="00354265">
        <w:rPr>
          <w:szCs w:val="18"/>
        </w:rPr>
        <w:t xml:space="preserve"> </w:t>
      </w:r>
      <w:r w:rsidRPr="00354265">
        <w:rPr>
          <w:szCs w:val="18"/>
        </w:rPr>
        <w:t>flowers</w:t>
      </w:r>
      <w:r w:rsidR="004C5139">
        <w:rPr>
          <w:szCs w:val="18"/>
        </w:rPr>
        <w:t xml:space="preserve"> . . .</w:t>
      </w:r>
      <w:r w:rsidR="00354265" w:rsidRPr="00354265">
        <w:rPr>
          <w:szCs w:val="18"/>
        </w:rPr>
        <w:t>”</w:t>
      </w:r>
    </w:p>
    <w:p w14:paraId="11E16904"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come</w:t>
      </w:r>
      <w:r w:rsidR="00FD398B" w:rsidRPr="00354265">
        <w:rPr>
          <w:szCs w:val="18"/>
        </w:rPr>
        <w:t xml:space="preserve"> </w:t>
      </w:r>
      <w:r w:rsidRPr="00354265">
        <w:rPr>
          <w:szCs w:val="18"/>
        </w:rPr>
        <w:t>to</w:t>
      </w:r>
      <w:r w:rsidR="00FD398B" w:rsidRPr="00354265">
        <w:rPr>
          <w:szCs w:val="18"/>
        </w:rPr>
        <w:t xml:space="preserve"> </w:t>
      </w:r>
      <w:r w:rsidRPr="00354265">
        <w:rPr>
          <w:szCs w:val="18"/>
        </w:rPr>
        <w:t>realize</w:t>
      </w:r>
      <w:r w:rsidR="00FD398B" w:rsidRPr="00354265">
        <w:rPr>
          <w:szCs w:val="18"/>
        </w:rPr>
        <w:t xml:space="preserve"> </w:t>
      </w:r>
      <w:r w:rsidRPr="00354265">
        <w:rPr>
          <w:szCs w:val="18"/>
        </w:rPr>
        <w:t>that</w:t>
      </w:r>
      <w:r w:rsidR="00354265" w:rsidRPr="00354265">
        <w:rPr>
          <w:szCs w:val="18"/>
        </w:rPr>
        <w:t xml:space="preserve"> “</w:t>
      </w:r>
      <w:r w:rsidRPr="00354265">
        <w:rPr>
          <w:szCs w:val="18"/>
        </w:rPr>
        <w:t>the</w:t>
      </w:r>
      <w:r w:rsidR="00FD398B" w:rsidRPr="00354265">
        <w:rPr>
          <w:szCs w:val="18"/>
        </w:rPr>
        <w:t xml:space="preserve"> </w:t>
      </w:r>
      <w:r w:rsidRPr="00354265">
        <w:rPr>
          <w:szCs w:val="18"/>
        </w:rPr>
        <w:t>agony</w:t>
      </w:r>
      <w:r w:rsidR="00354265" w:rsidRPr="00354265">
        <w:rPr>
          <w:szCs w:val="18"/>
        </w:rPr>
        <w:t xml:space="preserve">” </w:t>
      </w:r>
      <w:r w:rsidRPr="00354265">
        <w:rPr>
          <w:szCs w:val="18"/>
        </w:rPr>
        <w:t>cannot</w:t>
      </w:r>
      <w:r w:rsidR="00FD398B" w:rsidRPr="00354265">
        <w:rPr>
          <w:szCs w:val="18"/>
        </w:rPr>
        <w:t xml:space="preserve"> </w:t>
      </w:r>
      <w:r w:rsidRPr="00354265">
        <w:rPr>
          <w:szCs w:val="18"/>
        </w:rPr>
        <w:t>be</w:t>
      </w:r>
      <w:r w:rsidR="00FD398B" w:rsidRPr="00354265">
        <w:rPr>
          <w:szCs w:val="18"/>
        </w:rPr>
        <w:t xml:space="preserve"> </w:t>
      </w:r>
      <w:r w:rsidRPr="00354265">
        <w:rPr>
          <w:szCs w:val="18"/>
        </w:rPr>
        <w:t>escaped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354265" w:rsidRPr="00354265">
        <w:rPr>
          <w:szCs w:val="18"/>
        </w:rPr>
        <w:t xml:space="preserve"> “</w:t>
      </w:r>
      <w:r w:rsidRPr="00354265">
        <w:rPr>
          <w:szCs w:val="18"/>
        </w:rPr>
        <w:t>moments</w:t>
      </w:r>
      <w:r w:rsidR="00FD398B" w:rsidRPr="00354265">
        <w:rPr>
          <w:szCs w:val="18"/>
        </w:rPr>
        <w:t xml:space="preserve"> </w:t>
      </w:r>
      <w:r w:rsidRPr="00354265">
        <w:rPr>
          <w:szCs w:val="18"/>
        </w:rPr>
        <w:t>of</w:t>
      </w:r>
      <w:r w:rsidR="00FD398B" w:rsidRPr="00354265">
        <w:rPr>
          <w:szCs w:val="18"/>
        </w:rPr>
        <w:t xml:space="preserve"> </w:t>
      </w:r>
      <w:r w:rsidRPr="00354265">
        <w:rPr>
          <w:szCs w:val="18"/>
        </w:rPr>
        <w:t>happiness</w:t>
      </w:r>
      <w:r w:rsidR="00354265" w:rsidRPr="00354265">
        <w:rPr>
          <w:szCs w:val="18"/>
        </w:rPr>
        <w:t xml:space="preserve">,” </w:t>
      </w:r>
      <w:r w:rsidRPr="00354265">
        <w:rPr>
          <w:szCs w:val="18"/>
        </w:rPr>
        <w:t>for</w:t>
      </w:r>
    </w:p>
    <w:p w14:paraId="0F8685CA" w14:textId="77777777" w:rsidR="00354265" w:rsidRPr="00354265" w:rsidRDefault="00354265" w:rsidP="00354265">
      <w:pPr>
        <w:pStyle w:val="Style"/>
        <w:widowControl/>
        <w:jc w:val="both"/>
        <w:textAlignment w:val="baseline"/>
        <w:rPr>
          <w:szCs w:val="18"/>
        </w:rPr>
      </w:pPr>
    </w:p>
    <w:p w14:paraId="15F653C5" w14:textId="22C9DD0D" w:rsidR="00354265" w:rsidRPr="00354265" w:rsidRDefault="004C5139" w:rsidP="00354265">
      <w:pPr>
        <w:pStyle w:val="Style"/>
        <w:widowControl/>
        <w:jc w:val="both"/>
        <w:textAlignment w:val="baseline"/>
        <w:rPr>
          <w:szCs w:val="18"/>
        </w:rPr>
      </w:pPr>
      <w:r>
        <w:rPr>
          <w:szCs w:val="18"/>
        </w:rPr>
        <w:tab/>
      </w:r>
      <w:r w:rsidR="00D65051" w:rsidRPr="00354265">
        <w:rPr>
          <w:szCs w:val="18"/>
        </w:rPr>
        <w:t>We</w:t>
      </w:r>
      <w:r w:rsidR="00FD398B" w:rsidRPr="00354265">
        <w:rPr>
          <w:szCs w:val="18"/>
        </w:rPr>
        <w:t xml:space="preserve"> </w:t>
      </w:r>
      <w:r w:rsidR="00D65051" w:rsidRPr="00354265">
        <w:rPr>
          <w:szCs w:val="18"/>
        </w:rPr>
        <w:t>had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experience</w:t>
      </w:r>
      <w:r w:rsidR="00FD398B" w:rsidRPr="00354265">
        <w:rPr>
          <w:szCs w:val="18"/>
        </w:rPr>
        <w:t xml:space="preserve"> </w:t>
      </w:r>
      <w:r w:rsidR="00D65051" w:rsidRPr="00354265">
        <w:rPr>
          <w:szCs w:val="18"/>
        </w:rPr>
        <w:t>but</w:t>
      </w:r>
      <w:r w:rsidR="00FD398B" w:rsidRPr="00354265">
        <w:rPr>
          <w:szCs w:val="18"/>
        </w:rPr>
        <w:t xml:space="preserve"> </w:t>
      </w:r>
      <w:r w:rsidR="00D65051" w:rsidRPr="00354265">
        <w:rPr>
          <w:szCs w:val="18"/>
        </w:rPr>
        <w:t>missed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meaning</w:t>
      </w:r>
      <w:r w:rsidR="00354265" w:rsidRPr="00354265">
        <w:rPr>
          <w:szCs w:val="18"/>
        </w:rPr>
        <w:t>,</w:t>
      </w:r>
    </w:p>
    <w:p w14:paraId="462D04C9" w14:textId="213DE1B3" w:rsidR="00354265" w:rsidRPr="00354265" w:rsidRDefault="004C5139"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approach</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meaning</w:t>
      </w:r>
      <w:r w:rsidR="00FD398B" w:rsidRPr="00354265">
        <w:rPr>
          <w:szCs w:val="18"/>
        </w:rPr>
        <w:t xml:space="preserve"> </w:t>
      </w:r>
      <w:r w:rsidR="00D65051" w:rsidRPr="00354265">
        <w:rPr>
          <w:szCs w:val="18"/>
        </w:rPr>
        <w:t>restores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experience</w:t>
      </w:r>
    </w:p>
    <w:p w14:paraId="2DA6716C" w14:textId="7A4FBE85" w:rsidR="00354265" w:rsidRPr="00354265" w:rsidRDefault="004C5139" w:rsidP="00354265">
      <w:pPr>
        <w:pStyle w:val="Style"/>
        <w:widowControl/>
        <w:jc w:val="both"/>
        <w:textAlignment w:val="baseline"/>
        <w:rPr>
          <w:szCs w:val="18"/>
        </w:rPr>
      </w:pPr>
      <w:r>
        <w:rPr>
          <w:szCs w:val="18"/>
        </w:rPr>
        <w:tab/>
      </w:r>
      <w:r w:rsidR="00D65051" w:rsidRPr="00354265">
        <w:rPr>
          <w:szCs w:val="18"/>
        </w:rPr>
        <w:t>In</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different</w:t>
      </w:r>
      <w:r w:rsidR="00FD398B" w:rsidRPr="00354265">
        <w:rPr>
          <w:szCs w:val="18"/>
        </w:rPr>
        <w:t xml:space="preserve"> </w:t>
      </w:r>
      <w:r w:rsidR="00D65051" w:rsidRPr="00354265">
        <w:rPr>
          <w:szCs w:val="18"/>
        </w:rPr>
        <w:t>form</w:t>
      </w:r>
      <w:r w:rsidR="00354265" w:rsidRPr="00354265">
        <w:rPr>
          <w:iCs/>
          <w:szCs w:val="18"/>
        </w:rPr>
        <w:t xml:space="preserve">, </w:t>
      </w:r>
      <w:r w:rsidR="00D65051" w:rsidRPr="00354265">
        <w:rPr>
          <w:szCs w:val="18"/>
        </w:rPr>
        <w:t>beyond</w:t>
      </w:r>
      <w:r w:rsidR="00FD398B" w:rsidRPr="00354265">
        <w:rPr>
          <w:szCs w:val="18"/>
        </w:rPr>
        <w:t xml:space="preserve"> </w:t>
      </w:r>
      <w:r w:rsidR="00D65051" w:rsidRPr="00354265">
        <w:rPr>
          <w:szCs w:val="18"/>
        </w:rPr>
        <w:t>any</w:t>
      </w:r>
      <w:r w:rsidR="00FD398B" w:rsidRPr="00354265">
        <w:rPr>
          <w:szCs w:val="18"/>
        </w:rPr>
        <w:t xml:space="preserve"> </w:t>
      </w:r>
      <w:r w:rsidR="00D65051" w:rsidRPr="00354265">
        <w:rPr>
          <w:szCs w:val="18"/>
        </w:rPr>
        <w:t>meaning</w:t>
      </w:r>
    </w:p>
    <w:p w14:paraId="47A11B87" w14:textId="1FA13A68" w:rsidR="00354265" w:rsidRPr="00354265" w:rsidRDefault="004C5139" w:rsidP="00354265">
      <w:pPr>
        <w:pStyle w:val="Style"/>
        <w:widowControl/>
        <w:jc w:val="both"/>
        <w:textAlignment w:val="baseline"/>
        <w:rPr>
          <w:szCs w:val="18"/>
        </w:rPr>
      </w:pPr>
      <w:r>
        <w:rPr>
          <w:szCs w:val="18"/>
        </w:rPr>
        <w:tab/>
      </w:r>
      <w:r w:rsidR="00D65051" w:rsidRPr="00354265">
        <w:rPr>
          <w:szCs w:val="18"/>
        </w:rPr>
        <w:t>We</w:t>
      </w:r>
      <w:r w:rsidR="00FD398B" w:rsidRPr="00354265">
        <w:rPr>
          <w:szCs w:val="18"/>
        </w:rPr>
        <w:t xml:space="preserve"> </w:t>
      </w:r>
      <w:r w:rsidR="00D65051" w:rsidRPr="00354265">
        <w:rPr>
          <w:szCs w:val="18"/>
        </w:rPr>
        <w:t>can</w:t>
      </w:r>
      <w:r w:rsidR="00FD398B" w:rsidRPr="00354265">
        <w:rPr>
          <w:szCs w:val="18"/>
        </w:rPr>
        <w:t xml:space="preserve"> </w:t>
      </w:r>
      <w:r w:rsidR="00D65051" w:rsidRPr="00354265">
        <w:rPr>
          <w:szCs w:val="18"/>
        </w:rPr>
        <w:t>assign</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happiness</w:t>
      </w:r>
      <w:r w:rsidR="00354265" w:rsidRPr="00354265">
        <w:rPr>
          <w:szCs w:val="18"/>
        </w:rPr>
        <w:t>. [</w:t>
      </w:r>
      <w:r w:rsidR="00C674E8" w:rsidRPr="00354265">
        <w:rPr>
          <w:szCs w:val="18"/>
        </w:rPr>
        <w:t>56</w:t>
      </w:r>
      <w:r w:rsidR="00354265" w:rsidRPr="00354265">
        <w:rPr>
          <w:szCs w:val="18"/>
        </w:rPr>
        <w:t>]</w:t>
      </w:r>
    </w:p>
    <w:p w14:paraId="0AA9EFE0" w14:textId="77777777" w:rsidR="00354265" w:rsidRPr="00354265" w:rsidRDefault="00354265" w:rsidP="00354265">
      <w:pPr>
        <w:pStyle w:val="Style"/>
        <w:widowControl/>
        <w:jc w:val="both"/>
        <w:textAlignment w:val="baseline"/>
        <w:rPr>
          <w:szCs w:val="18"/>
        </w:rPr>
      </w:pPr>
    </w:p>
    <w:p w14:paraId="7E1681D2" w14:textId="77777777" w:rsidR="00354265" w:rsidRPr="00354265" w:rsidRDefault="00354265" w:rsidP="00354265">
      <w:pPr>
        <w:pStyle w:val="Style"/>
        <w:widowControl/>
        <w:jc w:val="both"/>
        <w:textAlignment w:val="baseline"/>
        <w:rPr>
          <w:szCs w:val="18"/>
        </w:rPr>
      </w:pPr>
      <w:r w:rsidRPr="00354265">
        <w:rPr>
          <w:szCs w:val="18"/>
        </w:rPr>
        <w:t>“</w:t>
      </w:r>
      <w:r w:rsidR="00D65051" w:rsidRPr="00354265">
        <w:rPr>
          <w:szCs w:val="18"/>
        </w:rPr>
        <w:t>The</w:t>
      </w:r>
      <w:r w:rsidR="00FD398B" w:rsidRPr="00354265">
        <w:rPr>
          <w:szCs w:val="18"/>
        </w:rPr>
        <w:t xml:space="preserve"> </w:t>
      </w:r>
      <w:r w:rsidR="00D65051" w:rsidRPr="00354265">
        <w:rPr>
          <w:szCs w:val="18"/>
        </w:rPr>
        <w:t>agony</w:t>
      </w:r>
      <w:r w:rsidR="00FD398B" w:rsidRPr="00354265">
        <w:rPr>
          <w:szCs w:val="18"/>
        </w:rPr>
        <w:t xml:space="preserve"> </w:t>
      </w:r>
      <w:r w:rsidR="00D65051" w:rsidRPr="00354265">
        <w:rPr>
          <w:szCs w:val="18"/>
        </w:rPr>
        <w:t>abides</w:t>
      </w:r>
      <w:r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ominou</w:t>
      </w:r>
      <w:r w:rsidR="000036F9" w:rsidRPr="00354265">
        <w:rPr>
          <w:szCs w:val="18"/>
        </w:rPr>
        <w:t>s image</w:t>
      </w:r>
      <w:r w:rsidR="00B83890" w:rsidRPr="00354265">
        <w:rPr>
          <w:szCs w:val="18"/>
        </w:rPr>
        <w:t xml:space="preserve"> of the</w:t>
      </w:r>
      <w:r w:rsidRPr="00354265">
        <w:rPr>
          <w:szCs w:val="18"/>
        </w:rPr>
        <w:t xml:space="preserve"> “</w:t>
      </w:r>
      <w:r w:rsidR="00B83890" w:rsidRPr="00354265">
        <w:rPr>
          <w:szCs w:val="18"/>
        </w:rPr>
        <w:t>ragged rock</w:t>
      </w:r>
      <w:r w:rsidRPr="00354265">
        <w:rPr>
          <w:szCs w:val="18"/>
        </w:rPr>
        <w:t xml:space="preserve">,” </w:t>
      </w:r>
      <w:r w:rsidR="00B83890" w:rsidRPr="00354265">
        <w:rPr>
          <w:szCs w:val="18"/>
        </w:rPr>
        <w:t>which</w:t>
      </w:r>
      <w:r w:rsidR="00FD398B" w:rsidRPr="00354265">
        <w:rPr>
          <w:szCs w:val="18"/>
        </w:rPr>
        <w:t xml:space="preserve"> </w:t>
      </w:r>
      <w:r w:rsidR="00D65051" w:rsidRPr="00354265">
        <w:rPr>
          <w:szCs w:val="18"/>
        </w:rPr>
        <w:t>ends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section</w:t>
      </w:r>
      <w:r w:rsidRPr="00354265">
        <w:rPr>
          <w:iCs/>
          <w:szCs w:val="18"/>
        </w:rPr>
        <w:t xml:space="preserve">, </w:t>
      </w:r>
      <w:r w:rsidR="00D65051" w:rsidRPr="00354265">
        <w:rPr>
          <w:szCs w:val="18"/>
        </w:rPr>
        <w:t>reinforces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n</w:t>
      </w:r>
      <w:r w:rsidR="00B83890" w:rsidRPr="00354265">
        <w:rPr>
          <w:szCs w:val="18"/>
        </w:rPr>
        <w:t>arrator</w:t>
      </w:r>
      <w:r w:rsidRPr="00354265">
        <w:rPr>
          <w:szCs w:val="18"/>
        </w:rPr>
        <w:t>’</w:t>
      </w:r>
      <w:r w:rsidR="00B83890" w:rsidRPr="00354265">
        <w:rPr>
          <w:szCs w:val="18"/>
        </w:rPr>
        <w:t>s despair</w:t>
      </w:r>
      <w:r w:rsidRPr="00354265">
        <w:rPr>
          <w:iCs/>
          <w:szCs w:val="18"/>
        </w:rPr>
        <w:t xml:space="preserve">, </w:t>
      </w:r>
      <w:r w:rsidR="00C55B00" w:rsidRPr="00354265">
        <w:rPr>
          <w:szCs w:val="18"/>
        </w:rPr>
        <w:t>for</w:t>
      </w:r>
      <w:r w:rsidRPr="00354265">
        <w:rPr>
          <w:szCs w:val="18"/>
        </w:rPr>
        <w:t xml:space="preserve"> “</w:t>
      </w:r>
      <w:r w:rsidR="00C55B00" w:rsidRPr="00354265">
        <w:rPr>
          <w:szCs w:val="18"/>
        </w:rPr>
        <w:t xml:space="preserve">in the </w:t>
      </w:r>
      <w:proofErr w:type="spellStart"/>
      <w:r w:rsidR="00C55B00" w:rsidRPr="00354265">
        <w:rPr>
          <w:szCs w:val="18"/>
        </w:rPr>
        <w:t>sombre</w:t>
      </w:r>
      <w:proofErr w:type="spellEnd"/>
      <w:r w:rsidR="00FD398B" w:rsidRPr="00354265">
        <w:rPr>
          <w:szCs w:val="18"/>
        </w:rPr>
        <w:t xml:space="preserve"> </w:t>
      </w:r>
      <w:r w:rsidR="00D65051" w:rsidRPr="00354265">
        <w:rPr>
          <w:szCs w:val="18"/>
        </w:rPr>
        <w:t>season</w:t>
      </w:r>
      <w:r w:rsidR="00FD398B" w:rsidRPr="00354265">
        <w:rPr>
          <w:szCs w:val="18"/>
        </w:rPr>
        <w:t xml:space="preserve"> </w:t>
      </w:r>
      <w:r w:rsidR="00D65051" w:rsidRPr="00354265">
        <w:rPr>
          <w:szCs w:val="18"/>
        </w:rPr>
        <w:t>/</w:t>
      </w:r>
      <w:r w:rsidR="00FD398B" w:rsidRPr="00354265">
        <w:rPr>
          <w:szCs w:val="18"/>
        </w:rPr>
        <w:t xml:space="preserve"> </w:t>
      </w:r>
      <w:r w:rsidR="00D65051" w:rsidRPr="00354265">
        <w:rPr>
          <w:szCs w:val="18"/>
        </w:rPr>
        <w:t>Or</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sudden</w:t>
      </w:r>
      <w:r w:rsidR="00FD398B" w:rsidRPr="00354265">
        <w:rPr>
          <w:szCs w:val="18"/>
        </w:rPr>
        <w:t xml:space="preserve"> </w:t>
      </w:r>
      <w:r w:rsidR="00D65051" w:rsidRPr="00354265">
        <w:rPr>
          <w:szCs w:val="18"/>
        </w:rPr>
        <w:t>fury</w:t>
      </w:r>
      <w:r w:rsidRPr="00354265">
        <w:rPr>
          <w:szCs w:val="18"/>
        </w:rPr>
        <w:t xml:space="preserve">,” </w:t>
      </w:r>
      <w:r w:rsidR="00D65051" w:rsidRPr="00354265">
        <w:rPr>
          <w:szCs w:val="18"/>
        </w:rPr>
        <w:t>the</w:t>
      </w:r>
      <w:r w:rsidR="00C55B00" w:rsidRPr="00354265">
        <w:rPr>
          <w:szCs w:val="18"/>
        </w:rPr>
        <w:t xml:space="preserve"> rock</w:t>
      </w:r>
      <w:r w:rsidRPr="00354265">
        <w:rPr>
          <w:szCs w:val="18"/>
        </w:rPr>
        <w:t xml:space="preserve"> “</w:t>
      </w:r>
      <w:r w:rsidR="005E649A" w:rsidRPr="00354265">
        <w:rPr>
          <w:szCs w:val="18"/>
        </w:rPr>
        <w:t>is what it always was</w:t>
      </w:r>
      <w:r w:rsidRPr="00354265">
        <w:rPr>
          <w:szCs w:val="18"/>
        </w:rPr>
        <w:t>.”</w:t>
      </w:r>
    </w:p>
    <w:p w14:paraId="717DE33E" w14:textId="32764D64"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despair</w:t>
      </w:r>
      <w:r w:rsidR="00FD398B" w:rsidRPr="00354265">
        <w:rPr>
          <w:szCs w:val="18"/>
        </w:rPr>
        <w:t xml:space="preserve"> </w:t>
      </w:r>
      <w:r w:rsidRPr="00354265">
        <w:rPr>
          <w:szCs w:val="18"/>
        </w:rPr>
        <w:t>causes</w:t>
      </w:r>
      <w:r w:rsidR="00FD398B" w:rsidRPr="00354265">
        <w:rPr>
          <w:szCs w:val="18"/>
        </w:rPr>
        <w:t xml:space="preserve"> </w:t>
      </w:r>
      <w:r w:rsidR="009512EA" w:rsidRPr="00354265">
        <w:rPr>
          <w:szCs w:val="18"/>
        </w:rPr>
        <w:t>him in the third section</w:t>
      </w:r>
      <w:r w:rsidR="0003748E" w:rsidRPr="00354265">
        <w:rPr>
          <w:szCs w:val="18"/>
        </w:rPr>
        <w:t xml:space="preserve"> to envision </w:t>
      </w:r>
      <w:r w:rsidRPr="00354265">
        <w:rPr>
          <w:szCs w:val="18"/>
        </w:rPr>
        <w:t>the</w:t>
      </w:r>
      <w:r w:rsidR="00FD398B" w:rsidRPr="00354265">
        <w:rPr>
          <w:szCs w:val="18"/>
        </w:rPr>
        <w:t xml:space="preserve"> </w:t>
      </w:r>
      <w:r w:rsidRPr="00354265">
        <w:rPr>
          <w:szCs w:val="18"/>
        </w:rPr>
        <w:t>future</w:t>
      </w:r>
      <w:r w:rsidR="00FD398B" w:rsidRPr="00354265">
        <w:rPr>
          <w:szCs w:val="18"/>
        </w:rPr>
        <w:t xml:space="preserve"> </w:t>
      </w:r>
      <w:r w:rsidRPr="00354265">
        <w:rPr>
          <w:szCs w:val="18"/>
        </w:rPr>
        <w:t>as</w:t>
      </w:r>
      <w:r w:rsidR="00354265" w:rsidRPr="00354265">
        <w:rPr>
          <w:szCs w:val="18"/>
        </w:rPr>
        <w:t xml:space="preserve"> “</w:t>
      </w:r>
      <w:r w:rsidRPr="00354265">
        <w:rPr>
          <w:szCs w:val="18"/>
        </w:rPr>
        <w:t>a</w:t>
      </w:r>
      <w:r w:rsidR="00FD398B" w:rsidRPr="00354265">
        <w:rPr>
          <w:szCs w:val="18"/>
        </w:rPr>
        <w:t xml:space="preserve"> </w:t>
      </w:r>
      <w:r w:rsidRPr="00354265">
        <w:rPr>
          <w:szCs w:val="18"/>
        </w:rPr>
        <w:t>faded</w:t>
      </w:r>
      <w:r w:rsidR="00FD398B" w:rsidRPr="00354265">
        <w:rPr>
          <w:szCs w:val="18"/>
        </w:rPr>
        <w:t xml:space="preserve"> </w:t>
      </w:r>
      <w:r w:rsidRPr="00354265">
        <w:rPr>
          <w:szCs w:val="18"/>
        </w:rPr>
        <w:t>song</w:t>
      </w:r>
      <w:r w:rsidR="00354265" w:rsidRPr="00354265">
        <w:rPr>
          <w:szCs w:val="18"/>
        </w:rPr>
        <w:t xml:space="preserve">.” </w:t>
      </w:r>
      <w:r w:rsidRPr="00354265">
        <w:rPr>
          <w:szCs w:val="19"/>
        </w:rPr>
        <w:t>If</w:t>
      </w:r>
      <w:r w:rsidR="00FD398B" w:rsidRPr="00354265">
        <w:rPr>
          <w:szCs w:val="19"/>
        </w:rPr>
        <w:t xml:space="preserve"> </w:t>
      </w:r>
      <w:r w:rsidR="0003748E" w:rsidRPr="00354265">
        <w:rPr>
          <w:szCs w:val="19"/>
        </w:rPr>
        <w:t>time is merely change</w:t>
      </w:r>
      <w:r w:rsidR="00354265" w:rsidRPr="00354265">
        <w:rPr>
          <w:iCs/>
          <w:szCs w:val="19"/>
        </w:rPr>
        <w:t xml:space="preserve">, </w:t>
      </w:r>
      <w:r w:rsidR="00D848BB" w:rsidRPr="00354265">
        <w:rPr>
          <w:szCs w:val="19"/>
        </w:rPr>
        <w:t>always pro</w:t>
      </w:r>
      <w:r w:rsidRPr="00354265">
        <w:rPr>
          <w:szCs w:val="18"/>
        </w:rPr>
        <w:t>ceeding</w:t>
      </w:r>
      <w:r w:rsidR="00FD398B" w:rsidRPr="00354265">
        <w:rPr>
          <w:szCs w:val="18"/>
        </w:rPr>
        <w:t xml:space="preserve"> </w:t>
      </w:r>
      <w:r w:rsidRPr="00354265">
        <w:rPr>
          <w:szCs w:val="18"/>
        </w:rPr>
        <w:t>toward</w:t>
      </w:r>
      <w:r w:rsidR="00FD398B" w:rsidRPr="00354265">
        <w:rPr>
          <w:szCs w:val="18"/>
        </w:rPr>
        <w:t xml:space="preserve"> </w:t>
      </w:r>
      <w:r w:rsidRPr="00354265">
        <w:rPr>
          <w:szCs w:val="18"/>
        </w:rPr>
        <w:t>inevitable</w:t>
      </w:r>
      <w:r w:rsidR="00FD398B" w:rsidRPr="00354265">
        <w:rPr>
          <w:szCs w:val="18"/>
        </w:rPr>
        <w:t xml:space="preserve"> </w:t>
      </w:r>
      <w:r w:rsidRPr="00354265">
        <w:rPr>
          <w:szCs w:val="18"/>
        </w:rPr>
        <w:t>death</w:t>
      </w:r>
      <w:r w:rsidR="00354265" w:rsidRPr="00354265">
        <w:rPr>
          <w:iCs/>
          <w:szCs w:val="18"/>
        </w:rPr>
        <w:t xml:space="preserve">, </w:t>
      </w:r>
      <w:r w:rsidR="00D848BB" w:rsidRPr="00354265">
        <w:rPr>
          <w:szCs w:val="18"/>
        </w:rPr>
        <w:t xml:space="preserve">then one must view the future </w:t>
      </w:r>
      <w:r w:rsidR="00E049B3" w:rsidRPr="00354265">
        <w:rPr>
          <w:szCs w:val="18"/>
        </w:rPr>
        <w:lastRenderedPageBreak/>
        <w:t>with</w:t>
      </w:r>
      <w:r w:rsidR="00354265" w:rsidRPr="00354265">
        <w:rPr>
          <w:szCs w:val="18"/>
        </w:rPr>
        <w:t xml:space="preserve"> “</w:t>
      </w:r>
      <w:r w:rsidRPr="00354265">
        <w:rPr>
          <w:szCs w:val="18"/>
        </w:rPr>
        <w:t>wistful</w:t>
      </w:r>
      <w:r w:rsidR="00FD398B" w:rsidRPr="00354265">
        <w:rPr>
          <w:szCs w:val="18"/>
        </w:rPr>
        <w:t xml:space="preserve"> </w:t>
      </w:r>
      <w:r w:rsidRPr="00354265">
        <w:rPr>
          <w:szCs w:val="18"/>
        </w:rPr>
        <w:t>regret</w:t>
      </w:r>
      <w:r w:rsidR="00FD398B" w:rsidRPr="00354265">
        <w:rPr>
          <w:szCs w:val="18"/>
        </w:rPr>
        <w:t xml:space="preserve"> </w:t>
      </w:r>
      <w:r w:rsidRPr="00354265">
        <w:rPr>
          <w:szCs w:val="18"/>
        </w:rPr>
        <w:t>for</w:t>
      </w:r>
      <w:r w:rsidR="00FD398B" w:rsidRPr="00354265">
        <w:rPr>
          <w:szCs w:val="18"/>
        </w:rPr>
        <w:t xml:space="preserve"> </w:t>
      </w:r>
      <w:r w:rsidRPr="00354265">
        <w:rPr>
          <w:szCs w:val="18"/>
        </w:rPr>
        <w:t>those</w:t>
      </w:r>
      <w:r w:rsidR="00FD398B" w:rsidRPr="00354265">
        <w:rPr>
          <w:szCs w:val="18"/>
        </w:rPr>
        <w:t xml:space="preserve"> </w:t>
      </w:r>
      <w:r w:rsidRPr="00354265">
        <w:rPr>
          <w:szCs w:val="18"/>
        </w:rPr>
        <w:t>who</w:t>
      </w:r>
      <w:r w:rsidR="00FD398B" w:rsidRPr="00354265">
        <w:rPr>
          <w:szCs w:val="18"/>
        </w:rPr>
        <w:t xml:space="preserve"> </w:t>
      </w:r>
      <w:r w:rsidRPr="00354265">
        <w:rPr>
          <w:szCs w:val="18"/>
        </w:rPr>
        <w:t>are</w:t>
      </w:r>
      <w:r w:rsidR="00FD398B" w:rsidRPr="00354265">
        <w:rPr>
          <w:szCs w:val="18"/>
        </w:rPr>
        <w:t xml:space="preserve"> </w:t>
      </w:r>
      <w:r w:rsidRPr="00354265">
        <w:rPr>
          <w:szCs w:val="18"/>
        </w:rPr>
        <w:t>n</w:t>
      </w:r>
      <w:r w:rsidR="00E049B3" w:rsidRPr="00354265">
        <w:rPr>
          <w:szCs w:val="18"/>
        </w:rPr>
        <w:t>ot yet</w:t>
      </w:r>
      <w:r w:rsidR="000C6B7B" w:rsidRPr="00354265">
        <w:rPr>
          <w:szCs w:val="18"/>
        </w:rPr>
        <w:t xml:space="preserve"> here to regret</w:t>
      </w:r>
      <w:r w:rsidR="00354265" w:rsidRPr="00354265">
        <w:rPr>
          <w:szCs w:val="18"/>
        </w:rPr>
        <w:t xml:space="preserve">.” </w:t>
      </w:r>
      <w:r w:rsidR="000C6B7B" w:rsidRPr="00354265">
        <w:rPr>
          <w:szCs w:val="18"/>
        </w:rPr>
        <w:t>The narrator</w:t>
      </w:r>
      <w:r w:rsidR="00354265" w:rsidRPr="00354265">
        <w:rPr>
          <w:szCs w:val="18"/>
        </w:rPr>
        <w:t>’</w:t>
      </w:r>
      <w:r w:rsidR="000C6B7B" w:rsidRPr="00354265">
        <w:rPr>
          <w:szCs w:val="18"/>
        </w:rPr>
        <w:t>s</w:t>
      </w:r>
      <w:r w:rsidR="00FD398B" w:rsidRPr="00354265">
        <w:rPr>
          <w:szCs w:val="18"/>
        </w:rPr>
        <w:t xml:space="preserve"> </w:t>
      </w:r>
      <w:r w:rsidRPr="00354265">
        <w:rPr>
          <w:szCs w:val="18"/>
        </w:rPr>
        <w:t>despair</w:t>
      </w:r>
      <w:r w:rsidR="00FD398B" w:rsidRPr="00354265">
        <w:rPr>
          <w:szCs w:val="18"/>
        </w:rPr>
        <w:t xml:space="preserve"> </w:t>
      </w:r>
      <w:r w:rsidRPr="00354265">
        <w:rPr>
          <w:szCs w:val="18"/>
        </w:rPr>
        <w:t>has</w:t>
      </w:r>
      <w:r w:rsidR="00FD398B" w:rsidRPr="00354265">
        <w:rPr>
          <w:szCs w:val="18"/>
        </w:rPr>
        <w:t xml:space="preserve"> </w:t>
      </w:r>
      <w:r w:rsidRPr="00354265">
        <w:rPr>
          <w:szCs w:val="18"/>
        </w:rPr>
        <w:t>a</w:t>
      </w:r>
      <w:r w:rsidR="00FD398B" w:rsidRPr="00354265">
        <w:rPr>
          <w:szCs w:val="18"/>
        </w:rPr>
        <w:t xml:space="preserve"> </w:t>
      </w:r>
      <w:r w:rsidRPr="00354265">
        <w:rPr>
          <w:szCs w:val="18"/>
        </w:rPr>
        <w:t>further</w:t>
      </w:r>
      <w:r w:rsidR="00FD398B" w:rsidRPr="00354265">
        <w:rPr>
          <w:szCs w:val="18"/>
        </w:rPr>
        <w:t xml:space="preserve"> </w:t>
      </w:r>
      <w:r w:rsidRPr="00354265">
        <w:rPr>
          <w:szCs w:val="18"/>
        </w:rPr>
        <w:t>consequenc</w:t>
      </w:r>
      <w:r w:rsidR="00E059FB" w:rsidRPr="00354265">
        <w:rPr>
          <w:szCs w:val="18"/>
        </w:rPr>
        <w:t>e</w:t>
      </w:r>
      <w:r w:rsidR="00354265" w:rsidRPr="00354265">
        <w:rPr>
          <w:iCs/>
          <w:szCs w:val="18"/>
        </w:rPr>
        <w:t xml:space="preserve">, </w:t>
      </w:r>
      <w:r w:rsidR="00E059FB" w:rsidRPr="00354265">
        <w:rPr>
          <w:szCs w:val="18"/>
        </w:rPr>
        <w:t>however</w:t>
      </w:r>
      <w:r w:rsidR="00354265" w:rsidRPr="00354265">
        <w:rPr>
          <w:szCs w:val="18"/>
        </w:rPr>
        <w:t xml:space="preserve">: </w:t>
      </w:r>
      <w:r w:rsidR="00E059FB" w:rsidRPr="00354265">
        <w:rPr>
          <w:szCs w:val="18"/>
        </w:rPr>
        <w:t>if past and future are</w:t>
      </w:r>
      <w:r w:rsidR="00FD398B" w:rsidRPr="00354265">
        <w:rPr>
          <w:szCs w:val="18"/>
        </w:rPr>
        <w:t xml:space="preserve"> </w:t>
      </w:r>
      <w:r w:rsidRPr="00354265">
        <w:rPr>
          <w:szCs w:val="18"/>
        </w:rPr>
        <w:t>meaningless</w:t>
      </w:r>
      <w:r w:rsidR="00A41A97" w:rsidRPr="00A41A97">
        <w:rPr>
          <w:iCs/>
          <w:szCs w:val="18"/>
        </w:rPr>
        <w:t>—</w:t>
      </w:r>
      <w:r w:rsidRPr="00354265">
        <w:rPr>
          <w:szCs w:val="19"/>
        </w:rPr>
        <w:t>if</w:t>
      </w:r>
      <w:r w:rsidR="00FD398B" w:rsidRPr="00354265">
        <w:rPr>
          <w:szCs w:val="19"/>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useless</w:t>
      </w:r>
      <w:r w:rsidR="00FD398B" w:rsidRPr="00354265">
        <w:rPr>
          <w:szCs w:val="18"/>
        </w:rPr>
        <w:t xml:space="preserve"> </w:t>
      </w:r>
      <w:r w:rsidRPr="00354265">
        <w:rPr>
          <w:szCs w:val="18"/>
        </w:rPr>
        <w:t>to</w:t>
      </w:r>
      <w:r w:rsidR="00FD398B" w:rsidRPr="00354265">
        <w:rPr>
          <w:szCs w:val="18"/>
        </w:rPr>
        <w:t xml:space="preserve"> </w:t>
      </w:r>
      <w:r w:rsidRPr="00354265">
        <w:rPr>
          <w:szCs w:val="18"/>
        </w:rPr>
        <w:t>con</w:t>
      </w:r>
      <w:r w:rsidR="004C5C26" w:rsidRPr="00354265">
        <w:rPr>
          <w:szCs w:val="18"/>
        </w:rPr>
        <w:t>sider the</w:t>
      </w:r>
      <w:r w:rsidR="00354265" w:rsidRPr="00354265">
        <w:rPr>
          <w:szCs w:val="18"/>
        </w:rPr>
        <w:t xml:space="preserve"> “</w:t>
      </w:r>
      <w:r w:rsidR="004C5C26" w:rsidRPr="00354265">
        <w:rPr>
          <w:szCs w:val="18"/>
        </w:rPr>
        <w:t>fruit of action</w:t>
      </w:r>
      <w:r w:rsidR="00354265" w:rsidRPr="00354265">
        <w:rPr>
          <w:szCs w:val="18"/>
        </w:rPr>
        <w:t>”</w:t>
      </w:r>
      <w:r w:rsidR="00794139" w:rsidRPr="00354265">
        <w:rPr>
          <w:szCs w:val="18"/>
        </w:rPr>
        <w:t>—</w:t>
      </w:r>
      <w:r w:rsidR="00D6576C" w:rsidRPr="00354265">
        <w:rPr>
          <w:szCs w:val="18"/>
        </w:rPr>
        <w:t>then one</w:t>
      </w:r>
      <w:r w:rsidR="00354265" w:rsidRPr="00354265">
        <w:rPr>
          <w:szCs w:val="18"/>
        </w:rPr>
        <w:t>’</w:t>
      </w:r>
      <w:r w:rsidR="00D6576C" w:rsidRPr="00354265">
        <w:rPr>
          <w:szCs w:val="18"/>
        </w:rPr>
        <w:t>s</w:t>
      </w:r>
      <w:r w:rsidR="00FD398B" w:rsidRPr="00354265">
        <w:rPr>
          <w:szCs w:val="18"/>
        </w:rPr>
        <w:t xml:space="preserve"> </w:t>
      </w:r>
      <w:r w:rsidRPr="00354265">
        <w:rPr>
          <w:szCs w:val="18"/>
        </w:rPr>
        <w:t>only</w:t>
      </w:r>
      <w:r w:rsidR="00FD398B" w:rsidRPr="00354265">
        <w:rPr>
          <w:szCs w:val="18"/>
        </w:rPr>
        <w:t xml:space="preserve"> </w:t>
      </w:r>
      <w:r w:rsidRPr="00354265">
        <w:rPr>
          <w:szCs w:val="18"/>
        </w:rPr>
        <w:t>recourse</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354265" w:rsidRPr="00354265">
        <w:rPr>
          <w:szCs w:val="18"/>
        </w:rPr>
        <w:t xml:space="preserve"> “</w:t>
      </w:r>
      <w:r w:rsidRPr="00354265">
        <w:rPr>
          <w:szCs w:val="18"/>
        </w:rPr>
        <w:t>fare</w:t>
      </w:r>
      <w:r w:rsidR="00FD398B" w:rsidRPr="00354265">
        <w:rPr>
          <w:szCs w:val="18"/>
        </w:rPr>
        <w:t xml:space="preserve"> </w:t>
      </w:r>
      <w:proofErr w:type="spellStart"/>
      <w:r w:rsidRPr="00354265">
        <w:rPr>
          <w:szCs w:val="18"/>
        </w:rPr>
        <w:t>forewar</w:t>
      </w:r>
      <w:r w:rsidR="00D6576C" w:rsidRPr="00354265">
        <w:rPr>
          <w:szCs w:val="18"/>
        </w:rPr>
        <w:t>d</w:t>
      </w:r>
      <w:proofErr w:type="spellEnd"/>
      <w:r w:rsidR="00354265" w:rsidRPr="00354265">
        <w:rPr>
          <w:szCs w:val="18"/>
        </w:rPr>
        <w:t xml:space="preserve">.” </w:t>
      </w:r>
      <w:r w:rsidR="00C9407C" w:rsidRPr="00354265">
        <w:rPr>
          <w:szCs w:val="18"/>
        </w:rPr>
        <w:t>The</w:t>
      </w:r>
      <w:r w:rsidR="00354265" w:rsidRPr="00354265">
        <w:rPr>
          <w:szCs w:val="18"/>
        </w:rPr>
        <w:t xml:space="preserve"> “</w:t>
      </w:r>
      <w:r w:rsidR="00C9407C" w:rsidRPr="00354265">
        <w:rPr>
          <w:szCs w:val="18"/>
        </w:rPr>
        <w:t>voice descanting</w:t>
      </w:r>
      <w:r w:rsidR="00354265" w:rsidRPr="00354265">
        <w:rPr>
          <w:szCs w:val="18"/>
        </w:rPr>
        <w:t xml:space="preserve">” </w:t>
      </w:r>
      <w:r w:rsidR="00C9407C" w:rsidRPr="00354265">
        <w:rPr>
          <w:szCs w:val="18"/>
        </w:rPr>
        <w:t>on the</w:t>
      </w:r>
      <w:r w:rsidR="00FD398B" w:rsidRPr="00354265">
        <w:rPr>
          <w:szCs w:val="18"/>
        </w:rPr>
        <w:t xml:space="preserve"> </w:t>
      </w:r>
      <w:r w:rsidRPr="00354265">
        <w:rPr>
          <w:szCs w:val="18"/>
        </w:rPr>
        <w:t>ship</w:t>
      </w:r>
      <w:r w:rsidR="00FD398B" w:rsidRPr="00354265">
        <w:rPr>
          <w:szCs w:val="18"/>
        </w:rPr>
        <w:t xml:space="preserve"> </w:t>
      </w:r>
      <w:r w:rsidRPr="00354265">
        <w:rPr>
          <w:szCs w:val="18"/>
        </w:rPr>
        <w:t>at</w:t>
      </w:r>
      <w:r w:rsidR="00FD398B" w:rsidRPr="00354265">
        <w:rPr>
          <w:szCs w:val="18"/>
        </w:rPr>
        <w:t xml:space="preserve"> </w:t>
      </w:r>
      <w:r w:rsidRPr="00354265">
        <w:rPr>
          <w:szCs w:val="18"/>
        </w:rPr>
        <w:t>sea</w:t>
      </w:r>
      <w:r w:rsidR="00FD398B" w:rsidRPr="00354265">
        <w:rPr>
          <w:szCs w:val="18"/>
        </w:rPr>
        <w:t xml:space="preserve"> </w:t>
      </w:r>
      <w:r w:rsidRPr="00354265">
        <w:rPr>
          <w:szCs w:val="18"/>
        </w:rPr>
        <w:t>admonishes</w:t>
      </w:r>
      <w:r w:rsidR="00FD398B" w:rsidRPr="00354265">
        <w:rPr>
          <w:szCs w:val="18"/>
        </w:rPr>
        <w:t xml:space="preserve"> </w:t>
      </w:r>
      <w:r w:rsidRPr="00354265">
        <w:rPr>
          <w:szCs w:val="18"/>
        </w:rPr>
        <w:t>the</w:t>
      </w:r>
      <w:r w:rsidR="00FD398B" w:rsidRPr="00354265">
        <w:rPr>
          <w:szCs w:val="18"/>
        </w:rPr>
        <w:t xml:space="preserve"> </w:t>
      </w:r>
      <w:r w:rsidRPr="00354265">
        <w:rPr>
          <w:szCs w:val="18"/>
        </w:rPr>
        <w:t>pas</w:t>
      </w:r>
      <w:r w:rsidR="00C9407C" w:rsidRPr="00354265">
        <w:rPr>
          <w:szCs w:val="18"/>
        </w:rPr>
        <w:t>sengers</w:t>
      </w:r>
      <w:r w:rsidR="001D38E7" w:rsidRPr="00354265">
        <w:rPr>
          <w:szCs w:val="18"/>
        </w:rPr>
        <w:t xml:space="preserve"> that their</w:t>
      </w:r>
      <w:r w:rsidR="00354265" w:rsidRPr="00354265">
        <w:rPr>
          <w:szCs w:val="18"/>
        </w:rPr>
        <w:t xml:space="preserve"> “</w:t>
      </w:r>
      <w:r w:rsidR="001D38E7" w:rsidRPr="00354265">
        <w:rPr>
          <w:szCs w:val="18"/>
        </w:rPr>
        <w:t>real destination</w:t>
      </w:r>
      <w:r w:rsidR="00354265" w:rsidRPr="00354265">
        <w:rPr>
          <w:szCs w:val="18"/>
        </w:rPr>
        <w:t xml:space="preserve">” </w:t>
      </w:r>
      <w:r w:rsidRPr="00354265">
        <w:rPr>
          <w:szCs w:val="18"/>
        </w:rPr>
        <w:t>is</w:t>
      </w:r>
      <w:r w:rsidR="00FD398B" w:rsidRPr="00354265">
        <w:rPr>
          <w:szCs w:val="18"/>
        </w:rPr>
        <w:t xml:space="preserve"> </w:t>
      </w:r>
      <w:r w:rsidRPr="00354265">
        <w:rPr>
          <w:szCs w:val="18"/>
        </w:rPr>
        <w:t>to</w:t>
      </w:r>
      <w:r w:rsidR="00354265" w:rsidRPr="00354265">
        <w:rPr>
          <w:szCs w:val="18"/>
        </w:rPr>
        <w:t xml:space="preserve"> “</w:t>
      </w:r>
      <w:r w:rsidRPr="00354265">
        <w:rPr>
          <w:szCs w:val="18"/>
        </w:rPr>
        <w:t>fare</w:t>
      </w:r>
      <w:r w:rsidR="00FD398B" w:rsidRPr="00354265">
        <w:rPr>
          <w:szCs w:val="18"/>
        </w:rPr>
        <w:t xml:space="preserve"> </w:t>
      </w:r>
      <w:proofErr w:type="spellStart"/>
      <w:r w:rsidRPr="00354265">
        <w:rPr>
          <w:szCs w:val="18"/>
        </w:rPr>
        <w:t>foreward</w:t>
      </w:r>
      <w:proofErr w:type="spellEnd"/>
      <w:r w:rsidR="00354265" w:rsidRPr="00354265">
        <w:rPr>
          <w:szCs w:val="18"/>
        </w:rPr>
        <w:t xml:space="preserve">.” </w:t>
      </w:r>
      <w:r w:rsidRPr="00354265">
        <w:rPr>
          <w:szCs w:val="18"/>
        </w:rPr>
        <w:t>This</w:t>
      </w:r>
      <w:r w:rsidR="00FD398B" w:rsidRPr="00354265">
        <w:rPr>
          <w:szCs w:val="18"/>
        </w:rPr>
        <w:t xml:space="preserve"> </w:t>
      </w:r>
      <w:r w:rsidRPr="00354265">
        <w:rPr>
          <w:szCs w:val="18"/>
        </w:rPr>
        <w:t>is</w:t>
      </w:r>
      <w:r w:rsidR="00FD398B" w:rsidRPr="00354265">
        <w:rPr>
          <w:szCs w:val="18"/>
        </w:rPr>
        <w:t xml:space="preserve"> </w:t>
      </w:r>
      <w:r w:rsidRPr="00354265">
        <w:rPr>
          <w:szCs w:val="18"/>
        </w:rPr>
        <w:t>an</w:t>
      </w:r>
      <w:r w:rsidR="00FD398B" w:rsidRPr="00354265">
        <w:rPr>
          <w:szCs w:val="18"/>
        </w:rPr>
        <w:t xml:space="preserve"> </w:t>
      </w:r>
      <w:r w:rsidR="003438B1" w:rsidRPr="00354265">
        <w:rPr>
          <w:szCs w:val="18"/>
        </w:rPr>
        <w:t>important alteration in the narrator</w:t>
      </w:r>
      <w:r w:rsidR="00354265" w:rsidRPr="00354265">
        <w:rPr>
          <w:szCs w:val="18"/>
        </w:rPr>
        <w:t>’</w:t>
      </w:r>
      <w:r w:rsidR="003438B1" w:rsidRPr="00354265">
        <w:rPr>
          <w:szCs w:val="18"/>
        </w:rPr>
        <w:t xml:space="preserve">s </w:t>
      </w:r>
      <w:r w:rsidRPr="00354265">
        <w:rPr>
          <w:szCs w:val="18"/>
        </w:rPr>
        <w:t>thought</w:t>
      </w:r>
      <w:r w:rsidR="00354265" w:rsidRPr="00354265">
        <w:rPr>
          <w:szCs w:val="18"/>
        </w:rPr>
        <w:t xml:space="preserve">: </w:t>
      </w:r>
      <w:r w:rsidRPr="00354265">
        <w:rPr>
          <w:szCs w:val="18"/>
        </w:rPr>
        <w:t>he</w:t>
      </w:r>
      <w:r w:rsidR="00FD398B" w:rsidRPr="00354265">
        <w:rPr>
          <w:szCs w:val="18"/>
        </w:rPr>
        <w:t xml:space="preserve"> </w:t>
      </w:r>
      <w:r w:rsidRPr="00354265">
        <w:rPr>
          <w:szCs w:val="18"/>
        </w:rPr>
        <w:t>is</w:t>
      </w:r>
      <w:r w:rsidR="00FD398B" w:rsidRPr="00354265">
        <w:rPr>
          <w:szCs w:val="18"/>
        </w:rPr>
        <w:t xml:space="preserve"> </w:t>
      </w:r>
      <w:r w:rsidRPr="00354265">
        <w:rPr>
          <w:szCs w:val="18"/>
        </w:rPr>
        <w:t>no</w:t>
      </w:r>
      <w:r w:rsidR="00FD398B" w:rsidRPr="00354265">
        <w:rPr>
          <w:szCs w:val="18"/>
        </w:rPr>
        <w:t xml:space="preserve"> </w:t>
      </w:r>
      <w:r w:rsidRPr="00354265">
        <w:rPr>
          <w:szCs w:val="18"/>
        </w:rPr>
        <w:t>longer</w:t>
      </w:r>
      <w:r w:rsidR="00FD398B" w:rsidRPr="00354265">
        <w:rPr>
          <w:szCs w:val="18"/>
        </w:rPr>
        <w:t xml:space="preserve"> </w:t>
      </w:r>
      <w:r w:rsidRPr="00354265">
        <w:rPr>
          <w:szCs w:val="18"/>
        </w:rPr>
        <w:t>at</w:t>
      </w:r>
      <w:r w:rsidR="00D04CD6" w:rsidRPr="00354265">
        <w:rPr>
          <w:szCs w:val="18"/>
        </w:rPr>
        <w:t>t</w:t>
      </w:r>
      <w:r w:rsidRPr="00354265">
        <w:rPr>
          <w:szCs w:val="18"/>
        </w:rPr>
        <w:t>empti</w:t>
      </w:r>
      <w:r w:rsidR="00D04CD6" w:rsidRPr="00354265">
        <w:rPr>
          <w:szCs w:val="18"/>
        </w:rPr>
        <w:t>ng</w:t>
      </w:r>
      <w:r w:rsidR="00FD398B" w:rsidRPr="00354265">
        <w:rPr>
          <w:szCs w:val="18"/>
        </w:rPr>
        <w:t xml:space="preserve"> </w:t>
      </w:r>
      <w:r w:rsidR="00D04CD6" w:rsidRPr="00354265">
        <w:rPr>
          <w:szCs w:val="18"/>
        </w:rPr>
        <w:t>to understand the second theory</w:t>
      </w:r>
      <w:r w:rsidR="00B10573" w:rsidRPr="00354265">
        <w:rPr>
          <w:szCs w:val="18"/>
        </w:rPr>
        <w:t xml:space="preserve"> of </w:t>
      </w:r>
      <w:r w:rsidRPr="00354265">
        <w:rPr>
          <w:szCs w:val="18"/>
        </w:rPr>
        <w:t>time</w:t>
      </w:r>
      <w:r w:rsidR="00FD398B" w:rsidRPr="00354265">
        <w:rPr>
          <w:szCs w:val="18"/>
        </w:rPr>
        <w:t xml:space="preserve"> </w:t>
      </w:r>
      <w:r w:rsidRPr="00354265">
        <w:rPr>
          <w:szCs w:val="18"/>
        </w:rPr>
        <w:t>by</w:t>
      </w:r>
      <w:r w:rsidR="00FD398B" w:rsidRPr="00354265">
        <w:rPr>
          <w:szCs w:val="18"/>
        </w:rPr>
        <w:t xml:space="preserve"> </w:t>
      </w:r>
      <w:r w:rsidRPr="00354265">
        <w:rPr>
          <w:szCs w:val="18"/>
        </w:rPr>
        <w:t>a</w:t>
      </w:r>
      <w:r w:rsidR="00FD398B" w:rsidRPr="00354265">
        <w:rPr>
          <w:szCs w:val="18"/>
        </w:rPr>
        <w:t xml:space="preserve"> </w:t>
      </w:r>
      <w:r w:rsidRPr="00354265">
        <w:rPr>
          <w:szCs w:val="18"/>
        </w:rPr>
        <w:t>philosophical</w:t>
      </w:r>
      <w:r w:rsidR="00FD398B" w:rsidRPr="00354265">
        <w:rPr>
          <w:szCs w:val="18"/>
        </w:rPr>
        <w:t xml:space="preserve"> </w:t>
      </w:r>
      <w:r w:rsidRPr="00354265">
        <w:rPr>
          <w:szCs w:val="18"/>
        </w:rPr>
        <w:t>examinati</w:t>
      </w:r>
      <w:r w:rsidR="00B10573" w:rsidRPr="00354265">
        <w:rPr>
          <w:szCs w:val="18"/>
        </w:rPr>
        <w:t>on of unresolvable paradoxes</w:t>
      </w:r>
      <w:r w:rsidR="00354265" w:rsidRPr="00354265">
        <w:rPr>
          <w:szCs w:val="18"/>
        </w:rPr>
        <w:t xml:space="preserve">; </w:t>
      </w:r>
      <w:r w:rsidR="00B10573" w:rsidRPr="00354265">
        <w:rPr>
          <w:szCs w:val="18"/>
        </w:rPr>
        <w:t>rather</w:t>
      </w:r>
      <w:r w:rsidR="00354265" w:rsidRPr="00354265">
        <w:rPr>
          <w:iCs/>
          <w:szCs w:val="18"/>
        </w:rPr>
        <w:t xml:space="preserve">, </w:t>
      </w:r>
      <w:r w:rsidRPr="00354265">
        <w:rPr>
          <w:szCs w:val="18"/>
        </w:rPr>
        <w:t>an</w:t>
      </w:r>
      <w:r w:rsidR="00FD398B" w:rsidRPr="00354265">
        <w:rPr>
          <w:szCs w:val="18"/>
        </w:rPr>
        <w:t xml:space="preserve"> </w:t>
      </w:r>
      <w:r w:rsidRPr="00354265">
        <w:rPr>
          <w:szCs w:val="18"/>
        </w:rPr>
        <w:t>awareness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ever-present</w:t>
      </w:r>
      <w:r w:rsidR="00FD398B" w:rsidRPr="00354265">
        <w:rPr>
          <w:szCs w:val="18"/>
        </w:rPr>
        <w:t xml:space="preserve"> </w:t>
      </w:r>
      <w:r w:rsidR="00EA6559" w:rsidRPr="00354265">
        <w:rPr>
          <w:szCs w:val="18"/>
        </w:rPr>
        <w:t xml:space="preserve">reality of death has forced him into </w:t>
      </w:r>
      <w:r w:rsidRPr="00354265">
        <w:rPr>
          <w:szCs w:val="18"/>
        </w:rPr>
        <w:t>an</w:t>
      </w:r>
      <w:r w:rsidR="00FD398B" w:rsidRPr="00354265">
        <w:rPr>
          <w:szCs w:val="18"/>
        </w:rPr>
        <w:t xml:space="preserve"> </w:t>
      </w:r>
      <w:r w:rsidRPr="00354265">
        <w:rPr>
          <w:szCs w:val="18"/>
        </w:rPr>
        <w:t>awareness</w:t>
      </w:r>
      <w:r w:rsidR="00FD398B" w:rsidRPr="00354265">
        <w:rPr>
          <w:szCs w:val="18"/>
        </w:rPr>
        <w:t xml:space="preserve"> </w:t>
      </w:r>
      <w:r w:rsidRPr="00354265">
        <w:rPr>
          <w:szCs w:val="18"/>
        </w:rPr>
        <w:t>of</w:t>
      </w:r>
      <w:r w:rsidR="00FD398B" w:rsidRPr="00354265">
        <w:rPr>
          <w:szCs w:val="18"/>
        </w:rPr>
        <w:t xml:space="preserve"> </w:t>
      </w:r>
      <w:r w:rsidRPr="00354265">
        <w:rPr>
          <w:szCs w:val="18"/>
        </w:rPr>
        <w:t>what</w:t>
      </w:r>
      <w:r w:rsidR="00FD398B" w:rsidRPr="00354265">
        <w:rPr>
          <w:szCs w:val="18"/>
        </w:rPr>
        <w:t xml:space="preserve"> </w:t>
      </w:r>
      <w:r w:rsidRPr="00354265">
        <w:rPr>
          <w:szCs w:val="18"/>
        </w:rPr>
        <w:t>he</w:t>
      </w:r>
      <w:r w:rsidR="00FD398B" w:rsidRPr="00354265">
        <w:rPr>
          <w:szCs w:val="18"/>
        </w:rPr>
        <w:t xml:space="preserve"> </w:t>
      </w:r>
      <w:r w:rsidRPr="00354265">
        <w:rPr>
          <w:szCs w:val="18"/>
        </w:rPr>
        <w:t>believe</w:t>
      </w:r>
      <w:r w:rsidR="001F6AA4" w:rsidRPr="00354265">
        <w:rPr>
          <w:szCs w:val="18"/>
        </w:rPr>
        <w:t>s to be his</w:t>
      </w:r>
      <w:r w:rsidR="00354265" w:rsidRPr="00354265">
        <w:rPr>
          <w:szCs w:val="18"/>
        </w:rPr>
        <w:t xml:space="preserve"> “</w:t>
      </w:r>
      <w:r w:rsidR="001F6AA4" w:rsidRPr="00354265">
        <w:rPr>
          <w:szCs w:val="18"/>
        </w:rPr>
        <w:t>real destination</w:t>
      </w:r>
      <w:r w:rsidR="00354265" w:rsidRPr="00354265">
        <w:rPr>
          <w:szCs w:val="18"/>
        </w:rPr>
        <w:t xml:space="preserve">.” </w:t>
      </w:r>
      <w:r w:rsidR="0055770D" w:rsidRPr="00354265">
        <w:rPr>
          <w:szCs w:val="18"/>
        </w:rPr>
        <w:t>Now</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prays</w:t>
      </w:r>
      <w:r w:rsidR="00354265" w:rsidRPr="00354265">
        <w:rPr>
          <w:szCs w:val="18"/>
        </w:rPr>
        <w:t xml:space="preserve">. </w:t>
      </w:r>
      <w:r w:rsidRPr="00354265">
        <w:rPr>
          <w:szCs w:val="18"/>
        </w:rPr>
        <w:t>He</w:t>
      </w:r>
      <w:r w:rsidR="00FD398B" w:rsidRPr="00354265">
        <w:rPr>
          <w:szCs w:val="18"/>
        </w:rPr>
        <w:t xml:space="preserve"> </w:t>
      </w:r>
      <w:r w:rsidRPr="00354265">
        <w:rPr>
          <w:szCs w:val="18"/>
        </w:rPr>
        <w:t>prays</w:t>
      </w:r>
      <w:r w:rsidR="00FD398B" w:rsidRPr="00354265">
        <w:rPr>
          <w:szCs w:val="18"/>
        </w:rPr>
        <w:t xml:space="preserve"> </w:t>
      </w:r>
      <w:r w:rsidRPr="00354265">
        <w:rPr>
          <w:szCs w:val="18"/>
        </w:rPr>
        <w:t>in</w:t>
      </w:r>
      <w:r w:rsidR="00FD398B" w:rsidRPr="00354265">
        <w:rPr>
          <w:szCs w:val="18"/>
        </w:rPr>
        <w:t xml:space="preserve"> </w:t>
      </w:r>
      <w:r w:rsidR="0055770D" w:rsidRPr="00354265">
        <w:rPr>
          <w:szCs w:val="18"/>
        </w:rPr>
        <w:t xml:space="preserve">the fourth section for the persons </w:t>
      </w:r>
      <w:r w:rsidR="00890210" w:rsidRPr="00354265">
        <w:rPr>
          <w:szCs w:val="18"/>
        </w:rPr>
        <w:t xml:space="preserve">he </w:t>
      </w:r>
      <w:r w:rsidRPr="00354265">
        <w:rPr>
          <w:szCs w:val="18"/>
        </w:rPr>
        <w:t>might</w:t>
      </w:r>
      <w:r w:rsidR="00FD398B" w:rsidRPr="00354265">
        <w:rPr>
          <w:szCs w:val="18"/>
        </w:rPr>
        <w:t xml:space="preserve"> </w:t>
      </w:r>
      <w:r w:rsidRPr="00354265">
        <w:rPr>
          <w:szCs w:val="18"/>
        </w:rPr>
        <w:t>have</w:t>
      </w:r>
      <w:r w:rsidR="00FD398B" w:rsidRPr="00354265">
        <w:rPr>
          <w:szCs w:val="18"/>
        </w:rPr>
        <w:t xml:space="preserve"> </w:t>
      </w:r>
      <w:r w:rsidRPr="00354265">
        <w:rPr>
          <w:szCs w:val="18"/>
        </w:rPr>
        <w:t>scorned</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s</w:t>
      </w:r>
      <w:r w:rsidR="00890210" w:rsidRPr="00354265">
        <w:rPr>
          <w:szCs w:val="18"/>
        </w:rPr>
        <w:t>ection of</w:t>
      </w:r>
      <w:r w:rsidR="00354265" w:rsidRPr="00354265">
        <w:rPr>
          <w:szCs w:val="18"/>
        </w:rPr>
        <w:t xml:space="preserve"> “</w:t>
      </w:r>
      <w:r w:rsidR="00890210" w:rsidRPr="00354265">
        <w:rPr>
          <w:szCs w:val="18"/>
        </w:rPr>
        <w:t>Burnt Norton</w:t>
      </w:r>
      <w:r w:rsidR="00354265" w:rsidRPr="00354265">
        <w:rPr>
          <w:szCs w:val="18"/>
        </w:rPr>
        <w:t>.”</w:t>
      </w:r>
    </w:p>
    <w:p w14:paraId="28F4022E" w14:textId="074A60A8"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fifth</w:t>
      </w:r>
      <w:r w:rsidR="00FD398B" w:rsidRPr="00354265">
        <w:rPr>
          <w:szCs w:val="18"/>
        </w:rPr>
        <w:t xml:space="preserve"> </w:t>
      </w:r>
      <w:r w:rsidRPr="00354265">
        <w:rPr>
          <w:szCs w:val="18"/>
        </w:rPr>
        <w:t>section</w:t>
      </w:r>
      <w:r w:rsidR="00FD398B" w:rsidRPr="00354265">
        <w:rPr>
          <w:szCs w:val="18"/>
        </w:rPr>
        <w:t xml:space="preserve"> </w:t>
      </w:r>
      <w:r w:rsidRPr="00354265">
        <w:rPr>
          <w:szCs w:val="18"/>
        </w:rPr>
        <w:t>begins</w:t>
      </w:r>
      <w:r w:rsidR="00FD398B" w:rsidRPr="00354265">
        <w:rPr>
          <w:szCs w:val="18"/>
        </w:rPr>
        <w:t xml:space="preserve"> </w:t>
      </w:r>
      <w:r w:rsidRPr="00354265">
        <w:rPr>
          <w:szCs w:val="18"/>
        </w:rPr>
        <w:t>wit</w:t>
      </w:r>
      <w:r w:rsidR="00955D12" w:rsidRPr="00354265">
        <w:rPr>
          <w:szCs w:val="18"/>
        </w:rPr>
        <w:t>h a catalogue of the</w:t>
      </w:r>
      <w:r w:rsidR="00354265" w:rsidRPr="00354265">
        <w:rPr>
          <w:szCs w:val="18"/>
        </w:rPr>
        <w:t xml:space="preserve"> “</w:t>
      </w:r>
      <w:r w:rsidR="00955D12" w:rsidRPr="00354265">
        <w:rPr>
          <w:szCs w:val="18"/>
        </w:rPr>
        <w:t>pastimes</w:t>
      </w:r>
      <w:r w:rsidR="00A23C0E" w:rsidRPr="00354265">
        <w:rPr>
          <w:szCs w:val="18"/>
        </w:rPr>
        <w:t xml:space="preserve"> and</w:t>
      </w:r>
      <w:r w:rsidR="00FD398B" w:rsidRPr="00354265">
        <w:rPr>
          <w:szCs w:val="18"/>
        </w:rPr>
        <w:t xml:space="preserve"> </w:t>
      </w:r>
      <w:r w:rsidRPr="00354265">
        <w:rPr>
          <w:szCs w:val="18"/>
        </w:rPr>
        <w:t>drugs</w:t>
      </w:r>
      <w:r w:rsidR="00354265" w:rsidRPr="00354265">
        <w:rPr>
          <w:szCs w:val="18"/>
        </w:rPr>
        <w:t xml:space="preserve">” </w:t>
      </w:r>
      <w:r w:rsidRPr="00354265">
        <w:rPr>
          <w:szCs w:val="18"/>
        </w:rPr>
        <w:t>by</w:t>
      </w:r>
      <w:r w:rsidR="00FD398B" w:rsidRPr="00354265">
        <w:rPr>
          <w:szCs w:val="18"/>
        </w:rPr>
        <w:t xml:space="preserve"> </w:t>
      </w:r>
      <w:r w:rsidRPr="00354265">
        <w:rPr>
          <w:szCs w:val="18"/>
        </w:rPr>
        <w:t>which</w:t>
      </w:r>
      <w:r w:rsidR="00FD398B" w:rsidRPr="00354265">
        <w:rPr>
          <w:szCs w:val="18"/>
        </w:rPr>
        <w:t xml:space="preserve"> </w:t>
      </w:r>
      <w:r w:rsidRPr="00354265">
        <w:rPr>
          <w:szCs w:val="18"/>
        </w:rPr>
        <w:t>men</w:t>
      </w:r>
      <w:r w:rsidR="00FD398B" w:rsidRPr="00354265">
        <w:rPr>
          <w:szCs w:val="18"/>
        </w:rPr>
        <w:t xml:space="preserve"> </w:t>
      </w:r>
      <w:r w:rsidRPr="00354265">
        <w:rPr>
          <w:szCs w:val="18"/>
        </w:rPr>
        <w:t>search</w:t>
      </w:r>
      <w:r w:rsidR="00354265" w:rsidRPr="00354265">
        <w:rPr>
          <w:szCs w:val="18"/>
        </w:rPr>
        <w:t xml:space="preserve"> “</w:t>
      </w:r>
      <w:r w:rsidRPr="00354265">
        <w:rPr>
          <w:szCs w:val="18"/>
        </w:rPr>
        <w:t>p</w:t>
      </w:r>
      <w:r w:rsidR="00A23C0E" w:rsidRPr="00354265">
        <w:rPr>
          <w:szCs w:val="18"/>
        </w:rPr>
        <w:t>ast and future</w:t>
      </w:r>
      <w:r w:rsidR="00354265" w:rsidRPr="00354265">
        <w:rPr>
          <w:szCs w:val="18"/>
        </w:rPr>
        <w:t xml:space="preserve">.” </w:t>
      </w:r>
      <w:r w:rsidR="00C02B36" w:rsidRPr="00354265">
        <w:rPr>
          <w:szCs w:val="18"/>
        </w:rPr>
        <w:t>The narrator now</w:t>
      </w:r>
      <w:r w:rsidR="00FD398B" w:rsidRPr="00354265">
        <w:rPr>
          <w:szCs w:val="18"/>
        </w:rPr>
        <w:t xml:space="preserve"> </w:t>
      </w:r>
      <w:r w:rsidRPr="00354265">
        <w:rPr>
          <w:szCs w:val="18"/>
        </w:rPr>
        <w:t>realizes</w:t>
      </w:r>
      <w:r w:rsidR="00FD398B" w:rsidRPr="00354265">
        <w:rPr>
          <w:szCs w:val="18"/>
        </w:rPr>
        <w:t xml:space="preserve"> </w:t>
      </w:r>
      <w:r w:rsidRPr="00354265">
        <w:rPr>
          <w:szCs w:val="18"/>
        </w:rPr>
        <w:t>that</w:t>
      </w:r>
      <w:r w:rsidR="00FD398B" w:rsidRPr="00354265">
        <w:rPr>
          <w:szCs w:val="18"/>
        </w:rPr>
        <w:t xml:space="preserve"> </w:t>
      </w:r>
      <w:r w:rsidRPr="00354265">
        <w:rPr>
          <w:szCs w:val="18"/>
        </w:rPr>
        <w:t>an</w:t>
      </w:r>
      <w:r w:rsidR="00FD398B" w:rsidRPr="00354265">
        <w:rPr>
          <w:szCs w:val="18"/>
        </w:rPr>
        <w:t xml:space="preserve"> </w:t>
      </w:r>
      <w:r w:rsidRPr="00354265">
        <w:rPr>
          <w:szCs w:val="18"/>
        </w:rPr>
        <w:t>apprehension</w:t>
      </w:r>
      <w:r w:rsidR="00FD398B" w:rsidRPr="00354265">
        <w:rPr>
          <w:szCs w:val="18"/>
        </w:rPr>
        <w:t xml:space="preserve"> </w:t>
      </w:r>
      <w:r w:rsidRPr="00354265">
        <w:rPr>
          <w:szCs w:val="18"/>
        </w:rPr>
        <w:t>of</w:t>
      </w:r>
      <w:r w:rsidR="00354265" w:rsidRPr="00354265">
        <w:rPr>
          <w:szCs w:val="18"/>
        </w:rPr>
        <w:t xml:space="preserve"> “</w:t>
      </w:r>
      <w:r w:rsidR="00C02B36" w:rsidRPr="00354265">
        <w:rPr>
          <w:szCs w:val="18"/>
        </w:rPr>
        <w:t>the point of intersection</w:t>
      </w:r>
      <w:r w:rsidR="00107B23" w:rsidRPr="00354265">
        <w:rPr>
          <w:szCs w:val="18"/>
        </w:rPr>
        <w:t xml:space="preserve"> of the time</w:t>
      </w:r>
      <w:r w:rsidRPr="00354265">
        <w:rPr>
          <w:szCs w:val="18"/>
        </w:rPr>
        <w:t>less</w:t>
      </w:r>
      <w:r w:rsidR="00FD398B" w:rsidRPr="00354265">
        <w:rPr>
          <w:szCs w:val="18"/>
        </w:rPr>
        <w:t xml:space="preserve"> </w:t>
      </w:r>
      <w:r w:rsidRPr="00354265">
        <w:rPr>
          <w:szCs w:val="18"/>
        </w:rPr>
        <w:t>/</w:t>
      </w:r>
      <w:r w:rsidR="00FD398B" w:rsidRPr="00354265">
        <w:rPr>
          <w:szCs w:val="18"/>
        </w:rPr>
        <w:t xml:space="preserve"> </w:t>
      </w:r>
      <w:r w:rsidRPr="00354265">
        <w:rPr>
          <w:szCs w:val="18"/>
        </w:rPr>
        <w:t>With</w:t>
      </w:r>
      <w:r w:rsidR="00FD398B" w:rsidRPr="00354265">
        <w:rPr>
          <w:szCs w:val="18"/>
        </w:rPr>
        <w:t xml:space="preserve"> </w:t>
      </w:r>
      <w:r w:rsidRPr="00354265">
        <w:rPr>
          <w:szCs w:val="18"/>
        </w:rPr>
        <w:t>time</w:t>
      </w:r>
      <w:r w:rsidR="00354265" w:rsidRPr="00354265">
        <w:rPr>
          <w:szCs w:val="18"/>
        </w:rPr>
        <w:t xml:space="preserve">” </w:t>
      </w:r>
      <w:r w:rsidRPr="00354265">
        <w:rPr>
          <w:szCs w:val="18"/>
        </w:rPr>
        <w:t>is</w:t>
      </w:r>
      <w:r w:rsidR="00FD398B" w:rsidRPr="00354265">
        <w:rPr>
          <w:szCs w:val="18"/>
        </w:rPr>
        <w:t xml:space="preserve"> </w:t>
      </w:r>
      <w:r w:rsidRPr="00354265">
        <w:rPr>
          <w:szCs w:val="18"/>
        </w:rPr>
        <w:t>something</w:t>
      </w:r>
      <w:r w:rsidR="00354265" w:rsidRPr="00354265">
        <w:rPr>
          <w:szCs w:val="18"/>
        </w:rPr>
        <w:t xml:space="preserve"> “</w:t>
      </w:r>
      <w:r w:rsidR="00107B23" w:rsidRPr="00354265">
        <w:rPr>
          <w:szCs w:val="18"/>
        </w:rPr>
        <w:t>given /</w:t>
      </w:r>
      <w:r w:rsidR="005E6456" w:rsidRPr="00354265">
        <w:rPr>
          <w:szCs w:val="18"/>
        </w:rPr>
        <w:t xml:space="preserve"> and taken</w:t>
      </w:r>
      <w:r w:rsidR="00354265" w:rsidRPr="00354265">
        <w:rPr>
          <w:szCs w:val="18"/>
        </w:rPr>
        <w:t xml:space="preserve">,” </w:t>
      </w:r>
      <w:r w:rsidR="005E6456" w:rsidRPr="00354265">
        <w:rPr>
          <w:szCs w:val="18"/>
        </w:rPr>
        <w:t>not</w:t>
      </w:r>
      <w:r w:rsidR="00FD398B" w:rsidRPr="00354265">
        <w:rPr>
          <w:szCs w:val="18"/>
        </w:rPr>
        <w:t xml:space="preserve"> </w:t>
      </w:r>
      <w:r w:rsidRPr="00354265">
        <w:rPr>
          <w:szCs w:val="18"/>
        </w:rPr>
        <w:t>wrenched</w:t>
      </w:r>
      <w:r w:rsidR="00FD398B" w:rsidRPr="00354265">
        <w:rPr>
          <w:szCs w:val="18"/>
        </w:rPr>
        <w:t xml:space="preserve"> </w:t>
      </w:r>
      <w:r w:rsidRPr="00354265">
        <w:rPr>
          <w:szCs w:val="18"/>
        </w:rPr>
        <w:t>from</w:t>
      </w:r>
      <w:r w:rsidR="00FD398B" w:rsidRPr="00354265">
        <w:rPr>
          <w:szCs w:val="18"/>
        </w:rPr>
        <w:t xml:space="preserve"> </w:t>
      </w:r>
      <w:r w:rsidRPr="00354265">
        <w:rPr>
          <w:szCs w:val="18"/>
        </w:rPr>
        <w:t>God</w:t>
      </w:r>
      <w:r w:rsidR="00FD398B" w:rsidRPr="00354265">
        <w:rPr>
          <w:szCs w:val="18"/>
        </w:rPr>
        <w:t xml:space="preserve"> </w:t>
      </w:r>
      <w:r w:rsidRPr="00354265">
        <w:rPr>
          <w:szCs w:val="18"/>
        </w:rPr>
        <w:t>by</w:t>
      </w:r>
      <w:r w:rsidR="00FD398B" w:rsidRPr="00354265">
        <w:rPr>
          <w:szCs w:val="18"/>
        </w:rPr>
        <w:t xml:space="preserve"> </w:t>
      </w:r>
      <w:r w:rsidRPr="00354265">
        <w:rPr>
          <w:szCs w:val="18"/>
        </w:rPr>
        <w:t>the</w:t>
      </w:r>
      <w:r w:rsidR="00FD398B" w:rsidRPr="00354265">
        <w:rPr>
          <w:szCs w:val="18"/>
        </w:rPr>
        <w:t xml:space="preserve"> </w:t>
      </w:r>
      <w:r w:rsidRPr="00354265">
        <w:rPr>
          <w:szCs w:val="18"/>
        </w:rPr>
        <w:t>deter</w:t>
      </w:r>
      <w:r w:rsidR="005E6456" w:rsidRPr="00354265">
        <w:rPr>
          <w:szCs w:val="18"/>
        </w:rPr>
        <w:t>mined</w:t>
      </w:r>
      <w:r w:rsidR="0003262B" w:rsidRPr="00354265">
        <w:rPr>
          <w:szCs w:val="18"/>
        </w:rPr>
        <w:t xml:space="preserve"> philosophical effort of</w:t>
      </w:r>
      <w:r w:rsidR="00354265" w:rsidRPr="00354265">
        <w:rPr>
          <w:szCs w:val="18"/>
        </w:rPr>
        <w:t xml:space="preserve"> “</w:t>
      </w:r>
      <w:r w:rsidR="0003262B"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There</w:t>
      </w:r>
      <w:r w:rsidR="00FD398B" w:rsidRPr="00354265">
        <w:rPr>
          <w:szCs w:val="18"/>
        </w:rPr>
        <w:t xml:space="preserve"> </w:t>
      </w:r>
      <w:r w:rsidRPr="00354265">
        <w:rPr>
          <w:szCs w:val="18"/>
        </w:rPr>
        <w:t>still</w:t>
      </w:r>
      <w:r w:rsidR="00FD398B" w:rsidRPr="00354265">
        <w:rPr>
          <w:szCs w:val="18"/>
        </w:rPr>
        <w:t xml:space="preserve"> </w:t>
      </w:r>
      <w:r w:rsidRPr="00354265">
        <w:rPr>
          <w:szCs w:val="18"/>
        </w:rPr>
        <w:t>exist</w:t>
      </w:r>
      <w:r w:rsidR="00354265" w:rsidRPr="00354265">
        <w:rPr>
          <w:iCs/>
          <w:szCs w:val="18"/>
        </w:rPr>
        <w:t xml:space="preserve">, </w:t>
      </w:r>
      <w:r w:rsidRPr="00354265">
        <w:rPr>
          <w:szCs w:val="18"/>
        </w:rPr>
        <w:t>for</w:t>
      </w:r>
      <w:r w:rsidR="00FD398B" w:rsidRPr="00354265">
        <w:rPr>
          <w:szCs w:val="18"/>
        </w:rPr>
        <w:t xml:space="preserve"> </w:t>
      </w:r>
      <w:r w:rsidRPr="00354265">
        <w:rPr>
          <w:szCs w:val="18"/>
        </w:rPr>
        <w:t>m</w:t>
      </w:r>
      <w:r w:rsidR="0003262B" w:rsidRPr="00354265">
        <w:rPr>
          <w:szCs w:val="18"/>
        </w:rPr>
        <w:t>any</w:t>
      </w:r>
      <w:r w:rsidR="00354265" w:rsidRPr="00354265">
        <w:rPr>
          <w:iCs/>
          <w:szCs w:val="18"/>
        </w:rPr>
        <w:t xml:space="preserve">, </w:t>
      </w:r>
      <w:r w:rsidR="00564107" w:rsidRPr="00354265">
        <w:rPr>
          <w:szCs w:val="18"/>
        </w:rPr>
        <w:t>the</w:t>
      </w:r>
      <w:r w:rsidR="00354265" w:rsidRPr="00354265">
        <w:rPr>
          <w:szCs w:val="18"/>
        </w:rPr>
        <w:t xml:space="preserve"> “</w:t>
      </w:r>
      <w:r w:rsidR="00564107" w:rsidRPr="00354265">
        <w:rPr>
          <w:szCs w:val="18"/>
        </w:rPr>
        <w:t>hints and guesses</w:t>
      </w:r>
      <w:r w:rsidR="00354265" w:rsidRPr="00354265">
        <w:rPr>
          <w:szCs w:val="18"/>
        </w:rPr>
        <w:t xml:space="preserve">” </w:t>
      </w:r>
      <w:r w:rsidR="00564107" w:rsidRPr="00354265">
        <w:rPr>
          <w:szCs w:val="18"/>
        </w:rPr>
        <w:t>of the</w:t>
      </w:r>
      <w:r w:rsidR="00FD398B" w:rsidRPr="00354265">
        <w:rPr>
          <w:szCs w:val="18"/>
        </w:rPr>
        <w:t xml:space="preserve"> </w:t>
      </w:r>
      <w:r w:rsidRPr="00354265">
        <w:rPr>
          <w:szCs w:val="18"/>
        </w:rPr>
        <w:t>rose-garden</w:t>
      </w:r>
      <w:r w:rsidR="00FD398B" w:rsidRPr="00354265">
        <w:rPr>
          <w:szCs w:val="18"/>
        </w:rPr>
        <w:t xml:space="preserve"> </w:t>
      </w:r>
      <w:r w:rsidRPr="00354265">
        <w:rPr>
          <w:szCs w:val="18"/>
        </w:rPr>
        <w:t>and</w:t>
      </w:r>
      <w:r w:rsidR="00FD398B" w:rsidRPr="00354265">
        <w:rPr>
          <w:szCs w:val="18"/>
        </w:rPr>
        <w:t xml:space="preserve"> </w:t>
      </w:r>
      <w:r w:rsidRPr="00354265">
        <w:rPr>
          <w:szCs w:val="18"/>
        </w:rPr>
        <w:t>similar</w:t>
      </w:r>
      <w:r w:rsidR="00FD398B" w:rsidRPr="00354265">
        <w:rPr>
          <w:szCs w:val="18"/>
        </w:rPr>
        <w:t xml:space="preserve"> </w:t>
      </w:r>
      <w:r w:rsidRPr="00354265">
        <w:rPr>
          <w:szCs w:val="18"/>
        </w:rPr>
        <w:t>experience</w:t>
      </w:r>
      <w:r w:rsidR="00564107" w:rsidRPr="00354265">
        <w:rPr>
          <w:szCs w:val="18"/>
        </w:rPr>
        <w:t>s</w:t>
      </w:r>
      <w:r w:rsidR="00354265" w:rsidRPr="00354265">
        <w:rPr>
          <w:szCs w:val="18"/>
        </w:rPr>
        <w:t xml:space="preserve">; </w:t>
      </w:r>
      <w:r w:rsidR="00564107" w:rsidRPr="00354265">
        <w:rPr>
          <w:szCs w:val="18"/>
        </w:rPr>
        <w:t>yet they remain</w:t>
      </w:r>
      <w:r w:rsidR="004C5139">
        <w:rPr>
          <w:szCs w:val="18"/>
        </w:rPr>
        <w:t xml:space="preserve"> </w:t>
      </w:r>
    </w:p>
    <w:p w14:paraId="34047062" w14:textId="77777777" w:rsidR="00354265" w:rsidRPr="00354265" w:rsidRDefault="00354265" w:rsidP="00354265">
      <w:pPr>
        <w:pStyle w:val="Style"/>
        <w:widowControl/>
        <w:jc w:val="both"/>
        <w:textAlignment w:val="baseline"/>
        <w:rPr>
          <w:szCs w:val="18"/>
        </w:rPr>
      </w:pPr>
    </w:p>
    <w:p w14:paraId="388F3680" w14:textId="153CF027" w:rsidR="00354265" w:rsidRPr="00354265" w:rsidRDefault="004C5139" w:rsidP="00354265">
      <w:pPr>
        <w:pStyle w:val="Style"/>
        <w:widowControl/>
        <w:jc w:val="both"/>
        <w:textAlignment w:val="baseline"/>
        <w:rPr>
          <w:szCs w:val="18"/>
        </w:rPr>
      </w:pPr>
      <w:r>
        <w:rPr>
          <w:szCs w:val="18"/>
        </w:rPr>
        <w:tab/>
      </w:r>
      <w:r w:rsidR="00D65051" w:rsidRPr="00354265">
        <w:rPr>
          <w:szCs w:val="18"/>
        </w:rPr>
        <w:t>Hints</w:t>
      </w:r>
      <w:r w:rsidR="00FD398B" w:rsidRPr="00354265">
        <w:rPr>
          <w:szCs w:val="18"/>
        </w:rPr>
        <w:t xml:space="preserve"> </w:t>
      </w:r>
      <w:r w:rsidR="00D65051" w:rsidRPr="00354265">
        <w:rPr>
          <w:szCs w:val="18"/>
        </w:rPr>
        <w:t>followed</w:t>
      </w:r>
      <w:r w:rsidR="00FD398B" w:rsidRPr="00354265">
        <w:rPr>
          <w:szCs w:val="18"/>
        </w:rPr>
        <w:t xml:space="preserve"> </w:t>
      </w:r>
      <w:r w:rsidR="00D65051" w:rsidRPr="00354265">
        <w:rPr>
          <w:szCs w:val="18"/>
        </w:rPr>
        <w:t>by</w:t>
      </w:r>
      <w:r w:rsidR="00FD398B" w:rsidRPr="00354265">
        <w:rPr>
          <w:szCs w:val="18"/>
        </w:rPr>
        <w:t xml:space="preserve"> </w:t>
      </w:r>
      <w:r w:rsidR="00D65051" w:rsidRPr="00354265">
        <w:rPr>
          <w:szCs w:val="18"/>
        </w:rPr>
        <w:t>guess</w:t>
      </w:r>
      <w:r w:rsidR="004258DB" w:rsidRPr="00354265">
        <w:rPr>
          <w:szCs w:val="18"/>
        </w:rPr>
        <w:t>es</w:t>
      </w:r>
      <w:r w:rsidR="00354265" w:rsidRPr="00354265">
        <w:rPr>
          <w:szCs w:val="18"/>
        </w:rPr>
        <w:t xml:space="preserve">; </w:t>
      </w:r>
      <w:r w:rsidR="004258DB" w:rsidRPr="00354265">
        <w:rPr>
          <w:szCs w:val="18"/>
        </w:rPr>
        <w:t>and the rest</w:t>
      </w:r>
    </w:p>
    <w:p w14:paraId="221FC198" w14:textId="2F894BAD" w:rsidR="00354265" w:rsidRPr="00354265" w:rsidRDefault="004C5139" w:rsidP="00354265">
      <w:pPr>
        <w:pStyle w:val="Style"/>
        <w:widowControl/>
        <w:jc w:val="both"/>
        <w:textAlignment w:val="baseline"/>
        <w:rPr>
          <w:szCs w:val="18"/>
        </w:rPr>
      </w:pPr>
      <w:r>
        <w:rPr>
          <w:szCs w:val="18"/>
        </w:rPr>
        <w:tab/>
      </w:r>
      <w:r w:rsidR="00D65051" w:rsidRPr="00354265">
        <w:rPr>
          <w:szCs w:val="18"/>
        </w:rPr>
        <w:t>Is</w:t>
      </w:r>
      <w:r w:rsidR="00FD398B" w:rsidRPr="00354265">
        <w:rPr>
          <w:szCs w:val="18"/>
        </w:rPr>
        <w:t xml:space="preserve"> </w:t>
      </w:r>
      <w:r w:rsidR="00D65051" w:rsidRPr="00354265">
        <w:rPr>
          <w:szCs w:val="18"/>
        </w:rPr>
        <w:t>prayer</w:t>
      </w:r>
      <w:r w:rsidR="00354265" w:rsidRPr="00354265">
        <w:rPr>
          <w:iCs/>
          <w:szCs w:val="18"/>
        </w:rPr>
        <w:t xml:space="preserve">, </w:t>
      </w:r>
      <w:r w:rsidR="00D65051" w:rsidRPr="00354265">
        <w:rPr>
          <w:szCs w:val="18"/>
        </w:rPr>
        <w:t>observance</w:t>
      </w:r>
      <w:r w:rsidR="00354265" w:rsidRPr="00354265">
        <w:rPr>
          <w:iCs/>
          <w:szCs w:val="18"/>
        </w:rPr>
        <w:t xml:space="preserve">, </w:t>
      </w:r>
      <w:r w:rsidR="00D65051" w:rsidRPr="00354265">
        <w:rPr>
          <w:szCs w:val="18"/>
        </w:rPr>
        <w:t>di</w:t>
      </w:r>
      <w:r w:rsidR="00E706AA" w:rsidRPr="00354265">
        <w:rPr>
          <w:szCs w:val="18"/>
        </w:rPr>
        <w:t>scipline</w:t>
      </w:r>
      <w:r w:rsidR="00354265" w:rsidRPr="00354265">
        <w:rPr>
          <w:iCs/>
          <w:szCs w:val="18"/>
        </w:rPr>
        <w:t xml:space="preserve">, </w:t>
      </w:r>
      <w:r w:rsidR="00E706AA" w:rsidRPr="00354265">
        <w:rPr>
          <w:szCs w:val="18"/>
        </w:rPr>
        <w:t>thought and action</w:t>
      </w:r>
      <w:r>
        <w:rPr>
          <w:szCs w:val="18"/>
        </w:rPr>
        <w:t xml:space="preserve"> . . .</w:t>
      </w:r>
    </w:p>
    <w:p w14:paraId="77A08D2D" w14:textId="44D60140" w:rsidR="00354265" w:rsidRPr="00354265" w:rsidRDefault="004C5139" w:rsidP="00354265">
      <w:pPr>
        <w:pStyle w:val="Style"/>
        <w:widowControl/>
        <w:jc w:val="both"/>
        <w:textAlignment w:val="baseline"/>
        <w:rPr>
          <w:szCs w:val="18"/>
        </w:rPr>
      </w:pPr>
      <w:r>
        <w:rPr>
          <w:szCs w:val="18"/>
        </w:rPr>
        <w:tab/>
      </w:r>
      <w:r w:rsidR="00354265" w:rsidRPr="00354265">
        <w:rPr>
          <w:szCs w:val="18"/>
        </w:rPr>
        <w:t>[</w:t>
      </w:r>
      <w:r w:rsidR="00D65051" w:rsidRPr="00354265">
        <w:rPr>
          <w:szCs w:val="18"/>
        </w:rPr>
        <w:t>Most</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us</w:t>
      </w:r>
      <w:r w:rsidR="00354265" w:rsidRPr="00354265">
        <w:rPr>
          <w:szCs w:val="18"/>
        </w:rPr>
        <w:t xml:space="preserve">] </w:t>
      </w:r>
      <w:r w:rsidR="00D65051" w:rsidRPr="00354265">
        <w:rPr>
          <w:szCs w:val="18"/>
        </w:rPr>
        <w:t>are</w:t>
      </w:r>
      <w:r w:rsidR="00FD398B" w:rsidRPr="00354265">
        <w:rPr>
          <w:szCs w:val="18"/>
        </w:rPr>
        <w:t xml:space="preserve"> </w:t>
      </w:r>
      <w:r w:rsidR="00D65051" w:rsidRPr="00354265">
        <w:rPr>
          <w:szCs w:val="18"/>
        </w:rPr>
        <w:t>only</w:t>
      </w:r>
      <w:r w:rsidR="00FD398B" w:rsidRPr="00354265">
        <w:rPr>
          <w:szCs w:val="18"/>
        </w:rPr>
        <w:t xml:space="preserve"> </w:t>
      </w:r>
      <w:r w:rsidR="00D65051" w:rsidRPr="00354265">
        <w:rPr>
          <w:szCs w:val="18"/>
        </w:rPr>
        <w:t>un</w:t>
      </w:r>
      <w:r w:rsidR="00E706AA" w:rsidRPr="00354265">
        <w:rPr>
          <w:szCs w:val="18"/>
        </w:rPr>
        <w:t>defeated</w:t>
      </w:r>
    </w:p>
    <w:p w14:paraId="0708B537" w14:textId="20A41B6A" w:rsidR="00354265" w:rsidRPr="00354265" w:rsidRDefault="004C5139" w:rsidP="00354265">
      <w:pPr>
        <w:pStyle w:val="Style"/>
        <w:widowControl/>
        <w:jc w:val="both"/>
        <w:textAlignment w:val="baseline"/>
        <w:rPr>
          <w:szCs w:val="18"/>
        </w:rPr>
      </w:pPr>
      <w:r>
        <w:rPr>
          <w:szCs w:val="18"/>
        </w:rPr>
        <w:tab/>
      </w:r>
      <w:r w:rsidR="00D65051" w:rsidRPr="00354265">
        <w:rPr>
          <w:szCs w:val="18"/>
        </w:rPr>
        <w:t>Because</w:t>
      </w:r>
      <w:r w:rsidR="00FD398B" w:rsidRPr="00354265">
        <w:rPr>
          <w:szCs w:val="18"/>
        </w:rPr>
        <w:t xml:space="preserve"> </w:t>
      </w:r>
      <w:r w:rsidR="00D65051" w:rsidRPr="00354265">
        <w:rPr>
          <w:szCs w:val="18"/>
        </w:rPr>
        <w:t>we</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gone</w:t>
      </w:r>
      <w:r w:rsidR="00FD398B" w:rsidRPr="00354265">
        <w:rPr>
          <w:szCs w:val="18"/>
        </w:rPr>
        <w:t xml:space="preserve"> </w:t>
      </w:r>
      <w:r w:rsidR="006612E2" w:rsidRPr="00354265">
        <w:rPr>
          <w:szCs w:val="18"/>
        </w:rPr>
        <w:t>on trying</w:t>
      </w:r>
      <w:r>
        <w:rPr>
          <w:szCs w:val="18"/>
        </w:rPr>
        <w:t xml:space="preserve"> . . .</w:t>
      </w:r>
    </w:p>
    <w:p w14:paraId="741CB992" w14:textId="77777777" w:rsidR="00354265" w:rsidRPr="00354265" w:rsidRDefault="00354265" w:rsidP="00354265">
      <w:pPr>
        <w:pStyle w:val="Style"/>
        <w:widowControl/>
        <w:jc w:val="both"/>
        <w:textAlignment w:val="baseline"/>
        <w:rPr>
          <w:szCs w:val="18"/>
        </w:rPr>
      </w:pPr>
    </w:p>
    <w:p w14:paraId="0A89576E" w14:textId="77777777" w:rsidR="00354265" w:rsidRPr="00354265" w:rsidRDefault="00D65051" w:rsidP="00354265">
      <w:pPr>
        <w:pStyle w:val="Style"/>
        <w:widowControl/>
        <w:jc w:val="both"/>
        <w:textAlignment w:val="baseline"/>
        <w:rPr>
          <w:szCs w:val="18"/>
        </w:rPr>
      </w:pPr>
      <w:r w:rsidRPr="00354265">
        <w:rPr>
          <w:szCs w:val="18"/>
        </w:rPr>
        <w:t>Despair</w:t>
      </w:r>
      <w:r w:rsidR="00354265" w:rsidRPr="00354265">
        <w:rPr>
          <w:iCs/>
          <w:szCs w:val="18"/>
        </w:rPr>
        <w:t xml:space="preserve">, </w:t>
      </w:r>
      <w:r w:rsidRPr="00354265">
        <w:rPr>
          <w:szCs w:val="18"/>
        </w:rPr>
        <w:t>however</w:t>
      </w:r>
      <w:r w:rsidR="00354265" w:rsidRPr="00354265">
        <w:rPr>
          <w:iCs/>
          <w:szCs w:val="18"/>
        </w:rPr>
        <w:t xml:space="preserve">, </w:t>
      </w:r>
      <w:r w:rsidRPr="00354265">
        <w:rPr>
          <w:szCs w:val="18"/>
        </w:rPr>
        <w:t>is</w:t>
      </w:r>
      <w:r w:rsidR="00FD398B" w:rsidRPr="00354265">
        <w:rPr>
          <w:szCs w:val="18"/>
        </w:rPr>
        <w:t xml:space="preserve"> </w:t>
      </w:r>
      <w:r w:rsidRPr="00354265">
        <w:rPr>
          <w:szCs w:val="18"/>
        </w:rPr>
        <w:t>not</w:t>
      </w:r>
      <w:r w:rsidR="00FD398B" w:rsidRPr="00354265">
        <w:rPr>
          <w:szCs w:val="18"/>
        </w:rPr>
        <w:t xml:space="preserve"> </w:t>
      </w:r>
      <w:r w:rsidRPr="00354265">
        <w:rPr>
          <w:szCs w:val="18"/>
        </w:rPr>
        <w:t>the</w:t>
      </w:r>
      <w:r w:rsidR="00FD398B" w:rsidRPr="00354265">
        <w:rPr>
          <w:szCs w:val="18"/>
        </w:rPr>
        <w:t xml:space="preserve"> </w:t>
      </w:r>
      <w:r w:rsidR="002522CC" w:rsidRPr="00354265">
        <w:rPr>
          <w:szCs w:val="18"/>
        </w:rPr>
        <w:t xml:space="preserve">final depth to which the narrator </w:t>
      </w:r>
      <w:r w:rsidRPr="00354265">
        <w:rPr>
          <w:szCs w:val="18"/>
        </w:rPr>
        <w:t>descends</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section</w:t>
      </w:r>
      <w:r w:rsidR="00FD398B" w:rsidRPr="00354265">
        <w:rPr>
          <w:szCs w:val="18"/>
        </w:rPr>
        <w:t xml:space="preserve"> </w:t>
      </w:r>
      <w:r w:rsidRPr="00354265">
        <w:rPr>
          <w:szCs w:val="18"/>
        </w:rPr>
        <w:t>of</w:t>
      </w:r>
      <w:r w:rsidR="00354265" w:rsidRPr="00354265">
        <w:rPr>
          <w:szCs w:val="18"/>
        </w:rPr>
        <w:t xml:space="preserve"> “</w:t>
      </w:r>
      <w:r w:rsidR="00E43EEC" w:rsidRPr="00354265">
        <w:rPr>
          <w:szCs w:val="18"/>
        </w:rPr>
        <w:t>Little Gidding</w:t>
      </w:r>
      <w:r w:rsidR="00354265" w:rsidRPr="00354265">
        <w:rPr>
          <w:szCs w:val="18"/>
        </w:rPr>
        <w:t xml:space="preserve">,” </w:t>
      </w:r>
      <w:r w:rsidR="00E43EEC" w:rsidRPr="00354265">
        <w:rPr>
          <w:szCs w:val="18"/>
        </w:rPr>
        <w:t>the narrator has gone</w:t>
      </w:r>
      <w:r w:rsidR="00FD398B" w:rsidRPr="00354265">
        <w:rPr>
          <w:szCs w:val="18"/>
        </w:rPr>
        <w:t xml:space="preserve"> </w:t>
      </w:r>
      <w:r w:rsidRPr="00354265">
        <w:rPr>
          <w:szCs w:val="18"/>
        </w:rPr>
        <w:t>beyond</w:t>
      </w:r>
      <w:r w:rsidR="00FD398B" w:rsidRPr="00354265">
        <w:rPr>
          <w:szCs w:val="18"/>
        </w:rPr>
        <w:t xml:space="preserve"> </w:t>
      </w:r>
      <w:r w:rsidRPr="00354265">
        <w:rPr>
          <w:szCs w:val="18"/>
        </w:rPr>
        <w:t>even</w:t>
      </w:r>
      <w:r w:rsidR="00FD398B" w:rsidRPr="00354265">
        <w:rPr>
          <w:szCs w:val="18"/>
        </w:rPr>
        <w:t xml:space="preserve"> </w:t>
      </w:r>
      <w:r w:rsidRPr="00354265">
        <w:rPr>
          <w:szCs w:val="18"/>
        </w:rPr>
        <w:t>despair</w:t>
      </w:r>
      <w:r w:rsidR="00354265" w:rsidRPr="00354265">
        <w:rPr>
          <w:szCs w:val="18"/>
        </w:rPr>
        <w:t xml:space="preserve">. </w:t>
      </w:r>
      <w:r w:rsidRPr="00354265">
        <w:rPr>
          <w:szCs w:val="18"/>
        </w:rPr>
        <w:t>Unlike</w:t>
      </w:r>
      <w:r w:rsidR="00354265" w:rsidRPr="00354265">
        <w:rPr>
          <w:szCs w:val="18"/>
        </w:rPr>
        <w:t xml:space="preserve"> “</w:t>
      </w:r>
      <w:r w:rsidR="004D6E26" w:rsidRPr="00354265">
        <w:rPr>
          <w:szCs w:val="18"/>
        </w:rPr>
        <w:t>Burnt Norton</w:t>
      </w:r>
      <w:r w:rsidR="00354265" w:rsidRPr="00354265">
        <w:rPr>
          <w:szCs w:val="18"/>
        </w:rPr>
        <w:t>’</w:t>
      </w:r>
      <w:r w:rsidR="004D6E26" w:rsidRPr="00354265">
        <w:rPr>
          <w:szCs w:val="18"/>
        </w:rPr>
        <w:t>s</w:t>
      </w:r>
      <w:r w:rsidR="00354265" w:rsidRPr="00354265">
        <w:rPr>
          <w:szCs w:val="18"/>
        </w:rPr>
        <w:t>” “</w:t>
      </w:r>
      <w:r w:rsidR="004D6E26" w:rsidRPr="00354265">
        <w:rPr>
          <w:szCs w:val="18"/>
        </w:rPr>
        <w:t>only through time</w:t>
      </w:r>
      <w:r w:rsidR="00FD398B" w:rsidRPr="00354265">
        <w:rPr>
          <w:szCs w:val="18"/>
        </w:rPr>
        <w:t xml:space="preserve"> </w:t>
      </w:r>
      <w:proofErr w:type="spellStart"/>
      <w:r w:rsidRPr="00354265">
        <w:rPr>
          <w:szCs w:val="18"/>
        </w:rPr>
        <w:t>time</w:t>
      </w:r>
      <w:proofErr w:type="spellEnd"/>
      <w:r w:rsidR="00FD398B" w:rsidRPr="00354265">
        <w:rPr>
          <w:szCs w:val="18"/>
        </w:rPr>
        <w:t xml:space="preserve"> </w:t>
      </w:r>
      <w:r w:rsidRPr="00354265">
        <w:rPr>
          <w:szCs w:val="18"/>
        </w:rPr>
        <w:t>is</w:t>
      </w:r>
      <w:r w:rsidR="00FD398B" w:rsidRPr="00354265">
        <w:rPr>
          <w:szCs w:val="18"/>
        </w:rPr>
        <w:t xml:space="preserve"> </w:t>
      </w:r>
      <w:r w:rsidRPr="00354265">
        <w:rPr>
          <w:szCs w:val="18"/>
        </w:rPr>
        <w:t>conquered</w:t>
      </w:r>
      <w:r w:rsidR="00354265" w:rsidRPr="00354265">
        <w:rPr>
          <w:szCs w:val="18"/>
        </w:rPr>
        <w:t xml:space="preserve">,” </w:t>
      </w:r>
      <w:r w:rsidRPr="00354265">
        <w:rPr>
          <w:szCs w:val="18"/>
        </w:rPr>
        <w:t>or</w:t>
      </w:r>
      <w:r w:rsidR="00FD398B" w:rsidRPr="00354265">
        <w:rPr>
          <w:szCs w:val="18"/>
        </w:rPr>
        <w:t xml:space="preserve"> </w:t>
      </w:r>
      <w:r w:rsidRPr="00354265">
        <w:rPr>
          <w:szCs w:val="18"/>
        </w:rPr>
        <w:t>even</w:t>
      </w:r>
      <w:r w:rsidR="00FD398B" w:rsidRPr="00354265">
        <w:rPr>
          <w:szCs w:val="18"/>
        </w:rPr>
        <w:t xml:space="preserve"> </w:t>
      </w:r>
      <w:r w:rsidRPr="00354265">
        <w:rPr>
          <w:szCs w:val="18"/>
        </w:rPr>
        <w:t>the</w:t>
      </w:r>
      <w:r w:rsidR="00FD398B" w:rsidRPr="00354265">
        <w:rPr>
          <w:szCs w:val="18"/>
        </w:rPr>
        <w:t xml:space="preserve"> </w:t>
      </w:r>
      <w:r w:rsidRPr="00354265">
        <w:rPr>
          <w:szCs w:val="18"/>
        </w:rPr>
        <w:t>te</w:t>
      </w:r>
      <w:r w:rsidR="0059650C" w:rsidRPr="00354265">
        <w:rPr>
          <w:szCs w:val="18"/>
        </w:rPr>
        <w:t>ntative opinion which opens</w:t>
      </w:r>
      <w:r w:rsidR="00354265" w:rsidRPr="00354265">
        <w:rPr>
          <w:szCs w:val="18"/>
        </w:rPr>
        <w:t xml:space="preserve"> “</w:t>
      </w:r>
      <w:r w:rsidR="008771B2" w:rsidRPr="00354265">
        <w:rPr>
          <w:szCs w:val="18"/>
        </w:rPr>
        <w:t>The Dry</w:t>
      </w:r>
      <w:r w:rsidR="00FD398B" w:rsidRPr="00354265">
        <w:rPr>
          <w:szCs w:val="18"/>
        </w:rPr>
        <w:t xml:space="preserve"> </w:t>
      </w:r>
      <w:r w:rsidRPr="00354265">
        <w:rPr>
          <w:szCs w:val="18"/>
        </w:rPr>
        <w:t>Salvages</w:t>
      </w:r>
      <w:r w:rsidR="00354265" w:rsidRPr="00354265">
        <w:rPr>
          <w:szCs w:val="18"/>
        </w:rPr>
        <w:t>” (“</w:t>
      </w:r>
      <w:r w:rsidRPr="00354265">
        <w:rPr>
          <w:szCs w:val="18"/>
        </w:rPr>
        <w:t>I</w:t>
      </w:r>
      <w:r w:rsidR="00FD398B" w:rsidRPr="00354265">
        <w:rPr>
          <w:szCs w:val="18"/>
        </w:rPr>
        <w:t xml:space="preserve"> </w:t>
      </w:r>
      <w:r w:rsidRPr="00354265">
        <w:rPr>
          <w:szCs w:val="18"/>
        </w:rPr>
        <w:t>think</w:t>
      </w:r>
      <w:r w:rsidR="00FD398B" w:rsidRPr="00354265">
        <w:rPr>
          <w:szCs w:val="18"/>
        </w:rPr>
        <w:t xml:space="preserve"> </w:t>
      </w:r>
      <w:r w:rsidRPr="00354265">
        <w:rPr>
          <w:szCs w:val="18"/>
        </w:rPr>
        <w:t>that</w:t>
      </w:r>
      <w:r w:rsidR="00FD398B" w:rsidRPr="00354265">
        <w:rPr>
          <w:szCs w:val="18"/>
        </w:rPr>
        <w:t xml:space="preserve"> </w:t>
      </w:r>
      <w:r w:rsidRPr="00354265">
        <w:rPr>
          <w:szCs w:val="18"/>
        </w:rPr>
        <w:t>the</w:t>
      </w:r>
      <w:r w:rsidR="00FD398B" w:rsidRPr="00354265">
        <w:rPr>
          <w:szCs w:val="18"/>
        </w:rPr>
        <w:t xml:space="preserve"> </w:t>
      </w:r>
      <w:r w:rsidRPr="00354265">
        <w:rPr>
          <w:szCs w:val="18"/>
        </w:rPr>
        <w:t>river</w:t>
      </w:r>
      <w:r w:rsidR="00FD398B" w:rsidRPr="00354265">
        <w:rPr>
          <w:szCs w:val="18"/>
        </w:rPr>
        <w:t xml:space="preserve"> </w:t>
      </w:r>
      <w:r w:rsidR="008771B2" w:rsidRPr="00354265">
        <w:rPr>
          <w:szCs w:val="18"/>
        </w:rPr>
        <w:t>/ Is a strong brown god</w:t>
      </w:r>
      <w:r w:rsidR="00354265" w:rsidRPr="00354265">
        <w:rPr>
          <w:szCs w:val="18"/>
        </w:rPr>
        <w:t>”)</w:t>
      </w:r>
      <w:r w:rsidR="00354265" w:rsidRPr="00354265">
        <w:rPr>
          <w:iCs/>
          <w:szCs w:val="18"/>
        </w:rPr>
        <w:t xml:space="preserve">, </w:t>
      </w:r>
      <w:r w:rsidR="00D81BEA" w:rsidRPr="00354265">
        <w:rPr>
          <w:szCs w:val="18"/>
        </w:rPr>
        <w:t>the nar</w:t>
      </w:r>
      <w:r w:rsidRPr="00354265">
        <w:rPr>
          <w:szCs w:val="18"/>
        </w:rPr>
        <w:t>rator</w:t>
      </w:r>
      <w:r w:rsidR="00354265" w:rsidRPr="00354265">
        <w:rPr>
          <w:szCs w:val="18"/>
        </w:rPr>
        <w:t>’</w:t>
      </w:r>
      <w:r w:rsidRPr="00354265">
        <w:rPr>
          <w:szCs w:val="18"/>
        </w:rPr>
        <w:t>s</w:t>
      </w:r>
      <w:r w:rsidR="00FD398B" w:rsidRPr="00354265">
        <w:rPr>
          <w:szCs w:val="18"/>
        </w:rPr>
        <w:t xml:space="preserve"> </w:t>
      </w:r>
      <w:r w:rsidRPr="00354265">
        <w:rPr>
          <w:szCs w:val="18"/>
        </w:rPr>
        <w:t>description</w:t>
      </w:r>
      <w:r w:rsidR="00FD398B" w:rsidRPr="00354265">
        <w:rPr>
          <w:szCs w:val="18"/>
        </w:rPr>
        <w:t xml:space="preserve"> </w:t>
      </w:r>
      <w:r w:rsidRPr="00354265">
        <w:rPr>
          <w:szCs w:val="18"/>
        </w:rPr>
        <w:t>of</w:t>
      </w:r>
      <w:r w:rsidR="00354265" w:rsidRPr="00354265">
        <w:rPr>
          <w:szCs w:val="18"/>
        </w:rPr>
        <w:t xml:space="preserve"> “</w:t>
      </w:r>
      <w:r w:rsidRPr="00354265">
        <w:rPr>
          <w:szCs w:val="18"/>
        </w:rPr>
        <w:t>mid-winter</w:t>
      </w:r>
      <w:r w:rsidR="00FD398B" w:rsidRPr="00354265">
        <w:rPr>
          <w:szCs w:val="18"/>
        </w:rPr>
        <w:t xml:space="preserve"> </w:t>
      </w:r>
      <w:r w:rsidR="00F36F8D" w:rsidRPr="00354265">
        <w:rPr>
          <w:szCs w:val="18"/>
        </w:rPr>
        <w:t>spring</w:t>
      </w:r>
      <w:r w:rsidR="00354265" w:rsidRPr="00354265">
        <w:rPr>
          <w:szCs w:val="18"/>
        </w:rPr>
        <w:t xml:space="preserve">” </w:t>
      </w:r>
      <w:r w:rsidR="00F36F8D" w:rsidRPr="00354265">
        <w:rPr>
          <w:szCs w:val="18"/>
        </w:rPr>
        <w:t xml:space="preserve">is beyond any impulsive </w:t>
      </w:r>
      <w:r w:rsidR="00BA1B4C" w:rsidRPr="00354265">
        <w:rPr>
          <w:szCs w:val="18"/>
        </w:rPr>
        <w:t>ass</w:t>
      </w:r>
      <w:r w:rsidRPr="00354265">
        <w:rPr>
          <w:szCs w:val="18"/>
        </w:rPr>
        <w:t>ertion</w:t>
      </w:r>
      <w:r w:rsidR="00354265" w:rsidRPr="00354265">
        <w:rPr>
          <w:szCs w:val="18"/>
        </w:rPr>
        <w:t>. “</w:t>
      </w:r>
      <w:r w:rsidRPr="00354265">
        <w:rPr>
          <w:szCs w:val="18"/>
        </w:rPr>
        <w:t>Mid-winter</w:t>
      </w:r>
      <w:r w:rsidR="00FD398B" w:rsidRPr="00354265">
        <w:rPr>
          <w:szCs w:val="18"/>
        </w:rPr>
        <w:t xml:space="preserve"> </w:t>
      </w:r>
      <w:r w:rsidRPr="00354265">
        <w:rPr>
          <w:szCs w:val="18"/>
        </w:rPr>
        <w:t>spring</w:t>
      </w:r>
      <w:r w:rsidR="00354265" w:rsidRPr="00354265">
        <w:rPr>
          <w:szCs w:val="18"/>
        </w:rPr>
        <w:t xml:space="preserve">” </w:t>
      </w:r>
      <w:r w:rsidRPr="00354265">
        <w:rPr>
          <w:szCs w:val="18"/>
        </w:rPr>
        <w:t>is</w:t>
      </w:r>
      <w:r w:rsidR="00FD398B" w:rsidRPr="00354265">
        <w:rPr>
          <w:szCs w:val="18"/>
        </w:rPr>
        <w:t xml:space="preserve"> </w:t>
      </w:r>
      <w:r w:rsidR="00952F92" w:rsidRPr="00354265">
        <w:rPr>
          <w:szCs w:val="18"/>
        </w:rPr>
        <w:t>Christmas</w:t>
      </w:r>
      <w:r w:rsidR="00354265" w:rsidRPr="00354265">
        <w:rPr>
          <w:iCs/>
          <w:szCs w:val="18"/>
        </w:rPr>
        <w:t xml:space="preserve">, </w:t>
      </w:r>
      <w:r w:rsidR="00B42CF4" w:rsidRPr="00354265">
        <w:rPr>
          <w:szCs w:val="18"/>
        </w:rPr>
        <w:t>the time of rebirth</w:t>
      </w:r>
      <w:r w:rsidR="00354265" w:rsidRPr="00354265">
        <w:rPr>
          <w:iCs/>
          <w:szCs w:val="18"/>
        </w:rPr>
        <w:t xml:space="preserve">, </w:t>
      </w:r>
      <w:r w:rsidR="00B42CF4" w:rsidRPr="00354265">
        <w:rPr>
          <w:szCs w:val="18"/>
        </w:rPr>
        <w:t>when</w:t>
      </w:r>
      <w:r w:rsidR="00354265" w:rsidRPr="00354265">
        <w:rPr>
          <w:szCs w:val="18"/>
        </w:rPr>
        <w:t xml:space="preserve"> “</w:t>
      </w:r>
      <w:proofErr w:type="spellStart"/>
      <w:r w:rsidRPr="00354265">
        <w:rPr>
          <w:szCs w:val="18"/>
        </w:rPr>
        <w:t>pentecostal</w:t>
      </w:r>
      <w:proofErr w:type="spellEnd"/>
      <w:r w:rsidR="00FD398B" w:rsidRPr="00354265">
        <w:rPr>
          <w:szCs w:val="18"/>
        </w:rPr>
        <w:t xml:space="preserve"> </w:t>
      </w:r>
      <w:r w:rsidRPr="00354265">
        <w:rPr>
          <w:szCs w:val="18"/>
        </w:rPr>
        <w:t>fire</w:t>
      </w:r>
      <w:r w:rsidR="00354265" w:rsidRPr="00354265">
        <w:rPr>
          <w:szCs w:val="18"/>
        </w:rPr>
        <w:t xml:space="preserve">” </w:t>
      </w:r>
      <w:r w:rsidRPr="00354265">
        <w:rPr>
          <w:szCs w:val="18"/>
        </w:rPr>
        <w:t>appears</w:t>
      </w:r>
      <w:r w:rsidR="00354265" w:rsidRPr="00354265">
        <w:rPr>
          <w:szCs w:val="18"/>
        </w:rPr>
        <w:t xml:space="preserve"> “</w:t>
      </w:r>
      <w:r w:rsidRPr="00354265">
        <w:rPr>
          <w:szCs w:val="18"/>
        </w:rPr>
        <w:t>in</w:t>
      </w:r>
      <w:r w:rsidR="00FD398B" w:rsidRPr="00354265">
        <w:rPr>
          <w:szCs w:val="18"/>
        </w:rPr>
        <w:t xml:space="preserve"> </w:t>
      </w:r>
      <w:r w:rsidRPr="00354265">
        <w:rPr>
          <w:szCs w:val="18"/>
        </w:rPr>
        <w:t>the</w:t>
      </w:r>
      <w:r w:rsidR="00EE5BE6" w:rsidRPr="00354265">
        <w:rPr>
          <w:szCs w:val="18"/>
        </w:rPr>
        <w:t xml:space="preserve"> dark time of the year</w:t>
      </w:r>
      <w:r w:rsidR="00354265" w:rsidRPr="00354265">
        <w:rPr>
          <w:szCs w:val="18"/>
        </w:rPr>
        <w:t xml:space="preserve">.” </w:t>
      </w:r>
      <w:r w:rsidR="00EE5BE6" w:rsidRPr="00354265">
        <w:rPr>
          <w:szCs w:val="18"/>
        </w:rPr>
        <w:t>The 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finally</w:t>
      </w:r>
      <w:r w:rsidR="00FD398B" w:rsidRPr="00354265">
        <w:rPr>
          <w:szCs w:val="18"/>
        </w:rPr>
        <w:t xml:space="preserve"> </w:t>
      </w:r>
      <w:r w:rsidRPr="00354265">
        <w:rPr>
          <w:szCs w:val="18"/>
        </w:rPr>
        <w:t>reached</w:t>
      </w:r>
      <w:r w:rsidR="00354265" w:rsidRPr="00354265">
        <w:rPr>
          <w:szCs w:val="18"/>
        </w:rPr>
        <w:t xml:space="preserve"> “</w:t>
      </w:r>
      <w:r w:rsidRPr="00354265">
        <w:rPr>
          <w:szCs w:val="18"/>
        </w:rPr>
        <w:t>the</w:t>
      </w:r>
      <w:r w:rsidR="00FD398B" w:rsidRPr="00354265">
        <w:rPr>
          <w:szCs w:val="18"/>
        </w:rPr>
        <w:t xml:space="preserve"> </w:t>
      </w:r>
      <w:r w:rsidRPr="00354265">
        <w:rPr>
          <w:szCs w:val="18"/>
        </w:rPr>
        <w:t>world</w:t>
      </w:r>
      <w:r w:rsidR="00354265" w:rsidRPr="00354265">
        <w:rPr>
          <w:szCs w:val="18"/>
        </w:rPr>
        <w:t>’</w:t>
      </w:r>
      <w:r w:rsidRPr="00354265">
        <w:rPr>
          <w:szCs w:val="18"/>
        </w:rPr>
        <w:t>s</w:t>
      </w:r>
      <w:r w:rsidR="00FD398B" w:rsidRPr="00354265">
        <w:rPr>
          <w:szCs w:val="18"/>
        </w:rPr>
        <w:t xml:space="preserve"> </w:t>
      </w:r>
      <w:r w:rsidRPr="00354265">
        <w:rPr>
          <w:szCs w:val="18"/>
        </w:rPr>
        <w:t>e</w:t>
      </w:r>
      <w:r w:rsidR="00EE5BE6" w:rsidRPr="00354265">
        <w:rPr>
          <w:szCs w:val="18"/>
        </w:rPr>
        <w:t>nd</w:t>
      </w:r>
      <w:r w:rsidR="00354265" w:rsidRPr="00354265">
        <w:rPr>
          <w:szCs w:val="18"/>
        </w:rPr>
        <w:t xml:space="preserve">,” </w:t>
      </w:r>
      <w:r w:rsidR="00F7554B" w:rsidRPr="00354265">
        <w:rPr>
          <w:szCs w:val="18"/>
        </w:rPr>
        <w:t>which he says is</w:t>
      </w:r>
      <w:r w:rsidR="00354265" w:rsidRPr="00354265">
        <w:rPr>
          <w:szCs w:val="18"/>
        </w:rPr>
        <w:t xml:space="preserve"> “</w:t>
      </w:r>
      <w:r w:rsidR="00F7554B" w:rsidRPr="00354265">
        <w:rPr>
          <w:szCs w:val="18"/>
        </w:rPr>
        <w:t xml:space="preserve">Now and in </w:t>
      </w:r>
      <w:r w:rsidRPr="00354265">
        <w:rPr>
          <w:szCs w:val="18"/>
        </w:rPr>
        <w:t>England</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354265" w:rsidRPr="00354265">
        <w:rPr>
          <w:szCs w:val="18"/>
        </w:rPr>
        <w:t xml:space="preserve"> “</w:t>
      </w:r>
      <w:r w:rsidRPr="00354265">
        <w:rPr>
          <w:szCs w:val="18"/>
        </w:rPr>
        <w:t>put</w:t>
      </w:r>
      <w:r w:rsidR="001F4618" w:rsidRPr="00354265">
        <w:rPr>
          <w:szCs w:val="18"/>
        </w:rPr>
        <w:t xml:space="preserve"> off / Sense and notion</w:t>
      </w:r>
      <w:r w:rsidR="00354265" w:rsidRPr="00354265">
        <w:rPr>
          <w:szCs w:val="18"/>
        </w:rPr>
        <w:t>.”</w:t>
      </w:r>
    </w:p>
    <w:p w14:paraId="51EBC305" w14:textId="77777777" w:rsidR="00354265" w:rsidRPr="00354265" w:rsidRDefault="00354265" w:rsidP="00354265">
      <w:pPr>
        <w:pStyle w:val="Style"/>
        <w:widowControl/>
        <w:jc w:val="both"/>
        <w:textAlignment w:val="baseline"/>
        <w:rPr>
          <w:szCs w:val="18"/>
        </w:rPr>
      </w:pPr>
    </w:p>
    <w:p w14:paraId="50C03BA3" w14:textId="57A1AE6A" w:rsidR="00354265" w:rsidRPr="00354265" w:rsidRDefault="0020501A" w:rsidP="00354265">
      <w:pPr>
        <w:pStyle w:val="Style"/>
        <w:widowControl/>
        <w:jc w:val="both"/>
        <w:textAlignment w:val="baseline"/>
        <w:rPr>
          <w:szCs w:val="18"/>
        </w:rPr>
      </w:pPr>
      <w:r>
        <w:rPr>
          <w:szCs w:val="18"/>
        </w:rPr>
        <w:tab/>
      </w:r>
      <w:r w:rsidR="00D65051" w:rsidRPr="00354265">
        <w:rPr>
          <w:szCs w:val="18"/>
        </w:rPr>
        <w:t>You</w:t>
      </w:r>
      <w:r w:rsidR="00FD398B" w:rsidRPr="00354265">
        <w:rPr>
          <w:szCs w:val="18"/>
        </w:rPr>
        <w:t xml:space="preserve"> </w:t>
      </w:r>
      <w:r w:rsidR="00D65051" w:rsidRPr="00354265">
        <w:rPr>
          <w:szCs w:val="18"/>
        </w:rPr>
        <w:t>are</w:t>
      </w:r>
      <w:r w:rsidR="00FD398B" w:rsidRPr="00354265">
        <w:rPr>
          <w:szCs w:val="18"/>
        </w:rPr>
        <w:t xml:space="preserve"> </w:t>
      </w:r>
      <w:r w:rsidR="00D65051" w:rsidRPr="00354265">
        <w:rPr>
          <w:szCs w:val="18"/>
        </w:rPr>
        <w:t>not</w:t>
      </w:r>
      <w:r w:rsidR="00FD398B" w:rsidRPr="00354265">
        <w:rPr>
          <w:szCs w:val="18"/>
        </w:rPr>
        <w:t xml:space="preserve"> </w:t>
      </w:r>
      <w:r w:rsidR="00D65051" w:rsidRPr="00354265">
        <w:rPr>
          <w:szCs w:val="18"/>
        </w:rPr>
        <w:t>here</w:t>
      </w:r>
      <w:r w:rsidR="00FD398B" w:rsidRPr="00354265">
        <w:rPr>
          <w:szCs w:val="18"/>
        </w:rPr>
        <w:t xml:space="preserve"> </w:t>
      </w:r>
      <w:r w:rsidR="005669BA" w:rsidRPr="00354265">
        <w:rPr>
          <w:szCs w:val="18"/>
        </w:rPr>
        <w:t>to verify</w:t>
      </w:r>
      <w:r w:rsidR="00354265" w:rsidRPr="00354265">
        <w:rPr>
          <w:szCs w:val="18"/>
        </w:rPr>
        <w:t>,</w:t>
      </w:r>
    </w:p>
    <w:p w14:paraId="56145A9B" w14:textId="12E1971F" w:rsidR="00354265" w:rsidRPr="00354265" w:rsidRDefault="0020501A" w:rsidP="00354265">
      <w:pPr>
        <w:pStyle w:val="Style"/>
        <w:widowControl/>
        <w:jc w:val="both"/>
        <w:textAlignment w:val="baseline"/>
        <w:rPr>
          <w:szCs w:val="18"/>
        </w:rPr>
      </w:pPr>
      <w:r>
        <w:rPr>
          <w:szCs w:val="18"/>
        </w:rPr>
        <w:tab/>
      </w:r>
      <w:r w:rsidR="00D65051" w:rsidRPr="00354265">
        <w:rPr>
          <w:szCs w:val="18"/>
        </w:rPr>
        <w:t>Instruct</w:t>
      </w:r>
      <w:r w:rsidR="00FD398B" w:rsidRPr="00354265">
        <w:rPr>
          <w:szCs w:val="18"/>
        </w:rPr>
        <w:t xml:space="preserve"> </w:t>
      </w:r>
      <w:r w:rsidR="00D65051" w:rsidRPr="00354265">
        <w:rPr>
          <w:szCs w:val="18"/>
        </w:rPr>
        <w:t>yourself</w:t>
      </w:r>
      <w:r w:rsidR="00354265" w:rsidRPr="00354265">
        <w:rPr>
          <w:iCs/>
          <w:szCs w:val="18"/>
        </w:rPr>
        <w:t xml:space="preserve">, </w:t>
      </w:r>
      <w:r w:rsidR="00D65051" w:rsidRPr="00354265">
        <w:rPr>
          <w:szCs w:val="18"/>
        </w:rPr>
        <w:t>or</w:t>
      </w:r>
      <w:r w:rsidR="00FD398B" w:rsidRPr="00354265">
        <w:rPr>
          <w:szCs w:val="18"/>
        </w:rPr>
        <w:t xml:space="preserve"> </w:t>
      </w:r>
      <w:r w:rsidR="00D65051" w:rsidRPr="00354265">
        <w:rPr>
          <w:szCs w:val="18"/>
        </w:rPr>
        <w:t>inf</w:t>
      </w:r>
      <w:r w:rsidR="005669BA" w:rsidRPr="00354265">
        <w:rPr>
          <w:szCs w:val="18"/>
        </w:rPr>
        <w:t>orm curiosity</w:t>
      </w:r>
    </w:p>
    <w:p w14:paraId="137E7DE5" w14:textId="1C38E05C" w:rsidR="00354265" w:rsidRPr="00354265" w:rsidRDefault="0020501A" w:rsidP="00354265">
      <w:pPr>
        <w:pStyle w:val="Style"/>
        <w:widowControl/>
        <w:jc w:val="both"/>
        <w:textAlignment w:val="baseline"/>
        <w:rPr>
          <w:szCs w:val="18"/>
        </w:rPr>
      </w:pPr>
      <w:r>
        <w:rPr>
          <w:szCs w:val="18"/>
        </w:rPr>
        <w:tab/>
      </w:r>
      <w:r w:rsidR="00D65051" w:rsidRPr="00354265">
        <w:rPr>
          <w:szCs w:val="18"/>
        </w:rPr>
        <w:t>Or</w:t>
      </w:r>
      <w:r w:rsidR="00FD398B" w:rsidRPr="00354265">
        <w:rPr>
          <w:szCs w:val="18"/>
        </w:rPr>
        <w:t xml:space="preserve"> </w:t>
      </w:r>
      <w:r w:rsidR="00D65051" w:rsidRPr="00354265">
        <w:rPr>
          <w:szCs w:val="18"/>
        </w:rPr>
        <w:t>carry</w:t>
      </w:r>
      <w:r w:rsidR="00FD398B" w:rsidRPr="00354265">
        <w:rPr>
          <w:szCs w:val="18"/>
        </w:rPr>
        <w:t xml:space="preserve"> </w:t>
      </w:r>
      <w:r w:rsidR="00D65051" w:rsidRPr="00354265">
        <w:rPr>
          <w:szCs w:val="18"/>
        </w:rPr>
        <w:t>report</w:t>
      </w:r>
      <w:r w:rsidR="00354265" w:rsidRPr="00354265">
        <w:rPr>
          <w:szCs w:val="18"/>
        </w:rPr>
        <w:t xml:space="preserve">. </w:t>
      </w:r>
      <w:r w:rsidR="00D65051" w:rsidRPr="00354265">
        <w:rPr>
          <w:szCs w:val="18"/>
        </w:rPr>
        <w:t>You</w:t>
      </w:r>
      <w:r w:rsidR="00FD398B" w:rsidRPr="00354265">
        <w:rPr>
          <w:szCs w:val="18"/>
        </w:rPr>
        <w:t xml:space="preserve"> </w:t>
      </w:r>
      <w:r w:rsidR="00D65051" w:rsidRPr="00354265">
        <w:rPr>
          <w:szCs w:val="18"/>
        </w:rPr>
        <w:t>ar</w:t>
      </w:r>
      <w:r w:rsidR="007502E8" w:rsidRPr="00354265">
        <w:rPr>
          <w:szCs w:val="18"/>
        </w:rPr>
        <w:t>e here to kneel</w:t>
      </w:r>
      <w:r w:rsidR="004C5139">
        <w:rPr>
          <w:szCs w:val="18"/>
        </w:rPr>
        <w:t xml:space="preserve"> . . .</w:t>
      </w:r>
      <w:r w:rsidR="00354265" w:rsidRPr="00354265">
        <w:rPr>
          <w:szCs w:val="18"/>
        </w:rPr>
        <w:t xml:space="preserve"> [</w:t>
      </w:r>
      <w:r w:rsidR="007502E8" w:rsidRPr="00354265">
        <w:rPr>
          <w:szCs w:val="18"/>
        </w:rPr>
        <w:t>57</w:t>
      </w:r>
      <w:r w:rsidR="00354265" w:rsidRPr="00354265">
        <w:rPr>
          <w:szCs w:val="18"/>
        </w:rPr>
        <w:t>]</w:t>
      </w:r>
    </w:p>
    <w:p w14:paraId="76B07934" w14:textId="77777777" w:rsidR="00354265" w:rsidRPr="00354265" w:rsidRDefault="00354265" w:rsidP="00354265">
      <w:pPr>
        <w:pStyle w:val="Style"/>
        <w:widowControl/>
        <w:jc w:val="both"/>
        <w:textAlignment w:val="baseline"/>
      </w:pPr>
    </w:p>
    <w:p w14:paraId="47429A4C"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no</w:t>
      </w:r>
      <w:r w:rsidR="00FD398B" w:rsidRPr="00354265">
        <w:rPr>
          <w:szCs w:val="18"/>
        </w:rPr>
        <w:t xml:space="preserve"> </w:t>
      </w:r>
      <w:r w:rsidRPr="00354265">
        <w:rPr>
          <w:szCs w:val="18"/>
        </w:rPr>
        <w:t>longer</w:t>
      </w:r>
      <w:r w:rsidR="00FD398B" w:rsidRPr="00354265">
        <w:rPr>
          <w:szCs w:val="18"/>
        </w:rPr>
        <w:t xml:space="preserve"> </w:t>
      </w:r>
      <w:r w:rsidRPr="00354265">
        <w:rPr>
          <w:szCs w:val="18"/>
        </w:rPr>
        <w:t>attempts</w:t>
      </w:r>
      <w:r w:rsidR="00FD398B" w:rsidRPr="00354265">
        <w:rPr>
          <w:szCs w:val="18"/>
        </w:rPr>
        <w:t xml:space="preserve"> </w:t>
      </w:r>
      <w:r w:rsidRPr="00354265">
        <w:rPr>
          <w:szCs w:val="18"/>
        </w:rPr>
        <w:t>to</w:t>
      </w:r>
      <w:r w:rsidR="00FD398B" w:rsidRPr="00354265">
        <w:rPr>
          <w:szCs w:val="18"/>
        </w:rPr>
        <w:t xml:space="preserve"> </w:t>
      </w:r>
      <w:r w:rsidRPr="00354265">
        <w:rPr>
          <w:szCs w:val="18"/>
        </w:rPr>
        <w:t>describe</w:t>
      </w:r>
      <w:r w:rsidR="00FD398B" w:rsidRPr="00354265">
        <w:rPr>
          <w:szCs w:val="18"/>
        </w:rPr>
        <w:t xml:space="preserve"> </w:t>
      </w:r>
      <w:r w:rsidRPr="00354265">
        <w:rPr>
          <w:szCs w:val="18"/>
        </w:rPr>
        <w:t>the</w:t>
      </w:r>
      <w:r w:rsidR="00FD398B" w:rsidRPr="00354265">
        <w:rPr>
          <w:szCs w:val="18"/>
        </w:rPr>
        <w:t xml:space="preserve"> </w:t>
      </w:r>
      <w:r w:rsidRPr="00354265">
        <w:rPr>
          <w:szCs w:val="18"/>
        </w:rPr>
        <w:t>experience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354265" w:rsidRPr="00354265">
        <w:rPr>
          <w:szCs w:val="18"/>
        </w:rPr>
        <w:t xml:space="preserve"> “</w:t>
      </w:r>
      <w:r w:rsidRPr="00354265">
        <w:rPr>
          <w:szCs w:val="18"/>
        </w:rPr>
        <w:t>still</w:t>
      </w:r>
      <w:r w:rsidR="00FD398B" w:rsidRPr="00354265">
        <w:rPr>
          <w:szCs w:val="18"/>
        </w:rPr>
        <w:t xml:space="preserve"> </w:t>
      </w:r>
      <w:r w:rsidRPr="00354265">
        <w:rPr>
          <w:szCs w:val="18"/>
        </w:rPr>
        <w:t>point</w:t>
      </w:r>
      <w:r w:rsidR="00354265" w:rsidRPr="00354265">
        <w:rPr>
          <w:szCs w:val="18"/>
        </w:rPr>
        <w:t xml:space="preserve">”; </w:t>
      </w:r>
      <w:r w:rsidRPr="00354265">
        <w:rPr>
          <w:szCs w:val="18"/>
        </w:rPr>
        <w:t>rather</w:t>
      </w:r>
      <w:r w:rsidR="00354265" w:rsidRPr="00354265">
        <w:rPr>
          <w:iCs/>
          <w:szCs w:val="18"/>
        </w:rPr>
        <w:t xml:space="preserve">, </w:t>
      </w:r>
      <w:r w:rsidRPr="00354265">
        <w:rPr>
          <w:szCs w:val="18"/>
        </w:rPr>
        <w:t>he</w:t>
      </w:r>
      <w:r w:rsidR="00FD398B" w:rsidRPr="00354265">
        <w:rPr>
          <w:szCs w:val="18"/>
        </w:rPr>
        <w:t xml:space="preserve"> </w:t>
      </w:r>
      <w:r w:rsidRPr="00354265">
        <w:rPr>
          <w:szCs w:val="18"/>
        </w:rPr>
        <w:t>admits</w:t>
      </w:r>
      <w:r w:rsidR="00FD398B" w:rsidRPr="00354265">
        <w:rPr>
          <w:szCs w:val="18"/>
        </w:rPr>
        <w:t xml:space="preserve"> </w:t>
      </w:r>
      <w:r w:rsidRPr="00354265">
        <w:rPr>
          <w:szCs w:val="18"/>
        </w:rPr>
        <w:t>his</w:t>
      </w:r>
      <w:r w:rsidR="00FD398B" w:rsidRPr="00354265">
        <w:rPr>
          <w:szCs w:val="18"/>
        </w:rPr>
        <w:t xml:space="preserve"> </w:t>
      </w:r>
      <w:r w:rsidRPr="00354265">
        <w:rPr>
          <w:szCs w:val="18"/>
        </w:rPr>
        <w:t>complete</w:t>
      </w:r>
      <w:r w:rsidR="00FD398B" w:rsidRPr="00354265">
        <w:rPr>
          <w:szCs w:val="18"/>
        </w:rPr>
        <w:t xml:space="preserve"> </w:t>
      </w:r>
      <w:r w:rsidRPr="00354265">
        <w:rPr>
          <w:szCs w:val="18"/>
        </w:rPr>
        <w:t>ignorance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last</w:t>
      </w:r>
      <w:r w:rsidR="00FD398B" w:rsidRPr="00354265">
        <w:rPr>
          <w:szCs w:val="18"/>
        </w:rPr>
        <w:t xml:space="preserve"> </w:t>
      </w:r>
      <w:r w:rsidRPr="00354265">
        <w:rPr>
          <w:szCs w:val="18"/>
        </w:rPr>
        <w:t>lines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section</w:t>
      </w:r>
      <w:r w:rsidR="00354265" w:rsidRPr="00354265">
        <w:rPr>
          <w:szCs w:val="18"/>
        </w:rPr>
        <w:t>: “</w:t>
      </w:r>
      <w:r w:rsidRPr="00354265">
        <w:rPr>
          <w:szCs w:val="18"/>
        </w:rPr>
        <w:t>Here</w:t>
      </w:r>
      <w:r w:rsidR="00354265" w:rsidRPr="00354265">
        <w:rPr>
          <w:iCs/>
          <w:szCs w:val="18"/>
        </w:rPr>
        <w:t xml:space="preserve">, </w:t>
      </w:r>
      <w:r w:rsidRPr="00354265">
        <w:rPr>
          <w:szCs w:val="18"/>
        </w:rPr>
        <w:t>the</w:t>
      </w:r>
      <w:r w:rsidR="00FD398B" w:rsidRPr="00354265">
        <w:rPr>
          <w:szCs w:val="18"/>
        </w:rPr>
        <w:t xml:space="preserve"> </w:t>
      </w:r>
      <w:r w:rsidRPr="00354265">
        <w:rPr>
          <w:szCs w:val="18"/>
        </w:rPr>
        <w:t>intersection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timeless</w:t>
      </w:r>
      <w:r w:rsidR="00FD398B" w:rsidRPr="00354265">
        <w:rPr>
          <w:szCs w:val="18"/>
        </w:rPr>
        <w:t xml:space="preserve"> </w:t>
      </w:r>
      <w:r w:rsidRPr="00354265">
        <w:rPr>
          <w:szCs w:val="18"/>
        </w:rPr>
        <w:t>moment</w:t>
      </w:r>
      <w:r w:rsidR="00FD398B" w:rsidRPr="00354265">
        <w:rPr>
          <w:szCs w:val="18"/>
        </w:rPr>
        <w:t xml:space="preserve"> </w:t>
      </w:r>
      <w:r w:rsidRPr="00354265">
        <w:rPr>
          <w:szCs w:val="18"/>
        </w:rPr>
        <w:t>/</w:t>
      </w:r>
      <w:r w:rsidR="00FD398B" w:rsidRPr="00354265">
        <w:rPr>
          <w:szCs w:val="18"/>
        </w:rPr>
        <w:t xml:space="preserve"> </w:t>
      </w:r>
      <w:r w:rsidRPr="00354265">
        <w:rPr>
          <w:szCs w:val="18"/>
        </w:rPr>
        <w:t>Is</w:t>
      </w:r>
      <w:r w:rsidR="00FD398B" w:rsidRPr="00354265">
        <w:rPr>
          <w:szCs w:val="18"/>
        </w:rPr>
        <w:t xml:space="preserve"> </w:t>
      </w:r>
      <w:r w:rsidRPr="00354265">
        <w:rPr>
          <w:szCs w:val="18"/>
        </w:rPr>
        <w:t>England</w:t>
      </w:r>
      <w:r w:rsidR="00FD398B" w:rsidRPr="00354265">
        <w:rPr>
          <w:szCs w:val="18"/>
        </w:rPr>
        <w:t xml:space="preserve"> </w:t>
      </w:r>
      <w:r w:rsidRPr="00354265">
        <w:rPr>
          <w:szCs w:val="18"/>
        </w:rPr>
        <w:t>and</w:t>
      </w:r>
      <w:r w:rsidR="00FD398B" w:rsidRPr="00354265">
        <w:rPr>
          <w:szCs w:val="18"/>
        </w:rPr>
        <w:t xml:space="preserve"> </w:t>
      </w:r>
      <w:r w:rsidRPr="00354265">
        <w:rPr>
          <w:szCs w:val="18"/>
        </w:rPr>
        <w:t>nowhere</w:t>
      </w:r>
      <w:r w:rsidR="00354265" w:rsidRPr="00354265">
        <w:rPr>
          <w:szCs w:val="18"/>
        </w:rPr>
        <w:t xml:space="preserve">. </w:t>
      </w:r>
      <w:r w:rsidRPr="00354265">
        <w:rPr>
          <w:szCs w:val="18"/>
        </w:rPr>
        <w:t>Never</w:t>
      </w:r>
      <w:r w:rsidR="00FD398B" w:rsidRPr="00354265">
        <w:rPr>
          <w:szCs w:val="18"/>
        </w:rPr>
        <w:t xml:space="preserve"> </w:t>
      </w:r>
      <w:r w:rsidRPr="00354265">
        <w:rPr>
          <w:szCs w:val="18"/>
        </w:rPr>
        <w:t>and</w:t>
      </w:r>
      <w:r w:rsidR="00FD398B" w:rsidRPr="00354265">
        <w:rPr>
          <w:szCs w:val="18"/>
        </w:rPr>
        <w:t xml:space="preserve"> </w:t>
      </w:r>
      <w:r w:rsidRPr="00354265">
        <w:rPr>
          <w:szCs w:val="18"/>
        </w:rPr>
        <w:t>always</w:t>
      </w:r>
      <w:r w:rsidR="00354265" w:rsidRPr="00354265">
        <w:rPr>
          <w:szCs w:val="18"/>
        </w:rPr>
        <w:t>.”</w:t>
      </w:r>
    </w:p>
    <w:p w14:paraId="12221301"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opening</w:t>
      </w:r>
      <w:r w:rsidR="00FD398B" w:rsidRPr="00354265">
        <w:rPr>
          <w:szCs w:val="18"/>
        </w:rPr>
        <w:t xml:space="preserve"> </w:t>
      </w:r>
      <w:r w:rsidRPr="00354265">
        <w:rPr>
          <w:szCs w:val="18"/>
        </w:rPr>
        <w:t>three</w:t>
      </w:r>
      <w:r w:rsidR="00FD398B" w:rsidRPr="00354265">
        <w:rPr>
          <w:szCs w:val="18"/>
        </w:rPr>
        <w:t xml:space="preserve"> </w:t>
      </w:r>
      <w:r w:rsidRPr="00354265">
        <w:rPr>
          <w:szCs w:val="18"/>
        </w:rPr>
        <w:t>stanzas</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second</w:t>
      </w:r>
      <w:r w:rsidR="00FD398B" w:rsidRPr="00354265">
        <w:rPr>
          <w:szCs w:val="18"/>
        </w:rPr>
        <w:t xml:space="preserve"> </w:t>
      </w:r>
      <w:r w:rsidRPr="00354265">
        <w:rPr>
          <w:szCs w:val="18"/>
        </w:rPr>
        <w:t>section</w:t>
      </w:r>
      <w:r w:rsidR="00FD398B" w:rsidRPr="00354265">
        <w:rPr>
          <w:szCs w:val="18"/>
        </w:rPr>
        <w:t xml:space="preserve"> </w:t>
      </w:r>
      <w:r w:rsidRPr="00354265">
        <w:rPr>
          <w:szCs w:val="18"/>
        </w:rPr>
        <w:t>describe</w:t>
      </w:r>
      <w:r w:rsidR="00354265" w:rsidRPr="00354265">
        <w:rPr>
          <w:iCs/>
          <w:szCs w:val="18"/>
        </w:rPr>
        <w:t xml:space="preserve">, </w:t>
      </w:r>
      <w:r w:rsidRPr="00354265">
        <w:rPr>
          <w:szCs w:val="18"/>
        </w:rPr>
        <w:t>through</w:t>
      </w:r>
      <w:r w:rsidR="00FD398B" w:rsidRPr="00354265">
        <w:rPr>
          <w:szCs w:val="18"/>
        </w:rPr>
        <w:t xml:space="preserve"> </w:t>
      </w:r>
      <w:r w:rsidRPr="00354265">
        <w:rPr>
          <w:szCs w:val="18"/>
        </w:rPr>
        <w:t>the</w:t>
      </w:r>
      <w:r w:rsidR="00FD398B" w:rsidRPr="00354265">
        <w:rPr>
          <w:szCs w:val="18"/>
        </w:rPr>
        <w:t xml:space="preserve"> </w:t>
      </w:r>
      <w:r w:rsidRPr="00354265">
        <w:rPr>
          <w:szCs w:val="18"/>
        </w:rPr>
        <w:t>death</w:t>
      </w:r>
      <w:r w:rsidR="00FD398B" w:rsidRPr="00354265">
        <w:rPr>
          <w:szCs w:val="18"/>
        </w:rPr>
        <w:t xml:space="preserve"> </w:t>
      </w:r>
      <w:r w:rsidRPr="00354265">
        <w:rPr>
          <w:szCs w:val="18"/>
        </w:rPr>
        <w:t>of</w:t>
      </w:r>
      <w:r w:rsidR="00FD398B" w:rsidRPr="00354265">
        <w:rPr>
          <w:szCs w:val="18"/>
        </w:rPr>
        <w:t xml:space="preserve"> </w:t>
      </w:r>
      <w:r w:rsidRPr="00354265">
        <w:rPr>
          <w:szCs w:val="18"/>
        </w:rPr>
        <w:t>air</w:t>
      </w:r>
      <w:r w:rsidR="00354265" w:rsidRPr="00354265">
        <w:rPr>
          <w:iCs/>
          <w:szCs w:val="18"/>
        </w:rPr>
        <w:t xml:space="preserve">, </w:t>
      </w:r>
      <w:r w:rsidRPr="00354265">
        <w:rPr>
          <w:szCs w:val="18"/>
        </w:rPr>
        <w:t>earth</w:t>
      </w:r>
      <w:r w:rsidR="00354265" w:rsidRPr="00354265">
        <w:rPr>
          <w:iCs/>
          <w:szCs w:val="18"/>
        </w:rPr>
        <w:t xml:space="preserve">, </w:t>
      </w:r>
      <w:r w:rsidRPr="00354265">
        <w:rPr>
          <w:szCs w:val="18"/>
        </w:rPr>
        <w:t>water</w:t>
      </w:r>
      <w:r w:rsidR="00354265" w:rsidRPr="00354265">
        <w:rPr>
          <w:iCs/>
          <w:szCs w:val="18"/>
        </w:rPr>
        <w:t xml:space="preserve">, </w:t>
      </w:r>
      <w:r w:rsidRPr="00354265">
        <w:rPr>
          <w:szCs w:val="18"/>
        </w:rPr>
        <w:t>and</w:t>
      </w:r>
      <w:r w:rsidR="00FD398B" w:rsidRPr="00354265">
        <w:rPr>
          <w:szCs w:val="18"/>
        </w:rPr>
        <w:t xml:space="preserve"> </w:t>
      </w:r>
      <w:r w:rsidRPr="00354265">
        <w:rPr>
          <w:szCs w:val="18"/>
        </w:rPr>
        <w:t>fire</w:t>
      </w:r>
      <w:r w:rsidR="00354265" w:rsidRPr="00354265">
        <w:rPr>
          <w:iCs/>
          <w:szCs w:val="18"/>
        </w:rPr>
        <w:t xml:space="preserve">, </w:t>
      </w:r>
      <w:r w:rsidRPr="00354265">
        <w:rPr>
          <w:szCs w:val="18"/>
        </w:rPr>
        <w:t>the</w:t>
      </w:r>
      <w:r w:rsidR="00354265" w:rsidRPr="00354265">
        <w:rPr>
          <w:szCs w:val="18"/>
        </w:rPr>
        <w:t xml:space="preserve"> “</w:t>
      </w:r>
      <w:r w:rsidRPr="00354265">
        <w:rPr>
          <w:szCs w:val="18"/>
        </w:rPr>
        <w:t>death</w:t>
      </w:r>
      <w:r w:rsidR="00FD398B" w:rsidRPr="00354265">
        <w:rPr>
          <w:szCs w:val="18"/>
        </w:rPr>
        <w:t xml:space="preserve"> </w:t>
      </w:r>
      <w:r w:rsidRPr="00354265">
        <w:rPr>
          <w:szCs w:val="18"/>
        </w:rPr>
        <w:t>of</w:t>
      </w:r>
      <w:r w:rsidR="00FD398B" w:rsidRPr="00354265">
        <w:rPr>
          <w:szCs w:val="18"/>
        </w:rPr>
        <w:t xml:space="preserve"> </w:t>
      </w:r>
      <w:r w:rsidRPr="00354265">
        <w:rPr>
          <w:szCs w:val="18"/>
        </w:rPr>
        <w:t>hope</w:t>
      </w:r>
      <w:r w:rsidR="00FD398B" w:rsidRPr="00354265">
        <w:rPr>
          <w:szCs w:val="18"/>
        </w:rPr>
        <w:t xml:space="preserve"> </w:t>
      </w:r>
      <w:r w:rsidRPr="00354265">
        <w:rPr>
          <w:szCs w:val="18"/>
        </w:rPr>
        <w:t>and</w:t>
      </w:r>
      <w:r w:rsidR="00FD398B" w:rsidRPr="00354265">
        <w:rPr>
          <w:szCs w:val="18"/>
        </w:rPr>
        <w:t xml:space="preserve"> </w:t>
      </w:r>
      <w:r w:rsidRPr="00354265">
        <w:rPr>
          <w:szCs w:val="18"/>
        </w:rPr>
        <w:t>despair</w:t>
      </w:r>
      <w:r w:rsidR="00354265" w:rsidRPr="00354265">
        <w:rPr>
          <w:szCs w:val="18"/>
        </w:rPr>
        <w:t xml:space="preserve">.” </w:t>
      </w:r>
      <w:r w:rsidRPr="00354265">
        <w:rPr>
          <w:szCs w:val="18"/>
        </w:rPr>
        <w:t>The</w:t>
      </w:r>
      <w:r w:rsidR="00FD398B" w:rsidRPr="00354265">
        <w:rPr>
          <w:szCs w:val="18"/>
        </w:rPr>
        <w:t xml:space="preserve"> </w:t>
      </w:r>
      <w:r w:rsidRPr="00354265">
        <w:rPr>
          <w:szCs w:val="18"/>
        </w:rPr>
        <w:t>flat</w:t>
      </w:r>
      <w:r w:rsidR="00FD398B" w:rsidRPr="00354265">
        <w:rPr>
          <w:szCs w:val="18"/>
        </w:rPr>
        <w:t xml:space="preserve"> </w:t>
      </w:r>
      <w:r w:rsidRPr="00354265">
        <w:rPr>
          <w:szCs w:val="18"/>
        </w:rPr>
        <w:t>rhythm</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stanzas</w:t>
      </w:r>
      <w:r w:rsidR="00FD398B" w:rsidRPr="00354265">
        <w:rPr>
          <w:szCs w:val="18"/>
        </w:rPr>
        <w:t xml:space="preserve"> </w:t>
      </w:r>
      <w:r w:rsidRPr="00354265">
        <w:rPr>
          <w:szCs w:val="18"/>
        </w:rPr>
        <w:t>reinforces</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position</w:t>
      </w:r>
      <w:r w:rsidR="00FD398B" w:rsidRPr="00354265">
        <w:rPr>
          <w:szCs w:val="18"/>
        </w:rPr>
        <w:t xml:space="preserve"> </w:t>
      </w:r>
      <w:r w:rsidRPr="00354265">
        <w:rPr>
          <w:szCs w:val="18"/>
        </w:rPr>
        <w:t>beyond</w:t>
      </w:r>
      <w:r w:rsidR="00FD398B" w:rsidRPr="00354265">
        <w:rPr>
          <w:szCs w:val="18"/>
        </w:rPr>
        <w:t xml:space="preserve"> </w:t>
      </w:r>
      <w:r w:rsidRPr="00354265">
        <w:rPr>
          <w:szCs w:val="18"/>
        </w:rPr>
        <w:t>hope</w:t>
      </w:r>
      <w:r w:rsidR="00FD398B" w:rsidRPr="00354265">
        <w:rPr>
          <w:szCs w:val="18"/>
        </w:rPr>
        <w:t xml:space="preserve"> </w:t>
      </w:r>
      <w:r w:rsidRPr="00354265">
        <w:rPr>
          <w:szCs w:val="18"/>
        </w:rPr>
        <w:t>and</w:t>
      </w:r>
      <w:r w:rsidR="00FD398B" w:rsidRPr="00354265">
        <w:rPr>
          <w:szCs w:val="18"/>
        </w:rPr>
        <w:t xml:space="preserve"> </w:t>
      </w:r>
      <w:r w:rsidRPr="00354265">
        <w:rPr>
          <w:szCs w:val="18"/>
        </w:rPr>
        <w:t>despair</w:t>
      </w:r>
      <w:r w:rsidR="00354265" w:rsidRPr="00354265">
        <w:rPr>
          <w:szCs w:val="18"/>
        </w:rPr>
        <w:t xml:space="preserve">. </w:t>
      </w:r>
      <w:r w:rsidRPr="00354265">
        <w:rPr>
          <w:szCs w:val="18"/>
        </w:rPr>
        <w:t>There</w:t>
      </w:r>
      <w:r w:rsidR="00FD398B" w:rsidRPr="00354265">
        <w:rPr>
          <w:szCs w:val="18"/>
        </w:rPr>
        <w:t xml:space="preserve"> </w:t>
      </w:r>
      <w:r w:rsidRPr="00354265">
        <w:rPr>
          <w:szCs w:val="18"/>
        </w:rPr>
        <w:t>follows</w:t>
      </w:r>
      <w:r w:rsidR="00FD398B" w:rsidRPr="00354265">
        <w:rPr>
          <w:szCs w:val="18"/>
        </w:rPr>
        <w:t xml:space="preserve"> </w:t>
      </w:r>
      <w:r w:rsidRPr="00354265">
        <w:rPr>
          <w:szCs w:val="18"/>
        </w:rPr>
        <w:t>a</w:t>
      </w:r>
      <w:r w:rsidR="00FD398B" w:rsidRPr="00354265">
        <w:rPr>
          <w:szCs w:val="18"/>
        </w:rPr>
        <w:t xml:space="preserve"> </w:t>
      </w:r>
      <w:r w:rsidRPr="00354265">
        <w:rPr>
          <w:szCs w:val="18"/>
        </w:rPr>
        <w:t>description</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meeting</w:t>
      </w:r>
      <w:r w:rsidR="00354265" w:rsidRPr="00354265">
        <w:rPr>
          <w:iCs/>
          <w:szCs w:val="18"/>
        </w:rPr>
        <w:t xml:space="preserve">, </w:t>
      </w:r>
      <w:r w:rsidRPr="00354265">
        <w:rPr>
          <w:szCs w:val="18"/>
        </w:rPr>
        <w:t>in</w:t>
      </w:r>
      <w:r w:rsidR="00FD398B" w:rsidRPr="00354265">
        <w:rPr>
          <w:szCs w:val="18"/>
        </w:rPr>
        <w:t xml:space="preserve"> </w:t>
      </w:r>
      <w:r w:rsidRPr="00354265">
        <w:rPr>
          <w:szCs w:val="18"/>
        </w:rPr>
        <w:t>the</w:t>
      </w:r>
      <w:r w:rsidR="00354265" w:rsidRPr="00354265">
        <w:rPr>
          <w:szCs w:val="18"/>
        </w:rPr>
        <w:t xml:space="preserve"> “</w:t>
      </w:r>
      <w:r w:rsidRPr="00354265">
        <w:rPr>
          <w:szCs w:val="18"/>
        </w:rPr>
        <w:t>waning</w:t>
      </w:r>
      <w:r w:rsidR="00FD398B" w:rsidRPr="00354265">
        <w:rPr>
          <w:szCs w:val="18"/>
        </w:rPr>
        <w:t xml:space="preserve"> </w:t>
      </w:r>
      <w:r w:rsidRPr="00354265">
        <w:rPr>
          <w:szCs w:val="18"/>
        </w:rPr>
        <w:t>dusk</w:t>
      </w:r>
      <w:r w:rsidR="00354265" w:rsidRPr="00354265">
        <w:rPr>
          <w:szCs w:val="18"/>
        </w:rPr>
        <w:t xml:space="preserve">” </w:t>
      </w:r>
      <w:r w:rsidRPr="00354265">
        <w:rPr>
          <w:szCs w:val="18"/>
        </w:rPr>
        <w:t>of</w:t>
      </w:r>
      <w:r w:rsidR="00FD398B" w:rsidRPr="00354265">
        <w:rPr>
          <w:szCs w:val="18"/>
        </w:rPr>
        <w:t xml:space="preserve"> </w:t>
      </w:r>
      <w:r w:rsidRPr="00354265">
        <w:rPr>
          <w:szCs w:val="18"/>
        </w:rPr>
        <w:t>dawn</w:t>
      </w:r>
      <w:r w:rsidR="00FD398B" w:rsidRPr="00354265">
        <w:rPr>
          <w:szCs w:val="18"/>
        </w:rPr>
        <w:t xml:space="preserve"> </w:t>
      </w:r>
      <w:r w:rsidRPr="00354265">
        <w:rPr>
          <w:szCs w:val="18"/>
        </w:rPr>
        <w:t>after</w:t>
      </w:r>
      <w:r w:rsidR="00FD398B" w:rsidRPr="00354265">
        <w:rPr>
          <w:szCs w:val="18"/>
        </w:rPr>
        <w:t xml:space="preserve"> </w:t>
      </w:r>
      <w:r w:rsidRPr="00354265">
        <w:rPr>
          <w:szCs w:val="18"/>
        </w:rPr>
        <w:t>the</w:t>
      </w:r>
      <w:r w:rsidR="00FD398B" w:rsidRPr="00354265">
        <w:rPr>
          <w:szCs w:val="18"/>
        </w:rPr>
        <w:t xml:space="preserve"> </w:t>
      </w:r>
      <w:r w:rsidRPr="00354265">
        <w:rPr>
          <w:szCs w:val="18"/>
        </w:rPr>
        <w:t>city</w:t>
      </w:r>
      <w:r w:rsidR="00FD398B" w:rsidRPr="00354265">
        <w:rPr>
          <w:szCs w:val="18"/>
        </w:rPr>
        <w:t xml:space="preserve"> </w:t>
      </w:r>
      <w:r w:rsidRPr="00354265">
        <w:rPr>
          <w:szCs w:val="18"/>
        </w:rPr>
        <w:t>has</w:t>
      </w:r>
      <w:r w:rsidR="00FD398B" w:rsidRPr="00354265">
        <w:rPr>
          <w:szCs w:val="18"/>
        </w:rPr>
        <w:t xml:space="preserve"> </w:t>
      </w:r>
      <w:r w:rsidRPr="00354265">
        <w:rPr>
          <w:szCs w:val="18"/>
        </w:rPr>
        <w:t>been</w:t>
      </w:r>
      <w:r w:rsidR="00FD398B" w:rsidRPr="00354265">
        <w:rPr>
          <w:szCs w:val="18"/>
        </w:rPr>
        <w:t xml:space="preserve"> </w:t>
      </w:r>
      <w:r w:rsidRPr="00354265">
        <w:rPr>
          <w:szCs w:val="18"/>
        </w:rPr>
        <w:t>bombed</w:t>
      </w:r>
      <w:r w:rsidR="00354265" w:rsidRPr="00354265">
        <w:rPr>
          <w:iCs/>
          <w:szCs w:val="18"/>
        </w:rPr>
        <w:t>, “</w:t>
      </w:r>
      <w:r w:rsidRPr="00354265">
        <w:rPr>
          <w:szCs w:val="18"/>
        </w:rPr>
        <w:t>a</w:t>
      </w:r>
      <w:r w:rsidR="00FD398B" w:rsidRPr="00354265">
        <w:rPr>
          <w:szCs w:val="18"/>
        </w:rPr>
        <w:t xml:space="preserve"> </w:t>
      </w:r>
      <w:r w:rsidRPr="00354265">
        <w:rPr>
          <w:szCs w:val="18"/>
        </w:rPr>
        <w:t>familiar</w:t>
      </w:r>
      <w:r w:rsidR="00FD398B" w:rsidRPr="00354265">
        <w:rPr>
          <w:szCs w:val="18"/>
        </w:rPr>
        <w:t xml:space="preserve"> </w:t>
      </w:r>
      <w:r w:rsidRPr="00354265">
        <w:rPr>
          <w:szCs w:val="18"/>
        </w:rPr>
        <w:t>compound</w:t>
      </w:r>
      <w:r w:rsidR="00FD398B" w:rsidRPr="00354265">
        <w:rPr>
          <w:szCs w:val="18"/>
        </w:rPr>
        <w:t xml:space="preserve"> </w:t>
      </w:r>
      <w:r w:rsidRPr="00354265">
        <w:rPr>
          <w:szCs w:val="18"/>
        </w:rPr>
        <w:t>ghost</w:t>
      </w:r>
      <w:r w:rsidR="00354265" w:rsidRPr="00354265">
        <w:rPr>
          <w:szCs w:val="18"/>
        </w:rPr>
        <w:t xml:space="preserve">.” </w:t>
      </w:r>
      <w:r w:rsidRPr="00354265">
        <w:rPr>
          <w:szCs w:val="18"/>
        </w:rPr>
        <w:t>The</w:t>
      </w:r>
      <w:r w:rsidR="00FD398B" w:rsidRPr="00354265">
        <w:rPr>
          <w:szCs w:val="18"/>
        </w:rPr>
        <w:t xml:space="preserve"> </w:t>
      </w:r>
      <w:r w:rsidRPr="00354265">
        <w:rPr>
          <w:szCs w:val="18"/>
        </w:rPr>
        <w:t>ghost</w:t>
      </w:r>
      <w:r w:rsidR="00354265" w:rsidRPr="00354265">
        <w:rPr>
          <w:iCs/>
          <w:szCs w:val="18"/>
        </w:rPr>
        <w:t xml:space="preserve">, </w:t>
      </w:r>
      <w:r w:rsidRPr="00354265">
        <w:rPr>
          <w:szCs w:val="18"/>
        </w:rPr>
        <w:t>who</w:t>
      </w:r>
      <w:r w:rsidR="00FD398B" w:rsidRPr="00354265">
        <w:rPr>
          <w:szCs w:val="18"/>
        </w:rPr>
        <w:t xml:space="preserve"> </w:t>
      </w:r>
      <w:r w:rsidRPr="00354265">
        <w:rPr>
          <w:szCs w:val="18"/>
        </w:rPr>
        <w:t>had</w:t>
      </w:r>
      <w:r w:rsidR="00FD398B" w:rsidRPr="00354265">
        <w:rPr>
          <w:szCs w:val="18"/>
        </w:rPr>
        <w:t xml:space="preserve"> </w:t>
      </w:r>
      <w:r w:rsidRPr="00354265">
        <w:rPr>
          <w:szCs w:val="18"/>
        </w:rPr>
        <w:t>been</w:t>
      </w:r>
      <w:r w:rsidR="00354265" w:rsidRPr="00354265">
        <w:rPr>
          <w:iCs/>
          <w:szCs w:val="18"/>
        </w:rPr>
        <w:t xml:space="preserve">, </w:t>
      </w:r>
      <w:r w:rsidRPr="00354265">
        <w:rPr>
          <w:szCs w:val="18"/>
        </w:rPr>
        <w:t>like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a</w:t>
      </w:r>
      <w:r w:rsidR="00FD398B" w:rsidRPr="00354265">
        <w:rPr>
          <w:szCs w:val="18"/>
        </w:rPr>
        <w:t xml:space="preserve"> </w:t>
      </w:r>
      <w:r w:rsidRPr="00354265">
        <w:rPr>
          <w:szCs w:val="18"/>
        </w:rPr>
        <w:t>poet</w:t>
      </w:r>
      <w:r w:rsidR="00354265" w:rsidRPr="00354265">
        <w:rPr>
          <w:iCs/>
          <w:szCs w:val="18"/>
        </w:rPr>
        <w:t xml:space="preserve">, </w:t>
      </w:r>
      <w:r w:rsidRPr="00354265">
        <w:rPr>
          <w:szCs w:val="18"/>
        </w:rPr>
        <w:t>discloses</w:t>
      </w:r>
      <w:r w:rsidR="00FD398B" w:rsidRPr="00354265">
        <w:rPr>
          <w:szCs w:val="18"/>
        </w:rPr>
        <w:t xml:space="preserve"> </w:t>
      </w:r>
      <w:r w:rsidRPr="00354265">
        <w:rPr>
          <w:szCs w:val="18"/>
        </w:rPr>
        <w:t>the</w:t>
      </w:r>
      <w:r w:rsidR="00FD398B" w:rsidRPr="00354265">
        <w:rPr>
          <w:szCs w:val="18"/>
        </w:rPr>
        <w:t xml:space="preserve"> </w:t>
      </w:r>
      <w:r w:rsidRPr="00354265">
        <w:rPr>
          <w:szCs w:val="18"/>
        </w:rPr>
        <w:t>ironic</w:t>
      </w:r>
      <w:r w:rsidR="00354265" w:rsidRPr="00354265">
        <w:rPr>
          <w:szCs w:val="18"/>
        </w:rPr>
        <w:t xml:space="preserve"> “</w:t>
      </w:r>
      <w:r w:rsidRPr="00354265">
        <w:rPr>
          <w:szCs w:val="18"/>
        </w:rPr>
        <w:t>gifts</w:t>
      </w:r>
      <w:r w:rsidR="00FD398B" w:rsidRPr="00354265">
        <w:rPr>
          <w:szCs w:val="18"/>
        </w:rPr>
        <w:t xml:space="preserve"> </w:t>
      </w:r>
      <w:r w:rsidRPr="00354265">
        <w:rPr>
          <w:szCs w:val="18"/>
        </w:rPr>
        <w:t>reserved</w:t>
      </w:r>
      <w:r w:rsidR="00FD398B" w:rsidRPr="00354265">
        <w:rPr>
          <w:szCs w:val="18"/>
        </w:rPr>
        <w:t xml:space="preserve"> </w:t>
      </w:r>
      <w:r w:rsidRPr="00354265">
        <w:rPr>
          <w:szCs w:val="18"/>
        </w:rPr>
        <w:t>for</w:t>
      </w:r>
      <w:r w:rsidR="00FD398B" w:rsidRPr="00354265">
        <w:rPr>
          <w:szCs w:val="18"/>
        </w:rPr>
        <w:t xml:space="preserve"> </w:t>
      </w:r>
      <w:r w:rsidRPr="00354265">
        <w:rPr>
          <w:szCs w:val="18"/>
        </w:rPr>
        <w:t>age</w:t>
      </w:r>
      <w:r w:rsidR="00354265" w:rsidRPr="00354265">
        <w:rPr>
          <w:szCs w:val="18"/>
        </w:rPr>
        <w:t>.”</w:t>
      </w:r>
    </w:p>
    <w:p w14:paraId="403FB9CC" w14:textId="77777777" w:rsidR="00354265" w:rsidRPr="00354265" w:rsidRDefault="00354265" w:rsidP="00354265">
      <w:pPr>
        <w:pStyle w:val="Style"/>
        <w:widowControl/>
        <w:jc w:val="both"/>
        <w:textAlignment w:val="baseline"/>
        <w:rPr>
          <w:szCs w:val="18"/>
        </w:rPr>
      </w:pPr>
    </w:p>
    <w:p w14:paraId="6ECFCEF5" w14:textId="686D43B9" w:rsidR="00354265" w:rsidRPr="00354265" w:rsidRDefault="004C5139" w:rsidP="00354265">
      <w:pPr>
        <w:pStyle w:val="Style"/>
        <w:widowControl/>
        <w:jc w:val="both"/>
        <w:textAlignment w:val="baseline"/>
        <w:rPr>
          <w:szCs w:val="18"/>
        </w:rPr>
      </w:pPr>
      <w:r>
        <w:rPr>
          <w:szCs w:val="18"/>
        </w:rPr>
        <w:tab/>
      </w:r>
      <w:r>
        <w:rPr>
          <w:szCs w:val="18"/>
        </w:rPr>
        <w:tab/>
      </w:r>
      <w:r w:rsidR="00354265" w:rsidRPr="00354265">
        <w:rPr>
          <w:szCs w:val="18"/>
        </w:rPr>
        <w:t>‘</w:t>
      </w:r>
      <w:r w:rsidR="00D65051" w:rsidRPr="00354265">
        <w:rPr>
          <w:szCs w:val="18"/>
        </w:rPr>
        <w:t>First</w:t>
      </w:r>
      <w:r w:rsidR="00354265"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cold</w:t>
      </w:r>
      <w:r w:rsidR="00FD398B" w:rsidRPr="00354265">
        <w:rPr>
          <w:szCs w:val="18"/>
        </w:rPr>
        <w:t xml:space="preserve"> </w:t>
      </w:r>
      <w:r w:rsidR="00D65051" w:rsidRPr="00354265">
        <w:rPr>
          <w:szCs w:val="18"/>
        </w:rPr>
        <w:t>friction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expiring</w:t>
      </w:r>
      <w:r w:rsidR="00FD398B" w:rsidRPr="00354265">
        <w:rPr>
          <w:szCs w:val="18"/>
        </w:rPr>
        <w:t xml:space="preserve"> </w:t>
      </w:r>
      <w:r w:rsidR="00D65051" w:rsidRPr="00354265">
        <w:rPr>
          <w:szCs w:val="18"/>
        </w:rPr>
        <w:t>sense</w:t>
      </w:r>
    </w:p>
    <w:p w14:paraId="7A482AB0" w14:textId="140F02ED" w:rsidR="00354265" w:rsidRPr="00354265" w:rsidRDefault="004C5139" w:rsidP="00354265">
      <w:pPr>
        <w:pStyle w:val="Style"/>
        <w:widowControl/>
        <w:jc w:val="both"/>
        <w:textAlignment w:val="baseline"/>
        <w:rPr>
          <w:szCs w:val="18"/>
        </w:rPr>
      </w:pPr>
      <w:r>
        <w:rPr>
          <w:szCs w:val="18"/>
        </w:rPr>
        <w:tab/>
      </w:r>
      <w:r w:rsidR="00D65051" w:rsidRPr="00354265">
        <w:rPr>
          <w:szCs w:val="18"/>
        </w:rPr>
        <w:t>Without</w:t>
      </w:r>
      <w:r w:rsidR="00FD398B" w:rsidRPr="00354265">
        <w:rPr>
          <w:szCs w:val="18"/>
        </w:rPr>
        <w:t xml:space="preserve"> </w:t>
      </w:r>
      <w:r w:rsidR="00D65051" w:rsidRPr="00354265">
        <w:rPr>
          <w:szCs w:val="18"/>
        </w:rPr>
        <w:t>enchantment</w:t>
      </w:r>
      <w:r w:rsidR="00354265" w:rsidRPr="00354265">
        <w:rPr>
          <w:iCs/>
          <w:szCs w:val="18"/>
        </w:rPr>
        <w:t xml:space="preserve">, </w:t>
      </w:r>
      <w:r w:rsidR="00D65051" w:rsidRPr="00354265">
        <w:rPr>
          <w:szCs w:val="18"/>
        </w:rPr>
        <w:t>offering</w:t>
      </w:r>
      <w:r w:rsidR="00FD398B" w:rsidRPr="00354265">
        <w:rPr>
          <w:szCs w:val="18"/>
        </w:rPr>
        <w:t xml:space="preserve"> </w:t>
      </w:r>
      <w:r w:rsidR="00D65051" w:rsidRPr="00354265">
        <w:rPr>
          <w:szCs w:val="18"/>
        </w:rPr>
        <w:t>no</w:t>
      </w:r>
      <w:r w:rsidR="00FD398B" w:rsidRPr="00354265">
        <w:rPr>
          <w:szCs w:val="18"/>
        </w:rPr>
        <w:t xml:space="preserve"> </w:t>
      </w:r>
      <w:r w:rsidR="00D65051" w:rsidRPr="00354265">
        <w:rPr>
          <w:szCs w:val="18"/>
        </w:rPr>
        <w:t>promise</w:t>
      </w:r>
    </w:p>
    <w:p w14:paraId="6D5CD2A7" w14:textId="39170978"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But</w:t>
      </w:r>
      <w:r w:rsidR="00FD398B" w:rsidRPr="00354265">
        <w:rPr>
          <w:szCs w:val="18"/>
        </w:rPr>
        <w:t xml:space="preserve"> </w:t>
      </w:r>
      <w:r w:rsidR="00D65051" w:rsidRPr="00354265">
        <w:rPr>
          <w:szCs w:val="18"/>
        </w:rPr>
        <w:t>bitter</w:t>
      </w:r>
      <w:r w:rsidR="00FD398B" w:rsidRPr="00354265">
        <w:rPr>
          <w:szCs w:val="18"/>
        </w:rPr>
        <w:t xml:space="preserve"> </w:t>
      </w:r>
      <w:r w:rsidR="00D65051" w:rsidRPr="00354265">
        <w:rPr>
          <w:szCs w:val="18"/>
        </w:rPr>
        <w:t>tastelessness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shadow</w:t>
      </w:r>
      <w:r w:rsidR="00FD398B" w:rsidRPr="00354265">
        <w:rPr>
          <w:szCs w:val="18"/>
        </w:rPr>
        <w:t xml:space="preserve"> </w:t>
      </w:r>
      <w:r w:rsidR="00D65051" w:rsidRPr="00354265">
        <w:rPr>
          <w:szCs w:val="18"/>
        </w:rPr>
        <w:t>fruit</w:t>
      </w:r>
    </w:p>
    <w:p w14:paraId="2C499550" w14:textId="0FD92DEA" w:rsidR="00354265" w:rsidRPr="00354265" w:rsidRDefault="004C5139" w:rsidP="00354265">
      <w:pPr>
        <w:pStyle w:val="Style"/>
        <w:widowControl/>
        <w:jc w:val="both"/>
        <w:textAlignment w:val="baseline"/>
        <w:rPr>
          <w:szCs w:val="18"/>
        </w:rPr>
      </w:pPr>
      <w:r>
        <w:rPr>
          <w:szCs w:val="18"/>
        </w:rPr>
        <w:tab/>
      </w:r>
      <w:r w:rsidR="00D65051" w:rsidRPr="00354265">
        <w:rPr>
          <w:szCs w:val="18"/>
        </w:rPr>
        <w:t>As</w:t>
      </w:r>
      <w:r w:rsidR="00FD398B" w:rsidRPr="00354265">
        <w:rPr>
          <w:szCs w:val="18"/>
        </w:rPr>
        <w:t xml:space="preserve"> </w:t>
      </w:r>
      <w:r w:rsidR="00D65051" w:rsidRPr="00354265">
        <w:rPr>
          <w:szCs w:val="18"/>
        </w:rPr>
        <w:t>body</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soul</w:t>
      </w:r>
      <w:r w:rsidR="00FD398B" w:rsidRPr="00354265">
        <w:rPr>
          <w:szCs w:val="18"/>
        </w:rPr>
        <w:t xml:space="preserve"> </w:t>
      </w:r>
      <w:r w:rsidR="00D65051" w:rsidRPr="00354265">
        <w:rPr>
          <w:szCs w:val="18"/>
        </w:rPr>
        <w:t>begin</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fall</w:t>
      </w:r>
      <w:r w:rsidR="00FD398B" w:rsidRPr="00354265">
        <w:rPr>
          <w:szCs w:val="18"/>
        </w:rPr>
        <w:t xml:space="preserve"> </w:t>
      </w:r>
      <w:r w:rsidR="00D65051" w:rsidRPr="00354265">
        <w:rPr>
          <w:szCs w:val="18"/>
        </w:rPr>
        <w:t>asunder</w:t>
      </w:r>
      <w:r w:rsidR="00354265" w:rsidRPr="00354265">
        <w:rPr>
          <w:szCs w:val="18"/>
        </w:rPr>
        <w:t>.</w:t>
      </w:r>
    </w:p>
    <w:p w14:paraId="669ACC45" w14:textId="11BB08B6"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Second</w:t>
      </w:r>
      <w:r w:rsidR="00354265"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conscious</w:t>
      </w:r>
      <w:r w:rsidR="00FD398B" w:rsidRPr="00354265">
        <w:rPr>
          <w:szCs w:val="18"/>
        </w:rPr>
        <w:t xml:space="preserve"> </w:t>
      </w:r>
      <w:r w:rsidR="00D65051" w:rsidRPr="00354265">
        <w:rPr>
          <w:szCs w:val="18"/>
        </w:rPr>
        <w:t>impotence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rage</w:t>
      </w:r>
    </w:p>
    <w:p w14:paraId="72187879" w14:textId="1F8E2D5D" w:rsidR="00354265" w:rsidRPr="00354265" w:rsidRDefault="004C5139" w:rsidP="00354265">
      <w:pPr>
        <w:pStyle w:val="Style"/>
        <w:widowControl/>
        <w:jc w:val="both"/>
        <w:textAlignment w:val="baseline"/>
        <w:rPr>
          <w:szCs w:val="18"/>
        </w:rPr>
      </w:pPr>
      <w:r>
        <w:rPr>
          <w:szCs w:val="18"/>
        </w:rPr>
        <w:lastRenderedPageBreak/>
        <w:tab/>
      </w:r>
      <w:r w:rsidR="00D65051" w:rsidRPr="00354265">
        <w:rPr>
          <w:szCs w:val="18"/>
        </w:rPr>
        <w:t>At</w:t>
      </w:r>
      <w:r w:rsidR="00FD398B" w:rsidRPr="00354265">
        <w:rPr>
          <w:szCs w:val="18"/>
        </w:rPr>
        <w:t xml:space="preserve"> </w:t>
      </w:r>
      <w:r w:rsidR="00D65051" w:rsidRPr="00354265">
        <w:rPr>
          <w:szCs w:val="18"/>
        </w:rPr>
        <w:t>human</w:t>
      </w:r>
      <w:r w:rsidR="00FD398B" w:rsidRPr="00354265">
        <w:rPr>
          <w:szCs w:val="18"/>
        </w:rPr>
        <w:t xml:space="preserve"> </w:t>
      </w:r>
      <w:r w:rsidR="00D65051" w:rsidRPr="00354265">
        <w:rPr>
          <w:szCs w:val="18"/>
        </w:rPr>
        <w:t>folly</w:t>
      </w:r>
      <w:r w:rsidR="00354265"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laceration</w:t>
      </w:r>
    </w:p>
    <w:p w14:paraId="413CB43A" w14:textId="5DDE866D"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Of</w:t>
      </w:r>
      <w:r w:rsidR="00FD398B" w:rsidRPr="00354265">
        <w:rPr>
          <w:szCs w:val="18"/>
        </w:rPr>
        <w:t xml:space="preserve"> </w:t>
      </w:r>
      <w:r w:rsidR="00D65051" w:rsidRPr="00354265">
        <w:rPr>
          <w:szCs w:val="18"/>
        </w:rPr>
        <w:t>laughter</w:t>
      </w:r>
      <w:r w:rsidR="00FD398B" w:rsidRPr="00354265">
        <w:rPr>
          <w:szCs w:val="18"/>
        </w:rPr>
        <w:t xml:space="preserve"> </w:t>
      </w:r>
      <w:r w:rsidR="00D65051" w:rsidRPr="00354265">
        <w:rPr>
          <w:szCs w:val="18"/>
        </w:rPr>
        <w:t>at</w:t>
      </w:r>
      <w:r w:rsidR="00FD398B" w:rsidRPr="00354265">
        <w:rPr>
          <w:szCs w:val="18"/>
        </w:rPr>
        <w:t xml:space="preserve"> </w:t>
      </w:r>
      <w:r w:rsidR="00D65051" w:rsidRPr="00354265">
        <w:rPr>
          <w:szCs w:val="18"/>
        </w:rPr>
        <w:t>what</w:t>
      </w:r>
      <w:r w:rsidR="00FD398B" w:rsidRPr="00354265">
        <w:rPr>
          <w:szCs w:val="18"/>
        </w:rPr>
        <w:t xml:space="preserve"> </w:t>
      </w:r>
      <w:r w:rsidR="00D65051" w:rsidRPr="00354265">
        <w:rPr>
          <w:szCs w:val="18"/>
        </w:rPr>
        <w:t>ceases</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amuse</w:t>
      </w:r>
      <w:r w:rsidR="00354265" w:rsidRPr="00354265">
        <w:rPr>
          <w:szCs w:val="18"/>
        </w:rPr>
        <w:t>.</w:t>
      </w:r>
    </w:p>
    <w:p w14:paraId="798AD822" w14:textId="0D0BD593" w:rsidR="00354265" w:rsidRPr="00354265" w:rsidRDefault="004C5139"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last</w:t>
      </w:r>
      <w:r w:rsidR="00354265" w:rsidRPr="00354265">
        <w:rPr>
          <w:iCs/>
          <w:szCs w:val="18"/>
        </w:rPr>
        <w:t xml:space="preserve">, </w:t>
      </w:r>
      <w:r w:rsidR="00D65051" w:rsidRPr="00354265">
        <w:rPr>
          <w:szCs w:val="18"/>
        </w:rPr>
        <w:t>the</w:t>
      </w:r>
      <w:r w:rsidR="00FD398B" w:rsidRPr="00354265">
        <w:rPr>
          <w:szCs w:val="18"/>
        </w:rPr>
        <w:t xml:space="preserve"> </w:t>
      </w:r>
      <w:r w:rsidR="00D65051" w:rsidRPr="00354265">
        <w:rPr>
          <w:szCs w:val="18"/>
        </w:rPr>
        <w:t>rending</w:t>
      </w:r>
      <w:r w:rsidR="00FD398B" w:rsidRPr="00354265">
        <w:rPr>
          <w:szCs w:val="18"/>
        </w:rPr>
        <w:t xml:space="preserve"> </w:t>
      </w:r>
      <w:r w:rsidR="00D65051" w:rsidRPr="00354265">
        <w:rPr>
          <w:szCs w:val="18"/>
        </w:rPr>
        <w:t>pain</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re-enactment</w:t>
      </w:r>
    </w:p>
    <w:p w14:paraId="36BAD507" w14:textId="139BB8EE"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Of</w:t>
      </w:r>
      <w:r w:rsidR="00FD398B" w:rsidRPr="00354265">
        <w:rPr>
          <w:szCs w:val="18"/>
        </w:rPr>
        <w:t xml:space="preserve"> </w:t>
      </w:r>
      <w:r w:rsidR="00D65051" w:rsidRPr="00354265">
        <w:rPr>
          <w:szCs w:val="18"/>
        </w:rPr>
        <w:t>all</w:t>
      </w:r>
      <w:r w:rsidR="00FD398B" w:rsidRPr="00354265">
        <w:rPr>
          <w:szCs w:val="18"/>
        </w:rPr>
        <w:t xml:space="preserve"> </w:t>
      </w:r>
      <w:r w:rsidR="00D65051" w:rsidRPr="00354265">
        <w:rPr>
          <w:szCs w:val="18"/>
        </w:rPr>
        <w:t>that</w:t>
      </w:r>
      <w:r w:rsidR="00FD398B" w:rsidRPr="00354265">
        <w:rPr>
          <w:szCs w:val="18"/>
        </w:rPr>
        <w:t xml:space="preserve"> </w:t>
      </w:r>
      <w:r w:rsidR="00CD1B4E" w:rsidRPr="00354265">
        <w:rPr>
          <w:szCs w:val="18"/>
        </w:rPr>
        <w:t>y</w:t>
      </w:r>
      <w:r w:rsidR="00D65051" w:rsidRPr="00354265">
        <w:rPr>
          <w:szCs w:val="18"/>
        </w:rPr>
        <w:t>ou</w:t>
      </w:r>
      <w:r w:rsidR="00FD398B" w:rsidRPr="00354265">
        <w:rPr>
          <w:szCs w:val="18"/>
        </w:rPr>
        <w:t xml:space="preserve"> </w:t>
      </w:r>
      <w:r w:rsidR="00D65051" w:rsidRPr="00354265">
        <w:rPr>
          <w:szCs w:val="18"/>
        </w:rPr>
        <w:t>have</w:t>
      </w:r>
      <w:r w:rsidR="00FD398B" w:rsidRPr="00354265">
        <w:rPr>
          <w:szCs w:val="18"/>
        </w:rPr>
        <w:t xml:space="preserve"> </w:t>
      </w:r>
      <w:r w:rsidR="00D65051" w:rsidRPr="00354265">
        <w:rPr>
          <w:szCs w:val="18"/>
        </w:rPr>
        <w:t>done</w:t>
      </w:r>
      <w:r w:rsidR="00354265"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been</w:t>
      </w:r>
      <w:r w:rsidR="00354265"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shame</w:t>
      </w:r>
    </w:p>
    <w:p w14:paraId="50E27BEC" w14:textId="0C482055" w:rsidR="00354265" w:rsidRPr="00354265" w:rsidRDefault="004C5139" w:rsidP="00354265">
      <w:pPr>
        <w:pStyle w:val="Style"/>
        <w:widowControl/>
        <w:jc w:val="both"/>
        <w:textAlignment w:val="baseline"/>
        <w:rPr>
          <w:szCs w:val="18"/>
        </w:rPr>
      </w:pPr>
      <w:r>
        <w:rPr>
          <w:szCs w:val="18"/>
        </w:rPr>
        <w:tab/>
      </w:r>
      <w:r w:rsidR="00D65051" w:rsidRPr="00354265">
        <w:rPr>
          <w:szCs w:val="18"/>
        </w:rPr>
        <w:t>Of</w:t>
      </w:r>
      <w:r w:rsidR="00FD398B" w:rsidRPr="00354265">
        <w:rPr>
          <w:szCs w:val="18"/>
        </w:rPr>
        <w:t xml:space="preserve"> </w:t>
      </w:r>
      <w:r w:rsidR="00D65051" w:rsidRPr="00354265">
        <w:rPr>
          <w:szCs w:val="18"/>
        </w:rPr>
        <w:t>motives</w:t>
      </w:r>
      <w:r w:rsidR="00FD398B" w:rsidRPr="00354265">
        <w:rPr>
          <w:szCs w:val="18"/>
        </w:rPr>
        <w:t xml:space="preserve"> </w:t>
      </w:r>
      <w:r w:rsidR="00D65051" w:rsidRPr="00354265">
        <w:rPr>
          <w:szCs w:val="18"/>
        </w:rPr>
        <w:t>late</w:t>
      </w:r>
      <w:r w:rsidR="00FD398B" w:rsidRPr="00354265">
        <w:rPr>
          <w:szCs w:val="18"/>
        </w:rPr>
        <w:t xml:space="preserve"> </w:t>
      </w:r>
      <w:r w:rsidR="00D65051" w:rsidRPr="00354265">
        <w:rPr>
          <w:szCs w:val="18"/>
        </w:rPr>
        <w:t>revealed</w:t>
      </w:r>
      <w:r w:rsidR="00354265"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awareness</w:t>
      </w:r>
    </w:p>
    <w:p w14:paraId="1F5E47FB" w14:textId="460AADC0"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Of</w:t>
      </w:r>
      <w:r w:rsidR="00FD398B" w:rsidRPr="00354265">
        <w:rPr>
          <w:szCs w:val="18"/>
        </w:rPr>
        <w:t xml:space="preserve"> </w:t>
      </w:r>
      <w:r w:rsidR="00D65051" w:rsidRPr="00354265">
        <w:rPr>
          <w:szCs w:val="18"/>
        </w:rPr>
        <w:t>things</w:t>
      </w:r>
      <w:r w:rsidR="00FD398B" w:rsidRPr="00354265">
        <w:rPr>
          <w:szCs w:val="18"/>
        </w:rPr>
        <w:t xml:space="preserve"> </w:t>
      </w:r>
      <w:r w:rsidR="00D65051" w:rsidRPr="00354265">
        <w:rPr>
          <w:szCs w:val="19"/>
        </w:rPr>
        <w:t>ill</w:t>
      </w:r>
      <w:r w:rsidR="00FD398B" w:rsidRPr="00354265">
        <w:rPr>
          <w:szCs w:val="19"/>
        </w:rPr>
        <w:t xml:space="preserve"> </w:t>
      </w:r>
      <w:r w:rsidR="00D65051" w:rsidRPr="00354265">
        <w:rPr>
          <w:szCs w:val="18"/>
        </w:rPr>
        <w:t>done</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done</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others</w:t>
      </w:r>
      <w:r w:rsidR="00354265" w:rsidRPr="00354265">
        <w:rPr>
          <w:szCs w:val="18"/>
        </w:rPr>
        <w:t xml:space="preserve">’ </w:t>
      </w:r>
      <w:r w:rsidR="00D65051" w:rsidRPr="00354265">
        <w:rPr>
          <w:szCs w:val="18"/>
        </w:rPr>
        <w:t>harm</w:t>
      </w:r>
    </w:p>
    <w:p w14:paraId="2CFF630E" w14:textId="0D11120D" w:rsidR="00354265" w:rsidRPr="00354265" w:rsidRDefault="004C5139" w:rsidP="00354265">
      <w:pPr>
        <w:pStyle w:val="Style"/>
        <w:widowControl/>
        <w:jc w:val="both"/>
        <w:textAlignment w:val="baseline"/>
        <w:rPr>
          <w:szCs w:val="18"/>
        </w:rPr>
      </w:pPr>
      <w:r>
        <w:rPr>
          <w:szCs w:val="18"/>
        </w:rPr>
        <w:tab/>
      </w:r>
      <w:r w:rsidR="00D65051" w:rsidRPr="00354265">
        <w:rPr>
          <w:szCs w:val="18"/>
        </w:rPr>
        <w:t>Which</w:t>
      </w:r>
      <w:r w:rsidR="00FD398B" w:rsidRPr="00354265">
        <w:rPr>
          <w:szCs w:val="18"/>
        </w:rPr>
        <w:t xml:space="preserve"> </w:t>
      </w:r>
      <w:r w:rsidR="00D65051" w:rsidRPr="00354265">
        <w:rPr>
          <w:szCs w:val="18"/>
        </w:rPr>
        <w:t>once</w:t>
      </w:r>
      <w:r w:rsidR="00FD398B" w:rsidRPr="00354265">
        <w:rPr>
          <w:szCs w:val="18"/>
        </w:rPr>
        <w:t xml:space="preserve"> </w:t>
      </w:r>
      <w:r w:rsidR="001D124D" w:rsidRPr="00354265">
        <w:rPr>
          <w:szCs w:val="18"/>
        </w:rPr>
        <w:t>y</w:t>
      </w:r>
      <w:r w:rsidR="00D65051" w:rsidRPr="00354265">
        <w:rPr>
          <w:szCs w:val="18"/>
        </w:rPr>
        <w:t>ou</w:t>
      </w:r>
      <w:r w:rsidR="00FD398B" w:rsidRPr="00354265">
        <w:rPr>
          <w:szCs w:val="18"/>
        </w:rPr>
        <w:t xml:space="preserve"> </w:t>
      </w:r>
      <w:r w:rsidR="00D65051" w:rsidRPr="00354265">
        <w:rPr>
          <w:szCs w:val="18"/>
        </w:rPr>
        <w:t>took</w:t>
      </w:r>
      <w:r w:rsidR="00FD398B" w:rsidRPr="00354265">
        <w:rPr>
          <w:szCs w:val="18"/>
        </w:rPr>
        <w:t xml:space="preserve"> </w:t>
      </w:r>
      <w:r w:rsidR="00D65051" w:rsidRPr="00354265">
        <w:rPr>
          <w:szCs w:val="18"/>
        </w:rPr>
        <w:t>for</w:t>
      </w:r>
      <w:r w:rsidR="00FD398B" w:rsidRPr="00354265">
        <w:rPr>
          <w:szCs w:val="18"/>
        </w:rPr>
        <w:t xml:space="preserve"> </w:t>
      </w:r>
      <w:r w:rsidR="00D65051" w:rsidRPr="00354265">
        <w:rPr>
          <w:szCs w:val="18"/>
        </w:rPr>
        <w:t>exercise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virtue</w:t>
      </w:r>
      <w:r w:rsidR="00354265" w:rsidRPr="00354265">
        <w:rPr>
          <w:szCs w:val="18"/>
        </w:rPr>
        <w:t>.</w:t>
      </w:r>
    </w:p>
    <w:p w14:paraId="60FE6A9E" w14:textId="0D6C8668"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Then</w:t>
      </w:r>
      <w:r w:rsidR="00FD398B" w:rsidRPr="00354265">
        <w:rPr>
          <w:szCs w:val="18"/>
        </w:rPr>
        <w:t xml:space="preserve"> </w:t>
      </w:r>
      <w:r w:rsidR="00D65051" w:rsidRPr="00354265">
        <w:rPr>
          <w:szCs w:val="18"/>
        </w:rPr>
        <w:t>fools</w:t>
      </w:r>
      <w:r w:rsidR="00354265" w:rsidRPr="00354265">
        <w:rPr>
          <w:szCs w:val="18"/>
        </w:rPr>
        <w:t xml:space="preserve">’ </w:t>
      </w:r>
      <w:r w:rsidR="00D65051" w:rsidRPr="00354265">
        <w:rPr>
          <w:szCs w:val="18"/>
        </w:rPr>
        <w:t>approval</w:t>
      </w:r>
      <w:r w:rsidR="00FD398B" w:rsidRPr="00354265">
        <w:rPr>
          <w:szCs w:val="18"/>
        </w:rPr>
        <w:t xml:space="preserve"> </w:t>
      </w:r>
      <w:r w:rsidR="00D65051" w:rsidRPr="00354265">
        <w:rPr>
          <w:szCs w:val="18"/>
        </w:rPr>
        <w:t>stings</w:t>
      </w:r>
      <w:r w:rsidR="00354265" w:rsidRPr="00354265">
        <w:rPr>
          <w:iCs/>
          <w:szCs w:val="18"/>
        </w:rPr>
        <w:t xml:space="preserve">, </w:t>
      </w:r>
      <w:r w:rsidR="00D65051" w:rsidRPr="00354265">
        <w:rPr>
          <w:szCs w:val="18"/>
        </w:rPr>
        <w:t>and</w:t>
      </w:r>
      <w:r w:rsidR="00FD398B" w:rsidRPr="00354265">
        <w:rPr>
          <w:szCs w:val="18"/>
        </w:rPr>
        <w:t xml:space="preserve"> </w:t>
      </w:r>
      <w:proofErr w:type="spellStart"/>
      <w:r w:rsidR="00D65051" w:rsidRPr="00354265">
        <w:rPr>
          <w:szCs w:val="18"/>
        </w:rPr>
        <w:t>honour</w:t>
      </w:r>
      <w:proofErr w:type="spellEnd"/>
      <w:r w:rsidR="00FD398B" w:rsidRPr="00354265">
        <w:rPr>
          <w:szCs w:val="18"/>
        </w:rPr>
        <w:t xml:space="preserve"> </w:t>
      </w:r>
      <w:r w:rsidR="00D65051" w:rsidRPr="00354265">
        <w:rPr>
          <w:szCs w:val="18"/>
        </w:rPr>
        <w:t>stains</w:t>
      </w:r>
      <w:r w:rsidR="00354265" w:rsidRPr="00354265">
        <w:rPr>
          <w:szCs w:val="18"/>
        </w:rPr>
        <w:t>.</w:t>
      </w:r>
    </w:p>
    <w:p w14:paraId="79A10A34" w14:textId="44C4E747" w:rsidR="00354265" w:rsidRPr="00354265" w:rsidRDefault="004C5139" w:rsidP="00354265">
      <w:pPr>
        <w:pStyle w:val="Style"/>
        <w:widowControl/>
        <w:jc w:val="both"/>
        <w:textAlignment w:val="baseline"/>
        <w:rPr>
          <w:szCs w:val="18"/>
        </w:rPr>
      </w:pPr>
      <w:r>
        <w:rPr>
          <w:szCs w:val="18"/>
        </w:rPr>
        <w:tab/>
      </w:r>
      <w:r w:rsidR="00D65051" w:rsidRPr="00354265">
        <w:rPr>
          <w:szCs w:val="18"/>
        </w:rPr>
        <w:t>From</w:t>
      </w:r>
      <w:r w:rsidR="00FD398B" w:rsidRPr="00354265">
        <w:rPr>
          <w:szCs w:val="18"/>
        </w:rPr>
        <w:t xml:space="preserve"> </w:t>
      </w:r>
      <w:r w:rsidR="00D65051" w:rsidRPr="00354265">
        <w:rPr>
          <w:szCs w:val="18"/>
        </w:rPr>
        <w:t>wrong</w:t>
      </w:r>
      <w:r w:rsidR="00FD398B" w:rsidRPr="00354265">
        <w:rPr>
          <w:szCs w:val="18"/>
        </w:rPr>
        <w:t xml:space="preserve"> </w:t>
      </w:r>
      <w:r w:rsidR="00D65051" w:rsidRPr="00354265">
        <w:rPr>
          <w:szCs w:val="18"/>
        </w:rPr>
        <w:t>to</w:t>
      </w:r>
      <w:r w:rsidR="00FD398B" w:rsidRPr="00354265">
        <w:rPr>
          <w:szCs w:val="18"/>
        </w:rPr>
        <w:t xml:space="preserve"> </w:t>
      </w:r>
      <w:r w:rsidR="00D65051" w:rsidRPr="00354265">
        <w:rPr>
          <w:szCs w:val="18"/>
        </w:rPr>
        <w:t>wrong</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exasperated</w:t>
      </w:r>
      <w:r w:rsidR="00FD398B" w:rsidRPr="00354265">
        <w:rPr>
          <w:szCs w:val="18"/>
        </w:rPr>
        <w:t xml:space="preserve"> </w:t>
      </w:r>
      <w:r w:rsidR="00D65051" w:rsidRPr="00354265">
        <w:rPr>
          <w:szCs w:val="18"/>
        </w:rPr>
        <w:t>spirit</w:t>
      </w:r>
    </w:p>
    <w:p w14:paraId="5F42DE1B" w14:textId="13418C6D"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Proceeds</w:t>
      </w:r>
      <w:r w:rsidR="00354265" w:rsidRPr="00354265">
        <w:rPr>
          <w:iCs/>
          <w:szCs w:val="18"/>
        </w:rPr>
        <w:t xml:space="preserve">, </w:t>
      </w:r>
      <w:r w:rsidR="00D65051" w:rsidRPr="00354265">
        <w:rPr>
          <w:szCs w:val="18"/>
        </w:rPr>
        <w:t>unless</w:t>
      </w:r>
      <w:r w:rsidR="00FD398B" w:rsidRPr="00354265">
        <w:rPr>
          <w:szCs w:val="18"/>
        </w:rPr>
        <w:t xml:space="preserve"> </w:t>
      </w:r>
      <w:r w:rsidR="00D65051" w:rsidRPr="00354265">
        <w:rPr>
          <w:szCs w:val="18"/>
        </w:rPr>
        <w:t>restored</w:t>
      </w:r>
      <w:r w:rsidR="00FD398B" w:rsidRPr="00354265">
        <w:rPr>
          <w:szCs w:val="18"/>
        </w:rPr>
        <w:t xml:space="preserve"> </w:t>
      </w:r>
      <w:r w:rsidR="00D65051" w:rsidRPr="00354265">
        <w:rPr>
          <w:szCs w:val="18"/>
        </w:rPr>
        <w:t>by</w:t>
      </w:r>
      <w:r w:rsidR="00FD398B" w:rsidRPr="00354265">
        <w:rPr>
          <w:szCs w:val="18"/>
        </w:rPr>
        <w:t xml:space="preserve"> </w:t>
      </w:r>
      <w:r w:rsidR="00D65051" w:rsidRPr="00354265">
        <w:rPr>
          <w:szCs w:val="18"/>
        </w:rPr>
        <w:t>that</w:t>
      </w:r>
      <w:r w:rsidR="00FD398B" w:rsidRPr="00354265">
        <w:rPr>
          <w:szCs w:val="18"/>
        </w:rPr>
        <w:t xml:space="preserve"> </w:t>
      </w:r>
      <w:r w:rsidR="00D65051" w:rsidRPr="00354265">
        <w:rPr>
          <w:szCs w:val="18"/>
        </w:rPr>
        <w:t>refining</w:t>
      </w:r>
      <w:r w:rsidR="00FD398B" w:rsidRPr="00354265">
        <w:rPr>
          <w:szCs w:val="18"/>
        </w:rPr>
        <w:t xml:space="preserve"> </w:t>
      </w:r>
      <w:r w:rsidR="00D65051" w:rsidRPr="00354265">
        <w:rPr>
          <w:szCs w:val="18"/>
        </w:rPr>
        <w:t>fire</w:t>
      </w:r>
    </w:p>
    <w:p w14:paraId="3F64FD31" w14:textId="745078B2" w:rsidR="00354265" w:rsidRPr="00354265" w:rsidRDefault="004C5139" w:rsidP="00354265">
      <w:pPr>
        <w:pStyle w:val="Style"/>
        <w:widowControl/>
        <w:jc w:val="both"/>
        <w:textAlignment w:val="baseline"/>
        <w:rPr>
          <w:szCs w:val="18"/>
        </w:rPr>
      </w:pPr>
      <w:r>
        <w:rPr>
          <w:szCs w:val="18"/>
        </w:rPr>
        <w:tab/>
      </w:r>
      <w:r w:rsidR="00D65051" w:rsidRPr="00354265">
        <w:rPr>
          <w:szCs w:val="18"/>
        </w:rPr>
        <w:t>Where</w:t>
      </w:r>
      <w:r w:rsidR="00FD398B" w:rsidRPr="00354265">
        <w:rPr>
          <w:szCs w:val="18"/>
        </w:rPr>
        <w:t xml:space="preserve"> </w:t>
      </w:r>
      <w:r w:rsidR="00D65051" w:rsidRPr="00354265">
        <w:rPr>
          <w:szCs w:val="18"/>
        </w:rPr>
        <w:t>you</w:t>
      </w:r>
      <w:r w:rsidR="00FD398B" w:rsidRPr="00354265">
        <w:rPr>
          <w:szCs w:val="18"/>
        </w:rPr>
        <w:t xml:space="preserve"> </w:t>
      </w:r>
      <w:r w:rsidR="00D65051" w:rsidRPr="00354265">
        <w:rPr>
          <w:szCs w:val="18"/>
        </w:rPr>
        <w:t>must</w:t>
      </w:r>
      <w:r w:rsidR="00FD398B" w:rsidRPr="00354265">
        <w:rPr>
          <w:szCs w:val="18"/>
        </w:rPr>
        <w:t xml:space="preserve"> </w:t>
      </w:r>
      <w:r w:rsidR="00D65051" w:rsidRPr="00354265">
        <w:rPr>
          <w:szCs w:val="18"/>
        </w:rPr>
        <w:t>move</w:t>
      </w:r>
      <w:r w:rsidR="00FD398B" w:rsidRPr="00354265">
        <w:rPr>
          <w:szCs w:val="18"/>
        </w:rPr>
        <w:t xml:space="preserve"> </w:t>
      </w:r>
      <w:r w:rsidR="00D65051" w:rsidRPr="00354265">
        <w:rPr>
          <w:szCs w:val="18"/>
        </w:rPr>
        <w:t>in</w:t>
      </w:r>
      <w:r w:rsidR="00FD398B" w:rsidRPr="00354265">
        <w:rPr>
          <w:szCs w:val="18"/>
        </w:rPr>
        <w:t xml:space="preserve"> </w:t>
      </w:r>
      <w:r w:rsidR="00D65051" w:rsidRPr="00354265">
        <w:rPr>
          <w:szCs w:val="18"/>
        </w:rPr>
        <w:t>measure</w:t>
      </w:r>
      <w:r w:rsidR="00354265" w:rsidRPr="00354265">
        <w:rPr>
          <w:iCs/>
          <w:szCs w:val="18"/>
        </w:rPr>
        <w:t xml:space="preserve">, </w:t>
      </w:r>
      <w:r w:rsidR="00D65051" w:rsidRPr="00354265">
        <w:rPr>
          <w:szCs w:val="18"/>
        </w:rPr>
        <w:t>like</w:t>
      </w:r>
      <w:r w:rsidR="00FD398B" w:rsidRPr="00354265">
        <w:rPr>
          <w:szCs w:val="18"/>
        </w:rPr>
        <w:t xml:space="preserve"> </w:t>
      </w:r>
      <w:r w:rsidR="00D65051" w:rsidRPr="00354265">
        <w:rPr>
          <w:szCs w:val="18"/>
        </w:rPr>
        <w:t>a</w:t>
      </w:r>
      <w:r w:rsidR="00FD398B" w:rsidRPr="00354265">
        <w:rPr>
          <w:szCs w:val="18"/>
        </w:rPr>
        <w:t xml:space="preserve"> </w:t>
      </w:r>
      <w:r w:rsidR="00D65051" w:rsidRPr="00354265">
        <w:rPr>
          <w:szCs w:val="18"/>
        </w:rPr>
        <w:t>dancer</w:t>
      </w:r>
      <w:r w:rsidR="00354265" w:rsidRPr="00354265">
        <w:rPr>
          <w:szCs w:val="18"/>
        </w:rPr>
        <w:t>.’</w:t>
      </w:r>
    </w:p>
    <w:p w14:paraId="2052097C" w14:textId="77777777" w:rsidR="00354265" w:rsidRPr="00354265" w:rsidRDefault="00354265" w:rsidP="00354265">
      <w:pPr>
        <w:pStyle w:val="Style"/>
        <w:widowControl/>
        <w:jc w:val="both"/>
        <w:textAlignment w:val="baseline"/>
        <w:rPr>
          <w:szCs w:val="18"/>
        </w:rPr>
      </w:pPr>
    </w:p>
    <w:p w14:paraId="4355D2AD"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ghost</w:t>
      </w:r>
      <w:r w:rsidR="00FD398B" w:rsidRPr="00354265">
        <w:rPr>
          <w:szCs w:val="18"/>
        </w:rPr>
        <w:t xml:space="preserve"> </w:t>
      </w:r>
      <w:r w:rsidRPr="00354265">
        <w:rPr>
          <w:szCs w:val="18"/>
        </w:rPr>
        <w:t>has</w:t>
      </w:r>
      <w:r w:rsidR="00FD398B" w:rsidRPr="00354265">
        <w:rPr>
          <w:szCs w:val="18"/>
        </w:rPr>
        <w:t xml:space="preserve"> </w:t>
      </w:r>
      <w:r w:rsidRPr="00354265">
        <w:rPr>
          <w:szCs w:val="18"/>
        </w:rPr>
        <w:t>touched</w:t>
      </w:r>
      <w:r w:rsidR="00FD398B" w:rsidRPr="00354265">
        <w:rPr>
          <w:szCs w:val="18"/>
        </w:rPr>
        <w:t xml:space="preserve"> </w:t>
      </w:r>
      <w:r w:rsidRPr="00354265">
        <w:rPr>
          <w:szCs w:val="18"/>
        </w:rPr>
        <w:t>upon</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difficult</w:t>
      </w:r>
      <w:r w:rsidR="00F128DC" w:rsidRPr="00354265">
        <w:rPr>
          <w:szCs w:val="18"/>
        </w:rPr>
        <w:t>y</w:t>
      </w:r>
      <w:r w:rsidR="00FD398B" w:rsidRPr="00354265">
        <w:rPr>
          <w:szCs w:val="18"/>
        </w:rPr>
        <w:t xml:space="preserve"> </w:t>
      </w:r>
      <w:r w:rsidRPr="00354265">
        <w:rPr>
          <w:szCs w:val="18"/>
        </w:rPr>
        <w:t>and</w:t>
      </w:r>
      <w:r w:rsidR="00FD398B" w:rsidRPr="00354265">
        <w:rPr>
          <w:szCs w:val="18"/>
        </w:rPr>
        <w:t xml:space="preserve"> </w:t>
      </w:r>
      <w:r w:rsidRPr="00354265">
        <w:rPr>
          <w:szCs w:val="18"/>
        </w:rPr>
        <w:t>has</w:t>
      </w:r>
      <w:r w:rsidR="00FD398B" w:rsidRPr="00354265">
        <w:rPr>
          <w:szCs w:val="18"/>
        </w:rPr>
        <w:t xml:space="preserve"> </w:t>
      </w:r>
      <w:r w:rsidRPr="00354265">
        <w:rPr>
          <w:szCs w:val="18"/>
        </w:rPr>
        <w:t>given</w:t>
      </w:r>
      <w:r w:rsidR="00FD398B" w:rsidRPr="00354265">
        <w:rPr>
          <w:szCs w:val="18"/>
        </w:rPr>
        <w:t xml:space="preserve"> </w:t>
      </w:r>
      <w:r w:rsidRPr="00354265">
        <w:rPr>
          <w:szCs w:val="18"/>
        </w:rPr>
        <w:t>him</w:t>
      </w:r>
      <w:r w:rsidR="00F128DC" w:rsidRPr="00354265">
        <w:rPr>
          <w:szCs w:val="18"/>
        </w:rPr>
        <w:t xml:space="preserve"> </w:t>
      </w:r>
      <w:r w:rsidRPr="00354265">
        <w:rPr>
          <w:szCs w:val="18"/>
        </w:rPr>
        <w:t>the</w:t>
      </w:r>
      <w:r w:rsidR="00FD398B" w:rsidRPr="00354265">
        <w:rPr>
          <w:szCs w:val="18"/>
        </w:rPr>
        <w:t xml:space="preserve"> </w:t>
      </w:r>
      <w:r w:rsidRPr="00354265">
        <w:rPr>
          <w:szCs w:val="18"/>
        </w:rPr>
        <w:t>advice</w:t>
      </w:r>
      <w:r w:rsidR="00FD398B" w:rsidRPr="00354265">
        <w:rPr>
          <w:szCs w:val="18"/>
        </w:rPr>
        <w:t xml:space="preserve"> </w:t>
      </w:r>
      <w:r w:rsidRPr="00354265">
        <w:rPr>
          <w:szCs w:val="18"/>
        </w:rPr>
        <w:t>he</w:t>
      </w:r>
      <w:r w:rsidR="00FD398B" w:rsidRPr="00354265">
        <w:rPr>
          <w:szCs w:val="18"/>
        </w:rPr>
        <w:t xml:space="preserve"> </w:t>
      </w:r>
      <w:r w:rsidRPr="00354265">
        <w:rPr>
          <w:szCs w:val="18"/>
        </w:rPr>
        <w:t>needs</w:t>
      </w:r>
      <w:r w:rsidR="00354265" w:rsidRPr="00354265">
        <w:rPr>
          <w:szCs w:val="18"/>
        </w:rPr>
        <w:t>.</w:t>
      </w:r>
    </w:p>
    <w:p w14:paraId="24B36317"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third</w:t>
      </w:r>
      <w:r w:rsidR="00FD398B" w:rsidRPr="00354265">
        <w:rPr>
          <w:szCs w:val="18"/>
        </w:rPr>
        <w:t xml:space="preserve"> </w:t>
      </w:r>
      <w:r w:rsidRPr="00354265">
        <w:rPr>
          <w:szCs w:val="18"/>
        </w:rPr>
        <w:t>section</w:t>
      </w:r>
      <w:r w:rsidR="00FD398B" w:rsidRPr="00354265">
        <w:rPr>
          <w:szCs w:val="18"/>
        </w:rPr>
        <w:t xml:space="preserve"> </w:t>
      </w:r>
      <w:r w:rsidRPr="00354265">
        <w:rPr>
          <w:szCs w:val="18"/>
        </w:rPr>
        <w:t>is</w:t>
      </w:r>
      <w:r w:rsidR="00FD398B" w:rsidRPr="00354265">
        <w:rPr>
          <w:szCs w:val="18"/>
        </w:rPr>
        <w:t xml:space="preserve"> </w:t>
      </w:r>
      <w:r w:rsidRPr="00354265">
        <w:rPr>
          <w:szCs w:val="18"/>
        </w:rPr>
        <w:t>the</w:t>
      </w:r>
      <w:r w:rsidR="00FD398B" w:rsidRPr="00354265">
        <w:rPr>
          <w:szCs w:val="18"/>
        </w:rPr>
        <w:t xml:space="preserve"> </w:t>
      </w:r>
      <w:r w:rsidRPr="00354265">
        <w:rPr>
          <w:szCs w:val="18"/>
        </w:rPr>
        <w:t>change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plot</w:t>
      </w:r>
      <w:r w:rsidR="00354265"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accepts</w:t>
      </w:r>
      <w:r w:rsidR="00FD398B" w:rsidRPr="00354265">
        <w:rPr>
          <w:szCs w:val="18"/>
        </w:rPr>
        <w:t xml:space="preserve"> </w:t>
      </w:r>
      <w:r w:rsidRPr="00354265">
        <w:rPr>
          <w:szCs w:val="18"/>
        </w:rPr>
        <w:t>the</w:t>
      </w:r>
      <w:r w:rsidR="00FD398B" w:rsidRPr="00354265">
        <w:rPr>
          <w:szCs w:val="18"/>
        </w:rPr>
        <w:t xml:space="preserve"> </w:t>
      </w:r>
      <w:r w:rsidRPr="00354265">
        <w:rPr>
          <w:szCs w:val="18"/>
        </w:rPr>
        <w:t>ghost</w:t>
      </w:r>
      <w:r w:rsidR="00354265" w:rsidRPr="00354265">
        <w:rPr>
          <w:szCs w:val="18"/>
        </w:rPr>
        <w:t>’</w:t>
      </w:r>
      <w:r w:rsidRPr="00354265">
        <w:rPr>
          <w:szCs w:val="18"/>
        </w:rPr>
        <w:t>s</w:t>
      </w:r>
      <w:r w:rsidR="00FD398B" w:rsidRPr="00354265">
        <w:rPr>
          <w:szCs w:val="18"/>
        </w:rPr>
        <w:t xml:space="preserve"> </w:t>
      </w:r>
      <w:r w:rsidRPr="00354265">
        <w:rPr>
          <w:szCs w:val="18"/>
        </w:rPr>
        <w:t>advice</w:t>
      </w:r>
      <w:r w:rsidR="00FD398B" w:rsidRPr="00354265">
        <w:rPr>
          <w:szCs w:val="18"/>
        </w:rPr>
        <w:t xml:space="preserve"> </w:t>
      </w:r>
      <w:r w:rsidRPr="00354265">
        <w:rPr>
          <w:szCs w:val="18"/>
        </w:rPr>
        <w:t>and</w:t>
      </w:r>
      <w:r w:rsidR="00FD398B" w:rsidRPr="00354265">
        <w:rPr>
          <w:szCs w:val="18"/>
        </w:rPr>
        <w:t xml:space="preserve"> </w:t>
      </w:r>
      <w:r w:rsidRPr="00354265">
        <w:rPr>
          <w:szCs w:val="18"/>
        </w:rPr>
        <w:t>is</w:t>
      </w:r>
      <w:r w:rsidR="00354265" w:rsidRPr="00354265">
        <w:rPr>
          <w:szCs w:val="18"/>
        </w:rPr>
        <w:t xml:space="preserve"> “</w:t>
      </w:r>
      <w:r w:rsidRPr="00354265">
        <w:rPr>
          <w:szCs w:val="18"/>
        </w:rPr>
        <w:t>restored</w:t>
      </w:r>
      <w:r w:rsidR="00FD398B" w:rsidRPr="00354265">
        <w:rPr>
          <w:szCs w:val="18"/>
        </w:rPr>
        <w:t xml:space="preserve"> </w:t>
      </w:r>
      <w:r w:rsidRPr="00354265">
        <w:rPr>
          <w:szCs w:val="18"/>
        </w:rPr>
        <w:t>by</w:t>
      </w:r>
      <w:r w:rsidR="00FD398B" w:rsidRPr="00354265">
        <w:rPr>
          <w:szCs w:val="18"/>
        </w:rPr>
        <w:t xml:space="preserve"> </w:t>
      </w:r>
      <w:r w:rsidRPr="00354265">
        <w:rPr>
          <w:szCs w:val="18"/>
        </w:rPr>
        <w:t>that</w:t>
      </w:r>
      <w:r w:rsidR="00FD398B" w:rsidRPr="00354265">
        <w:rPr>
          <w:szCs w:val="18"/>
        </w:rPr>
        <w:t xml:space="preserve"> </w:t>
      </w:r>
      <w:r w:rsidRPr="00354265">
        <w:rPr>
          <w:szCs w:val="18"/>
        </w:rPr>
        <w:t>refining</w:t>
      </w:r>
      <w:r w:rsidR="00FD398B" w:rsidRPr="00354265">
        <w:rPr>
          <w:szCs w:val="18"/>
        </w:rPr>
        <w:t xml:space="preserve"> </w:t>
      </w:r>
      <w:r w:rsidRPr="00354265">
        <w:rPr>
          <w:szCs w:val="18"/>
        </w:rPr>
        <w:t>fire</w:t>
      </w:r>
      <w:r w:rsidR="00354265" w:rsidRPr="00354265">
        <w:rPr>
          <w:szCs w:val="18"/>
        </w:rPr>
        <w:t xml:space="preserve">.” </w:t>
      </w:r>
      <w:r w:rsidRPr="00354265">
        <w:rPr>
          <w:szCs w:val="18"/>
        </w:rPr>
        <w:t>He</w:t>
      </w:r>
      <w:r w:rsidR="00FD398B" w:rsidRPr="00354265">
        <w:rPr>
          <w:szCs w:val="18"/>
        </w:rPr>
        <w:t xml:space="preserve"> </w:t>
      </w:r>
      <w:r w:rsidRPr="00354265">
        <w:rPr>
          <w:szCs w:val="18"/>
        </w:rPr>
        <w:t>suddenly</w:t>
      </w:r>
      <w:r w:rsidR="00FD398B" w:rsidRPr="00354265">
        <w:rPr>
          <w:szCs w:val="18"/>
        </w:rPr>
        <w:t xml:space="preserve"> </w:t>
      </w:r>
      <w:r w:rsidRPr="00354265">
        <w:rPr>
          <w:szCs w:val="18"/>
        </w:rPr>
        <w:t>recogn</w:t>
      </w:r>
      <w:r w:rsidR="00A46DFA" w:rsidRPr="00354265">
        <w:rPr>
          <w:szCs w:val="18"/>
        </w:rPr>
        <w:t>i</w:t>
      </w:r>
      <w:r w:rsidRPr="00354265">
        <w:rPr>
          <w:szCs w:val="18"/>
        </w:rPr>
        <w:t>zes</w:t>
      </w:r>
    </w:p>
    <w:p w14:paraId="10ED3543" w14:textId="77777777" w:rsidR="00354265" w:rsidRPr="00354265" w:rsidRDefault="00354265" w:rsidP="00354265">
      <w:pPr>
        <w:pStyle w:val="Style"/>
        <w:widowControl/>
        <w:jc w:val="both"/>
        <w:textAlignment w:val="baseline"/>
        <w:rPr>
          <w:szCs w:val="18"/>
        </w:rPr>
      </w:pPr>
    </w:p>
    <w:p w14:paraId="47DF4978" w14:textId="5F8957C3"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the</w:t>
      </w:r>
      <w:r w:rsidR="00FD398B" w:rsidRPr="00354265">
        <w:rPr>
          <w:szCs w:val="18"/>
        </w:rPr>
        <w:t xml:space="preserve"> </w:t>
      </w:r>
      <w:r w:rsidR="00D65051" w:rsidRPr="00354265">
        <w:rPr>
          <w:szCs w:val="18"/>
        </w:rPr>
        <w:t>use</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memory</w:t>
      </w:r>
      <w:r w:rsidR="00354265" w:rsidRPr="00354265">
        <w:rPr>
          <w:szCs w:val="18"/>
        </w:rPr>
        <w:t>:</w:t>
      </w:r>
    </w:p>
    <w:p w14:paraId="4677ADC1" w14:textId="4D35BAFE" w:rsidR="00354265" w:rsidRPr="00354265" w:rsidRDefault="004C5139" w:rsidP="00354265">
      <w:pPr>
        <w:pStyle w:val="Style"/>
        <w:widowControl/>
        <w:jc w:val="both"/>
        <w:textAlignment w:val="baseline"/>
        <w:rPr>
          <w:szCs w:val="18"/>
        </w:rPr>
      </w:pPr>
      <w:r>
        <w:rPr>
          <w:szCs w:val="18"/>
        </w:rPr>
        <w:tab/>
      </w:r>
      <w:r w:rsidR="00D65051" w:rsidRPr="00354265">
        <w:rPr>
          <w:szCs w:val="18"/>
        </w:rPr>
        <w:t>For</w:t>
      </w:r>
      <w:r w:rsidR="00FD398B" w:rsidRPr="00354265">
        <w:rPr>
          <w:szCs w:val="18"/>
        </w:rPr>
        <w:t xml:space="preserve"> </w:t>
      </w:r>
      <w:r w:rsidR="00D65051" w:rsidRPr="00354265">
        <w:rPr>
          <w:szCs w:val="18"/>
        </w:rPr>
        <w:t>liberation</w:t>
      </w:r>
      <w:r w:rsidR="00A41A97" w:rsidRPr="00A41A97">
        <w:rPr>
          <w:iCs/>
          <w:szCs w:val="18"/>
        </w:rPr>
        <w:t>—</w:t>
      </w:r>
      <w:r w:rsidR="00D65051" w:rsidRPr="00354265">
        <w:rPr>
          <w:szCs w:val="18"/>
        </w:rPr>
        <w:t>not</w:t>
      </w:r>
      <w:r w:rsidR="00FD398B" w:rsidRPr="00354265">
        <w:rPr>
          <w:szCs w:val="18"/>
        </w:rPr>
        <w:t xml:space="preserve"> </w:t>
      </w:r>
      <w:r w:rsidR="00D65051" w:rsidRPr="00354265">
        <w:rPr>
          <w:szCs w:val="18"/>
        </w:rPr>
        <w:t>less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love</w:t>
      </w:r>
      <w:r w:rsidR="00FD398B" w:rsidRPr="00354265">
        <w:rPr>
          <w:szCs w:val="18"/>
        </w:rPr>
        <w:t xml:space="preserve"> </w:t>
      </w:r>
      <w:r w:rsidR="00D65051" w:rsidRPr="00354265">
        <w:rPr>
          <w:szCs w:val="18"/>
        </w:rPr>
        <w:t>but</w:t>
      </w:r>
      <w:r w:rsidR="00FD398B" w:rsidRPr="00354265">
        <w:rPr>
          <w:szCs w:val="18"/>
        </w:rPr>
        <w:t xml:space="preserve"> </w:t>
      </w:r>
      <w:r w:rsidR="00D65051" w:rsidRPr="00354265">
        <w:rPr>
          <w:szCs w:val="18"/>
        </w:rPr>
        <w:t>expanding</w:t>
      </w:r>
    </w:p>
    <w:p w14:paraId="70C9EB99" w14:textId="70AAC0CF" w:rsidR="00354265" w:rsidRPr="00354265" w:rsidRDefault="004C5139" w:rsidP="00354265">
      <w:pPr>
        <w:pStyle w:val="Style"/>
        <w:widowControl/>
        <w:jc w:val="both"/>
        <w:textAlignment w:val="baseline"/>
        <w:rPr>
          <w:szCs w:val="18"/>
        </w:rPr>
      </w:pPr>
      <w:r>
        <w:rPr>
          <w:szCs w:val="18"/>
        </w:rPr>
        <w:tab/>
      </w:r>
      <w:r w:rsidR="00D65051" w:rsidRPr="00354265">
        <w:rPr>
          <w:szCs w:val="18"/>
        </w:rPr>
        <w:t>Of</w:t>
      </w:r>
      <w:r w:rsidR="00FD398B" w:rsidRPr="00354265">
        <w:rPr>
          <w:szCs w:val="18"/>
        </w:rPr>
        <w:t xml:space="preserve"> </w:t>
      </w:r>
      <w:r w:rsidR="00D65051" w:rsidRPr="00354265">
        <w:rPr>
          <w:szCs w:val="18"/>
        </w:rPr>
        <w:t>love</w:t>
      </w:r>
      <w:r w:rsidR="00FD398B" w:rsidRPr="00354265">
        <w:rPr>
          <w:szCs w:val="18"/>
        </w:rPr>
        <w:t xml:space="preserve"> </w:t>
      </w:r>
      <w:r w:rsidR="00D65051" w:rsidRPr="00354265">
        <w:rPr>
          <w:szCs w:val="18"/>
        </w:rPr>
        <w:t>beyond</w:t>
      </w:r>
      <w:r w:rsidR="00FD398B" w:rsidRPr="00354265">
        <w:rPr>
          <w:szCs w:val="18"/>
        </w:rPr>
        <w:t xml:space="preserve"> </w:t>
      </w:r>
      <w:r w:rsidR="00D65051" w:rsidRPr="00354265">
        <w:rPr>
          <w:szCs w:val="18"/>
        </w:rPr>
        <w:t>desire</w:t>
      </w:r>
      <w:r w:rsidR="00354265" w:rsidRPr="00354265">
        <w:rPr>
          <w:iCs/>
          <w:szCs w:val="18"/>
        </w:rPr>
        <w:t xml:space="preserve">, </w:t>
      </w:r>
      <w:r w:rsidR="00D65051" w:rsidRPr="00354265">
        <w:rPr>
          <w:szCs w:val="18"/>
        </w:rPr>
        <w:t>and</w:t>
      </w:r>
      <w:r w:rsidR="00FD398B" w:rsidRPr="00354265">
        <w:rPr>
          <w:szCs w:val="18"/>
        </w:rPr>
        <w:t xml:space="preserve"> </w:t>
      </w:r>
      <w:r w:rsidR="00D65051" w:rsidRPr="00354265">
        <w:rPr>
          <w:szCs w:val="18"/>
        </w:rPr>
        <w:t>so</w:t>
      </w:r>
      <w:r w:rsidR="00FD398B" w:rsidRPr="00354265">
        <w:rPr>
          <w:szCs w:val="18"/>
        </w:rPr>
        <w:t xml:space="preserve"> </w:t>
      </w:r>
      <w:r w:rsidR="00D65051" w:rsidRPr="00354265">
        <w:rPr>
          <w:szCs w:val="18"/>
        </w:rPr>
        <w:t>liberation</w:t>
      </w:r>
    </w:p>
    <w:p w14:paraId="433D8374" w14:textId="7815033E" w:rsidR="00354265" w:rsidRPr="00354265" w:rsidRDefault="004C5139" w:rsidP="00354265">
      <w:pPr>
        <w:pStyle w:val="Style"/>
        <w:widowControl/>
        <w:jc w:val="both"/>
        <w:textAlignment w:val="baseline"/>
        <w:rPr>
          <w:szCs w:val="18"/>
        </w:rPr>
      </w:pPr>
      <w:r>
        <w:rPr>
          <w:szCs w:val="18"/>
        </w:rPr>
        <w:tab/>
      </w:r>
      <w:r w:rsidR="00D65051" w:rsidRPr="00354265">
        <w:rPr>
          <w:szCs w:val="18"/>
        </w:rPr>
        <w:t>From</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future</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well</w:t>
      </w:r>
      <w:r w:rsidR="00FD398B" w:rsidRPr="00354265">
        <w:rPr>
          <w:szCs w:val="18"/>
        </w:rPr>
        <w:t xml:space="preserve"> </w:t>
      </w:r>
      <w:r w:rsidR="00D65051" w:rsidRPr="00354265">
        <w:rPr>
          <w:szCs w:val="18"/>
        </w:rPr>
        <w:t>as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past</w:t>
      </w:r>
      <w:r w:rsidR="00C962C6">
        <w:rPr>
          <w:szCs w:val="18"/>
        </w:rPr>
        <w:t>. . . .</w:t>
      </w:r>
    </w:p>
    <w:p w14:paraId="6673BC04" w14:textId="3F4BD421" w:rsidR="00354265" w:rsidRPr="00354265" w:rsidRDefault="004C5139" w:rsidP="00354265">
      <w:pPr>
        <w:pStyle w:val="Style"/>
        <w:widowControl/>
        <w:jc w:val="both"/>
        <w:textAlignment w:val="baseline"/>
        <w:rPr>
          <w:szCs w:val="18"/>
        </w:rPr>
      </w:pPr>
      <w:r>
        <w:rPr>
          <w:szCs w:val="18"/>
        </w:rPr>
        <w:tab/>
      </w:r>
      <w:r>
        <w:rPr>
          <w:szCs w:val="18"/>
        </w:rPr>
        <w:tab/>
      </w:r>
      <w:r w:rsidR="00D65051" w:rsidRPr="00354265">
        <w:rPr>
          <w:szCs w:val="18"/>
        </w:rPr>
        <w:t>History</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servitude</w:t>
      </w:r>
      <w:r w:rsidR="00354265" w:rsidRPr="00354265">
        <w:rPr>
          <w:szCs w:val="18"/>
        </w:rPr>
        <w:t>,</w:t>
      </w:r>
    </w:p>
    <w:p w14:paraId="14E84FB9" w14:textId="5DBCAC2E" w:rsidR="00354265" w:rsidRPr="00354265" w:rsidRDefault="004C5139" w:rsidP="00354265">
      <w:pPr>
        <w:pStyle w:val="Style"/>
        <w:widowControl/>
        <w:jc w:val="both"/>
        <w:textAlignment w:val="baseline"/>
        <w:rPr>
          <w:szCs w:val="18"/>
        </w:rPr>
      </w:pPr>
      <w:r>
        <w:rPr>
          <w:szCs w:val="18"/>
        </w:rPr>
        <w:tab/>
      </w:r>
      <w:r w:rsidR="00D65051" w:rsidRPr="00354265">
        <w:rPr>
          <w:szCs w:val="18"/>
        </w:rPr>
        <w:t>History</w:t>
      </w:r>
      <w:r w:rsidR="00FD398B" w:rsidRPr="00354265">
        <w:rPr>
          <w:szCs w:val="18"/>
        </w:rPr>
        <w:t xml:space="preserve"> </w:t>
      </w:r>
      <w:r w:rsidR="00D65051" w:rsidRPr="00354265">
        <w:rPr>
          <w:szCs w:val="18"/>
        </w:rPr>
        <w:t>may</w:t>
      </w:r>
      <w:r w:rsidR="00FD398B" w:rsidRPr="00354265">
        <w:rPr>
          <w:szCs w:val="18"/>
        </w:rPr>
        <w:t xml:space="preserve"> </w:t>
      </w:r>
      <w:r w:rsidR="00D65051" w:rsidRPr="00354265">
        <w:rPr>
          <w:szCs w:val="18"/>
        </w:rPr>
        <w:t>be</w:t>
      </w:r>
      <w:r w:rsidR="00FD398B" w:rsidRPr="00354265">
        <w:rPr>
          <w:szCs w:val="18"/>
        </w:rPr>
        <w:t xml:space="preserve"> </w:t>
      </w:r>
      <w:r w:rsidR="00D65051" w:rsidRPr="00354265">
        <w:rPr>
          <w:szCs w:val="18"/>
        </w:rPr>
        <w:t>freedom</w:t>
      </w:r>
      <w:r w:rsidR="00354265" w:rsidRPr="00354265">
        <w:rPr>
          <w:szCs w:val="18"/>
        </w:rPr>
        <w:t>.</w:t>
      </w:r>
    </w:p>
    <w:p w14:paraId="3D543E17" w14:textId="77777777" w:rsidR="004C5139" w:rsidRDefault="004C5139" w:rsidP="00354265">
      <w:pPr>
        <w:pStyle w:val="Style"/>
        <w:widowControl/>
        <w:jc w:val="both"/>
        <w:textAlignment w:val="baseline"/>
        <w:rPr>
          <w:szCs w:val="18"/>
        </w:rPr>
      </w:pPr>
    </w:p>
    <w:p w14:paraId="6CEB1062" w14:textId="6D9C57A7" w:rsidR="00354265" w:rsidRPr="00354265" w:rsidRDefault="00D65051" w:rsidP="00354265">
      <w:pPr>
        <w:pStyle w:val="Style"/>
        <w:widowControl/>
        <w:jc w:val="both"/>
        <w:textAlignment w:val="baseline"/>
        <w:rPr>
          <w:szCs w:val="18"/>
        </w:rPr>
      </w:pPr>
      <w:r w:rsidRPr="00354265">
        <w:rPr>
          <w:szCs w:val="18"/>
        </w:rPr>
        <w:t>History</w:t>
      </w:r>
      <w:r w:rsidR="00FD398B" w:rsidRPr="00354265">
        <w:rPr>
          <w:szCs w:val="18"/>
        </w:rPr>
        <w:t xml:space="preserve"> </w:t>
      </w:r>
      <w:r w:rsidRPr="00354265">
        <w:rPr>
          <w:szCs w:val="18"/>
        </w:rPr>
        <w:t>had</w:t>
      </w:r>
      <w:r w:rsidR="00FD398B" w:rsidRPr="00354265">
        <w:rPr>
          <w:szCs w:val="18"/>
        </w:rPr>
        <w:t xml:space="preserve"> </w:t>
      </w:r>
      <w:r w:rsidRPr="00354265">
        <w:rPr>
          <w:szCs w:val="18"/>
        </w:rPr>
        <w:t>been</w:t>
      </w:r>
      <w:r w:rsidR="00FD398B" w:rsidRPr="00354265">
        <w:rPr>
          <w:szCs w:val="18"/>
        </w:rPr>
        <w:t xml:space="preserve"> </w:t>
      </w:r>
      <w:r w:rsidRPr="00354265">
        <w:rPr>
          <w:szCs w:val="18"/>
        </w:rPr>
        <w:t>servitude</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while</w:t>
      </w:r>
      <w:r w:rsidR="00FD398B" w:rsidRPr="00354265">
        <w:rPr>
          <w:szCs w:val="18"/>
        </w:rPr>
        <w:t xml:space="preserve"> </w:t>
      </w:r>
      <w:r w:rsidRPr="00354265">
        <w:rPr>
          <w:szCs w:val="18"/>
        </w:rPr>
        <w:t>he</w:t>
      </w:r>
      <w:r w:rsidR="00FD398B" w:rsidRPr="00354265">
        <w:rPr>
          <w:szCs w:val="18"/>
        </w:rPr>
        <w:t xml:space="preserve"> </w:t>
      </w:r>
      <w:r w:rsidRPr="00354265">
        <w:rPr>
          <w:szCs w:val="18"/>
        </w:rPr>
        <w:t>was</w:t>
      </w:r>
      <w:r w:rsidR="00FD398B" w:rsidRPr="00354265">
        <w:rPr>
          <w:szCs w:val="18"/>
        </w:rPr>
        <w:t xml:space="preserve"> </w:t>
      </w:r>
      <w:r w:rsidRPr="00354265">
        <w:rPr>
          <w:szCs w:val="18"/>
        </w:rPr>
        <w:t>presumptive</w:t>
      </w:r>
      <w:r w:rsidR="00354265" w:rsidRPr="00354265">
        <w:rPr>
          <w:iCs/>
          <w:szCs w:val="18"/>
        </w:rPr>
        <w:t xml:space="preserve">, </w:t>
      </w:r>
      <w:r w:rsidRPr="00354265">
        <w:rPr>
          <w:szCs w:val="18"/>
        </w:rPr>
        <w:t>bitter</w:t>
      </w:r>
      <w:r w:rsidR="00354265" w:rsidRPr="00354265">
        <w:rPr>
          <w:iCs/>
          <w:szCs w:val="18"/>
        </w:rPr>
        <w:t xml:space="preserve">, </w:t>
      </w:r>
      <w:r w:rsidRPr="00354265">
        <w:rPr>
          <w:szCs w:val="18"/>
        </w:rPr>
        <w:t>or</w:t>
      </w:r>
      <w:r w:rsidR="00FD398B" w:rsidRPr="00354265">
        <w:rPr>
          <w:szCs w:val="18"/>
        </w:rPr>
        <w:t xml:space="preserve"> </w:t>
      </w:r>
      <w:r w:rsidRPr="00354265">
        <w:rPr>
          <w:szCs w:val="18"/>
        </w:rPr>
        <w:t>despairing</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first</w:t>
      </w:r>
      <w:r w:rsidR="00FD398B" w:rsidRPr="00354265">
        <w:rPr>
          <w:szCs w:val="18"/>
        </w:rPr>
        <w:t xml:space="preserve"> </w:t>
      </w:r>
      <w:r w:rsidRPr="00354265">
        <w:rPr>
          <w:szCs w:val="18"/>
        </w:rPr>
        <w:t>three</w:t>
      </w:r>
      <w:r w:rsidR="00FD398B" w:rsidRPr="00354265">
        <w:rPr>
          <w:szCs w:val="18"/>
        </w:rPr>
        <w:t xml:space="preserve"> </w:t>
      </w:r>
      <w:r w:rsidRPr="00354265">
        <w:rPr>
          <w:szCs w:val="18"/>
        </w:rPr>
        <w:t>quartets</w:t>
      </w:r>
      <w:r w:rsidR="00354265" w:rsidRPr="00354265">
        <w:rPr>
          <w:szCs w:val="18"/>
        </w:rPr>
        <w:t xml:space="preserve">. </w:t>
      </w:r>
      <w:r w:rsidRPr="00354265">
        <w:rPr>
          <w:szCs w:val="18"/>
        </w:rPr>
        <w:t>Now</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has</w:t>
      </w:r>
      <w:r w:rsidR="00FD398B" w:rsidRPr="00354265">
        <w:rPr>
          <w:szCs w:val="18"/>
        </w:rPr>
        <w:t xml:space="preserve"> </w:t>
      </w:r>
      <w:r w:rsidRPr="00354265">
        <w:rPr>
          <w:szCs w:val="18"/>
        </w:rPr>
        <w:t>expanded</w:t>
      </w:r>
      <w:r w:rsidR="00FD398B" w:rsidRPr="00354265">
        <w:rPr>
          <w:szCs w:val="18"/>
        </w:rPr>
        <w:t xml:space="preserve"> </w:t>
      </w:r>
      <w:r w:rsidRPr="00354265">
        <w:rPr>
          <w:szCs w:val="18"/>
        </w:rPr>
        <w:t>love</w:t>
      </w:r>
      <w:r w:rsidR="00FD398B" w:rsidRPr="00354265">
        <w:rPr>
          <w:szCs w:val="18"/>
        </w:rPr>
        <w:t xml:space="preserve"> </w:t>
      </w:r>
      <w:r w:rsidRPr="00354265">
        <w:rPr>
          <w:szCs w:val="18"/>
        </w:rPr>
        <w:t>beyond</w:t>
      </w:r>
      <w:r w:rsidR="00FD398B" w:rsidRPr="00354265">
        <w:rPr>
          <w:szCs w:val="18"/>
        </w:rPr>
        <w:t xml:space="preserve"> </w:t>
      </w:r>
      <w:r w:rsidRPr="00354265">
        <w:rPr>
          <w:szCs w:val="18"/>
        </w:rPr>
        <w:t>his</w:t>
      </w:r>
      <w:r w:rsidR="00FD398B" w:rsidRPr="00354265">
        <w:rPr>
          <w:szCs w:val="18"/>
        </w:rPr>
        <w:t xml:space="preserve"> </w:t>
      </w:r>
      <w:r w:rsidRPr="00354265">
        <w:rPr>
          <w:szCs w:val="18"/>
        </w:rPr>
        <w:t>own</w:t>
      </w:r>
      <w:r w:rsidR="00354265" w:rsidRPr="00354265">
        <w:rPr>
          <w:szCs w:val="18"/>
        </w:rPr>
        <w:t xml:space="preserve"> “</w:t>
      </w:r>
      <w:r w:rsidRPr="00354265">
        <w:rPr>
          <w:szCs w:val="18"/>
        </w:rPr>
        <w:t>field</w:t>
      </w:r>
      <w:r w:rsidR="00FD398B" w:rsidRPr="00354265">
        <w:rPr>
          <w:szCs w:val="18"/>
        </w:rPr>
        <w:t xml:space="preserve"> </w:t>
      </w:r>
      <w:r w:rsidRPr="00354265">
        <w:rPr>
          <w:szCs w:val="18"/>
        </w:rPr>
        <w:t>of</w:t>
      </w:r>
      <w:r w:rsidR="00FD398B" w:rsidRPr="00354265">
        <w:rPr>
          <w:szCs w:val="18"/>
        </w:rPr>
        <w:t xml:space="preserve"> </w:t>
      </w:r>
      <w:r w:rsidRPr="00354265">
        <w:rPr>
          <w:szCs w:val="18"/>
        </w:rPr>
        <w:t>action</w:t>
      </w:r>
      <w:r w:rsidR="00354265" w:rsidRPr="00354265">
        <w:rPr>
          <w:szCs w:val="18"/>
        </w:rPr>
        <w:t xml:space="preserve">” </w:t>
      </w:r>
      <w:r w:rsidRPr="00354265">
        <w:rPr>
          <w:szCs w:val="18"/>
        </w:rPr>
        <w:t>and</w:t>
      </w:r>
      <w:r w:rsidR="00FD398B" w:rsidRPr="00354265">
        <w:rPr>
          <w:szCs w:val="18"/>
        </w:rPr>
        <w:t xml:space="preserve"> </w:t>
      </w:r>
      <w:r w:rsidRPr="00354265">
        <w:rPr>
          <w:szCs w:val="18"/>
        </w:rPr>
        <w:t>has</w:t>
      </w:r>
      <w:r w:rsidR="00FD398B" w:rsidRPr="00354265">
        <w:rPr>
          <w:szCs w:val="18"/>
        </w:rPr>
        <w:t xml:space="preserve"> </w:t>
      </w:r>
      <w:r w:rsidRPr="00354265">
        <w:rPr>
          <w:szCs w:val="18"/>
        </w:rPr>
        <w:t>found</w:t>
      </w:r>
      <w:r w:rsidR="00FD398B" w:rsidRPr="00354265">
        <w:rPr>
          <w:szCs w:val="18"/>
        </w:rPr>
        <w:t xml:space="preserve"> </w:t>
      </w:r>
      <w:r w:rsidRPr="00354265">
        <w:rPr>
          <w:szCs w:val="18"/>
        </w:rPr>
        <w:t>that</w:t>
      </w:r>
      <w:r w:rsidR="00FD398B" w:rsidRPr="00354265">
        <w:rPr>
          <w:szCs w:val="18"/>
        </w:rPr>
        <w:t xml:space="preserve"> </w:t>
      </w:r>
      <w:r w:rsidRPr="00354265">
        <w:rPr>
          <w:szCs w:val="18"/>
        </w:rPr>
        <w:t>field</w:t>
      </w:r>
      <w:r w:rsidR="00FD398B" w:rsidRPr="00354265">
        <w:rPr>
          <w:szCs w:val="18"/>
        </w:rPr>
        <w:t xml:space="preserve"> </w:t>
      </w:r>
      <w:r w:rsidRPr="00354265">
        <w:rPr>
          <w:szCs w:val="18"/>
        </w:rPr>
        <w:t>to</w:t>
      </w:r>
      <w:r w:rsidR="00FD398B" w:rsidRPr="00354265">
        <w:rPr>
          <w:szCs w:val="18"/>
        </w:rPr>
        <w:t xml:space="preserve"> </w:t>
      </w:r>
      <w:r w:rsidRPr="00354265">
        <w:rPr>
          <w:szCs w:val="18"/>
        </w:rPr>
        <w:t>be</w:t>
      </w:r>
      <w:r w:rsidR="00354265" w:rsidRPr="00354265">
        <w:rPr>
          <w:szCs w:val="18"/>
        </w:rPr>
        <w:t xml:space="preserve"> “</w:t>
      </w:r>
      <w:r w:rsidRPr="00354265">
        <w:rPr>
          <w:szCs w:val="18"/>
        </w:rPr>
        <w:t>of</w:t>
      </w:r>
      <w:r w:rsidR="00FD398B" w:rsidRPr="00354265">
        <w:rPr>
          <w:szCs w:val="18"/>
        </w:rPr>
        <w:t xml:space="preserve"> </w:t>
      </w:r>
      <w:r w:rsidRPr="00354265">
        <w:rPr>
          <w:szCs w:val="18"/>
        </w:rPr>
        <w:t>little</w:t>
      </w:r>
      <w:r w:rsidR="00FD398B" w:rsidRPr="00354265">
        <w:rPr>
          <w:szCs w:val="18"/>
        </w:rPr>
        <w:t xml:space="preserve"> </w:t>
      </w:r>
      <w:r w:rsidRPr="00354265">
        <w:rPr>
          <w:szCs w:val="18"/>
        </w:rPr>
        <w:t>importance</w:t>
      </w:r>
      <w:r w:rsidR="00354265" w:rsidRPr="00354265">
        <w:rPr>
          <w:szCs w:val="18"/>
        </w:rPr>
        <w:t xml:space="preserve">.” </w:t>
      </w:r>
      <w:r w:rsidRPr="00354265">
        <w:rPr>
          <w:szCs w:val="18"/>
        </w:rPr>
        <w:t>Since</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szCs w:val="18"/>
        </w:rPr>
        <w:t>’</w:t>
      </w:r>
      <w:r w:rsidRPr="00354265">
        <w:rPr>
          <w:szCs w:val="18"/>
        </w:rPr>
        <w:t>s</w:t>
      </w:r>
      <w:r w:rsidR="00FD398B" w:rsidRPr="00354265">
        <w:rPr>
          <w:szCs w:val="18"/>
        </w:rPr>
        <w:t xml:space="preserve"> </w:t>
      </w:r>
      <w:r w:rsidRPr="00354265">
        <w:rPr>
          <w:szCs w:val="18"/>
        </w:rPr>
        <w:t>unreliability</w:t>
      </w:r>
      <w:r w:rsidR="00FD398B" w:rsidRPr="00354265">
        <w:rPr>
          <w:szCs w:val="18"/>
        </w:rPr>
        <w:t xml:space="preserve"> </w:t>
      </w:r>
      <w:r w:rsidRPr="00354265">
        <w:rPr>
          <w:szCs w:val="18"/>
        </w:rPr>
        <w:t>has</w:t>
      </w:r>
      <w:r w:rsidR="00FD398B" w:rsidRPr="00354265">
        <w:rPr>
          <w:szCs w:val="18"/>
        </w:rPr>
        <w:t xml:space="preserve"> </w:t>
      </w:r>
      <w:r w:rsidRPr="00354265">
        <w:rPr>
          <w:szCs w:val="18"/>
        </w:rPr>
        <w:t>stem</w:t>
      </w:r>
      <w:r w:rsidR="002B7F21" w:rsidRPr="00354265">
        <w:rPr>
          <w:szCs w:val="18"/>
        </w:rPr>
        <w:t>med</w:t>
      </w:r>
      <w:r w:rsidR="00354265" w:rsidRPr="00354265">
        <w:rPr>
          <w:szCs w:val="18"/>
        </w:rPr>
        <w:t xml:space="preserve"> [</w:t>
      </w:r>
      <w:r w:rsidR="00F95059" w:rsidRPr="00354265">
        <w:rPr>
          <w:szCs w:val="18"/>
        </w:rPr>
        <w:t>58</w:t>
      </w:r>
      <w:r w:rsidR="00354265" w:rsidRPr="00354265">
        <w:rPr>
          <w:szCs w:val="18"/>
        </w:rPr>
        <w:t>]</w:t>
      </w:r>
      <w:r w:rsidR="004C5139">
        <w:rPr>
          <w:szCs w:val="18"/>
        </w:rPr>
        <w:t xml:space="preserve"> </w:t>
      </w:r>
      <w:r w:rsidRPr="00354265">
        <w:rPr>
          <w:szCs w:val="18"/>
        </w:rPr>
        <w:t>from</w:t>
      </w:r>
      <w:r w:rsidR="00FD398B" w:rsidRPr="00354265">
        <w:rPr>
          <w:szCs w:val="18"/>
        </w:rPr>
        <w:t xml:space="preserve"> </w:t>
      </w:r>
      <w:r w:rsidRPr="00354265">
        <w:rPr>
          <w:szCs w:val="18"/>
        </w:rPr>
        <w:t>his</w:t>
      </w:r>
      <w:r w:rsidR="00FD398B" w:rsidRPr="00354265">
        <w:rPr>
          <w:szCs w:val="18"/>
        </w:rPr>
        <w:t xml:space="preserve"> </w:t>
      </w:r>
      <w:r w:rsidRPr="00354265">
        <w:rPr>
          <w:szCs w:val="18"/>
        </w:rPr>
        <w:t>complication</w:t>
      </w:r>
      <w:r w:rsidR="00354265" w:rsidRPr="00354265">
        <w:rPr>
          <w:iCs/>
          <w:szCs w:val="18"/>
        </w:rPr>
        <w:t xml:space="preserve">, </w:t>
      </w:r>
      <w:r w:rsidRPr="00354265">
        <w:rPr>
          <w:szCs w:val="18"/>
        </w:rPr>
        <w:t>the</w:t>
      </w:r>
      <w:r w:rsidR="00FD398B" w:rsidRPr="00354265">
        <w:rPr>
          <w:szCs w:val="18"/>
        </w:rPr>
        <w:t xml:space="preserve"> </w:t>
      </w:r>
      <w:r w:rsidRPr="00354265">
        <w:rPr>
          <w:szCs w:val="18"/>
        </w:rPr>
        <w:t>c</w:t>
      </w:r>
      <w:r w:rsidR="00EB65B4" w:rsidRPr="00354265">
        <w:rPr>
          <w:szCs w:val="18"/>
        </w:rPr>
        <w:t>hange in the plot also makes the narra</w:t>
      </w:r>
      <w:r w:rsidRPr="00354265">
        <w:rPr>
          <w:szCs w:val="18"/>
        </w:rPr>
        <w:t>tor</w:t>
      </w:r>
      <w:r w:rsidR="00FD398B" w:rsidRPr="00354265">
        <w:rPr>
          <w:szCs w:val="18"/>
        </w:rPr>
        <w:t xml:space="preserve"> </w:t>
      </w:r>
      <w:r w:rsidRPr="00354265">
        <w:rPr>
          <w:szCs w:val="18"/>
        </w:rPr>
        <w:t>reliable</w:t>
      </w:r>
      <w:r w:rsidR="00354265" w:rsidRPr="00354265">
        <w:rPr>
          <w:szCs w:val="18"/>
        </w:rPr>
        <w:t>.</w:t>
      </w:r>
    </w:p>
    <w:p w14:paraId="0CD39359" w14:textId="5E639E06"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sonnet</w:t>
      </w:r>
      <w:r w:rsidR="00FD398B" w:rsidRPr="00354265">
        <w:rPr>
          <w:szCs w:val="18"/>
        </w:rPr>
        <w:t xml:space="preserve"> </w:t>
      </w:r>
      <w:r w:rsidRPr="00354265">
        <w:rPr>
          <w:szCs w:val="18"/>
        </w:rPr>
        <w:t>in</w:t>
      </w:r>
      <w:r w:rsidR="00FD398B" w:rsidRPr="00354265">
        <w:rPr>
          <w:szCs w:val="18"/>
        </w:rPr>
        <w:t xml:space="preserve"> </w:t>
      </w:r>
      <w:r w:rsidRPr="00354265">
        <w:rPr>
          <w:szCs w:val="18"/>
        </w:rPr>
        <w:t>section</w:t>
      </w:r>
      <w:r w:rsidR="00FD398B" w:rsidRPr="00354265">
        <w:rPr>
          <w:szCs w:val="18"/>
        </w:rPr>
        <w:t xml:space="preserve"> </w:t>
      </w:r>
      <w:r w:rsidRPr="00354265">
        <w:rPr>
          <w:szCs w:val="18"/>
        </w:rPr>
        <w:t>four</w:t>
      </w:r>
      <w:r w:rsidR="00FD398B" w:rsidRPr="00354265">
        <w:rPr>
          <w:szCs w:val="18"/>
        </w:rPr>
        <w:t xml:space="preserve"> </w:t>
      </w:r>
      <w:r w:rsidR="006D77DA" w:rsidRPr="00354265">
        <w:rPr>
          <w:szCs w:val="18"/>
        </w:rPr>
        <w:t>asserts the narrator</w:t>
      </w:r>
      <w:r w:rsidR="00354265" w:rsidRPr="00354265">
        <w:rPr>
          <w:szCs w:val="18"/>
        </w:rPr>
        <w:t>’</w:t>
      </w:r>
      <w:r w:rsidR="006D77DA" w:rsidRPr="00354265">
        <w:rPr>
          <w:szCs w:val="18"/>
        </w:rPr>
        <w:t>s newfound hope</w:t>
      </w:r>
      <w:r w:rsidR="00354265" w:rsidRPr="00354265">
        <w:rPr>
          <w:szCs w:val="18"/>
        </w:rPr>
        <w:t xml:space="preserve">. </w:t>
      </w:r>
      <w:r w:rsidRPr="00354265">
        <w:rPr>
          <w:szCs w:val="18"/>
        </w:rPr>
        <w:t>Having</w:t>
      </w:r>
      <w:r w:rsidR="00FD398B" w:rsidRPr="00354265">
        <w:rPr>
          <w:szCs w:val="18"/>
        </w:rPr>
        <w:t xml:space="preserve"> </w:t>
      </w:r>
      <w:r w:rsidRPr="00354265">
        <w:rPr>
          <w:szCs w:val="18"/>
        </w:rPr>
        <w:t>been</w:t>
      </w:r>
      <w:r w:rsidR="00FD398B" w:rsidRPr="00354265">
        <w:rPr>
          <w:szCs w:val="18"/>
        </w:rPr>
        <w:t xml:space="preserve"> </w:t>
      </w:r>
      <w:r w:rsidRPr="00354265">
        <w:rPr>
          <w:szCs w:val="18"/>
        </w:rPr>
        <w:t>beyond</w:t>
      </w:r>
      <w:r w:rsidR="00FD398B" w:rsidRPr="00354265">
        <w:rPr>
          <w:szCs w:val="18"/>
        </w:rPr>
        <w:t xml:space="preserve"> </w:t>
      </w:r>
      <w:r w:rsidRPr="00354265">
        <w:rPr>
          <w:szCs w:val="18"/>
        </w:rPr>
        <w:t>hope</w:t>
      </w:r>
      <w:r w:rsidR="00FD398B" w:rsidRPr="00354265">
        <w:rPr>
          <w:szCs w:val="18"/>
        </w:rPr>
        <w:t xml:space="preserve"> </w:t>
      </w:r>
      <w:r w:rsidRPr="00354265">
        <w:rPr>
          <w:szCs w:val="18"/>
        </w:rPr>
        <w:t>and</w:t>
      </w:r>
      <w:r w:rsidR="00FD398B" w:rsidRPr="00354265">
        <w:rPr>
          <w:szCs w:val="18"/>
        </w:rPr>
        <w:t xml:space="preserve"> </w:t>
      </w:r>
      <w:r w:rsidRPr="00354265">
        <w:rPr>
          <w:szCs w:val="18"/>
        </w:rPr>
        <w:t>de</w:t>
      </w:r>
      <w:r w:rsidR="00D42204" w:rsidRPr="00354265">
        <w:rPr>
          <w:szCs w:val="18"/>
        </w:rPr>
        <w:t>spair</w:t>
      </w:r>
      <w:r w:rsidR="00354265" w:rsidRPr="00354265">
        <w:rPr>
          <w:iCs/>
          <w:szCs w:val="18"/>
        </w:rPr>
        <w:t xml:space="preserve">, </w:t>
      </w:r>
      <w:r w:rsidR="00D42204" w:rsidRPr="00354265">
        <w:rPr>
          <w:szCs w:val="18"/>
        </w:rPr>
        <w:t>however</w:t>
      </w:r>
      <w:r w:rsidR="00354265" w:rsidRPr="00354265">
        <w:rPr>
          <w:iCs/>
          <w:szCs w:val="18"/>
        </w:rPr>
        <w:t xml:space="preserve">, </w:t>
      </w:r>
      <w:r w:rsidR="00D42204" w:rsidRPr="00354265">
        <w:rPr>
          <w:szCs w:val="18"/>
        </w:rPr>
        <w:t>the narrator</w:t>
      </w:r>
      <w:r w:rsidR="00354265" w:rsidRPr="00354265">
        <w:rPr>
          <w:szCs w:val="18"/>
        </w:rPr>
        <w:t>’</w:t>
      </w:r>
      <w:r w:rsidR="00D42204" w:rsidRPr="00354265">
        <w:rPr>
          <w:szCs w:val="18"/>
        </w:rPr>
        <w:t>s new hope</w:t>
      </w:r>
      <w:r w:rsidR="007F50A8" w:rsidRPr="00354265">
        <w:rPr>
          <w:szCs w:val="18"/>
        </w:rPr>
        <w:t xml:space="preserve"> </w:t>
      </w:r>
      <w:r w:rsidRPr="00354265">
        <w:rPr>
          <w:szCs w:val="18"/>
        </w:rPr>
        <w:t>is</w:t>
      </w:r>
      <w:r w:rsidR="00FD398B" w:rsidRPr="00354265">
        <w:rPr>
          <w:szCs w:val="18"/>
        </w:rPr>
        <w:t xml:space="preserve"> </w:t>
      </w:r>
      <w:r w:rsidRPr="00354265">
        <w:rPr>
          <w:szCs w:val="18"/>
        </w:rPr>
        <w:t>no</w:t>
      </w:r>
      <w:r w:rsidR="00FD398B" w:rsidRPr="00354265">
        <w:rPr>
          <w:szCs w:val="18"/>
        </w:rPr>
        <w:t xml:space="preserve"> </w:t>
      </w:r>
      <w:r w:rsidRPr="00354265">
        <w:rPr>
          <w:szCs w:val="18"/>
        </w:rPr>
        <w:t>longer</w:t>
      </w:r>
      <w:r w:rsidR="00FD398B" w:rsidRPr="00354265">
        <w:rPr>
          <w:szCs w:val="18"/>
        </w:rPr>
        <w:t xml:space="preserve"> </w:t>
      </w:r>
      <w:r w:rsidRPr="00354265">
        <w:rPr>
          <w:szCs w:val="18"/>
        </w:rPr>
        <w:t>susceptible</w:t>
      </w:r>
      <w:r w:rsidR="00FD398B" w:rsidRPr="00354265">
        <w:rPr>
          <w:szCs w:val="18"/>
        </w:rPr>
        <w:t xml:space="preserve"> </w:t>
      </w:r>
      <w:r w:rsidRPr="00354265">
        <w:rPr>
          <w:szCs w:val="18"/>
        </w:rPr>
        <w:t>to</w:t>
      </w:r>
      <w:r w:rsidR="00FD398B" w:rsidRPr="00354265">
        <w:rPr>
          <w:szCs w:val="18"/>
        </w:rPr>
        <w:t xml:space="preserve"> </w:t>
      </w:r>
      <w:r w:rsidRPr="00354265">
        <w:rPr>
          <w:szCs w:val="18"/>
        </w:rPr>
        <w:t>despai</w:t>
      </w:r>
      <w:r w:rsidR="007F50A8" w:rsidRPr="00354265">
        <w:rPr>
          <w:szCs w:val="18"/>
        </w:rPr>
        <w:t>r</w:t>
      </w:r>
      <w:r w:rsidR="00354265" w:rsidRPr="00354265">
        <w:rPr>
          <w:szCs w:val="18"/>
        </w:rPr>
        <w:t xml:space="preserve">; </w:t>
      </w:r>
      <w:r w:rsidR="007F50A8" w:rsidRPr="00354265">
        <w:rPr>
          <w:szCs w:val="18"/>
        </w:rPr>
        <w:t>rather</w:t>
      </w:r>
      <w:r w:rsidR="00354265" w:rsidRPr="00354265">
        <w:rPr>
          <w:iCs/>
          <w:szCs w:val="18"/>
        </w:rPr>
        <w:t xml:space="preserve">, </w:t>
      </w:r>
      <w:r w:rsidR="007F50A8" w:rsidRPr="00354265">
        <w:rPr>
          <w:szCs w:val="18"/>
        </w:rPr>
        <w:t>the distinction</w:t>
      </w:r>
      <w:r w:rsidR="00213AE6" w:rsidRPr="00354265">
        <w:rPr>
          <w:szCs w:val="18"/>
        </w:rPr>
        <w:t xml:space="preserve"> between them </w:t>
      </w:r>
      <w:r w:rsidRPr="00354265">
        <w:rPr>
          <w:szCs w:val="18"/>
        </w:rPr>
        <w:t>is</w:t>
      </w:r>
      <w:r w:rsidR="00FD398B" w:rsidRPr="00354265">
        <w:rPr>
          <w:szCs w:val="18"/>
        </w:rPr>
        <w:t xml:space="preserve"> </w:t>
      </w:r>
      <w:r w:rsidRPr="00354265">
        <w:rPr>
          <w:szCs w:val="18"/>
        </w:rPr>
        <w:t>no</w:t>
      </w:r>
      <w:r w:rsidR="00FD398B" w:rsidRPr="00354265">
        <w:rPr>
          <w:szCs w:val="18"/>
        </w:rPr>
        <w:t xml:space="preserve"> </w:t>
      </w:r>
      <w:r w:rsidRPr="00354265">
        <w:rPr>
          <w:szCs w:val="18"/>
        </w:rPr>
        <w:t>longer</w:t>
      </w:r>
      <w:r w:rsidR="00FD398B" w:rsidRPr="00354265">
        <w:rPr>
          <w:szCs w:val="18"/>
        </w:rPr>
        <w:t xml:space="preserve"> </w:t>
      </w:r>
      <w:r w:rsidRPr="00354265">
        <w:rPr>
          <w:szCs w:val="18"/>
        </w:rPr>
        <w:t>important</w:t>
      </w:r>
      <w:r w:rsidR="00354265" w:rsidRPr="00354265">
        <w:rPr>
          <w:szCs w:val="18"/>
        </w:rPr>
        <w:t>: “</w:t>
      </w:r>
      <w:r w:rsidRPr="00354265">
        <w:rPr>
          <w:szCs w:val="18"/>
        </w:rPr>
        <w:t>The</w:t>
      </w:r>
      <w:r w:rsidR="00FD398B" w:rsidRPr="00354265">
        <w:rPr>
          <w:szCs w:val="18"/>
        </w:rPr>
        <w:t xml:space="preserve"> </w:t>
      </w:r>
      <w:r w:rsidRPr="00354265">
        <w:rPr>
          <w:szCs w:val="18"/>
        </w:rPr>
        <w:t>on</w:t>
      </w:r>
      <w:r w:rsidR="00213AE6" w:rsidRPr="00354265">
        <w:rPr>
          <w:szCs w:val="18"/>
        </w:rPr>
        <w:t>ly hope</w:t>
      </w:r>
      <w:r w:rsidR="00354265" w:rsidRPr="00354265">
        <w:rPr>
          <w:iCs/>
          <w:szCs w:val="18"/>
        </w:rPr>
        <w:t xml:space="preserve">, </w:t>
      </w:r>
      <w:r w:rsidR="00B82DBC" w:rsidRPr="00354265">
        <w:rPr>
          <w:szCs w:val="18"/>
        </w:rPr>
        <w:t>or else despair /Lies in the</w:t>
      </w:r>
      <w:r w:rsidR="00FD398B" w:rsidRPr="00354265">
        <w:rPr>
          <w:szCs w:val="18"/>
        </w:rPr>
        <w:t xml:space="preserve"> </w:t>
      </w:r>
      <w:r w:rsidRPr="00354265">
        <w:rPr>
          <w:szCs w:val="18"/>
        </w:rPr>
        <w:t>choice</w:t>
      </w:r>
      <w:r w:rsidR="00FD398B" w:rsidRPr="00354265">
        <w:rPr>
          <w:szCs w:val="18"/>
        </w:rPr>
        <w:t xml:space="preserve"> </w:t>
      </w:r>
      <w:r w:rsidRPr="00354265">
        <w:rPr>
          <w:szCs w:val="18"/>
        </w:rPr>
        <w:t>of</w:t>
      </w:r>
      <w:r w:rsidR="00FD398B" w:rsidRPr="00354265">
        <w:rPr>
          <w:szCs w:val="18"/>
        </w:rPr>
        <w:t xml:space="preserve"> </w:t>
      </w:r>
      <w:r w:rsidRPr="00354265">
        <w:rPr>
          <w:szCs w:val="18"/>
        </w:rPr>
        <w:t>pyre</w:t>
      </w:r>
      <w:r w:rsidR="00FD398B" w:rsidRPr="00354265">
        <w:rPr>
          <w:szCs w:val="18"/>
        </w:rPr>
        <w:t xml:space="preserve"> </w:t>
      </w:r>
      <w:r w:rsidRPr="00354265">
        <w:rPr>
          <w:szCs w:val="18"/>
        </w:rPr>
        <w:t>or</w:t>
      </w:r>
      <w:r w:rsidR="00FD398B" w:rsidRPr="00354265">
        <w:rPr>
          <w:szCs w:val="18"/>
        </w:rPr>
        <w:t xml:space="preserve"> </w:t>
      </w:r>
      <w:r w:rsidRPr="00354265">
        <w:rPr>
          <w:szCs w:val="18"/>
        </w:rPr>
        <w:t>pyre</w:t>
      </w:r>
      <w:r w:rsidR="00995D44">
        <w:rPr>
          <w:szCs w:val="18"/>
        </w:rPr>
        <w:t xml:space="preserve"> . . .</w:t>
      </w:r>
      <w:r w:rsidR="00354265" w:rsidRPr="00354265">
        <w:rPr>
          <w:szCs w:val="18"/>
        </w:rPr>
        <w:t xml:space="preserve">” </w:t>
      </w:r>
      <w:r w:rsidR="00F05A99" w:rsidRPr="00354265">
        <w:rPr>
          <w:szCs w:val="18"/>
        </w:rPr>
        <w:t>Hope and despair no longer matter</w:t>
      </w:r>
      <w:r w:rsidR="00354265" w:rsidRPr="00354265">
        <w:rPr>
          <w:szCs w:val="18"/>
        </w:rPr>
        <w:t xml:space="preserve">; </w:t>
      </w:r>
      <w:r w:rsidRPr="00354265">
        <w:rPr>
          <w:szCs w:val="18"/>
        </w:rPr>
        <w:t>what</w:t>
      </w:r>
      <w:r w:rsidR="00FD398B" w:rsidRPr="00354265">
        <w:rPr>
          <w:szCs w:val="18"/>
        </w:rPr>
        <w:t xml:space="preserve"> </w:t>
      </w:r>
      <w:r w:rsidRPr="00354265">
        <w:rPr>
          <w:szCs w:val="18"/>
        </w:rPr>
        <w:t>matters</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live</w:t>
      </w:r>
      <w:r w:rsidR="00354265" w:rsidRPr="00354265">
        <w:rPr>
          <w:szCs w:val="18"/>
        </w:rPr>
        <w:t xml:space="preserve">. </w:t>
      </w:r>
      <w:r w:rsidRPr="00354265">
        <w:rPr>
          <w:szCs w:val="18"/>
        </w:rPr>
        <w:t>Section</w:t>
      </w:r>
      <w:r w:rsidR="00FD398B" w:rsidRPr="00354265">
        <w:rPr>
          <w:szCs w:val="18"/>
        </w:rPr>
        <w:t xml:space="preserve"> </w:t>
      </w:r>
      <w:r w:rsidR="009224B6" w:rsidRPr="00354265">
        <w:rPr>
          <w:szCs w:val="18"/>
        </w:rPr>
        <w:t>five states the idea succinctly</w:t>
      </w:r>
      <w:r w:rsidR="00354265" w:rsidRPr="00354265">
        <w:rPr>
          <w:szCs w:val="18"/>
        </w:rPr>
        <w:t>: “</w:t>
      </w:r>
      <w:r w:rsidR="00F973DC" w:rsidRPr="00354265">
        <w:rPr>
          <w:szCs w:val="18"/>
        </w:rPr>
        <w:t xml:space="preserve">And </w:t>
      </w:r>
      <w:r w:rsidRPr="00354265">
        <w:rPr>
          <w:szCs w:val="18"/>
        </w:rPr>
        <w:t>any</w:t>
      </w:r>
      <w:r w:rsidR="00FD398B" w:rsidRPr="00354265">
        <w:rPr>
          <w:szCs w:val="18"/>
        </w:rPr>
        <w:t xml:space="preserve"> </w:t>
      </w:r>
      <w:r w:rsidRPr="00354265">
        <w:rPr>
          <w:szCs w:val="18"/>
        </w:rPr>
        <w:t>action</w:t>
      </w:r>
      <w:r w:rsidR="00FD398B" w:rsidRPr="00354265">
        <w:rPr>
          <w:szCs w:val="18"/>
        </w:rPr>
        <w:t xml:space="preserve"> </w:t>
      </w:r>
      <w:r w:rsidRPr="00354265">
        <w:rPr>
          <w:szCs w:val="18"/>
        </w:rPr>
        <w:t>/</w:t>
      </w:r>
      <w:r w:rsidR="00FD398B" w:rsidRPr="00354265">
        <w:rPr>
          <w:szCs w:val="18"/>
        </w:rPr>
        <w:t xml:space="preserve"> </w:t>
      </w:r>
      <w:r w:rsidRPr="00354265">
        <w:rPr>
          <w:szCs w:val="18"/>
        </w:rPr>
        <w:t>Is</w:t>
      </w:r>
      <w:r w:rsidR="00FD398B" w:rsidRPr="00354265">
        <w:rPr>
          <w:szCs w:val="18"/>
        </w:rPr>
        <w:t xml:space="preserve"> </w:t>
      </w:r>
      <w:r w:rsidRPr="00354265">
        <w:rPr>
          <w:szCs w:val="18"/>
        </w:rPr>
        <w:t>a</w:t>
      </w:r>
      <w:r w:rsidR="00FD398B" w:rsidRPr="00354265">
        <w:rPr>
          <w:szCs w:val="18"/>
        </w:rPr>
        <w:t xml:space="preserve"> </w:t>
      </w:r>
      <w:r w:rsidRPr="00354265">
        <w:rPr>
          <w:szCs w:val="18"/>
        </w:rPr>
        <w:t>step</w:t>
      </w:r>
      <w:r w:rsidR="00FD398B" w:rsidRPr="00354265">
        <w:rPr>
          <w:szCs w:val="18"/>
        </w:rPr>
        <w:t xml:space="preserve"> </w:t>
      </w:r>
      <w:r w:rsidRPr="00354265">
        <w:rPr>
          <w:szCs w:val="18"/>
        </w:rPr>
        <w:t>to</w:t>
      </w:r>
      <w:r w:rsidR="00FD398B" w:rsidRPr="00354265">
        <w:rPr>
          <w:szCs w:val="18"/>
        </w:rPr>
        <w:t xml:space="preserve"> </w:t>
      </w:r>
      <w:r w:rsidRPr="00354265">
        <w:rPr>
          <w:szCs w:val="18"/>
        </w:rPr>
        <w:t>the</w:t>
      </w:r>
      <w:r w:rsidR="00FD398B" w:rsidRPr="00354265">
        <w:rPr>
          <w:szCs w:val="18"/>
        </w:rPr>
        <w:t xml:space="preserve"> </w:t>
      </w:r>
      <w:r w:rsidR="00F973DC" w:rsidRPr="00354265">
        <w:rPr>
          <w:szCs w:val="18"/>
        </w:rPr>
        <w:t>block</w:t>
      </w:r>
      <w:r w:rsidR="00354265" w:rsidRPr="00354265">
        <w:rPr>
          <w:iCs/>
          <w:szCs w:val="18"/>
        </w:rPr>
        <w:t xml:space="preserve">, </w:t>
      </w:r>
      <w:r w:rsidR="00F973DC" w:rsidRPr="00354265">
        <w:rPr>
          <w:szCs w:val="18"/>
        </w:rPr>
        <w:t>to the fire</w:t>
      </w:r>
      <w:r w:rsidR="00354265" w:rsidRPr="00354265">
        <w:rPr>
          <w:iCs/>
          <w:szCs w:val="18"/>
        </w:rPr>
        <w:t xml:space="preserve">, </w:t>
      </w:r>
      <w:r w:rsidR="00CB34A5" w:rsidRPr="00354265">
        <w:rPr>
          <w:szCs w:val="18"/>
        </w:rPr>
        <w:t>down the sea</w:t>
      </w:r>
      <w:r w:rsidR="00354265" w:rsidRPr="00354265">
        <w:rPr>
          <w:szCs w:val="18"/>
        </w:rPr>
        <w:t>’</w:t>
      </w:r>
      <w:r w:rsidR="00CB34A5" w:rsidRPr="00354265">
        <w:rPr>
          <w:szCs w:val="18"/>
        </w:rPr>
        <w:t xml:space="preserve">s </w:t>
      </w:r>
      <w:r w:rsidRPr="00354265">
        <w:rPr>
          <w:szCs w:val="18"/>
        </w:rPr>
        <w:t>throat</w:t>
      </w:r>
      <w:r w:rsidR="00FD398B" w:rsidRPr="00354265">
        <w:rPr>
          <w:szCs w:val="18"/>
        </w:rPr>
        <w:t xml:space="preserve"> </w:t>
      </w:r>
      <w:r w:rsidRPr="00354265">
        <w:rPr>
          <w:szCs w:val="18"/>
        </w:rPr>
        <w:t>/</w:t>
      </w:r>
      <w:r w:rsidR="00FD398B" w:rsidRPr="00354265">
        <w:rPr>
          <w:szCs w:val="18"/>
        </w:rPr>
        <w:t xml:space="preserve"> </w:t>
      </w:r>
      <w:r w:rsidRPr="00354265">
        <w:rPr>
          <w:szCs w:val="18"/>
        </w:rPr>
        <w:t>Or</w:t>
      </w:r>
      <w:r w:rsidR="00FD398B" w:rsidRPr="00354265">
        <w:rPr>
          <w:szCs w:val="18"/>
        </w:rPr>
        <w:t xml:space="preserve"> </w:t>
      </w:r>
      <w:r w:rsidRPr="00354265">
        <w:rPr>
          <w:szCs w:val="18"/>
        </w:rPr>
        <w:t>to</w:t>
      </w:r>
      <w:r w:rsidR="00FD398B" w:rsidRPr="00354265">
        <w:rPr>
          <w:szCs w:val="18"/>
        </w:rPr>
        <w:t xml:space="preserve"> </w:t>
      </w:r>
      <w:r w:rsidRPr="00354265">
        <w:rPr>
          <w:szCs w:val="18"/>
        </w:rPr>
        <w:t>an</w:t>
      </w:r>
      <w:r w:rsidR="00FD398B" w:rsidRPr="00354265">
        <w:rPr>
          <w:szCs w:val="18"/>
        </w:rPr>
        <w:t xml:space="preserve"> </w:t>
      </w:r>
      <w:r w:rsidRPr="00354265">
        <w:rPr>
          <w:szCs w:val="18"/>
        </w:rPr>
        <w:t>illegible</w:t>
      </w:r>
      <w:r w:rsidR="00FD398B" w:rsidRPr="00354265">
        <w:rPr>
          <w:szCs w:val="18"/>
        </w:rPr>
        <w:t xml:space="preserve"> </w:t>
      </w:r>
      <w:r w:rsidRPr="00354265">
        <w:rPr>
          <w:szCs w:val="18"/>
        </w:rPr>
        <w:t>stone</w:t>
      </w:r>
      <w:r w:rsidR="00354265" w:rsidRPr="00354265">
        <w:rPr>
          <w:szCs w:val="18"/>
        </w:rPr>
        <w:t xml:space="preserve">: </w:t>
      </w:r>
      <w:r w:rsidR="00B44EBA" w:rsidRPr="00354265">
        <w:rPr>
          <w:szCs w:val="18"/>
        </w:rPr>
        <w:t>and that is where we start</w:t>
      </w:r>
      <w:r w:rsidR="00354265" w:rsidRPr="00354265">
        <w:rPr>
          <w:szCs w:val="18"/>
        </w:rPr>
        <w:t xml:space="preserve">.” </w:t>
      </w:r>
      <w:r w:rsidR="00B44EBA" w:rsidRPr="00354265">
        <w:rPr>
          <w:szCs w:val="18"/>
        </w:rPr>
        <w:t>The</w:t>
      </w:r>
      <w:r w:rsidR="00FD398B" w:rsidRPr="00354265">
        <w:rPr>
          <w:szCs w:val="18"/>
        </w:rPr>
        <w:t xml:space="preserve"> </w:t>
      </w:r>
      <w:r w:rsidRPr="00354265">
        <w:rPr>
          <w:szCs w:val="18"/>
        </w:rPr>
        <w:t>narrator</w:t>
      </w:r>
      <w:r w:rsidR="00FD398B" w:rsidRPr="00354265">
        <w:rPr>
          <w:szCs w:val="18"/>
        </w:rPr>
        <w:t xml:space="preserve"> </w:t>
      </w:r>
      <w:r w:rsidRPr="00354265">
        <w:rPr>
          <w:szCs w:val="18"/>
        </w:rPr>
        <w:t>still</w:t>
      </w:r>
      <w:r w:rsidR="00FD398B" w:rsidRPr="00354265">
        <w:rPr>
          <w:szCs w:val="18"/>
        </w:rPr>
        <w:t xml:space="preserve"> </w:t>
      </w:r>
      <w:r w:rsidRPr="00354265">
        <w:rPr>
          <w:szCs w:val="18"/>
        </w:rPr>
        <w:t>realizes</w:t>
      </w:r>
      <w:r w:rsidR="00FD398B" w:rsidRPr="00354265">
        <w:rPr>
          <w:szCs w:val="18"/>
        </w:rPr>
        <w:t xml:space="preserve"> </w:t>
      </w:r>
      <w:r w:rsidRPr="00354265">
        <w:rPr>
          <w:szCs w:val="18"/>
        </w:rPr>
        <w:t>that</w:t>
      </w:r>
      <w:r w:rsidR="00354265" w:rsidRPr="00354265">
        <w:rPr>
          <w:szCs w:val="18"/>
        </w:rPr>
        <w:t xml:space="preserve"> “</w:t>
      </w:r>
      <w:r w:rsidRPr="00354265">
        <w:rPr>
          <w:szCs w:val="18"/>
        </w:rPr>
        <w:t>history</w:t>
      </w:r>
      <w:r w:rsidR="00FD398B" w:rsidRPr="00354265">
        <w:rPr>
          <w:szCs w:val="18"/>
        </w:rPr>
        <w:t xml:space="preserve"> </w:t>
      </w:r>
      <w:r w:rsidR="00B44EBA" w:rsidRPr="00354265">
        <w:rPr>
          <w:szCs w:val="18"/>
        </w:rPr>
        <w:t>is a pattern</w:t>
      </w:r>
      <w:r w:rsidR="00AB2352" w:rsidRPr="00354265">
        <w:rPr>
          <w:szCs w:val="18"/>
        </w:rPr>
        <w:t xml:space="preserve"> / Of timeless moments</w:t>
      </w:r>
      <w:r w:rsidR="00354265" w:rsidRPr="00354265">
        <w:rPr>
          <w:szCs w:val="18"/>
        </w:rPr>
        <w:t xml:space="preserve">,” </w:t>
      </w:r>
      <w:r w:rsidRPr="00354265">
        <w:rPr>
          <w:szCs w:val="18"/>
        </w:rPr>
        <w:t>but</w:t>
      </w:r>
      <w:r w:rsidR="00FD398B" w:rsidRPr="00354265">
        <w:rPr>
          <w:szCs w:val="18"/>
        </w:rPr>
        <w:t xml:space="preserve"> </w:t>
      </w:r>
      <w:r w:rsidRPr="00354265">
        <w:rPr>
          <w:szCs w:val="18"/>
        </w:rPr>
        <w:t>now</w:t>
      </w:r>
      <w:r w:rsidR="00FD398B" w:rsidRPr="00354265">
        <w:rPr>
          <w:szCs w:val="18"/>
        </w:rPr>
        <w:t xml:space="preserve"> </w:t>
      </w:r>
      <w:r w:rsidRPr="00354265">
        <w:rPr>
          <w:szCs w:val="18"/>
        </w:rPr>
        <w:t>he</w:t>
      </w:r>
      <w:r w:rsidR="00FD398B" w:rsidRPr="00354265">
        <w:rPr>
          <w:szCs w:val="18"/>
        </w:rPr>
        <w:t xml:space="preserve"> </w:t>
      </w:r>
      <w:r w:rsidRPr="00354265">
        <w:rPr>
          <w:szCs w:val="18"/>
        </w:rPr>
        <w:t>also</w:t>
      </w:r>
      <w:r w:rsidR="00FD398B" w:rsidRPr="00354265">
        <w:rPr>
          <w:szCs w:val="18"/>
        </w:rPr>
        <w:t xml:space="preserve"> </w:t>
      </w:r>
      <w:r w:rsidRPr="00354265">
        <w:rPr>
          <w:szCs w:val="18"/>
        </w:rPr>
        <w:t>recogni</w:t>
      </w:r>
      <w:r w:rsidR="00C962C6">
        <w:rPr>
          <w:szCs w:val="18"/>
        </w:rPr>
        <w:t>z</w:t>
      </w:r>
      <w:r w:rsidRPr="00354265">
        <w:rPr>
          <w:szCs w:val="18"/>
        </w:rPr>
        <w:t>es</w:t>
      </w:r>
      <w:r w:rsidR="00FD398B" w:rsidRPr="00354265">
        <w:rPr>
          <w:szCs w:val="18"/>
        </w:rPr>
        <w:t xml:space="preserve"> </w:t>
      </w:r>
      <w:r w:rsidRPr="00354265">
        <w:rPr>
          <w:szCs w:val="18"/>
        </w:rPr>
        <w:t>that</w:t>
      </w:r>
      <w:r w:rsidR="00FD398B" w:rsidRPr="00354265">
        <w:rPr>
          <w:szCs w:val="18"/>
        </w:rPr>
        <w:t xml:space="preserve"> </w:t>
      </w:r>
      <w:r w:rsidRPr="00354265">
        <w:rPr>
          <w:szCs w:val="18"/>
        </w:rPr>
        <w:t>t</w:t>
      </w:r>
      <w:r w:rsidR="00AB2352" w:rsidRPr="00354265">
        <w:rPr>
          <w:szCs w:val="18"/>
        </w:rPr>
        <w:t>ime is none of his concern</w:t>
      </w:r>
      <w:r w:rsidR="00354265" w:rsidRPr="00354265">
        <w:rPr>
          <w:szCs w:val="18"/>
        </w:rPr>
        <w:t xml:space="preserve">. </w:t>
      </w:r>
      <w:r w:rsidR="00827B5C" w:rsidRPr="00354265">
        <w:rPr>
          <w:szCs w:val="18"/>
        </w:rPr>
        <w:t>If</w:t>
      </w:r>
    </w:p>
    <w:p w14:paraId="2BC86425" w14:textId="77777777" w:rsidR="00354265" w:rsidRPr="00354265" w:rsidRDefault="00354265" w:rsidP="00354265">
      <w:pPr>
        <w:pStyle w:val="Style"/>
        <w:widowControl/>
        <w:jc w:val="both"/>
        <w:textAlignment w:val="baseline"/>
        <w:rPr>
          <w:szCs w:val="18"/>
        </w:rPr>
      </w:pPr>
    </w:p>
    <w:p w14:paraId="1A730AE2" w14:textId="2E673C44" w:rsidR="00354265" w:rsidRPr="00354265" w:rsidRDefault="004C5139" w:rsidP="00354265">
      <w:pPr>
        <w:pStyle w:val="Style"/>
        <w:widowControl/>
        <w:jc w:val="both"/>
        <w:textAlignment w:val="baseline"/>
        <w:rPr>
          <w:szCs w:val="18"/>
        </w:rPr>
      </w:pPr>
      <w:r>
        <w:rPr>
          <w:szCs w:val="18"/>
        </w:rPr>
        <w:tab/>
      </w:r>
      <w:r w:rsidR="00D65051" w:rsidRPr="00354265">
        <w:rPr>
          <w:szCs w:val="18"/>
        </w:rPr>
        <w:t>Love</w:t>
      </w:r>
      <w:r w:rsidR="00FD398B" w:rsidRPr="00354265">
        <w:rPr>
          <w:szCs w:val="18"/>
        </w:rPr>
        <w:t xml:space="preserve"> </w:t>
      </w:r>
      <w:r w:rsidR="00D65051" w:rsidRPr="00354265">
        <w:rPr>
          <w:szCs w:val="18"/>
        </w:rPr>
        <w:t>is</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unfamiliar</w:t>
      </w:r>
      <w:r w:rsidR="00FD398B" w:rsidRPr="00354265">
        <w:rPr>
          <w:szCs w:val="18"/>
        </w:rPr>
        <w:t xml:space="preserve"> </w:t>
      </w:r>
      <w:r w:rsidR="00827B5C" w:rsidRPr="00354265">
        <w:rPr>
          <w:szCs w:val="18"/>
        </w:rPr>
        <w:t>Name</w:t>
      </w:r>
    </w:p>
    <w:p w14:paraId="0D8D8356" w14:textId="76A12C00" w:rsidR="00354265" w:rsidRPr="00354265" w:rsidRDefault="004C5139" w:rsidP="00354265">
      <w:pPr>
        <w:pStyle w:val="Style"/>
        <w:widowControl/>
        <w:jc w:val="both"/>
        <w:textAlignment w:val="baseline"/>
        <w:rPr>
          <w:szCs w:val="18"/>
        </w:rPr>
      </w:pPr>
      <w:r>
        <w:rPr>
          <w:szCs w:val="18"/>
        </w:rPr>
        <w:tab/>
      </w:r>
      <w:r w:rsidR="00D65051" w:rsidRPr="00354265">
        <w:rPr>
          <w:szCs w:val="18"/>
        </w:rPr>
        <w:t>Behind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hands</w:t>
      </w:r>
      <w:r w:rsidR="00FD398B" w:rsidRPr="00354265">
        <w:rPr>
          <w:szCs w:val="18"/>
        </w:rPr>
        <w:t xml:space="preserve"> </w:t>
      </w:r>
      <w:r w:rsidR="00D65051" w:rsidRPr="00354265">
        <w:rPr>
          <w:szCs w:val="18"/>
        </w:rPr>
        <w:t>that</w:t>
      </w:r>
      <w:r w:rsidR="00FD398B" w:rsidRPr="00354265">
        <w:rPr>
          <w:szCs w:val="18"/>
        </w:rPr>
        <w:t xml:space="preserve"> </w:t>
      </w:r>
      <w:r w:rsidR="00827B5C" w:rsidRPr="00354265">
        <w:rPr>
          <w:szCs w:val="18"/>
        </w:rPr>
        <w:t>wove</w:t>
      </w:r>
    </w:p>
    <w:p w14:paraId="1CE6625C" w14:textId="342BCDBE" w:rsidR="00354265" w:rsidRPr="00354265" w:rsidRDefault="004C5139" w:rsidP="00354265">
      <w:pPr>
        <w:pStyle w:val="Style"/>
        <w:widowControl/>
        <w:jc w:val="both"/>
        <w:textAlignment w:val="baseline"/>
        <w:rPr>
          <w:szCs w:val="18"/>
        </w:rPr>
      </w:pPr>
      <w:r>
        <w:rPr>
          <w:szCs w:val="18"/>
        </w:rPr>
        <w:tab/>
      </w:r>
      <w:r w:rsidR="00D65051" w:rsidRPr="00354265">
        <w:rPr>
          <w:szCs w:val="18"/>
        </w:rPr>
        <w:t>The</w:t>
      </w:r>
      <w:r w:rsidR="00FD398B" w:rsidRPr="00354265">
        <w:rPr>
          <w:szCs w:val="18"/>
        </w:rPr>
        <w:t xml:space="preserve"> </w:t>
      </w:r>
      <w:r w:rsidR="00D65051" w:rsidRPr="00354265">
        <w:rPr>
          <w:szCs w:val="18"/>
        </w:rPr>
        <w:t>intolerable</w:t>
      </w:r>
      <w:r w:rsidR="00FD398B" w:rsidRPr="00354265">
        <w:rPr>
          <w:szCs w:val="18"/>
        </w:rPr>
        <w:t xml:space="preserve"> </w:t>
      </w:r>
      <w:r w:rsidR="00D65051" w:rsidRPr="00354265">
        <w:rPr>
          <w:szCs w:val="18"/>
        </w:rPr>
        <w:t>shirt</w:t>
      </w:r>
      <w:r w:rsidR="00FD398B" w:rsidRPr="00354265">
        <w:rPr>
          <w:szCs w:val="18"/>
        </w:rPr>
        <w:t xml:space="preserve"> </w:t>
      </w:r>
      <w:r w:rsidR="00D65051" w:rsidRPr="00354265">
        <w:rPr>
          <w:szCs w:val="18"/>
        </w:rPr>
        <w:t>of</w:t>
      </w:r>
      <w:r w:rsidR="00FD398B" w:rsidRPr="00354265">
        <w:rPr>
          <w:szCs w:val="18"/>
        </w:rPr>
        <w:t xml:space="preserve"> </w:t>
      </w:r>
      <w:r w:rsidR="00A84B99" w:rsidRPr="00354265">
        <w:rPr>
          <w:szCs w:val="18"/>
        </w:rPr>
        <w:t>flame</w:t>
      </w:r>
    </w:p>
    <w:p w14:paraId="49EBAAC6" w14:textId="43CBB0BE" w:rsidR="00354265" w:rsidRPr="004C5139" w:rsidRDefault="004C5139" w:rsidP="00354265">
      <w:pPr>
        <w:pStyle w:val="Style"/>
        <w:widowControl/>
        <w:jc w:val="both"/>
        <w:textAlignment w:val="baseline"/>
        <w:rPr>
          <w:szCs w:val="18"/>
        </w:rPr>
      </w:pPr>
      <w:r>
        <w:rPr>
          <w:szCs w:val="18"/>
        </w:rPr>
        <w:tab/>
      </w:r>
      <w:r w:rsidR="00D65051" w:rsidRPr="00354265">
        <w:rPr>
          <w:szCs w:val="18"/>
        </w:rPr>
        <w:t>Which</w:t>
      </w:r>
      <w:r w:rsidR="00FD398B" w:rsidRPr="00354265">
        <w:rPr>
          <w:szCs w:val="18"/>
        </w:rPr>
        <w:t xml:space="preserve"> </w:t>
      </w:r>
      <w:r w:rsidR="00D65051" w:rsidRPr="00354265">
        <w:rPr>
          <w:szCs w:val="18"/>
        </w:rPr>
        <w:t>human</w:t>
      </w:r>
      <w:r w:rsidR="00FD398B" w:rsidRPr="00354265">
        <w:rPr>
          <w:szCs w:val="18"/>
        </w:rPr>
        <w:t xml:space="preserve"> </w:t>
      </w:r>
      <w:r w:rsidR="00D65051" w:rsidRPr="00354265">
        <w:rPr>
          <w:szCs w:val="18"/>
        </w:rPr>
        <w:t>power</w:t>
      </w:r>
      <w:r w:rsidR="00FD398B" w:rsidRPr="00354265">
        <w:rPr>
          <w:szCs w:val="18"/>
        </w:rPr>
        <w:t xml:space="preserve"> </w:t>
      </w:r>
      <w:r w:rsidR="00D65051" w:rsidRPr="00354265">
        <w:rPr>
          <w:rFonts w:eastAsia="Arial"/>
          <w:szCs w:val="15"/>
        </w:rPr>
        <w:t>c</w:t>
      </w:r>
      <w:r w:rsidR="00A84B99" w:rsidRPr="00354265">
        <w:rPr>
          <w:rFonts w:eastAsia="Arial"/>
          <w:szCs w:val="15"/>
        </w:rPr>
        <w:t>annot remove</w:t>
      </w:r>
    </w:p>
    <w:p w14:paraId="71035567" w14:textId="77777777" w:rsidR="00354265" w:rsidRPr="00354265" w:rsidRDefault="00354265" w:rsidP="00354265">
      <w:pPr>
        <w:pStyle w:val="Style"/>
        <w:widowControl/>
        <w:jc w:val="both"/>
        <w:textAlignment w:val="baseline"/>
        <w:rPr>
          <w:rFonts w:eastAsia="Arial"/>
          <w:szCs w:val="15"/>
        </w:rPr>
      </w:pPr>
    </w:p>
    <w:p w14:paraId="486E9FA6" w14:textId="77777777" w:rsidR="00354265" w:rsidRPr="00354265" w:rsidRDefault="00D65051" w:rsidP="00354265">
      <w:pPr>
        <w:pStyle w:val="Style"/>
        <w:widowControl/>
        <w:jc w:val="both"/>
        <w:textAlignment w:val="baseline"/>
        <w:rPr>
          <w:szCs w:val="18"/>
        </w:rPr>
      </w:pPr>
      <w:r w:rsidRPr="00354265">
        <w:rPr>
          <w:szCs w:val="18"/>
        </w:rPr>
        <w:t>then</w:t>
      </w:r>
      <w:r w:rsidR="00FD398B" w:rsidRPr="00354265">
        <w:rPr>
          <w:szCs w:val="18"/>
        </w:rPr>
        <w:t xml:space="preserve"> </w:t>
      </w:r>
      <w:r w:rsidRPr="00354265">
        <w:rPr>
          <w:szCs w:val="18"/>
        </w:rPr>
        <w:t>what</w:t>
      </w:r>
      <w:r w:rsidR="00FD398B" w:rsidRPr="00354265">
        <w:rPr>
          <w:szCs w:val="18"/>
        </w:rPr>
        <w:t xml:space="preserve"> </w:t>
      </w:r>
      <w:r w:rsidRPr="00354265">
        <w:rPr>
          <w:szCs w:val="18"/>
        </w:rPr>
        <w:t>need</w:t>
      </w:r>
      <w:r w:rsidR="00FD398B" w:rsidRPr="00354265">
        <w:rPr>
          <w:szCs w:val="18"/>
        </w:rPr>
        <w:t xml:space="preserve"> </w:t>
      </w:r>
      <w:r w:rsidRPr="00354265">
        <w:rPr>
          <w:szCs w:val="18"/>
        </w:rPr>
        <w:t>has</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w:t>
      </w:r>
      <w:r w:rsidR="00807A7B" w:rsidRPr="00354265">
        <w:rPr>
          <w:szCs w:val="18"/>
        </w:rPr>
        <w:t>r to attempt to remove the</w:t>
      </w:r>
      <w:r w:rsidR="00354265" w:rsidRPr="00354265">
        <w:rPr>
          <w:szCs w:val="18"/>
        </w:rPr>
        <w:t xml:space="preserve"> “</w:t>
      </w:r>
      <w:r w:rsidR="00483798" w:rsidRPr="00354265">
        <w:rPr>
          <w:szCs w:val="18"/>
        </w:rPr>
        <w:t>shirt of</w:t>
      </w:r>
      <w:r w:rsidR="00FD398B" w:rsidRPr="00354265">
        <w:rPr>
          <w:szCs w:val="18"/>
        </w:rPr>
        <w:t xml:space="preserve"> </w:t>
      </w:r>
      <w:r w:rsidRPr="00354265">
        <w:rPr>
          <w:szCs w:val="18"/>
        </w:rPr>
        <w:t>flame</w:t>
      </w:r>
      <w:r w:rsidR="00354265" w:rsidRPr="00354265">
        <w:rPr>
          <w:szCs w:val="18"/>
        </w:rPr>
        <w:t xml:space="preserve">”? </w:t>
      </w:r>
      <w:r w:rsidRPr="00354265">
        <w:rPr>
          <w:szCs w:val="17"/>
        </w:rPr>
        <w:t>His</w:t>
      </w:r>
      <w:r w:rsidR="00FD398B" w:rsidRPr="00354265">
        <w:rPr>
          <w:szCs w:val="17"/>
        </w:rPr>
        <w:t xml:space="preserve"> </w:t>
      </w:r>
      <w:r w:rsidRPr="00354265">
        <w:rPr>
          <w:szCs w:val="18"/>
        </w:rPr>
        <w:t>business</w:t>
      </w:r>
      <w:r w:rsidR="00FD398B" w:rsidRPr="00354265">
        <w:rPr>
          <w:szCs w:val="18"/>
        </w:rPr>
        <w:t xml:space="preserve"> </w:t>
      </w:r>
      <w:r w:rsidRPr="00354265">
        <w:rPr>
          <w:szCs w:val="18"/>
        </w:rPr>
        <w:t>is</w:t>
      </w:r>
      <w:r w:rsidR="00FD398B" w:rsidRPr="00354265">
        <w:rPr>
          <w:szCs w:val="18"/>
        </w:rPr>
        <w:t xml:space="preserve"> </w:t>
      </w:r>
      <w:r w:rsidRPr="00354265">
        <w:rPr>
          <w:szCs w:val="18"/>
        </w:rPr>
        <w:t>to</w:t>
      </w:r>
      <w:r w:rsidR="00FD398B" w:rsidRPr="00354265">
        <w:rPr>
          <w:szCs w:val="18"/>
        </w:rPr>
        <w:t xml:space="preserve"> </w:t>
      </w:r>
      <w:r w:rsidRPr="00354265">
        <w:rPr>
          <w:szCs w:val="18"/>
        </w:rPr>
        <w:t>live</w:t>
      </w:r>
      <w:r w:rsidR="00FD398B" w:rsidRPr="00354265">
        <w:rPr>
          <w:szCs w:val="18"/>
        </w:rPr>
        <w:t xml:space="preserve"> </w:t>
      </w:r>
      <w:r w:rsidRPr="00354265">
        <w:rPr>
          <w:szCs w:val="17"/>
        </w:rPr>
        <w:t>i</w:t>
      </w:r>
      <w:r w:rsidR="00483798" w:rsidRPr="00354265">
        <w:rPr>
          <w:szCs w:val="17"/>
        </w:rPr>
        <w:t>n</w:t>
      </w:r>
      <w:r w:rsidR="00354265" w:rsidRPr="00354265">
        <w:rPr>
          <w:szCs w:val="17"/>
        </w:rPr>
        <w:t xml:space="preserve"> “</w:t>
      </w:r>
      <w:r w:rsidRPr="00354265">
        <w:rPr>
          <w:szCs w:val="18"/>
        </w:rPr>
        <w:t>a</w:t>
      </w:r>
      <w:r w:rsidR="00FD398B" w:rsidRPr="00354265">
        <w:rPr>
          <w:szCs w:val="18"/>
        </w:rPr>
        <w:t xml:space="preserve"> </w:t>
      </w:r>
      <w:r w:rsidRPr="00354265">
        <w:rPr>
          <w:szCs w:val="18"/>
        </w:rPr>
        <w:t>condition</w:t>
      </w:r>
      <w:r w:rsidR="00FD398B" w:rsidRPr="00354265">
        <w:rPr>
          <w:szCs w:val="18"/>
        </w:rPr>
        <w:t xml:space="preserve"> </w:t>
      </w:r>
      <w:r w:rsidR="00483798" w:rsidRPr="00354265">
        <w:rPr>
          <w:szCs w:val="18"/>
        </w:rPr>
        <w:t>of complete simplicity</w:t>
      </w:r>
      <w:r w:rsidR="00354265" w:rsidRPr="00354265">
        <w:rPr>
          <w:szCs w:val="18"/>
        </w:rPr>
        <w:t xml:space="preserve">,” </w:t>
      </w:r>
      <w:r w:rsidR="0043566A" w:rsidRPr="00354265">
        <w:rPr>
          <w:szCs w:val="18"/>
        </w:rPr>
        <w:t xml:space="preserve">a condition </w:t>
      </w:r>
      <w:r w:rsidRPr="00354265">
        <w:rPr>
          <w:szCs w:val="18"/>
        </w:rPr>
        <w:t>in</w:t>
      </w:r>
      <w:r w:rsidR="00FD398B" w:rsidRPr="00354265">
        <w:rPr>
          <w:szCs w:val="18"/>
        </w:rPr>
        <w:t xml:space="preserve"> </w:t>
      </w:r>
      <w:r w:rsidRPr="00354265">
        <w:rPr>
          <w:szCs w:val="18"/>
        </w:rPr>
        <w:t>which</w:t>
      </w:r>
      <w:r w:rsidR="00FD398B" w:rsidRPr="00354265">
        <w:rPr>
          <w:szCs w:val="18"/>
        </w:rPr>
        <w:t xml:space="preserve"> </w:t>
      </w:r>
      <w:r w:rsidRPr="00354265">
        <w:rPr>
          <w:szCs w:val="18"/>
        </w:rPr>
        <w:t>pride</w:t>
      </w:r>
      <w:r w:rsidR="00FD398B" w:rsidRPr="00354265">
        <w:rPr>
          <w:szCs w:val="18"/>
        </w:rPr>
        <w:t xml:space="preserve"> </w:t>
      </w:r>
      <w:r w:rsidRPr="00354265">
        <w:rPr>
          <w:szCs w:val="18"/>
        </w:rPr>
        <w:t>is</w:t>
      </w:r>
      <w:r w:rsidR="00FD398B" w:rsidRPr="00354265">
        <w:rPr>
          <w:szCs w:val="18"/>
        </w:rPr>
        <w:t xml:space="preserve"> </w:t>
      </w:r>
      <w:r w:rsidRPr="00354265">
        <w:rPr>
          <w:szCs w:val="18"/>
        </w:rPr>
        <w:t>repl</w:t>
      </w:r>
      <w:r w:rsidR="0043566A" w:rsidRPr="00354265">
        <w:rPr>
          <w:szCs w:val="18"/>
        </w:rPr>
        <w:t>aced by faith</w:t>
      </w:r>
      <w:r w:rsidR="00354265" w:rsidRPr="00354265">
        <w:rPr>
          <w:szCs w:val="18"/>
        </w:rPr>
        <w:t xml:space="preserve">. </w:t>
      </w:r>
      <w:r w:rsidR="00F44F37" w:rsidRPr="00354265">
        <w:rPr>
          <w:szCs w:val="18"/>
        </w:rPr>
        <w:t>It is</w:t>
      </w:r>
      <w:r w:rsidR="00354265" w:rsidRPr="00354265">
        <w:rPr>
          <w:iCs/>
          <w:szCs w:val="18"/>
        </w:rPr>
        <w:t xml:space="preserve">, </w:t>
      </w:r>
      <w:r w:rsidR="00F44F37" w:rsidRPr="00354265">
        <w:rPr>
          <w:szCs w:val="18"/>
        </w:rPr>
        <w:t>in short</w:t>
      </w:r>
      <w:r w:rsidR="00354265" w:rsidRPr="00354265">
        <w:rPr>
          <w:iCs/>
          <w:szCs w:val="18"/>
        </w:rPr>
        <w:t xml:space="preserve">, </w:t>
      </w:r>
      <w:r w:rsidR="00F44F37" w:rsidRPr="00354265">
        <w:rPr>
          <w:szCs w:val="18"/>
        </w:rPr>
        <w:t>the nar</w:t>
      </w:r>
      <w:r w:rsidRPr="00354265">
        <w:rPr>
          <w:szCs w:val="18"/>
        </w:rPr>
        <w:t>rator</w:t>
      </w:r>
      <w:r w:rsidR="00354265" w:rsidRPr="00354265">
        <w:rPr>
          <w:szCs w:val="18"/>
        </w:rPr>
        <w:t>’</w:t>
      </w:r>
      <w:r w:rsidRPr="00354265">
        <w:rPr>
          <w:szCs w:val="18"/>
        </w:rPr>
        <w:t>s</w:t>
      </w:r>
      <w:r w:rsidR="00FD398B" w:rsidRPr="00354265">
        <w:rPr>
          <w:szCs w:val="18"/>
        </w:rPr>
        <w:t xml:space="preserve"> </w:t>
      </w:r>
      <w:r w:rsidRPr="00354265">
        <w:rPr>
          <w:szCs w:val="18"/>
        </w:rPr>
        <w:t>acceptance</w:t>
      </w:r>
      <w:r w:rsidR="00FD398B" w:rsidRPr="00354265">
        <w:rPr>
          <w:szCs w:val="18"/>
        </w:rPr>
        <w:t xml:space="preserve"> </w:t>
      </w:r>
      <w:r w:rsidRPr="00354265">
        <w:rPr>
          <w:szCs w:val="18"/>
        </w:rPr>
        <w:t>of</w:t>
      </w:r>
      <w:r w:rsidR="00FD398B" w:rsidRPr="00354265">
        <w:rPr>
          <w:szCs w:val="18"/>
        </w:rPr>
        <w:t xml:space="preserve"> </w:t>
      </w:r>
      <w:r w:rsidRPr="00354265">
        <w:rPr>
          <w:szCs w:val="18"/>
        </w:rPr>
        <w:t>faith</w:t>
      </w:r>
      <w:r w:rsidR="00FD398B" w:rsidRPr="00354265">
        <w:rPr>
          <w:szCs w:val="18"/>
        </w:rPr>
        <w:t xml:space="preserve"> </w:t>
      </w:r>
      <w:r w:rsidRPr="00354265">
        <w:rPr>
          <w:szCs w:val="18"/>
        </w:rPr>
        <w:t>which</w:t>
      </w:r>
      <w:r w:rsidR="00FD398B" w:rsidRPr="00354265">
        <w:rPr>
          <w:szCs w:val="18"/>
        </w:rPr>
        <w:t xml:space="preserve"> </w:t>
      </w:r>
      <w:r w:rsidR="00F44F37" w:rsidRPr="00354265">
        <w:rPr>
          <w:szCs w:val="18"/>
        </w:rPr>
        <w:t>frees him to love</w:t>
      </w:r>
      <w:r w:rsidR="000C669E" w:rsidRPr="00354265">
        <w:rPr>
          <w:szCs w:val="18"/>
        </w:rPr>
        <w:t xml:space="preserve"> and to hope and </w:t>
      </w:r>
      <w:r w:rsidRPr="00354265">
        <w:rPr>
          <w:szCs w:val="18"/>
        </w:rPr>
        <w:t>which</w:t>
      </w:r>
      <w:r w:rsidR="00FD398B" w:rsidRPr="00354265">
        <w:rPr>
          <w:szCs w:val="18"/>
        </w:rPr>
        <w:t xml:space="preserve"> </w:t>
      </w:r>
      <w:r w:rsidRPr="00354265">
        <w:rPr>
          <w:szCs w:val="18"/>
        </w:rPr>
        <w:t>changes</w:t>
      </w:r>
      <w:r w:rsidR="00FD398B" w:rsidRPr="00354265">
        <w:rPr>
          <w:szCs w:val="18"/>
        </w:rPr>
        <w:t xml:space="preserve"> </w:t>
      </w:r>
      <w:r w:rsidRPr="00354265">
        <w:rPr>
          <w:szCs w:val="18"/>
        </w:rPr>
        <w:t>his</w:t>
      </w:r>
      <w:r w:rsidR="00FD398B" w:rsidRPr="00354265">
        <w:rPr>
          <w:szCs w:val="18"/>
        </w:rPr>
        <w:t xml:space="preserve"> </w:t>
      </w:r>
      <w:r w:rsidRPr="00354265">
        <w:rPr>
          <w:szCs w:val="18"/>
        </w:rPr>
        <w:t>complication</w:t>
      </w:r>
      <w:r w:rsidR="00FD398B" w:rsidRPr="00354265">
        <w:rPr>
          <w:szCs w:val="18"/>
        </w:rPr>
        <w:t xml:space="preserve"> </w:t>
      </w:r>
      <w:r w:rsidRPr="00354265">
        <w:rPr>
          <w:szCs w:val="18"/>
        </w:rPr>
        <w:t>o</w:t>
      </w:r>
      <w:r w:rsidR="000C669E" w:rsidRPr="00354265">
        <w:rPr>
          <w:szCs w:val="18"/>
        </w:rPr>
        <w:t>f intellectual pride</w:t>
      </w:r>
      <w:r w:rsidR="00ED7187" w:rsidRPr="00354265">
        <w:rPr>
          <w:szCs w:val="18"/>
        </w:rPr>
        <w:t xml:space="preserve"> to the resolution of</w:t>
      </w:r>
      <w:r w:rsidR="00FD398B" w:rsidRPr="00354265">
        <w:rPr>
          <w:szCs w:val="18"/>
        </w:rPr>
        <w:t xml:space="preserve"> </w:t>
      </w:r>
      <w:r w:rsidRPr="00354265">
        <w:rPr>
          <w:szCs w:val="18"/>
        </w:rPr>
        <w:t>simply</w:t>
      </w:r>
      <w:r w:rsidR="00FD398B" w:rsidRPr="00354265">
        <w:rPr>
          <w:szCs w:val="18"/>
        </w:rPr>
        <w:t xml:space="preserve"> </w:t>
      </w:r>
      <w:r w:rsidRPr="00354265">
        <w:rPr>
          <w:szCs w:val="18"/>
        </w:rPr>
        <w:t>living</w:t>
      </w:r>
      <w:r w:rsidR="00354265" w:rsidRPr="00354265">
        <w:rPr>
          <w:szCs w:val="18"/>
        </w:rPr>
        <w:t>.</w:t>
      </w:r>
    </w:p>
    <w:p w14:paraId="3F5B46B0"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final</w:t>
      </w:r>
      <w:r w:rsidR="00FD398B" w:rsidRPr="00354265">
        <w:rPr>
          <w:szCs w:val="18"/>
        </w:rPr>
        <w:t xml:space="preserve"> </w:t>
      </w:r>
      <w:r w:rsidRPr="00354265">
        <w:rPr>
          <w:szCs w:val="18"/>
        </w:rPr>
        <w:t>image</w:t>
      </w:r>
      <w:r w:rsidR="00FD398B" w:rsidRPr="00354265">
        <w:rPr>
          <w:szCs w:val="18"/>
        </w:rPr>
        <w:t xml:space="preserve"> </w:t>
      </w:r>
      <w:r w:rsidRPr="00354265">
        <w:rPr>
          <w:szCs w:val="18"/>
        </w:rPr>
        <w:t>of</w:t>
      </w:r>
      <w:r w:rsidR="00FD398B" w:rsidRPr="00354265">
        <w:rPr>
          <w:szCs w:val="18"/>
        </w:rPr>
        <w:t xml:space="preserve"> </w:t>
      </w:r>
      <w:r w:rsidRPr="00354265">
        <w:rPr>
          <w:szCs w:val="18"/>
        </w:rPr>
        <w:t>the</w:t>
      </w:r>
      <w:r w:rsidR="00FD398B" w:rsidRPr="00354265">
        <w:rPr>
          <w:szCs w:val="18"/>
        </w:rPr>
        <w:t xml:space="preserve"> </w:t>
      </w:r>
      <w:r w:rsidRPr="00354265">
        <w:rPr>
          <w:szCs w:val="18"/>
        </w:rPr>
        <w:t>poe</w:t>
      </w:r>
      <w:r w:rsidR="00ED7187" w:rsidRPr="00354265">
        <w:rPr>
          <w:szCs w:val="18"/>
        </w:rPr>
        <w:t>m</w:t>
      </w:r>
      <w:r w:rsidR="007878AC" w:rsidRPr="00354265">
        <w:rPr>
          <w:szCs w:val="18"/>
        </w:rPr>
        <w:t xml:space="preserve"> resolves in imagery what the nar</w:t>
      </w:r>
      <w:r w:rsidRPr="00354265">
        <w:rPr>
          <w:szCs w:val="18"/>
        </w:rPr>
        <w:t>rator</w:t>
      </w:r>
      <w:r w:rsidR="00FD398B" w:rsidRPr="00354265">
        <w:rPr>
          <w:szCs w:val="18"/>
        </w:rPr>
        <w:t xml:space="preserve"> </w:t>
      </w:r>
      <w:r w:rsidRPr="00354265">
        <w:rPr>
          <w:szCs w:val="18"/>
        </w:rPr>
        <w:t>has</w:t>
      </w:r>
      <w:r w:rsidR="00FD398B" w:rsidRPr="00354265">
        <w:rPr>
          <w:szCs w:val="18"/>
        </w:rPr>
        <w:t xml:space="preserve"> </w:t>
      </w:r>
      <w:r w:rsidRPr="00354265">
        <w:rPr>
          <w:szCs w:val="18"/>
        </w:rPr>
        <w:t>already</w:t>
      </w:r>
      <w:r w:rsidR="00FD398B" w:rsidRPr="00354265">
        <w:rPr>
          <w:szCs w:val="18"/>
        </w:rPr>
        <w:t xml:space="preserve"> </w:t>
      </w:r>
      <w:r w:rsidRPr="00354265">
        <w:rPr>
          <w:szCs w:val="18"/>
        </w:rPr>
        <w:t>resolved</w:t>
      </w:r>
      <w:r w:rsidR="00FD398B" w:rsidRPr="00354265">
        <w:rPr>
          <w:szCs w:val="18"/>
        </w:rPr>
        <w:t xml:space="preserve"> </w:t>
      </w:r>
      <w:r w:rsidRPr="00354265">
        <w:rPr>
          <w:szCs w:val="16"/>
        </w:rPr>
        <w:t>in</w:t>
      </w:r>
      <w:r w:rsidR="00FD398B" w:rsidRPr="00354265">
        <w:rPr>
          <w:szCs w:val="16"/>
        </w:rPr>
        <w:t xml:space="preserve"> </w:t>
      </w:r>
      <w:r w:rsidRPr="00354265">
        <w:rPr>
          <w:szCs w:val="18"/>
        </w:rPr>
        <w:t>stat</w:t>
      </w:r>
      <w:r w:rsidR="007878AC" w:rsidRPr="00354265">
        <w:rPr>
          <w:szCs w:val="18"/>
        </w:rPr>
        <w:t>ement</w:t>
      </w:r>
      <w:r w:rsidR="00354265" w:rsidRPr="00354265">
        <w:rPr>
          <w:szCs w:val="18"/>
        </w:rPr>
        <w:t>:</w:t>
      </w:r>
    </w:p>
    <w:p w14:paraId="2BB3A35B" w14:textId="77777777" w:rsidR="00354265" w:rsidRPr="00354265" w:rsidRDefault="00354265" w:rsidP="00354265">
      <w:pPr>
        <w:pStyle w:val="Style"/>
        <w:widowControl/>
        <w:jc w:val="both"/>
        <w:textAlignment w:val="baseline"/>
        <w:rPr>
          <w:szCs w:val="18"/>
        </w:rPr>
      </w:pPr>
    </w:p>
    <w:p w14:paraId="6EFFCB91" w14:textId="557A0DB6" w:rsidR="00354265" w:rsidRPr="00354265" w:rsidRDefault="004C5139" w:rsidP="00354265">
      <w:pPr>
        <w:pStyle w:val="Style"/>
        <w:widowControl/>
        <w:jc w:val="both"/>
        <w:textAlignment w:val="baseline"/>
        <w:rPr>
          <w:szCs w:val="18"/>
        </w:rPr>
      </w:pPr>
      <w:r>
        <w:rPr>
          <w:szCs w:val="18"/>
        </w:rPr>
        <w:tab/>
      </w:r>
      <w:r w:rsidR="00B57A07" w:rsidRPr="00354265">
        <w:rPr>
          <w:szCs w:val="18"/>
        </w:rPr>
        <w:t>All</w:t>
      </w:r>
      <w:r w:rsidR="00FD398B" w:rsidRPr="00354265">
        <w:rPr>
          <w:szCs w:val="18"/>
        </w:rPr>
        <w:t xml:space="preserve"> </w:t>
      </w:r>
      <w:r w:rsidR="00D65051" w:rsidRPr="00354265">
        <w:rPr>
          <w:szCs w:val="18"/>
        </w:rPr>
        <w:t>manner</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8"/>
        </w:rPr>
        <w:t>thing</w:t>
      </w:r>
      <w:r w:rsidR="00FD398B" w:rsidRPr="00354265">
        <w:rPr>
          <w:szCs w:val="18"/>
        </w:rPr>
        <w:t xml:space="preserve"> </w:t>
      </w:r>
      <w:r w:rsidR="00D65051" w:rsidRPr="00354265">
        <w:rPr>
          <w:szCs w:val="18"/>
        </w:rPr>
        <w:t>sha</w:t>
      </w:r>
      <w:r w:rsidR="00B57A07" w:rsidRPr="00354265">
        <w:rPr>
          <w:szCs w:val="18"/>
        </w:rPr>
        <w:t>ll be well</w:t>
      </w:r>
    </w:p>
    <w:p w14:paraId="13CFB678" w14:textId="1956400E" w:rsidR="00354265" w:rsidRPr="004C5139" w:rsidRDefault="004C5139" w:rsidP="00354265">
      <w:pPr>
        <w:pStyle w:val="Style"/>
        <w:widowControl/>
        <w:jc w:val="both"/>
        <w:textAlignment w:val="baseline"/>
        <w:rPr>
          <w:szCs w:val="18"/>
        </w:rPr>
      </w:pPr>
      <w:r>
        <w:rPr>
          <w:szCs w:val="18"/>
        </w:rPr>
        <w:tab/>
      </w:r>
      <w:r w:rsidR="00D65051" w:rsidRPr="00354265">
        <w:rPr>
          <w:szCs w:val="18"/>
        </w:rPr>
        <w:t>When</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tongues</w:t>
      </w:r>
      <w:r w:rsidR="00FD398B" w:rsidRPr="00354265">
        <w:rPr>
          <w:szCs w:val="18"/>
        </w:rPr>
        <w:t xml:space="preserve"> </w:t>
      </w:r>
      <w:r w:rsidR="00D65051" w:rsidRPr="00354265">
        <w:rPr>
          <w:szCs w:val="18"/>
        </w:rPr>
        <w:t>of</w:t>
      </w:r>
      <w:r w:rsidR="00FD398B" w:rsidRPr="00354265">
        <w:rPr>
          <w:szCs w:val="18"/>
        </w:rPr>
        <w:t xml:space="preserve"> </w:t>
      </w:r>
      <w:r w:rsidR="00D65051" w:rsidRPr="00354265">
        <w:rPr>
          <w:szCs w:val="19"/>
        </w:rPr>
        <w:t>fl</w:t>
      </w:r>
      <w:r w:rsidR="00B57A07" w:rsidRPr="00354265">
        <w:rPr>
          <w:szCs w:val="19"/>
        </w:rPr>
        <w:t>ame</w:t>
      </w:r>
      <w:r w:rsidR="00D93194" w:rsidRPr="00354265">
        <w:rPr>
          <w:szCs w:val="19"/>
        </w:rPr>
        <w:t xml:space="preserve"> are in-folded</w:t>
      </w:r>
    </w:p>
    <w:p w14:paraId="37913B75" w14:textId="008BAE70" w:rsidR="00354265" w:rsidRPr="00354265" w:rsidRDefault="004C5139" w:rsidP="00354265">
      <w:pPr>
        <w:pStyle w:val="Style"/>
        <w:widowControl/>
        <w:jc w:val="both"/>
        <w:textAlignment w:val="baseline"/>
        <w:rPr>
          <w:szCs w:val="18"/>
        </w:rPr>
      </w:pPr>
      <w:r>
        <w:rPr>
          <w:szCs w:val="18"/>
        </w:rPr>
        <w:tab/>
      </w:r>
      <w:r w:rsidR="00D65051" w:rsidRPr="00354265">
        <w:rPr>
          <w:szCs w:val="18"/>
        </w:rPr>
        <w:t>Into</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crowned</w:t>
      </w:r>
      <w:r w:rsidR="00FD398B" w:rsidRPr="00354265">
        <w:rPr>
          <w:szCs w:val="18"/>
        </w:rPr>
        <w:t xml:space="preserve"> </w:t>
      </w:r>
      <w:r w:rsidR="00D65051" w:rsidRPr="00354265">
        <w:rPr>
          <w:szCs w:val="18"/>
        </w:rPr>
        <w:t>knot</w:t>
      </w:r>
      <w:r w:rsidR="00FD398B" w:rsidRPr="00354265">
        <w:rPr>
          <w:szCs w:val="18"/>
        </w:rPr>
        <w:t xml:space="preserve"> </w:t>
      </w:r>
      <w:r w:rsidR="00D65051" w:rsidRPr="00354265">
        <w:rPr>
          <w:szCs w:val="18"/>
        </w:rPr>
        <w:t>o</w:t>
      </w:r>
      <w:r w:rsidR="00D93194" w:rsidRPr="00354265">
        <w:rPr>
          <w:szCs w:val="18"/>
        </w:rPr>
        <w:t>f fire</w:t>
      </w:r>
    </w:p>
    <w:p w14:paraId="55FE11DF" w14:textId="5C395EE6" w:rsidR="00354265" w:rsidRPr="00354265" w:rsidRDefault="004C5139" w:rsidP="00354265">
      <w:pPr>
        <w:pStyle w:val="Style"/>
        <w:widowControl/>
        <w:jc w:val="both"/>
        <w:textAlignment w:val="baseline"/>
        <w:rPr>
          <w:szCs w:val="18"/>
        </w:rPr>
      </w:pPr>
      <w:r>
        <w:rPr>
          <w:szCs w:val="18"/>
        </w:rPr>
        <w:tab/>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fire</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the</w:t>
      </w:r>
      <w:r w:rsidR="00FD398B" w:rsidRPr="00354265">
        <w:rPr>
          <w:szCs w:val="18"/>
        </w:rPr>
        <w:t xml:space="preserve"> </w:t>
      </w:r>
      <w:r w:rsidR="00D65051" w:rsidRPr="00354265">
        <w:rPr>
          <w:szCs w:val="18"/>
        </w:rPr>
        <w:t>ro</w:t>
      </w:r>
      <w:r w:rsidR="00D93194" w:rsidRPr="00354265">
        <w:rPr>
          <w:szCs w:val="18"/>
        </w:rPr>
        <w:t>se are one</w:t>
      </w:r>
      <w:r w:rsidR="00354265" w:rsidRPr="00354265">
        <w:rPr>
          <w:szCs w:val="18"/>
        </w:rPr>
        <w:t>.</w:t>
      </w:r>
    </w:p>
    <w:p w14:paraId="0F008BB4" w14:textId="77777777" w:rsidR="00354265" w:rsidRPr="00354265" w:rsidRDefault="00354265" w:rsidP="00354265">
      <w:pPr>
        <w:pStyle w:val="Style"/>
        <w:widowControl/>
        <w:jc w:val="both"/>
        <w:textAlignment w:val="baseline"/>
        <w:rPr>
          <w:szCs w:val="18"/>
        </w:rPr>
      </w:pPr>
    </w:p>
    <w:p w14:paraId="41C69751" w14:textId="77777777" w:rsidR="00354265" w:rsidRPr="00354265" w:rsidRDefault="00D65051" w:rsidP="00354265">
      <w:pPr>
        <w:pStyle w:val="Style"/>
        <w:widowControl/>
        <w:jc w:val="both"/>
        <w:textAlignment w:val="baseline"/>
        <w:rPr>
          <w:szCs w:val="18"/>
        </w:rPr>
      </w:pPr>
      <w:r w:rsidRPr="00354265">
        <w:rPr>
          <w:szCs w:val="18"/>
        </w:rPr>
        <w:t>The</w:t>
      </w:r>
      <w:r w:rsidR="00FD398B" w:rsidRPr="00354265">
        <w:rPr>
          <w:szCs w:val="18"/>
        </w:rPr>
        <w:t xml:space="preserve"> </w:t>
      </w:r>
      <w:r w:rsidRPr="00354265">
        <w:rPr>
          <w:szCs w:val="18"/>
        </w:rPr>
        <w:t>poem</w:t>
      </w:r>
      <w:r w:rsidR="00FD398B" w:rsidRPr="00354265">
        <w:rPr>
          <w:szCs w:val="18"/>
        </w:rPr>
        <w:t xml:space="preserve"> </w:t>
      </w:r>
      <w:r w:rsidRPr="00354265">
        <w:rPr>
          <w:szCs w:val="18"/>
        </w:rPr>
        <w:t>ends</w:t>
      </w:r>
      <w:r w:rsidR="00FD398B" w:rsidRPr="00354265">
        <w:rPr>
          <w:szCs w:val="18"/>
        </w:rPr>
        <w:t xml:space="preserve"> </w:t>
      </w:r>
      <w:r w:rsidRPr="00354265">
        <w:rPr>
          <w:szCs w:val="18"/>
        </w:rPr>
        <w:t>with</w:t>
      </w:r>
      <w:r w:rsidR="00FD398B" w:rsidRPr="00354265">
        <w:rPr>
          <w:szCs w:val="18"/>
        </w:rPr>
        <w:t xml:space="preserve"> </w:t>
      </w:r>
      <w:r w:rsidRPr="00354265">
        <w:rPr>
          <w:szCs w:val="18"/>
        </w:rPr>
        <w:t>an</w:t>
      </w:r>
      <w:r w:rsidR="00FD398B" w:rsidRPr="00354265">
        <w:rPr>
          <w:szCs w:val="18"/>
        </w:rPr>
        <w:t xml:space="preserve"> </w:t>
      </w:r>
      <w:r w:rsidRPr="00354265">
        <w:rPr>
          <w:szCs w:val="18"/>
        </w:rPr>
        <w:t>affirma</w:t>
      </w:r>
      <w:r w:rsidR="00BD5FF9" w:rsidRPr="00354265">
        <w:rPr>
          <w:szCs w:val="18"/>
        </w:rPr>
        <w:t>t</w:t>
      </w:r>
      <w:r w:rsidRPr="00354265">
        <w:rPr>
          <w:szCs w:val="18"/>
        </w:rPr>
        <w:t>i</w:t>
      </w:r>
      <w:r w:rsidR="00BD5FF9" w:rsidRPr="00354265">
        <w:rPr>
          <w:szCs w:val="18"/>
        </w:rPr>
        <w:t>on</w:t>
      </w:r>
      <w:r w:rsidR="00354265" w:rsidRPr="00354265">
        <w:rPr>
          <w:szCs w:val="18"/>
        </w:rPr>
        <w:t xml:space="preserve">: </w:t>
      </w:r>
      <w:r w:rsidR="00BD5FF9" w:rsidRPr="00354265">
        <w:rPr>
          <w:szCs w:val="18"/>
        </w:rPr>
        <w:t>timelessness and time are one</w:t>
      </w:r>
      <w:r w:rsidR="00354265" w:rsidRPr="00354265">
        <w:rPr>
          <w:szCs w:val="18"/>
        </w:rPr>
        <w:t xml:space="preserve">; </w:t>
      </w:r>
      <w:r w:rsidRPr="00354265">
        <w:rPr>
          <w:szCs w:val="18"/>
        </w:rPr>
        <w:t>therefore</w:t>
      </w:r>
      <w:r w:rsidR="00354265" w:rsidRPr="00354265">
        <w:rPr>
          <w:iCs/>
          <w:szCs w:val="18"/>
        </w:rPr>
        <w:t xml:space="preserve">, </w:t>
      </w:r>
      <w:r w:rsidRPr="00354265">
        <w:rPr>
          <w:szCs w:val="18"/>
        </w:rPr>
        <w:t>live</w:t>
      </w:r>
      <w:r w:rsidR="00354265" w:rsidRPr="00354265">
        <w:rPr>
          <w:szCs w:val="18"/>
        </w:rPr>
        <w:t>.</w:t>
      </w:r>
    </w:p>
    <w:p w14:paraId="69E97B0C" w14:textId="77777777" w:rsidR="004C5139" w:rsidRDefault="004C5139" w:rsidP="00354265">
      <w:pPr>
        <w:pStyle w:val="Style"/>
        <w:widowControl/>
        <w:jc w:val="both"/>
        <w:textAlignment w:val="baseline"/>
        <w:rPr>
          <w:szCs w:val="18"/>
        </w:rPr>
      </w:pPr>
    </w:p>
    <w:p w14:paraId="148235FB" w14:textId="1FFA8C6A" w:rsidR="00354265" w:rsidRPr="00354265" w:rsidRDefault="00D65051" w:rsidP="00354265">
      <w:pPr>
        <w:pStyle w:val="Style"/>
        <w:widowControl/>
        <w:jc w:val="both"/>
        <w:textAlignment w:val="baseline"/>
        <w:rPr>
          <w:szCs w:val="17"/>
        </w:rPr>
      </w:pPr>
      <w:r w:rsidRPr="00354265">
        <w:rPr>
          <w:szCs w:val="18"/>
        </w:rPr>
        <w:t>The</w:t>
      </w:r>
      <w:r w:rsidR="00FD398B" w:rsidRPr="00354265">
        <w:rPr>
          <w:szCs w:val="18"/>
        </w:rPr>
        <w:t xml:space="preserve"> </w:t>
      </w:r>
      <w:r w:rsidRPr="00354265">
        <w:rPr>
          <w:szCs w:val="18"/>
        </w:rPr>
        <w:t>foregoing</w:t>
      </w:r>
      <w:r w:rsidR="00FD398B" w:rsidRPr="00354265">
        <w:rPr>
          <w:szCs w:val="18"/>
        </w:rPr>
        <w:t xml:space="preserve"> </w:t>
      </w:r>
      <w:r w:rsidRPr="00354265">
        <w:rPr>
          <w:szCs w:val="18"/>
        </w:rPr>
        <w:t>summary</w:t>
      </w:r>
      <w:r w:rsidR="00FD398B" w:rsidRPr="00354265">
        <w:rPr>
          <w:szCs w:val="18"/>
        </w:rPr>
        <w:t xml:space="preserve"> </w:t>
      </w:r>
      <w:r w:rsidRPr="00354265">
        <w:rPr>
          <w:szCs w:val="18"/>
        </w:rPr>
        <w:t>of</w:t>
      </w:r>
      <w:r w:rsidR="00FD398B" w:rsidRPr="00354265">
        <w:rPr>
          <w:szCs w:val="18"/>
        </w:rPr>
        <w:t xml:space="preserve"> </w:t>
      </w:r>
      <w:r w:rsidRPr="00354265">
        <w:rPr>
          <w:szCs w:val="18"/>
        </w:rPr>
        <w:t>t</w:t>
      </w:r>
      <w:r w:rsidR="00F615F0" w:rsidRPr="00354265">
        <w:rPr>
          <w:szCs w:val="18"/>
        </w:rPr>
        <w:t>he remainder</w:t>
      </w:r>
      <w:r w:rsidR="00A42D01" w:rsidRPr="00354265">
        <w:rPr>
          <w:szCs w:val="18"/>
        </w:rPr>
        <w:t xml:space="preserve"> of </w:t>
      </w:r>
      <w:r w:rsidR="00A42D01" w:rsidRPr="00354265">
        <w:rPr>
          <w:i/>
          <w:iCs/>
          <w:szCs w:val="18"/>
        </w:rPr>
        <w:t>Four Quartets</w:t>
      </w:r>
      <w:r w:rsidR="00354265" w:rsidRPr="00354265">
        <w:rPr>
          <w:iCs/>
          <w:szCs w:val="18"/>
        </w:rPr>
        <w:t xml:space="preserve">, </w:t>
      </w:r>
      <w:r w:rsidR="00A42D01" w:rsidRPr="00354265">
        <w:rPr>
          <w:szCs w:val="18"/>
        </w:rPr>
        <w:t xml:space="preserve">while </w:t>
      </w:r>
      <w:r w:rsidRPr="00354265">
        <w:rPr>
          <w:szCs w:val="18"/>
        </w:rPr>
        <w:t>not</w:t>
      </w:r>
      <w:r w:rsidR="00FD398B" w:rsidRPr="00354265">
        <w:rPr>
          <w:szCs w:val="18"/>
        </w:rPr>
        <w:t xml:space="preserve"> </w:t>
      </w:r>
      <w:r w:rsidRPr="00354265">
        <w:rPr>
          <w:szCs w:val="18"/>
        </w:rPr>
        <w:t>as</w:t>
      </w:r>
      <w:r w:rsidR="00FD398B" w:rsidRPr="00354265">
        <w:rPr>
          <w:szCs w:val="18"/>
        </w:rPr>
        <w:t xml:space="preserve"> </w:t>
      </w:r>
      <w:r w:rsidRPr="00354265">
        <w:rPr>
          <w:szCs w:val="18"/>
        </w:rPr>
        <w:t>thorough</w:t>
      </w:r>
      <w:r w:rsidR="00FD398B" w:rsidRPr="00354265">
        <w:rPr>
          <w:szCs w:val="18"/>
        </w:rPr>
        <w:t xml:space="preserve"> </w:t>
      </w:r>
      <w:r w:rsidRPr="00354265">
        <w:rPr>
          <w:szCs w:val="18"/>
        </w:rPr>
        <w:t>an</w:t>
      </w:r>
      <w:r w:rsidR="00FD398B" w:rsidRPr="00354265">
        <w:rPr>
          <w:szCs w:val="18"/>
        </w:rPr>
        <w:t xml:space="preserve"> </w:t>
      </w:r>
      <w:r w:rsidRPr="00354265">
        <w:rPr>
          <w:szCs w:val="18"/>
        </w:rPr>
        <w:t>explication</w:t>
      </w:r>
      <w:r w:rsidR="004705BE" w:rsidRPr="00354265">
        <w:rPr>
          <w:szCs w:val="18"/>
        </w:rPr>
        <w:t xml:space="preserve"> as the consideration of the first two</w:t>
      </w:r>
      <w:r w:rsidR="00FD398B" w:rsidRPr="00354265">
        <w:rPr>
          <w:szCs w:val="18"/>
        </w:rPr>
        <w:t xml:space="preserve"> </w:t>
      </w:r>
      <w:r w:rsidRPr="00354265">
        <w:rPr>
          <w:szCs w:val="18"/>
        </w:rPr>
        <w:t>sections</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may</w:t>
      </w:r>
      <w:r w:rsidR="00FD398B" w:rsidRPr="00354265">
        <w:rPr>
          <w:szCs w:val="18"/>
        </w:rPr>
        <w:t xml:space="preserve"> </w:t>
      </w:r>
      <w:r w:rsidRPr="00354265">
        <w:rPr>
          <w:szCs w:val="18"/>
        </w:rPr>
        <w:t>i</w:t>
      </w:r>
      <w:r w:rsidR="004705BE" w:rsidRPr="00354265">
        <w:rPr>
          <w:szCs w:val="18"/>
        </w:rPr>
        <w:t>llustrate</w:t>
      </w:r>
      <w:r w:rsidR="001E637C" w:rsidRPr="00354265">
        <w:rPr>
          <w:szCs w:val="18"/>
        </w:rPr>
        <w:t xml:space="preserve"> the plot of the poem and the</w:t>
      </w:r>
      <w:r w:rsidR="00FD398B" w:rsidRPr="00354265">
        <w:rPr>
          <w:szCs w:val="18"/>
        </w:rPr>
        <w:t xml:space="preserve"> </w:t>
      </w:r>
      <w:r w:rsidRPr="00354265">
        <w:rPr>
          <w:szCs w:val="18"/>
        </w:rPr>
        <w:t>poem</w:t>
      </w:r>
      <w:r w:rsidR="00354265" w:rsidRPr="00354265">
        <w:rPr>
          <w:szCs w:val="18"/>
        </w:rPr>
        <w:t>’</w:t>
      </w:r>
      <w:r w:rsidRPr="00354265">
        <w:rPr>
          <w:szCs w:val="18"/>
        </w:rPr>
        <w:t>s</w:t>
      </w:r>
      <w:r w:rsidR="00FD398B" w:rsidRPr="00354265">
        <w:rPr>
          <w:szCs w:val="18"/>
        </w:rPr>
        <w:t xml:space="preserve"> </w:t>
      </w:r>
      <w:r w:rsidRPr="00354265">
        <w:rPr>
          <w:szCs w:val="18"/>
        </w:rPr>
        <w:t>orthodox</w:t>
      </w:r>
      <w:r w:rsidR="00FD398B" w:rsidRPr="00354265">
        <w:rPr>
          <w:szCs w:val="18"/>
        </w:rPr>
        <w:t xml:space="preserve"> </w:t>
      </w:r>
      <w:r w:rsidRPr="00354265">
        <w:rPr>
          <w:szCs w:val="18"/>
        </w:rPr>
        <w:t>worldview</w:t>
      </w:r>
      <w:r w:rsidR="00354265" w:rsidRPr="00354265">
        <w:rPr>
          <w:szCs w:val="18"/>
        </w:rPr>
        <w:t xml:space="preserve">. </w:t>
      </w:r>
      <w:r w:rsidRPr="00354265">
        <w:rPr>
          <w:szCs w:val="18"/>
        </w:rPr>
        <w:t>The</w:t>
      </w:r>
      <w:r w:rsidR="00FD398B" w:rsidRPr="00354265">
        <w:rPr>
          <w:szCs w:val="18"/>
        </w:rPr>
        <w:t xml:space="preserve"> </w:t>
      </w:r>
      <w:r w:rsidR="00EF6DEA" w:rsidRPr="00354265">
        <w:rPr>
          <w:szCs w:val="18"/>
        </w:rPr>
        <w:t>discussion of</w:t>
      </w:r>
      <w:r w:rsidR="00354265" w:rsidRPr="00354265">
        <w:rPr>
          <w:szCs w:val="18"/>
        </w:rPr>
        <w:t xml:space="preserve"> “</w:t>
      </w:r>
      <w:r w:rsidR="00EF6DEA" w:rsidRPr="00354265">
        <w:rPr>
          <w:szCs w:val="18"/>
        </w:rPr>
        <w:t>Burnt Norton</w:t>
      </w:r>
      <w:r w:rsidR="00354265" w:rsidRPr="00354265">
        <w:rPr>
          <w:szCs w:val="18"/>
        </w:rPr>
        <w:t xml:space="preserve">,” </w:t>
      </w:r>
      <w:r w:rsidR="00EF6DEA" w:rsidRPr="00354265">
        <w:rPr>
          <w:szCs w:val="18"/>
        </w:rPr>
        <w:t xml:space="preserve">sections </w:t>
      </w:r>
      <w:r w:rsidRPr="00354265">
        <w:rPr>
          <w:szCs w:val="18"/>
        </w:rPr>
        <w:t>one</w:t>
      </w:r>
      <w:r w:rsidR="00FD398B" w:rsidRPr="00354265">
        <w:rPr>
          <w:szCs w:val="18"/>
        </w:rPr>
        <w:t xml:space="preserve"> </w:t>
      </w:r>
      <w:r w:rsidRPr="00354265">
        <w:rPr>
          <w:szCs w:val="18"/>
        </w:rPr>
        <w:t>and</w:t>
      </w:r>
      <w:r w:rsidR="00FD398B" w:rsidRPr="00354265">
        <w:rPr>
          <w:szCs w:val="18"/>
        </w:rPr>
        <w:t xml:space="preserve"> </w:t>
      </w:r>
      <w:r w:rsidRPr="00354265">
        <w:rPr>
          <w:szCs w:val="18"/>
        </w:rPr>
        <w:t>two</w:t>
      </w:r>
      <w:r w:rsidR="00354265" w:rsidRPr="00354265">
        <w:rPr>
          <w:iCs/>
          <w:szCs w:val="18"/>
        </w:rPr>
        <w:t xml:space="preserve">, </w:t>
      </w:r>
      <w:r w:rsidRPr="00354265">
        <w:rPr>
          <w:szCs w:val="18"/>
        </w:rPr>
        <w:t>has</w:t>
      </w:r>
      <w:r w:rsidR="00FD398B" w:rsidRPr="00354265">
        <w:rPr>
          <w:szCs w:val="18"/>
        </w:rPr>
        <w:t xml:space="preserve"> </w:t>
      </w:r>
      <w:r w:rsidRPr="00354265">
        <w:rPr>
          <w:szCs w:val="18"/>
        </w:rPr>
        <w:t>hopefully</w:t>
      </w:r>
      <w:r w:rsidR="00FD398B" w:rsidRPr="00354265">
        <w:rPr>
          <w:szCs w:val="18"/>
        </w:rPr>
        <w:t xml:space="preserve"> </w:t>
      </w:r>
      <w:r w:rsidRPr="00354265">
        <w:rPr>
          <w:szCs w:val="18"/>
        </w:rPr>
        <w:t>demo</w:t>
      </w:r>
      <w:r w:rsidR="00246719" w:rsidRPr="00354265">
        <w:rPr>
          <w:szCs w:val="18"/>
        </w:rPr>
        <w:t>nstrated the value of explication</w:t>
      </w:r>
      <w:r w:rsidR="00553EE9" w:rsidRPr="00354265">
        <w:rPr>
          <w:szCs w:val="18"/>
        </w:rPr>
        <w:t xml:space="preserve"> when</w:t>
      </w:r>
      <w:r w:rsidR="00FD398B" w:rsidRPr="00354265">
        <w:rPr>
          <w:szCs w:val="18"/>
        </w:rPr>
        <w:t xml:space="preserve"> </w:t>
      </w:r>
      <w:r w:rsidRPr="00354265">
        <w:rPr>
          <w:szCs w:val="18"/>
        </w:rPr>
        <w:t>it</w:t>
      </w:r>
      <w:r w:rsidR="00FD398B" w:rsidRPr="00354265">
        <w:rPr>
          <w:szCs w:val="18"/>
        </w:rPr>
        <w:t xml:space="preserve"> </w:t>
      </w:r>
      <w:r w:rsidRPr="00354265">
        <w:rPr>
          <w:szCs w:val="18"/>
        </w:rPr>
        <w:t>is</w:t>
      </w:r>
      <w:r w:rsidR="00FD398B" w:rsidRPr="00354265">
        <w:rPr>
          <w:szCs w:val="18"/>
        </w:rPr>
        <w:t xml:space="preserve"> </w:t>
      </w:r>
      <w:r w:rsidRPr="00354265">
        <w:rPr>
          <w:szCs w:val="18"/>
        </w:rPr>
        <w:t>applied</w:t>
      </w:r>
      <w:r w:rsidR="00FD398B" w:rsidRPr="00354265">
        <w:rPr>
          <w:szCs w:val="18"/>
        </w:rPr>
        <w:t xml:space="preserve"> </w:t>
      </w:r>
      <w:r w:rsidRPr="00354265">
        <w:rPr>
          <w:szCs w:val="18"/>
        </w:rPr>
        <w:t>as</w:t>
      </w:r>
      <w:r w:rsidR="00FD398B" w:rsidRPr="00354265">
        <w:rPr>
          <w:szCs w:val="18"/>
        </w:rPr>
        <w:t xml:space="preserve"> </w:t>
      </w:r>
      <w:r w:rsidRPr="00354265">
        <w:rPr>
          <w:szCs w:val="18"/>
        </w:rPr>
        <w:t>a</w:t>
      </w:r>
      <w:r w:rsidR="00FD398B" w:rsidRPr="00354265">
        <w:rPr>
          <w:szCs w:val="18"/>
        </w:rPr>
        <w:t xml:space="preserve"> </w:t>
      </w:r>
      <w:r w:rsidRPr="00354265">
        <w:rPr>
          <w:szCs w:val="18"/>
        </w:rPr>
        <w:t>system</w:t>
      </w:r>
      <w:r w:rsidR="00FD398B" w:rsidRPr="00354265">
        <w:rPr>
          <w:szCs w:val="18"/>
        </w:rPr>
        <w:t xml:space="preserve"> </w:t>
      </w:r>
      <w:r w:rsidRPr="00354265">
        <w:rPr>
          <w:szCs w:val="18"/>
        </w:rPr>
        <w:t>to</w:t>
      </w:r>
      <w:r w:rsidR="00FD398B" w:rsidRPr="00354265">
        <w:rPr>
          <w:szCs w:val="18"/>
        </w:rPr>
        <w:t xml:space="preserve"> </w:t>
      </w:r>
      <w:r w:rsidRPr="00354265">
        <w:rPr>
          <w:szCs w:val="18"/>
        </w:rPr>
        <w:t>a</w:t>
      </w:r>
      <w:r w:rsidR="00FD398B" w:rsidRPr="00354265">
        <w:rPr>
          <w:szCs w:val="18"/>
        </w:rPr>
        <w:t xml:space="preserve"> </w:t>
      </w:r>
      <w:r w:rsidRPr="00354265">
        <w:rPr>
          <w:szCs w:val="18"/>
        </w:rPr>
        <w:t>w</w:t>
      </w:r>
      <w:r w:rsidR="00553EE9" w:rsidRPr="00354265">
        <w:rPr>
          <w:szCs w:val="18"/>
        </w:rPr>
        <w:t>ork of literature</w:t>
      </w:r>
      <w:r w:rsidR="00354265" w:rsidRPr="00354265">
        <w:rPr>
          <w:szCs w:val="18"/>
        </w:rPr>
        <w:t xml:space="preserve">. </w:t>
      </w:r>
      <w:r w:rsidR="00553EE9" w:rsidRPr="00354265">
        <w:rPr>
          <w:szCs w:val="18"/>
        </w:rPr>
        <w:t>The unreliability of</w:t>
      </w:r>
      <w:r w:rsidR="00FD398B" w:rsidRPr="00354265">
        <w:rPr>
          <w:szCs w:val="18"/>
        </w:rPr>
        <w:t xml:space="preserve"> </w:t>
      </w:r>
      <w:r w:rsidRPr="00354265">
        <w:rPr>
          <w:szCs w:val="18"/>
        </w:rPr>
        <w:t>the</w:t>
      </w:r>
      <w:r w:rsidR="00FD398B" w:rsidRPr="00354265">
        <w:rPr>
          <w:szCs w:val="18"/>
        </w:rPr>
        <w:t xml:space="preserve"> </w:t>
      </w:r>
      <w:r w:rsidRPr="00354265">
        <w:rPr>
          <w:szCs w:val="18"/>
        </w:rPr>
        <w:t>narrator</w:t>
      </w:r>
      <w:r w:rsidR="00354265" w:rsidRPr="00354265">
        <w:rPr>
          <w:iCs/>
          <w:szCs w:val="18"/>
        </w:rPr>
        <w:t xml:space="preserve">, </w:t>
      </w:r>
      <w:r w:rsidRPr="00354265">
        <w:rPr>
          <w:szCs w:val="18"/>
        </w:rPr>
        <w:t>his</w:t>
      </w:r>
      <w:r w:rsidR="00FD398B" w:rsidRPr="00354265">
        <w:rPr>
          <w:szCs w:val="18"/>
        </w:rPr>
        <w:t xml:space="preserve"> </w:t>
      </w:r>
      <w:r w:rsidRPr="00354265">
        <w:rPr>
          <w:szCs w:val="18"/>
        </w:rPr>
        <w:t>dual</w:t>
      </w:r>
      <w:r w:rsidR="00FD398B" w:rsidRPr="00354265">
        <w:rPr>
          <w:szCs w:val="18"/>
        </w:rPr>
        <w:t xml:space="preserve"> </w:t>
      </w:r>
      <w:r w:rsidRPr="00354265">
        <w:rPr>
          <w:szCs w:val="18"/>
        </w:rPr>
        <w:t>nature</w:t>
      </w:r>
      <w:r w:rsidR="00354265" w:rsidRPr="00354265">
        <w:rPr>
          <w:iCs/>
          <w:szCs w:val="18"/>
        </w:rPr>
        <w:t xml:space="preserve">, </w:t>
      </w:r>
      <w:r w:rsidR="00653AF7" w:rsidRPr="00354265">
        <w:rPr>
          <w:szCs w:val="18"/>
        </w:rPr>
        <w:t>the complication of intellectual pride</w:t>
      </w:r>
      <w:r w:rsidR="00354265" w:rsidRPr="00354265">
        <w:rPr>
          <w:iCs/>
          <w:szCs w:val="18"/>
        </w:rPr>
        <w:t xml:space="preserve">, </w:t>
      </w:r>
      <w:r w:rsidRPr="00354265">
        <w:rPr>
          <w:szCs w:val="18"/>
        </w:rPr>
        <w:t>t</w:t>
      </w:r>
      <w:r w:rsidR="003B0088" w:rsidRPr="00354265">
        <w:rPr>
          <w:szCs w:val="18"/>
        </w:rPr>
        <w:t>he</w:t>
      </w:r>
      <w:r w:rsidR="00FD398B" w:rsidRPr="00354265">
        <w:rPr>
          <w:szCs w:val="18"/>
        </w:rPr>
        <w:t xml:space="preserve"> </w:t>
      </w:r>
      <w:r w:rsidRPr="00354265">
        <w:rPr>
          <w:szCs w:val="18"/>
        </w:rPr>
        <w:t>change</w:t>
      </w:r>
      <w:r w:rsidR="00FD398B" w:rsidRPr="00354265">
        <w:rPr>
          <w:szCs w:val="18"/>
        </w:rPr>
        <w:t xml:space="preserve"> </w:t>
      </w:r>
      <w:r w:rsidRPr="00354265">
        <w:rPr>
          <w:szCs w:val="18"/>
        </w:rPr>
        <w:t>in</w:t>
      </w:r>
      <w:r w:rsidR="00FD398B" w:rsidRPr="00354265">
        <w:rPr>
          <w:szCs w:val="18"/>
        </w:rPr>
        <w:t xml:space="preserve"> </w:t>
      </w:r>
      <w:r w:rsidRPr="00354265">
        <w:rPr>
          <w:szCs w:val="18"/>
        </w:rPr>
        <w:t>the</w:t>
      </w:r>
      <w:r w:rsidR="00FD398B" w:rsidRPr="00354265">
        <w:rPr>
          <w:szCs w:val="18"/>
        </w:rPr>
        <w:t xml:space="preserve"> </w:t>
      </w:r>
      <w:r w:rsidRPr="00354265">
        <w:rPr>
          <w:szCs w:val="18"/>
        </w:rPr>
        <w:t>plot</w:t>
      </w:r>
      <w:r w:rsidR="00354265" w:rsidRPr="00354265">
        <w:rPr>
          <w:iCs/>
          <w:szCs w:val="18"/>
        </w:rPr>
        <w:t xml:space="preserve">, </w:t>
      </w:r>
      <w:r w:rsidRPr="00354265">
        <w:rPr>
          <w:szCs w:val="18"/>
        </w:rPr>
        <w:t>and</w:t>
      </w:r>
      <w:r w:rsidR="00FD398B" w:rsidRPr="00354265">
        <w:rPr>
          <w:szCs w:val="18"/>
        </w:rPr>
        <w:t xml:space="preserve"> </w:t>
      </w:r>
      <w:r w:rsidRPr="00354265">
        <w:rPr>
          <w:szCs w:val="18"/>
        </w:rPr>
        <w:t>even</w:t>
      </w:r>
      <w:r w:rsidR="00FD398B" w:rsidRPr="00354265">
        <w:rPr>
          <w:szCs w:val="18"/>
        </w:rPr>
        <w:t xml:space="preserve"> </w:t>
      </w:r>
      <w:r w:rsidR="003B0088" w:rsidRPr="00354265">
        <w:rPr>
          <w:szCs w:val="18"/>
        </w:rPr>
        <w:t xml:space="preserve">the medieval cosmology </w:t>
      </w:r>
      <w:r w:rsidR="009649AF" w:rsidRPr="00354265">
        <w:rPr>
          <w:szCs w:val="18"/>
        </w:rPr>
        <w:t xml:space="preserve">of the second </w:t>
      </w:r>
      <w:r w:rsidRPr="00354265">
        <w:rPr>
          <w:szCs w:val="18"/>
        </w:rPr>
        <w:t>section</w:t>
      </w:r>
      <w:r w:rsidR="00FD398B" w:rsidRPr="00354265">
        <w:rPr>
          <w:szCs w:val="18"/>
        </w:rPr>
        <w:t xml:space="preserve"> </w:t>
      </w:r>
      <w:r w:rsidRPr="00354265">
        <w:rPr>
          <w:szCs w:val="18"/>
        </w:rPr>
        <w:t>of</w:t>
      </w:r>
      <w:r w:rsidR="00354265" w:rsidRPr="00354265">
        <w:rPr>
          <w:szCs w:val="18"/>
        </w:rPr>
        <w:t xml:space="preserve"> “</w:t>
      </w:r>
      <w:r w:rsidRPr="00354265">
        <w:rPr>
          <w:szCs w:val="18"/>
        </w:rPr>
        <w:t>Burnt</w:t>
      </w:r>
      <w:r w:rsidR="00FD398B" w:rsidRPr="00354265">
        <w:rPr>
          <w:szCs w:val="18"/>
        </w:rPr>
        <w:t xml:space="preserve"> </w:t>
      </w:r>
      <w:r w:rsidRPr="00354265">
        <w:rPr>
          <w:szCs w:val="18"/>
        </w:rPr>
        <w:t>Norton</w:t>
      </w:r>
      <w:r w:rsidR="00354265" w:rsidRPr="00354265">
        <w:rPr>
          <w:szCs w:val="18"/>
        </w:rPr>
        <w:t xml:space="preserve">” </w:t>
      </w:r>
      <w:r w:rsidRPr="00354265">
        <w:rPr>
          <w:szCs w:val="18"/>
        </w:rPr>
        <w:t>have</w:t>
      </w:r>
      <w:r w:rsidR="00FD398B" w:rsidRPr="00354265">
        <w:rPr>
          <w:szCs w:val="18"/>
        </w:rPr>
        <w:t xml:space="preserve"> </w:t>
      </w:r>
      <w:r w:rsidR="009649AF" w:rsidRPr="00354265">
        <w:rPr>
          <w:szCs w:val="18"/>
        </w:rPr>
        <w:t>not</w:t>
      </w:r>
      <w:r w:rsidR="00354265" w:rsidRPr="00354265">
        <w:rPr>
          <w:iCs/>
          <w:szCs w:val="18"/>
        </w:rPr>
        <w:t xml:space="preserve">, </w:t>
      </w:r>
      <w:r w:rsidR="009649AF" w:rsidRPr="00354265">
        <w:rPr>
          <w:szCs w:val="18"/>
        </w:rPr>
        <w:t>to this author</w:t>
      </w:r>
      <w:r w:rsidR="00354265" w:rsidRPr="00354265">
        <w:rPr>
          <w:szCs w:val="18"/>
        </w:rPr>
        <w:t>’</w:t>
      </w:r>
      <w:r w:rsidR="009649AF" w:rsidRPr="00354265">
        <w:rPr>
          <w:szCs w:val="18"/>
        </w:rPr>
        <w:t>s knowledge</w:t>
      </w:r>
      <w:r w:rsidR="00354265" w:rsidRPr="00354265">
        <w:rPr>
          <w:iCs/>
          <w:szCs w:val="18"/>
        </w:rPr>
        <w:t xml:space="preserve">, </w:t>
      </w:r>
      <w:r w:rsidR="00E72BA0" w:rsidRPr="00354265">
        <w:rPr>
          <w:szCs w:val="18"/>
        </w:rPr>
        <w:t xml:space="preserve">been </w:t>
      </w:r>
      <w:r w:rsidRPr="00354265">
        <w:rPr>
          <w:szCs w:val="18"/>
        </w:rPr>
        <w:t>noted</w:t>
      </w:r>
      <w:r w:rsidR="00FD398B" w:rsidRPr="00354265">
        <w:rPr>
          <w:szCs w:val="18"/>
        </w:rPr>
        <w:t xml:space="preserve"> </w:t>
      </w:r>
      <w:r w:rsidRPr="00354265">
        <w:rPr>
          <w:szCs w:val="18"/>
        </w:rPr>
        <w:t>in</w:t>
      </w:r>
      <w:r w:rsidR="00FD398B" w:rsidRPr="00354265">
        <w:rPr>
          <w:szCs w:val="18"/>
        </w:rPr>
        <w:t xml:space="preserve"> </w:t>
      </w:r>
      <w:r w:rsidRPr="00354265">
        <w:rPr>
          <w:szCs w:val="18"/>
        </w:rPr>
        <w:t>previous</w:t>
      </w:r>
      <w:r w:rsidR="00FD398B" w:rsidRPr="00354265">
        <w:rPr>
          <w:szCs w:val="18"/>
        </w:rPr>
        <w:t xml:space="preserve"> </w:t>
      </w:r>
      <w:r w:rsidRPr="00354265">
        <w:rPr>
          <w:szCs w:val="18"/>
        </w:rPr>
        <w:t>criticism</w:t>
      </w:r>
      <w:r w:rsidR="00FD398B" w:rsidRPr="00354265">
        <w:rPr>
          <w:szCs w:val="18"/>
        </w:rPr>
        <w:t xml:space="preserve"> </w:t>
      </w:r>
      <w:r w:rsidRPr="00354265">
        <w:rPr>
          <w:szCs w:val="18"/>
        </w:rPr>
        <w:t>of</w:t>
      </w:r>
      <w:r w:rsidR="00FD398B" w:rsidRPr="00354265">
        <w:rPr>
          <w:szCs w:val="18"/>
        </w:rPr>
        <w:t xml:space="preserve"> </w:t>
      </w:r>
      <w:r w:rsidRPr="00354265">
        <w:rPr>
          <w:i/>
          <w:iCs/>
          <w:szCs w:val="17"/>
        </w:rPr>
        <w:t>Fo</w:t>
      </w:r>
      <w:r w:rsidR="00E72BA0" w:rsidRPr="00354265">
        <w:rPr>
          <w:i/>
          <w:iCs/>
          <w:szCs w:val="17"/>
        </w:rPr>
        <w:t>u</w:t>
      </w:r>
      <w:r w:rsidRPr="00354265">
        <w:rPr>
          <w:i/>
          <w:iCs/>
          <w:szCs w:val="17"/>
        </w:rPr>
        <w:t>r</w:t>
      </w:r>
      <w:r w:rsidR="00E72BA0" w:rsidRPr="00354265">
        <w:rPr>
          <w:i/>
          <w:iCs/>
          <w:szCs w:val="17"/>
        </w:rPr>
        <w:t xml:space="preserve"> Quartets</w:t>
      </w:r>
      <w:r w:rsidR="00354265" w:rsidRPr="00354265">
        <w:rPr>
          <w:szCs w:val="17"/>
        </w:rPr>
        <w:t>. [</w:t>
      </w:r>
      <w:r w:rsidR="00606FC5" w:rsidRPr="00354265">
        <w:rPr>
          <w:szCs w:val="17"/>
        </w:rPr>
        <w:t>59</w:t>
      </w:r>
      <w:r w:rsidR="00354265" w:rsidRPr="00354265">
        <w:rPr>
          <w:szCs w:val="17"/>
        </w:rPr>
        <w:t>]</w:t>
      </w:r>
    </w:p>
    <w:p w14:paraId="625D9E8C" w14:textId="3D227292" w:rsidR="004C5139" w:rsidRDefault="004C5139">
      <w:pPr>
        <w:rPr>
          <w:rFonts w:eastAsiaTheme="minorEastAsia"/>
          <w:szCs w:val="24"/>
          <w:lang w:eastAsia="zh-CN"/>
        </w:rPr>
      </w:pPr>
      <w:r>
        <w:br w:type="page"/>
      </w:r>
    </w:p>
    <w:p w14:paraId="7DFB2DF6" w14:textId="77777777" w:rsidR="00354265" w:rsidRPr="00354265" w:rsidRDefault="00D65051" w:rsidP="004C5139">
      <w:pPr>
        <w:pStyle w:val="Style"/>
        <w:widowControl/>
        <w:jc w:val="center"/>
        <w:textAlignment w:val="baseline"/>
        <w:rPr>
          <w:bCs/>
          <w:szCs w:val="26"/>
        </w:rPr>
      </w:pPr>
      <w:r w:rsidRPr="00354265">
        <w:rPr>
          <w:bCs/>
          <w:szCs w:val="26"/>
        </w:rPr>
        <w:lastRenderedPageBreak/>
        <w:t>Bibliography</w:t>
      </w:r>
    </w:p>
    <w:p w14:paraId="281F4136" w14:textId="77777777" w:rsidR="00354265" w:rsidRPr="00354265" w:rsidRDefault="00354265" w:rsidP="00354265">
      <w:pPr>
        <w:pStyle w:val="Style"/>
        <w:widowControl/>
        <w:jc w:val="both"/>
        <w:textAlignment w:val="baseline"/>
        <w:rPr>
          <w:bCs/>
          <w:szCs w:val="26"/>
        </w:rPr>
      </w:pPr>
    </w:p>
    <w:p w14:paraId="52157E6C" w14:textId="77777777" w:rsidR="00354265" w:rsidRPr="00354265" w:rsidRDefault="00354265" w:rsidP="00354265">
      <w:pPr>
        <w:pStyle w:val="Style"/>
        <w:widowControl/>
        <w:jc w:val="both"/>
        <w:textAlignment w:val="baseline"/>
        <w:rPr>
          <w:bCs/>
          <w:szCs w:val="26"/>
        </w:rPr>
      </w:pPr>
    </w:p>
    <w:p w14:paraId="165C4323" w14:textId="77777777" w:rsidR="00354265" w:rsidRPr="00354265" w:rsidRDefault="00D65051" w:rsidP="004C5139">
      <w:pPr>
        <w:pStyle w:val="Style"/>
        <w:widowControl/>
        <w:ind w:left="720" w:hanging="720"/>
        <w:jc w:val="both"/>
        <w:textAlignment w:val="baseline"/>
        <w:rPr>
          <w:szCs w:val="18"/>
        </w:rPr>
      </w:pPr>
      <w:r w:rsidRPr="00354265">
        <w:rPr>
          <w:szCs w:val="18"/>
        </w:rPr>
        <w:t>Allen</w:t>
      </w:r>
      <w:r w:rsidR="00354265" w:rsidRPr="00354265">
        <w:rPr>
          <w:iCs/>
          <w:szCs w:val="18"/>
        </w:rPr>
        <w:t xml:space="preserve">, </w:t>
      </w:r>
      <w:r w:rsidRPr="00354265">
        <w:rPr>
          <w:szCs w:val="18"/>
        </w:rPr>
        <w:t>Richard</w:t>
      </w:r>
      <w:r w:rsidR="00FD398B" w:rsidRPr="00354265">
        <w:rPr>
          <w:szCs w:val="18"/>
        </w:rPr>
        <w:t xml:space="preserve"> </w:t>
      </w:r>
      <w:r w:rsidRPr="00354265">
        <w:rPr>
          <w:szCs w:val="18"/>
        </w:rPr>
        <w:t>Hinckley</w:t>
      </w:r>
      <w:r w:rsidR="00354265" w:rsidRPr="00354265">
        <w:rPr>
          <w:szCs w:val="18"/>
        </w:rPr>
        <w:t xml:space="preserve">. </w:t>
      </w:r>
      <w:r w:rsidRPr="00354265">
        <w:rPr>
          <w:i/>
          <w:iCs/>
          <w:szCs w:val="19"/>
        </w:rPr>
        <w:t>Star-Names</w:t>
      </w:r>
      <w:r w:rsidR="00FD398B" w:rsidRPr="00354265">
        <w:rPr>
          <w:i/>
          <w:iCs/>
          <w:szCs w:val="19"/>
        </w:rPr>
        <w:t xml:space="preserve"> </w:t>
      </w:r>
      <w:r w:rsidRPr="00354265">
        <w:rPr>
          <w:i/>
          <w:iCs/>
          <w:szCs w:val="19"/>
        </w:rPr>
        <w:t>and</w:t>
      </w:r>
      <w:r w:rsidR="00FD398B" w:rsidRPr="00354265">
        <w:rPr>
          <w:i/>
          <w:iCs/>
          <w:szCs w:val="19"/>
        </w:rPr>
        <w:t xml:space="preserve"> </w:t>
      </w:r>
      <w:r w:rsidRPr="00354265">
        <w:rPr>
          <w:i/>
          <w:iCs/>
          <w:szCs w:val="19"/>
        </w:rPr>
        <w:t>Their</w:t>
      </w:r>
      <w:r w:rsidR="00FD398B" w:rsidRPr="00354265">
        <w:rPr>
          <w:i/>
          <w:iCs/>
          <w:szCs w:val="19"/>
        </w:rPr>
        <w:t xml:space="preserve"> </w:t>
      </w:r>
      <w:r w:rsidRPr="00354265">
        <w:rPr>
          <w:i/>
          <w:iCs/>
          <w:szCs w:val="19"/>
        </w:rPr>
        <w:t>Meanings</w:t>
      </w:r>
      <w:r w:rsidR="00354265" w:rsidRPr="00354265">
        <w:rPr>
          <w:iCs/>
          <w:szCs w:val="19"/>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G</w:t>
      </w:r>
      <w:r w:rsidR="00354265" w:rsidRPr="00354265">
        <w:rPr>
          <w:szCs w:val="18"/>
        </w:rPr>
        <w:t>.</w:t>
      </w:r>
      <w:r w:rsidRPr="00354265">
        <w:rPr>
          <w:szCs w:val="19"/>
        </w:rPr>
        <w:t>E</w:t>
      </w:r>
      <w:r w:rsidR="00354265" w:rsidRPr="00354265">
        <w:rPr>
          <w:szCs w:val="19"/>
        </w:rPr>
        <w:t xml:space="preserve">. </w:t>
      </w:r>
      <w:r w:rsidRPr="00354265">
        <w:rPr>
          <w:szCs w:val="18"/>
        </w:rPr>
        <w:t>Stechert</w:t>
      </w:r>
      <w:r w:rsidR="00354265" w:rsidRPr="00354265">
        <w:rPr>
          <w:iCs/>
          <w:szCs w:val="18"/>
        </w:rPr>
        <w:t xml:space="preserve">, </w:t>
      </w:r>
      <w:r w:rsidRPr="00354265">
        <w:rPr>
          <w:szCs w:val="18"/>
        </w:rPr>
        <w:t>1899</w:t>
      </w:r>
      <w:r w:rsidR="00354265" w:rsidRPr="00354265">
        <w:rPr>
          <w:szCs w:val="18"/>
        </w:rPr>
        <w:t>.</w:t>
      </w:r>
    </w:p>
    <w:p w14:paraId="6C88607E" w14:textId="77777777" w:rsidR="00354265" w:rsidRPr="00354265" w:rsidRDefault="00354265" w:rsidP="00354265">
      <w:pPr>
        <w:pStyle w:val="Style"/>
        <w:widowControl/>
        <w:jc w:val="both"/>
        <w:textAlignment w:val="baseline"/>
        <w:rPr>
          <w:szCs w:val="18"/>
        </w:rPr>
      </w:pPr>
    </w:p>
    <w:p w14:paraId="32F8D56B" w14:textId="77777777" w:rsidR="00354265" w:rsidRPr="00354265" w:rsidRDefault="00D65051" w:rsidP="004C5139">
      <w:pPr>
        <w:pStyle w:val="Style"/>
        <w:widowControl/>
        <w:ind w:left="720" w:hanging="720"/>
        <w:jc w:val="both"/>
        <w:textAlignment w:val="baseline"/>
        <w:rPr>
          <w:szCs w:val="18"/>
        </w:rPr>
      </w:pPr>
      <w:r w:rsidRPr="00354265">
        <w:rPr>
          <w:szCs w:val="18"/>
        </w:rPr>
        <w:t>Alvarez</w:t>
      </w:r>
      <w:r w:rsidR="00354265" w:rsidRPr="00354265">
        <w:rPr>
          <w:iCs/>
          <w:szCs w:val="18"/>
        </w:rPr>
        <w:t xml:space="preserve">, </w:t>
      </w:r>
      <w:r w:rsidRPr="00354265">
        <w:rPr>
          <w:szCs w:val="18"/>
        </w:rPr>
        <w:t>A</w:t>
      </w:r>
      <w:r w:rsidR="00354265" w:rsidRPr="00354265">
        <w:rPr>
          <w:szCs w:val="18"/>
        </w:rPr>
        <w:t xml:space="preserve">. </w:t>
      </w:r>
      <w:r w:rsidRPr="00354265">
        <w:rPr>
          <w:i/>
          <w:iCs/>
          <w:szCs w:val="19"/>
        </w:rPr>
        <w:t>The</w:t>
      </w:r>
      <w:r w:rsidR="00FD398B" w:rsidRPr="00354265">
        <w:rPr>
          <w:i/>
          <w:iCs/>
          <w:szCs w:val="19"/>
        </w:rPr>
        <w:t xml:space="preserve"> </w:t>
      </w:r>
      <w:r w:rsidRPr="00354265">
        <w:rPr>
          <w:i/>
          <w:iCs/>
          <w:szCs w:val="19"/>
        </w:rPr>
        <w:t>Savage</w:t>
      </w:r>
      <w:r w:rsidR="00FD398B" w:rsidRPr="00354265">
        <w:rPr>
          <w:i/>
          <w:iCs/>
          <w:szCs w:val="19"/>
        </w:rPr>
        <w:t xml:space="preserve"> </w:t>
      </w:r>
      <w:r w:rsidRPr="00354265">
        <w:rPr>
          <w:i/>
          <w:iCs/>
          <w:szCs w:val="19"/>
        </w:rPr>
        <w:t>God</w:t>
      </w:r>
      <w:r w:rsidR="00354265" w:rsidRPr="00354265">
        <w:rPr>
          <w:iCs/>
          <w:szCs w:val="19"/>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Random</w:t>
      </w:r>
      <w:r w:rsidR="00FD398B" w:rsidRPr="00354265">
        <w:rPr>
          <w:szCs w:val="18"/>
        </w:rPr>
        <w:t xml:space="preserve"> </w:t>
      </w:r>
      <w:r w:rsidRPr="00354265">
        <w:rPr>
          <w:szCs w:val="18"/>
        </w:rPr>
        <w:t>House</w:t>
      </w:r>
      <w:r w:rsidR="00354265" w:rsidRPr="00354265">
        <w:rPr>
          <w:iCs/>
          <w:szCs w:val="18"/>
        </w:rPr>
        <w:t xml:space="preserve">, </w:t>
      </w:r>
      <w:r w:rsidRPr="00354265">
        <w:rPr>
          <w:szCs w:val="18"/>
        </w:rPr>
        <w:t>1970</w:t>
      </w:r>
      <w:r w:rsidR="00354265" w:rsidRPr="00354265">
        <w:rPr>
          <w:szCs w:val="18"/>
        </w:rPr>
        <w:t>.</w:t>
      </w:r>
    </w:p>
    <w:p w14:paraId="0F20407E" w14:textId="77777777" w:rsidR="00354265" w:rsidRPr="00354265" w:rsidRDefault="00354265" w:rsidP="00354265">
      <w:pPr>
        <w:pStyle w:val="Style"/>
        <w:widowControl/>
        <w:jc w:val="both"/>
        <w:textAlignment w:val="baseline"/>
        <w:rPr>
          <w:szCs w:val="18"/>
        </w:rPr>
      </w:pPr>
    </w:p>
    <w:p w14:paraId="151D4B7A" w14:textId="77777777" w:rsidR="00354265" w:rsidRPr="00354265" w:rsidRDefault="00D65051" w:rsidP="004C5139">
      <w:pPr>
        <w:pStyle w:val="Style"/>
        <w:widowControl/>
        <w:ind w:left="720" w:hanging="720"/>
        <w:jc w:val="both"/>
        <w:textAlignment w:val="baseline"/>
        <w:rPr>
          <w:szCs w:val="18"/>
        </w:rPr>
      </w:pPr>
      <w:r w:rsidRPr="00354265">
        <w:rPr>
          <w:szCs w:val="18"/>
        </w:rPr>
        <w:t>Apel</w:t>
      </w:r>
      <w:r w:rsidR="00354265" w:rsidRPr="00354265">
        <w:rPr>
          <w:iCs/>
          <w:szCs w:val="18"/>
        </w:rPr>
        <w:t xml:space="preserve">, </w:t>
      </w:r>
      <w:r w:rsidRPr="00354265">
        <w:rPr>
          <w:szCs w:val="18"/>
        </w:rPr>
        <w:t>Willi</w:t>
      </w:r>
      <w:r w:rsidR="00354265" w:rsidRPr="00354265">
        <w:rPr>
          <w:iCs/>
          <w:szCs w:val="18"/>
        </w:rPr>
        <w:t xml:space="preserve">, </w:t>
      </w:r>
      <w:r w:rsidRPr="00354265">
        <w:rPr>
          <w:szCs w:val="18"/>
        </w:rPr>
        <w:t>and</w:t>
      </w:r>
      <w:r w:rsidR="00FD398B" w:rsidRPr="00354265">
        <w:rPr>
          <w:szCs w:val="18"/>
        </w:rPr>
        <w:t xml:space="preserve"> </w:t>
      </w:r>
      <w:r w:rsidRPr="00354265">
        <w:rPr>
          <w:szCs w:val="18"/>
        </w:rPr>
        <w:t>Ralph</w:t>
      </w:r>
      <w:r w:rsidR="00FD398B" w:rsidRPr="00354265">
        <w:rPr>
          <w:szCs w:val="18"/>
        </w:rPr>
        <w:t xml:space="preserve"> </w:t>
      </w:r>
      <w:r w:rsidRPr="00354265">
        <w:rPr>
          <w:szCs w:val="18"/>
        </w:rPr>
        <w:t>T</w:t>
      </w:r>
      <w:r w:rsidR="00354265" w:rsidRPr="00354265">
        <w:rPr>
          <w:szCs w:val="18"/>
        </w:rPr>
        <w:t xml:space="preserve">. </w:t>
      </w:r>
      <w:r w:rsidRPr="00354265">
        <w:rPr>
          <w:szCs w:val="18"/>
        </w:rPr>
        <w:t>Daniel</w:t>
      </w:r>
      <w:r w:rsidR="00354265" w:rsidRPr="00354265">
        <w:rPr>
          <w:szCs w:val="18"/>
        </w:rPr>
        <w:t xml:space="preserve">. </w:t>
      </w:r>
      <w:r w:rsidRPr="00354265">
        <w:rPr>
          <w:i/>
          <w:iCs/>
          <w:szCs w:val="19"/>
        </w:rPr>
        <w:t>The</w:t>
      </w:r>
      <w:r w:rsidR="00FD398B" w:rsidRPr="00354265">
        <w:rPr>
          <w:i/>
          <w:iCs/>
          <w:szCs w:val="19"/>
        </w:rPr>
        <w:t xml:space="preserve"> </w:t>
      </w:r>
      <w:r w:rsidRPr="00354265">
        <w:rPr>
          <w:i/>
          <w:iCs/>
          <w:szCs w:val="19"/>
        </w:rPr>
        <w:t>Harvard</w:t>
      </w:r>
      <w:r w:rsidR="00FD398B" w:rsidRPr="00354265">
        <w:rPr>
          <w:i/>
          <w:iCs/>
          <w:szCs w:val="19"/>
        </w:rPr>
        <w:t xml:space="preserve"> </w:t>
      </w:r>
      <w:r w:rsidRPr="00354265">
        <w:rPr>
          <w:i/>
          <w:iCs/>
          <w:szCs w:val="19"/>
        </w:rPr>
        <w:t>Brief</w:t>
      </w:r>
      <w:r w:rsidR="00FD398B" w:rsidRPr="00354265">
        <w:rPr>
          <w:i/>
          <w:iCs/>
          <w:szCs w:val="19"/>
        </w:rPr>
        <w:t xml:space="preserve"> </w:t>
      </w:r>
      <w:r w:rsidRPr="00354265">
        <w:rPr>
          <w:i/>
          <w:iCs/>
          <w:szCs w:val="19"/>
        </w:rPr>
        <w:t>Dictionary</w:t>
      </w:r>
      <w:r w:rsidR="00FD398B" w:rsidRPr="00354265">
        <w:rPr>
          <w:i/>
          <w:iCs/>
          <w:szCs w:val="19"/>
        </w:rPr>
        <w:t xml:space="preserve"> </w:t>
      </w:r>
      <w:r w:rsidRPr="00354265">
        <w:rPr>
          <w:i/>
          <w:iCs/>
          <w:szCs w:val="19"/>
        </w:rPr>
        <w:t>of</w:t>
      </w:r>
      <w:r w:rsidR="00FD398B" w:rsidRPr="00354265">
        <w:rPr>
          <w:i/>
          <w:iCs/>
          <w:szCs w:val="19"/>
        </w:rPr>
        <w:t xml:space="preserve"> </w:t>
      </w:r>
      <w:r w:rsidRPr="00354265">
        <w:rPr>
          <w:i/>
          <w:iCs/>
          <w:szCs w:val="19"/>
        </w:rPr>
        <w:t>Music</w:t>
      </w:r>
      <w:r w:rsidR="00354265" w:rsidRPr="00354265">
        <w:rPr>
          <w:iCs/>
          <w:szCs w:val="19"/>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Washington</w:t>
      </w:r>
      <w:r w:rsidR="007929AC" w:rsidRPr="00354265">
        <w:rPr>
          <w:szCs w:val="18"/>
        </w:rPr>
        <w:t xml:space="preserve"> </w:t>
      </w:r>
      <w:r w:rsidRPr="00354265">
        <w:rPr>
          <w:szCs w:val="18"/>
        </w:rPr>
        <w:t>Square</w:t>
      </w:r>
      <w:r w:rsidR="00FD398B" w:rsidRPr="00354265">
        <w:rPr>
          <w:szCs w:val="18"/>
        </w:rPr>
        <w:t xml:space="preserve"> </w:t>
      </w:r>
      <w:r w:rsidRPr="00354265">
        <w:rPr>
          <w:szCs w:val="18"/>
        </w:rPr>
        <w:t>Press</w:t>
      </w:r>
      <w:r w:rsidR="00354265" w:rsidRPr="00354265">
        <w:rPr>
          <w:iCs/>
          <w:szCs w:val="18"/>
        </w:rPr>
        <w:t xml:space="preserve">, </w:t>
      </w:r>
      <w:r w:rsidRPr="00354265">
        <w:rPr>
          <w:szCs w:val="18"/>
        </w:rPr>
        <w:t>1961</w:t>
      </w:r>
      <w:r w:rsidR="00354265" w:rsidRPr="00354265">
        <w:rPr>
          <w:szCs w:val="18"/>
        </w:rPr>
        <w:t>.</w:t>
      </w:r>
    </w:p>
    <w:p w14:paraId="1FE54570" w14:textId="77777777" w:rsidR="00354265" w:rsidRPr="00354265" w:rsidRDefault="00354265" w:rsidP="00354265">
      <w:pPr>
        <w:pStyle w:val="Style"/>
        <w:widowControl/>
        <w:jc w:val="both"/>
        <w:textAlignment w:val="baseline"/>
        <w:rPr>
          <w:szCs w:val="18"/>
        </w:rPr>
      </w:pPr>
    </w:p>
    <w:p w14:paraId="227B0F86" w14:textId="77777777" w:rsidR="00354265" w:rsidRPr="00354265" w:rsidRDefault="00D65051" w:rsidP="004C5139">
      <w:pPr>
        <w:pStyle w:val="Style"/>
        <w:widowControl/>
        <w:ind w:left="720" w:hanging="720"/>
        <w:jc w:val="both"/>
        <w:textAlignment w:val="baseline"/>
        <w:rPr>
          <w:szCs w:val="18"/>
        </w:rPr>
      </w:pPr>
      <w:r w:rsidRPr="00354265">
        <w:rPr>
          <w:szCs w:val="18"/>
        </w:rPr>
        <w:t>Aristotle</w:t>
      </w:r>
      <w:r w:rsidR="00354265" w:rsidRPr="00354265">
        <w:rPr>
          <w:szCs w:val="18"/>
        </w:rPr>
        <w:t>. “</w:t>
      </w:r>
      <w:r w:rsidRPr="00354265">
        <w:rPr>
          <w:i/>
          <w:iCs/>
          <w:szCs w:val="19"/>
        </w:rPr>
        <w:t>The</w:t>
      </w:r>
      <w:r w:rsidR="00FD398B" w:rsidRPr="00354265">
        <w:rPr>
          <w:i/>
          <w:iCs/>
          <w:szCs w:val="19"/>
        </w:rPr>
        <w:t xml:space="preserve"> </w:t>
      </w:r>
      <w:r w:rsidRPr="00354265">
        <w:rPr>
          <w:i/>
          <w:iCs/>
          <w:szCs w:val="19"/>
        </w:rPr>
        <w:t>Poetics</w:t>
      </w:r>
      <w:r w:rsidR="00354265" w:rsidRPr="00354265">
        <w:rPr>
          <w:iCs/>
          <w:szCs w:val="19"/>
        </w:rPr>
        <w:t xml:space="preserve">.” </w:t>
      </w:r>
      <w:r w:rsidRPr="00354265">
        <w:rPr>
          <w:i/>
          <w:iCs/>
          <w:szCs w:val="19"/>
        </w:rPr>
        <w:t>Literary</w:t>
      </w:r>
      <w:r w:rsidR="00FD398B" w:rsidRPr="00354265">
        <w:rPr>
          <w:i/>
          <w:iCs/>
          <w:szCs w:val="19"/>
        </w:rPr>
        <w:t xml:space="preserve"> </w:t>
      </w:r>
      <w:r w:rsidRPr="00354265">
        <w:rPr>
          <w:i/>
          <w:iCs/>
          <w:szCs w:val="19"/>
        </w:rPr>
        <w:t>Criticism</w:t>
      </w:r>
      <w:r w:rsidR="00354265" w:rsidRPr="00354265">
        <w:rPr>
          <w:iCs/>
          <w:szCs w:val="19"/>
        </w:rPr>
        <w:t xml:space="preserve">: </w:t>
      </w:r>
      <w:r w:rsidRPr="00354265">
        <w:rPr>
          <w:i/>
          <w:iCs/>
          <w:szCs w:val="19"/>
        </w:rPr>
        <w:t>An</w:t>
      </w:r>
      <w:r w:rsidR="00FD398B" w:rsidRPr="00354265">
        <w:rPr>
          <w:i/>
          <w:iCs/>
          <w:szCs w:val="19"/>
        </w:rPr>
        <w:t xml:space="preserve"> </w:t>
      </w:r>
      <w:r w:rsidRPr="00354265">
        <w:rPr>
          <w:i/>
          <w:iCs/>
          <w:szCs w:val="19"/>
        </w:rPr>
        <w:t>Introductory</w:t>
      </w:r>
      <w:r w:rsidR="00FD398B" w:rsidRPr="00354265">
        <w:rPr>
          <w:i/>
          <w:iCs/>
          <w:szCs w:val="19"/>
        </w:rPr>
        <w:t xml:space="preserve"> </w:t>
      </w:r>
      <w:r w:rsidRPr="00354265">
        <w:rPr>
          <w:i/>
          <w:iCs/>
          <w:szCs w:val="19"/>
        </w:rPr>
        <w:t>Reader</w:t>
      </w:r>
      <w:r w:rsidR="00354265" w:rsidRPr="00354265">
        <w:rPr>
          <w:iCs/>
          <w:szCs w:val="19"/>
        </w:rPr>
        <w:t xml:space="preserve">. </w:t>
      </w:r>
      <w:r w:rsidRPr="00354265">
        <w:rPr>
          <w:szCs w:val="18"/>
        </w:rPr>
        <w:t>Ed</w:t>
      </w:r>
      <w:r w:rsidR="00354265" w:rsidRPr="00354265">
        <w:rPr>
          <w:szCs w:val="18"/>
        </w:rPr>
        <w:t xml:space="preserve">. </w:t>
      </w:r>
      <w:r w:rsidRPr="00354265">
        <w:rPr>
          <w:szCs w:val="18"/>
        </w:rPr>
        <w:t>Lionel</w:t>
      </w:r>
      <w:r w:rsidR="00FD398B" w:rsidRPr="00354265">
        <w:rPr>
          <w:szCs w:val="18"/>
        </w:rPr>
        <w:t xml:space="preserve"> </w:t>
      </w:r>
      <w:r w:rsidRPr="00354265">
        <w:rPr>
          <w:szCs w:val="18"/>
        </w:rPr>
        <w:t>Trilling</w:t>
      </w:r>
      <w:r w:rsidR="00354265" w:rsidRPr="00354265">
        <w:rPr>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20"/>
        </w:rPr>
        <w:t>Holt</w:t>
      </w:r>
      <w:r w:rsidR="00354265" w:rsidRPr="00354265">
        <w:rPr>
          <w:iCs/>
          <w:szCs w:val="20"/>
        </w:rPr>
        <w:t xml:space="preserve">, </w:t>
      </w:r>
      <w:r w:rsidRPr="00354265">
        <w:rPr>
          <w:szCs w:val="18"/>
        </w:rPr>
        <w:t>Rinehart</w:t>
      </w:r>
      <w:r w:rsidR="00FD398B" w:rsidRPr="00354265">
        <w:rPr>
          <w:szCs w:val="18"/>
        </w:rPr>
        <w:t xml:space="preserve"> </w:t>
      </w:r>
      <w:r w:rsidRPr="00354265">
        <w:rPr>
          <w:szCs w:val="18"/>
        </w:rPr>
        <w:t>and</w:t>
      </w:r>
      <w:r w:rsidR="00FD398B" w:rsidRPr="00354265">
        <w:rPr>
          <w:szCs w:val="18"/>
        </w:rPr>
        <w:t xml:space="preserve"> </w:t>
      </w:r>
      <w:r w:rsidRPr="00354265">
        <w:rPr>
          <w:szCs w:val="18"/>
        </w:rPr>
        <w:t>Winston</w:t>
      </w:r>
      <w:r w:rsidR="00354265" w:rsidRPr="00354265">
        <w:rPr>
          <w:iCs/>
          <w:szCs w:val="18"/>
        </w:rPr>
        <w:t xml:space="preserve">, </w:t>
      </w:r>
      <w:r w:rsidRPr="00354265">
        <w:rPr>
          <w:szCs w:val="18"/>
        </w:rPr>
        <w:t>1970</w:t>
      </w:r>
      <w:r w:rsidR="00354265" w:rsidRPr="00354265">
        <w:rPr>
          <w:szCs w:val="18"/>
        </w:rPr>
        <w:t>.</w:t>
      </w:r>
    </w:p>
    <w:p w14:paraId="660F3E60" w14:textId="77777777" w:rsidR="00354265" w:rsidRPr="00354265" w:rsidRDefault="00354265" w:rsidP="00354265">
      <w:pPr>
        <w:pStyle w:val="Style"/>
        <w:widowControl/>
        <w:jc w:val="both"/>
        <w:textAlignment w:val="baseline"/>
        <w:rPr>
          <w:szCs w:val="18"/>
        </w:rPr>
      </w:pPr>
    </w:p>
    <w:p w14:paraId="27225095" w14:textId="77777777" w:rsidR="00354265" w:rsidRPr="00354265" w:rsidRDefault="00D65051" w:rsidP="004C5139">
      <w:pPr>
        <w:pStyle w:val="Style"/>
        <w:widowControl/>
        <w:ind w:left="720" w:hanging="720"/>
        <w:jc w:val="both"/>
        <w:textAlignment w:val="baseline"/>
        <w:rPr>
          <w:szCs w:val="18"/>
        </w:rPr>
      </w:pPr>
      <w:r w:rsidRPr="00354265">
        <w:rPr>
          <w:szCs w:val="18"/>
        </w:rPr>
        <w:t>Auden</w:t>
      </w:r>
      <w:r w:rsidR="00354265" w:rsidRPr="00354265">
        <w:rPr>
          <w:iCs/>
          <w:szCs w:val="18"/>
        </w:rPr>
        <w:t xml:space="preserve">, </w:t>
      </w:r>
      <w:r w:rsidRPr="00354265">
        <w:rPr>
          <w:szCs w:val="18"/>
        </w:rPr>
        <w:t>Wystan</w:t>
      </w:r>
      <w:r w:rsidR="00FD398B" w:rsidRPr="00354265">
        <w:rPr>
          <w:szCs w:val="18"/>
        </w:rPr>
        <w:t xml:space="preserve"> </w:t>
      </w:r>
      <w:r w:rsidRPr="00354265">
        <w:rPr>
          <w:szCs w:val="18"/>
        </w:rPr>
        <w:t>Hugh</w:t>
      </w:r>
      <w:r w:rsidR="00354265" w:rsidRPr="00354265">
        <w:rPr>
          <w:szCs w:val="18"/>
        </w:rPr>
        <w:t xml:space="preserve">. </w:t>
      </w:r>
      <w:r w:rsidRPr="00354265">
        <w:rPr>
          <w:i/>
          <w:iCs/>
          <w:szCs w:val="19"/>
        </w:rPr>
        <w:t>The</w:t>
      </w:r>
      <w:r w:rsidR="00FD398B" w:rsidRPr="00354265">
        <w:rPr>
          <w:i/>
          <w:iCs/>
          <w:szCs w:val="19"/>
        </w:rPr>
        <w:t xml:space="preserve"> </w:t>
      </w:r>
      <w:proofErr w:type="spellStart"/>
      <w:r w:rsidRPr="00354265">
        <w:rPr>
          <w:i/>
          <w:iCs/>
          <w:szCs w:val="19"/>
        </w:rPr>
        <w:t>Enchaf</w:t>
      </w:r>
      <w:r w:rsidR="00BE2A20" w:rsidRPr="00354265">
        <w:rPr>
          <w:i/>
          <w:iCs/>
          <w:szCs w:val="19"/>
        </w:rPr>
        <w:t>è</w:t>
      </w:r>
      <w:r w:rsidRPr="00354265">
        <w:rPr>
          <w:i/>
          <w:iCs/>
          <w:szCs w:val="19"/>
        </w:rPr>
        <w:t>d</w:t>
      </w:r>
      <w:proofErr w:type="spellEnd"/>
      <w:r w:rsidR="00FD398B" w:rsidRPr="00354265">
        <w:rPr>
          <w:i/>
          <w:iCs/>
          <w:szCs w:val="19"/>
        </w:rPr>
        <w:t xml:space="preserve"> </w:t>
      </w:r>
      <w:r w:rsidRPr="00354265">
        <w:rPr>
          <w:i/>
          <w:iCs/>
          <w:szCs w:val="19"/>
        </w:rPr>
        <w:t>Flood</w:t>
      </w:r>
      <w:r w:rsidR="00354265" w:rsidRPr="00354265">
        <w:rPr>
          <w:iCs/>
          <w:szCs w:val="19"/>
        </w:rPr>
        <w:t xml:space="preserve">: </w:t>
      </w:r>
      <w:r w:rsidR="00BE2A20" w:rsidRPr="00354265">
        <w:rPr>
          <w:i/>
          <w:iCs/>
        </w:rPr>
        <w:t>or</w:t>
      </w:r>
      <w:r w:rsidR="00354265" w:rsidRPr="00354265">
        <w:rPr>
          <w:iCs/>
        </w:rPr>
        <w:t xml:space="preserve">, </w:t>
      </w:r>
      <w:r w:rsidR="00BE2A20" w:rsidRPr="00354265">
        <w:rPr>
          <w:i/>
          <w:iCs/>
        </w:rPr>
        <w:t>The Romantic Iconography of the Sea</w:t>
      </w:r>
      <w:r w:rsidR="00354265" w:rsidRPr="00354265">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Vintage</w:t>
      </w:r>
      <w:r w:rsidR="00354265" w:rsidRPr="00354265">
        <w:rPr>
          <w:iCs/>
          <w:szCs w:val="18"/>
        </w:rPr>
        <w:t xml:space="preserve">, </w:t>
      </w:r>
      <w:r w:rsidRPr="00354265">
        <w:rPr>
          <w:szCs w:val="18"/>
        </w:rPr>
        <w:t>1967</w:t>
      </w:r>
      <w:r w:rsidR="00354265" w:rsidRPr="00354265">
        <w:rPr>
          <w:szCs w:val="18"/>
        </w:rPr>
        <w:t>.</w:t>
      </w:r>
    </w:p>
    <w:p w14:paraId="6A7A1C19" w14:textId="77777777" w:rsidR="00354265" w:rsidRPr="00354265" w:rsidRDefault="00354265" w:rsidP="00354265">
      <w:pPr>
        <w:pStyle w:val="Style"/>
        <w:widowControl/>
        <w:jc w:val="both"/>
        <w:textAlignment w:val="baseline"/>
        <w:rPr>
          <w:szCs w:val="18"/>
        </w:rPr>
      </w:pPr>
    </w:p>
    <w:p w14:paraId="0F445604" w14:textId="77777777" w:rsidR="00354265" w:rsidRPr="00354265" w:rsidRDefault="00D65051" w:rsidP="004C5139">
      <w:pPr>
        <w:pStyle w:val="Style"/>
        <w:widowControl/>
        <w:ind w:left="720" w:hanging="720"/>
        <w:jc w:val="both"/>
        <w:textAlignment w:val="baseline"/>
        <w:rPr>
          <w:szCs w:val="18"/>
        </w:rPr>
      </w:pPr>
      <w:r w:rsidRPr="00354265">
        <w:rPr>
          <w:szCs w:val="18"/>
        </w:rPr>
        <w:t>Barnet</w:t>
      </w:r>
      <w:r w:rsidR="00354265" w:rsidRPr="00354265">
        <w:rPr>
          <w:iCs/>
          <w:szCs w:val="18"/>
        </w:rPr>
        <w:t xml:space="preserve">, </w:t>
      </w:r>
      <w:r w:rsidRPr="00354265">
        <w:rPr>
          <w:szCs w:val="18"/>
        </w:rPr>
        <w:t>Sylvan</w:t>
      </w:r>
      <w:r w:rsidR="00354265" w:rsidRPr="00354265">
        <w:rPr>
          <w:iCs/>
          <w:szCs w:val="18"/>
        </w:rPr>
        <w:t xml:space="preserve">, </w:t>
      </w:r>
      <w:r w:rsidRPr="00354265">
        <w:rPr>
          <w:szCs w:val="18"/>
        </w:rPr>
        <w:t>Morton</w:t>
      </w:r>
      <w:r w:rsidR="00FD398B" w:rsidRPr="00354265">
        <w:rPr>
          <w:szCs w:val="18"/>
        </w:rPr>
        <w:t xml:space="preserve"> </w:t>
      </w:r>
      <w:r w:rsidRPr="00354265">
        <w:rPr>
          <w:szCs w:val="18"/>
        </w:rPr>
        <w:t>Berman</w:t>
      </w:r>
      <w:r w:rsidR="00354265" w:rsidRPr="00354265">
        <w:rPr>
          <w:iCs/>
          <w:szCs w:val="18"/>
        </w:rPr>
        <w:t xml:space="preserve">, </w:t>
      </w:r>
      <w:r w:rsidRPr="00354265">
        <w:rPr>
          <w:szCs w:val="18"/>
        </w:rPr>
        <w:t>and</w:t>
      </w:r>
      <w:r w:rsidR="00FD398B" w:rsidRPr="00354265">
        <w:rPr>
          <w:szCs w:val="18"/>
        </w:rPr>
        <w:t xml:space="preserve"> </w:t>
      </w:r>
      <w:r w:rsidRPr="00354265">
        <w:rPr>
          <w:szCs w:val="18"/>
        </w:rPr>
        <w:t>William</w:t>
      </w:r>
      <w:r w:rsidR="00FD398B" w:rsidRPr="00354265">
        <w:rPr>
          <w:szCs w:val="18"/>
        </w:rPr>
        <w:t xml:space="preserve"> </w:t>
      </w:r>
      <w:r w:rsidRPr="00354265">
        <w:rPr>
          <w:szCs w:val="18"/>
        </w:rPr>
        <w:t>Burto</w:t>
      </w:r>
      <w:r w:rsidR="00354265" w:rsidRPr="00354265">
        <w:rPr>
          <w:szCs w:val="18"/>
        </w:rPr>
        <w:t xml:space="preserve">. </w:t>
      </w:r>
      <w:r w:rsidRPr="00354265">
        <w:rPr>
          <w:i/>
          <w:iCs/>
          <w:szCs w:val="19"/>
        </w:rPr>
        <w:t>A</w:t>
      </w:r>
      <w:r w:rsidR="00FD398B" w:rsidRPr="00354265">
        <w:rPr>
          <w:i/>
          <w:iCs/>
          <w:szCs w:val="19"/>
        </w:rPr>
        <w:t xml:space="preserve"> </w:t>
      </w:r>
      <w:r w:rsidRPr="00354265">
        <w:rPr>
          <w:i/>
          <w:iCs/>
          <w:szCs w:val="19"/>
        </w:rPr>
        <w:t>Dictionary</w:t>
      </w:r>
      <w:r w:rsidR="00FD398B" w:rsidRPr="00354265">
        <w:rPr>
          <w:i/>
          <w:iCs/>
          <w:szCs w:val="19"/>
        </w:rPr>
        <w:t xml:space="preserve"> </w:t>
      </w:r>
      <w:r w:rsidRPr="00354265">
        <w:rPr>
          <w:i/>
          <w:iCs/>
          <w:szCs w:val="19"/>
        </w:rPr>
        <w:t>of</w:t>
      </w:r>
      <w:r w:rsidR="00FD398B" w:rsidRPr="00354265">
        <w:rPr>
          <w:i/>
          <w:iCs/>
          <w:szCs w:val="19"/>
        </w:rPr>
        <w:t xml:space="preserve"> </w:t>
      </w:r>
      <w:r w:rsidRPr="00354265">
        <w:rPr>
          <w:i/>
          <w:iCs/>
          <w:szCs w:val="19"/>
        </w:rPr>
        <w:t>Literary</w:t>
      </w:r>
      <w:r w:rsidR="00FD398B" w:rsidRPr="00354265">
        <w:rPr>
          <w:i/>
          <w:iCs/>
          <w:szCs w:val="19"/>
        </w:rPr>
        <w:t xml:space="preserve"> </w:t>
      </w:r>
      <w:r w:rsidRPr="00354265">
        <w:rPr>
          <w:i/>
          <w:iCs/>
          <w:szCs w:val="19"/>
        </w:rPr>
        <w:t>Terms</w:t>
      </w:r>
      <w:r w:rsidR="00354265" w:rsidRPr="00354265">
        <w:rPr>
          <w:iCs/>
          <w:szCs w:val="19"/>
        </w:rPr>
        <w:t xml:space="preserve">. </w:t>
      </w:r>
      <w:r w:rsidRPr="00354265">
        <w:rPr>
          <w:szCs w:val="18"/>
        </w:rPr>
        <w:t>Boston</w:t>
      </w:r>
      <w:r w:rsidR="00354265" w:rsidRPr="00354265">
        <w:rPr>
          <w:szCs w:val="18"/>
        </w:rPr>
        <w:t xml:space="preserve">: </w:t>
      </w:r>
      <w:r w:rsidRPr="00354265">
        <w:rPr>
          <w:szCs w:val="18"/>
        </w:rPr>
        <w:t>Little</w:t>
      </w:r>
      <w:r w:rsidR="00354265" w:rsidRPr="00354265">
        <w:rPr>
          <w:iCs/>
          <w:szCs w:val="18"/>
        </w:rPr>
        <w:t xml:space="preserve">, </w:t>
      </w:r>
      <w:r w:rsidRPr="00354265">
        <w:rPr>
          <w:szCs w:val="18"/>
        </w:rPr>
        <w:t>Brown</w:t>
      </w:r>
      <w:r w:rsidR="00354265" w:rsidRPr="00354265">
        <w:rPr>
          <w:iCs/>
          <w:szCs w:val="18"/>
        </w:rPr>
        <w:t xml:space="preserve">, </w:t>
      </w:r>
      <w:r w:rsidRPr="00354265">
        <w:rPr>
          <w:szCs w:val="18"/>
        </w:rPr>
        <w:t>1960</w:t>
      </w:r>
      <w:r w:rsidR="00354265" w:rsidRPr="00354265">
        <w:rPr>
          <w:szCs w:val="18"/>
        </w:rPr>
        <w:t>.</w:t>
      </w:r>
    </w:p>
    <w:p w14:paraId="4BA495CB" w14:textId="77777777" w:rsidR="00354265" w:rsidRPr="00354265" w:rsidRDefault="00354265" w:rsidP="00354265">
      <w:pPr>
        <w:pStyle w:val="Style"/>
        <w:widowControl/>
        <w:jc w:val="both"/>
        <w:textAlignment w:val="baseline"/>
        <w:rPr>
          <w:szCs w:val="18"/>
        </w:rPr>
      </w:pPr>
    </w:p>
    <w:p w14:paraId="780B51E2" w14:textId="77777777" w:rsidR="00354265" w:rsidRPr="00354265" w:rsidRDefault="00D65051" w:rsidP="004C5139">
      <w:pPr>
        <w:pStyle w:val="Style"/>
        <w:widowControl/>
        <w:ind w:left="720" w:hanging="720"/>
        <w:jc w:val="both"/>
        <w:textAlignment w:val="baseline"/>
        <w:rPr>
          <w:szCs w:val="18"/>
        </w:rPr>
      </w:pPr>
      <w:r w:rsidRPr="00354265">
        <w:rPr>
          <w:szCs w:val="18"/>
        </w:rPr>
        <w:t>Barthelme</w:t>
      </w:r>
      <w:r w:rsidR="00354265" w:rsidRPr="00354265">
        <w:rPr>
          <w:iCs/>
          <w:szCs w:val="18"/>
        </w:rPr>
        <w:t xml:space="preserve">, </w:t>
      </w:r>
      <w:r w:rsidRPr="00354265">
        <w:rPr>
          <w:szCs w:val="18"/>
        </w:rPr>
        <w:t>Donald</w:t>
      </w:r>
      <w:r w:rsidR="00354265" w:rsidRPr="00354265">
        <w:rPr>
          <w:szCs w:val="18"/>
        </w:rPr>
        <w:t xml:space="preserve">. </w:t>
      </w:r>
      <w:r w:rsidRPr="00354265">
        <w:rPr>
          <w:i/>
          <w:iCs/>
          <w:szCs w:val="19"/>
        </w:rPr>
        <w:t>Come</w:t>
      </w:r>
      <w:r w:rsidR="00FD398B" w:rsidRPr="00354265">
        <w:rPr>
          <w:i/>
          <w:iCs/>
          <w:szCs w:val="19"/>
        </w:rPr>
        <w:t xml:space="preserve"> </w:t>
      </w:r>
      <w:r w:rsidRPr="00354265">
        <w:rPr>
          <w:i/>
          <w:iCs/>
          <w:szCs w:val="19"/>
        </w:rPr>
        <w:t>Back</w:t>
      </w:r>
      <w:r w:rsidR="00354265" w:rsidRPr="00354265">
        <w:rPr>
          <w:iCs/>
          <w:szCs w:val="19"/>
        </w:rPr>
        <w:t xml:space="preserve">, </w:t>
      </w:r>
      <w:r w:rsidRPr="00354265">
        <w:rPr>
          <w:i/>
          <w:iCs/>
          <w:szCs w:val="19"/>
        </w:rPr>
        <w:t>Dr</w:t>
      </w:r>
      <w:r w:rsidR="00354265" w:rsidRPr="00354265">
        <w:rPr>
          <w:iCs/>
          <w:szCs w:val="19"/>
        </w:rPr>
        <w:t xml:space="preserve">. </w:t>
      </w:r>
      <w:r w:rsidRPr="00354265">
        <w:rPr>
          <w:i/>
          <w:iCs/>
          <w:szCs w:val="19"/>
        </w:rPr>
        <w:t>Caligari</w:t>
      </w:r>
      <w:r w:rsidR="00354265" w:rsidRPr="00354265">
        <w:rPr>
          <w:iCs/>
          <w:szCs w:val="19"/>
        </w:rPr>
        <w:t xml:space="preserve">. </w:t>
      </w:r>
      <w:r w:rsidRPr="00354265">
        <w:rPr>
          <w:szCs w:val="18"/>
        </w:rPr>
        <w:t>Garden</w:t>
      </w:r>
      <w:r w:rsidR="00FD398B" w:rsidRPr="00354265">
        <w:rPr>
          <w:szCs w:val="18"/>
        </w:rPr>
        <w:t xml:space="preserve"> </w:t>
      </w:r>
      <w:r w:rsidRPr="00354265">
        <w:rPr>
          <w:szCs w:val="18"/>
        </w:rPr>
        <w:t>City</w:t>
      </w:r>
      <w:r w:rsidR="00354265" w:rsidRPr="00354265">
        <w:rPr>
          <w:szCs w:val="18"/>
        </w:rPr>
        <w:t xml:space="preserve">: </w:t>
      </w:r>
      <w:r w:rsidRPr="00354265">
        <w:rPr>
          <w:szCs w:val="18"/>
        </w:rPr>
        <w:t>Doubleday</w:t>
      </w:r>
      <w:r w:rsidR="00354265" w:rsidRPr="00354265">
        <w:rPr>
          <w:iCs/>
          <w:szCs w:val="18"/>
        </w:rPr>
        <w:t xml:space="preserve">, </w:t>
      </w:r>
      <w:r w:rsidRPr="00354265">
        <w:rPr>
          <w:szCs w:val="18"/>
        </w:rPr>
        <w:t>1965</w:t>
      </w:r>
      <w:r w:rsidR="00354265" w:rsidRPr="00354265">
        <w:rPr>
          <w:szCs w:val="18"/>
        </w:rPr>
        <w:t>.</w:t>
      </w:r>
    </w:p>
    <w:p w14:paraId="65514FA6" w14:textId="77777777" w:rsidR="00354265" w:rsidRPr="00354265" w:rsidRDefault="00354265" w:rsidP="00354265">
      <w:pPr>
        <w:pStyle w:val="Style"/>
        <w:widowControl/>
        <w:jc w:val="both"/>
        <w:textAlignment w:val="baseline"/>
        <w:rPr>
          <w:szCs w:val="18"/>
        </w:rPr>
      </w:pPr>
    </w:p>
    <w:p w14:paraId="186A20A6" w14:textId="77777777" w:rsidR="00354265" w:rsidRPr="00354265" w:rsidRDefault="00D65051" w:rsidP="004C5139">
      <w:pPr>
        <w:pStyle w:val="Style"/>
        <w:widowControl/>
        <w:ind w:left="720" w:hanging="720"/>
        <w:jc w:val="both"/>
        <w:textAlignment w:val="baseline"/>
        <w:rPr>
          <w:szCs w:val="18"/>
        </w:rPr>
      </w:pPr>
      <w:r w:rsidRPr="00354265">
        <w:rPr>
          <w:szCs w:val="18"/>
        </w:rPr>
        <w:t>Bergsten</w:t>
      </w:r>
      <w:r w:rsidR="00354265" w:rsidRPr="00354265">
        <w:rPr>
          <w:iCs/>
          <w:szCs w:val="18"/>
        </w:rPr>
        <w:t xml:space="preserve">, </w:t>
      </w:r>
      <w:r w:rsidRPr="00354265">
        <w:rPr>
          <w:szCs w:val="18"/>
        </w:rPr>
        <w:t>Staffan</w:t>
      </w:r>
      <w:r w:rsidR="00354265" w:rsidRPr="00354265">
        <w:rPr>
          <w:szCs w:val="18"/>
        </w:rPr>
        <w:t xml:space="preserve">. </w:t>
      </w:r>
      <w:r w:rsidRPr="00354265">
        <w:rPr>
          <w:i/>
          <w:iCs/>
          <w:szCs w:val="19"/>
        </w:rPr>
        <w:t>Time</w:t>
      </w:r>
      <w:r w:rsidR="00FD398B" w:rsidRPr="00354265">
        <w:rPr>
          <w:i/>
          <w:iCs/>
          <w:szCs w:val="19"/>
        </w:rPr>
        <w:t xml:space="preserve"> </w:t>
      </w:r>
      <w:r w:rsidRPr="00354265">
        <w:rPr>
          <w:i/>
          <w:iCs/>
          <w:szCs w:val="19"/>
        </w:rPr>
        <w:t>and</w:t>
      </w:r>
      <w:r w:rsidR="00FD398B" w:rsidRPr="00354265">
        <w:rPr>
          <w:i/>
          <w:iCs/>
          <w:szCs w:val="19"/>
        </w:rPr>
        <w:t xml:space="preserve"> </w:t>
      </w:r>
      <w:r w:rsidRPr="00354265">
        <w:rPr>
          <w:i/>
          <w:iCs/>
          <w:szCs w:val="19"/>
        </w:rPr>
        <w:t>Eternity</w:t>
      </w:r>
      <w:r w:rsidR="00354265" w:rsidRPr="00354265">
        <w:rPr>
          <w:iCs/>
          <w:szCs w:val="19"/>
        </w:rPr>
        <w:t xml:space="preserve">: </w:t>
      </w:r>
      <w:r w:rsidRPr="00354265">
        <w:rPr>
          <w:i/>
          <w:iCs/>
          <w:szCs w:val="19"/>
        </w:rPr>
        <w:t>A</w:t>
      </w:r>
      <w:r w:rsidR="00FD398B" w:rsidRPr="00354265">
        <w:rPr>
          <w:i/>
          <w:iCs/>
          <w:szCs w:val="19"/>
        </w:rPr>
        <w:t xml:space="preserve"> </w:t>
      </w:r>
      <w:r w:rsidRPr="00354265">
        <w:rPr>
          <w:i/>
          <w:iCs/>
          <w:szCs w:val="19"/>
        </w:rPr>
        <w:t>Study</w:t>
      </w:r>
      <w:r w:rsidR="00FD398B" w:rsidRPr="00354265">
        <w:rPr>
          <w:i/>
          <w:iCs/>
          <w:szCs w:val="19"/>
        </w:rPr>
        <w:t xml:space="preserve"> </w:t>
      </w:r>
      <w:r w:rsidRPr="00354265">
        <w:rPr>
          <w:i/>
          <w:iCs/>
          <w:szCs w:val="19"/>
        </w:rPr>
        <w:t>in</w:t>
      </w:r>
      <w:r w:rsidR="00FD398B" w:rsidRPr="00354265">
        <w:rPr>
          <w:i/>
          <w:iCs/>
          <w:szCs w:val="19"/>
        </w:rPr>
        <w:t xml:space="preserve"> </w:t>
      </w:r>
      <w:r w:rsidRPr="00354265">
        <w:rPr>
          <w:i/>
          <w:iCs/>
          <w:szCs w:val="19"/>
        </w:rPr>
        <w:t>the</w:t>
      </w:r>
      <w:r w:rsidR="00FD398B" w:rsidRPr="00354265">
        <w:rPr>
          <w:i/>
          <w:iCs/>
          <w:szCs w:val="19"/>
        </w:rPr>
        <w:t xml:space="preserve"> </w:t>
      </w:r>
      <w:r w:rsidRPr="00354265">
        <w:rPr>
          <w:i/>
          <w:iCs/>
          <w:szCs w:val="19"/>
        </w:rPr>
        <w:t>Structure</w:t>
      </w:r>
      <w:r w:rsidR="00FD398B" w:rsidRPr="00354265">
        <w:rPr>
          <w:i/>
          <w:iCs/>
          <w:szCs w:val="19"/>
        </w:rPr>
        <w:t xml:space="preserve"> </w:t>
      </w:r>
      <w:r w:rsidRPr="00354265">
        <w:rPr>
          <w:i/>
          <w:iCs/>
          <w:szCs w:val="19"/>
        </w:rPr>
        <w:t>and</w:t>
      </w:r>
      <w:r w:rsidR="00FD398B" w:rsidRPr="00354265">
        <w:rPr>
          <w:i/>
          <w:iCs/>
          <w:szCs w:val="19"/>
        </w:rPr>
        <w:t xml:space="preserve"> </w:t>
      </w:r>
      <w:r w:rsidRPr="00354265">
        <w:rPr>
          <w:i/>
          <w:iCs/>
          <w:szCs w:val="19"/>
        </w:rPr>
        <w:t>Symbolism</w:t>
      </w:r>
      <w:r w:rsidR="00FD398B" w:rsidRPr="00354265">
        <w:rPr>
          <w:i/>
          <w:iCs/>
          <w:szCs w:val="19"/>
        </w:rPr>
        <w:t xml:space="preserve"> </w:t>
      </w:r>
      <w:r w:rsidRPr="00354265">
        <w:rPr>
          <w:i/>
          <w:iCs/>
          <w:szCs w:val="19"/>
        </w:rPr>
        <w:t>of</w:t>
      </w:r>
      <w:r w:rsidR="00FD398B" w:rsidRPr="00354265">
        <w:rPr>
          <w:i/>
          <w:iCs/>
          <w:szCs w:val="19"/>
        </w:rPr>
        <w:t xml:space="preserve"> </w:t>
      </w:r>
      <w:r w:rsidR="00BA51B0" w:rsidRPr="00354265">
        <w:rPr>
          <w:i/>
          <w:iCs/>
          <w:szCs w:val="18"/>
        </w:rPr>
        <w:t>T</w:t>
      </w:r>
      <w:r w:rsidR="00354265" w:rsidRPr="00354265">
        <w:rPr>
          <w:iCs/>
          <w:szCs w:val="18"/>
        </w:rPr>
        <w:t>.</w:t>
      </w:r>
      <w:r w:rsidR="00BA51B0" w:rsidRPr="00354265">
        <w:rPr>
          <w:i/>
          <w:iCs/>
          <w:szCs w:val="18"/>
        </w:rPr>
        <w:t>S</w:t>
      </w:r>
      <w:r w:rsidR="00354265" w:rsidRPr="00354265">
        <w:rPr>
          <w:iCs/>
          <w:szCs w:val="18"/>
        </w:rPr>
        <w:t xml:space="preserve">. </w:t>
      </w:r>
      <w:r w:rsidRPr="00354265">
        <w:rPr>
          <w:i/>
          <w:iCs/>
          <w:szCs w:val="19"/>
        </w:rPr>
        <w:t>Eliot</w:t>
      </w:r>
      <w:r w:rsidR="00354265" w:rsidRPr="00354265">
        <w:rPr>
          <w:iCs/>
          <w:szCs w:val="19"/>
        </w:rPr>
        <w:t>’</w:t>
      </w:r>
      <w:r w:rsidRPr="00354265">
        <w:rPr>
          <w:i/>
          <w:iCs/>
          <w:szCs w:val="19"/>
        </w:rPr>
        <w:t>s</w:t>
      </w:r>
      <w:r w:rsidR="00354265" w:rsidRPr="00354265">
        <w:rPr>
          <w:iCs/>
          <w:szCs w:val="19"/>
        </w:rPr>
        <w:t xml:space="preserve"> “</w:t>
      </w:r>
      <w:r w:rsidRPr="00354265">
        <w:rPr>
          <w:i/>
          <w:iCs/>
          <w:szCs w:val="19"/>
        </w:rPr>
        <w:t>Four</w:t>
      </w:r>
      <w:r w:rsidR="00FD398B" w:rsidRPr="00354265">
        <w:rPr>
          <w:i/>
          <w:iCs/>
          <w:szCs w:val="19"/>
        </w:rPr>
        <w:t xml:space="preserve"> </w:t>
      </w:r>
      <w:r w:rsidRPr="00354265">
        <w:rPr>
          <w:i/>
          <w:iCs/>
          <w:szCs w:val="19"/>
        </w:rPr>
        <w:t>Quartets</w:t>
      </w:r>
      <w:r w:rsidR="00354265" w:rsidRPr="00354265">
        <w:rPr>
          <w:iCs/>
          <w:szCs w:val="19"/>
        </w:rPr>
        <w:t xml:space="preserve">.” </w:t>
      </w:r>
      <w:r w:rsidRPr="00354265">
        <w:rPr>
          <w:szCs w:val="18"/>
        </w:rPr>
        <w:t>Sweden</w:t>
      </w:r>
      <w:r w:rsidR="00354265" w:rsidRPr="00354265">
        <w:rPr>
          <w:szCs w:val="18"/>
        </w:rPr>
        <w:t xml:space="preserve">: </w:t>
      </w:r>
      <w:r w:rsidRPr="00354265">
        <w:rPr>
          <w:szCs w:val="18"/>
        </w:rPr>
        <w:t>Scandinavian</w:t>
      </w:r>
      <w:r w:rsidR="00FD398B" w:rsidRPr="00354265">
        <w:rPr>
          <w:szCs w:val="18"/>
        </w:rPr>
        <w:t xml:space="preserve"> </w:t>
      </w:r>
      <w:r w:rsidRPr="00354265">
        <w:rPr>
          <w:szCs w:val="18"/>
        </w:rPr>
        <w:t>University</w:t>
      </w:r>
      <w:r w:rsidR="00FD398B" w:rsidRPr="00354265">
        <w:rPr>
          <w:szCs w:val="18"/>
        </w:rPr>
        <w:t xml:space="preserve"> </w:t>
      </w:r>
      <w:r w:rsidRPr="00354265">
        <w:rPr>
          <w:szCs w:val="18"/>
        </w:rPr>
        <w:t>Books</w:t>
      </w:r>
      <w:r w:rsidR="00354265" w:rsidRPr="00354265">
        <w:rPr>
          <w:iCs/>
          <w:szCs w:val="18"/>
        </w:rPr>
        <w:t xml:space="preserve">, </w:t>
      </w:r>
      <w:r w:rsidRPr="00354265">
        <w:rPr>
          <w:szCs w:val="18"/>
        </w:rPr>
        <w:t>1960</w:t>
      </w:r>
      <w:r w:rsidR="00354265" w:rsidRPr="00354265">
        <w:rPr>
          <w:szCs w:val="18"/>
        </w:rPr>
        <w:t>.</w:t>
      </w:r>
    </w:p>
    <w:p w14:paraId="3A7339C6" w14:textId="77777777" w:rsidR="00354265" w:rsidRPr="00354265" w:rsidRDefault="00354265" w:rsidP="00354265">
      <w:pPr>
        <w:pStyle w:val="Style"/>
        <w:widowControl/>
        <w:jc w:val="both"/>
        <w:textAlignment w:val="baseline"/>
        <w:rPr>
          <w:szCs w:val="18"/>
        </w:rPr>
      </w:pPr>
    </w:p>
    <w:p w14:paraId="47BBF428" w14:textId="77777777" w:rsidR="00354265" w:rsidRPr="00354265" w:rsidRDefault="00D65051" w:rsidP="004C5139">
      <w:pPr>
        <w:pStyle w:val="Style"/>
        <w:widowControl/>
        <w:ind w:left="720" w:hanging="720"/>
        <w:jc w:val="both"/>
        <w:textAlignment w:val="baseline"/>
        <w:rPr>
          <w:szCs w:val="18"/>
        </w:rPr>
      </w:pPr>
      <w:r w:rsidRPr="00354265">
        <w:rPr>
          <w:szCs w:val="18"/>
        </w:rPr>
        <w:t>Betjeman</w:t>
      </w:r>
      <w:r w:rsidR="00354265" w:rsidRPr="00354265">
        <w:rPr>
          <w:iCs/>
          <w:szCs w:val="18"/>
        </w:rPr>
        <w:t xml:space="preserve">, </w:t>
      </w:r>
      <w:r w:rsidRPr="00354265">
        <w:rPr>
          <w:szCs w:val="18"/>
        </w:rPr>
        <w:t>John</w:t>
      </w:r>
      <w:r w:rsidR="00354265" w:rsidRPr="00354265">
        <w:rPr>
          <w:szCs w:val="18"/>
        </w:rPr>
        <w:t>. “</w:t>
      </w:r>
      <w:r w:rsidRPr="00354265">
        <w:rPr>
          <w:rFonts w:eastAsia="Arial"/>
          <w:szCs w:val="17"/>
        </w:rPr>
        <w:t>In</w:t>
      </w:r>
      <w:r w:rsidR="00FD398B" w:rsidRPr="00354265">
        <w:rPr>
          <w:rFonts w:eastAsia="Arial"/>
          <w:szCs w:val="17"/>
        </w:rPr>
        <w:t xml:space="preserve"> </w:t>
      </w:r>
      <w:r w:rsidRPr="00354265">
        <w:rPr>
          <w:szCs w:val="18"/>
        </w:rPr>
        <w:t>Westminster</w:t>
      </w:r>
      <w:r w:rsidR="00FD398B" w:rsidRPr="00354265">
        <w:rPr>
          <w:szCs w:val="18"/>
        </w:rPr>
        <w:t xml:space="preserve"> </w:t>
      </w:r>
      <w:r w:rsidRPr="00354265">
        <w:rPr>
          <w:szCs w:val="18"/>
        </w:rPr>
        <w:t>Abbey</w:t>
      </w:r>
      <w:r w:rsidR="00354265" w:rsidRPr="00354265">
        <w:rPr>
          <w:szCs w:val="18"/>
        </w:rPr>
        <w:t xml:space="preserve">.” </w:t>
      </w:r>
      <w:r w:rsidRPr="00354265">
        <w:rPr>
          <w:i/>
          <w:iCs/>
          <w:szCs w:val="19"/>
        </w:rPr>
        <w:t>Chief</w:t>
      </w:r>
      <w:r w:rsidR="00FD398B" w:rsidRPr="00354265">
        <w:rPr>
          <w:i/>
          <w:iCs/>
          <w:szCs w:val="19"/>
        </w:rPr>
        <w:t xml:space="preserve"> </w:t>
      </w:r>
      <w:r w:rsidRPr="00354265">
        <w:rPr>
          <w:i/>
          <w:iCs/>
          <w:szCs w:val="19"/>
        </w:rPr>
        <w:t>Mode</w:t>
      </w:r>
      <w:r w:rsidR="00E207F7" w:rsidRPr="00354265">
        <w:rPr>
          <w:i/>
          <w:iCs/>
          <w:szCs w:val="19"/>
        </w:rPr>
        <w:t>rn</w:t>
      </w:r>
      <w:r w:rsidR="00FD398B" w:rsidRPr="00354265">
        <w:rPr>
          <w:i/>
          <w:iCs/>
          <w:szCs w:val="19"/>
        </w:rPr>
        <w:t xml:space="preserve"> </w:t>
      </w:r>
      <w:r w:rsidRPr="00354265">
        <w:rPr>
          <w:i/>
          <w:iCs/>
          <w:szCs w:val="19"/>
        </w:rPr>
        <w:t>Poets</w:t>
      </w:r>
      <w:r w:rsidR="00FD398B" w:rsidRPr="00354265">
        <w:rPr>
          <w:i/>
          <w:iCs/>
          <w:szCs w:val="19"/>
        </w:rPr>
        <w:t xml:space="preserve"> </w:t>
      </w:r>
      <w:r w:rsidRPr="00354265">
        <w:rPr>
          <w:i/>
          <w:iCs/>
          <w:szCs w:val="19"/>
        </w:rPr>
        <w:t>of</w:t>
      </w:r>
      <w:r w:rsidR="00FD398B" w:rsidRPr="00354265">
        <w:rPr>
          <w:i/>
          <w:iCs/>
          <w:szCs w:val="19"/>
        </w:rPr>
        <w:t xml:space="preserve"> </w:t>
      </w:r>
      <w:r w:rsidRPr="00354265">
        <w:rPr>
          <w:i/>
          <w:iCs/>
          <w:szCs w:val="19"/>
        </w:rPr>
        <w:t>England</w:t>
      </w:r>
      <w:r w:rsidR="00FD398B" w:rsidRPr="00354265">
        <w:rPr>
          <w:i/>
          <w:iCs/>
          <w:szCs w:val="19"/>
        </w:rPr>
        <w:t xml:space="preserve"> </w:t>
      </w:r>
      <w:r w:rsidRPr="00354265">
        <w:rPr>
          <w:i/>
          <w:iCs/>
          <w:szCs w:val="19"/>
        </w:rPr>
        <w:t>and</w:t>
      </w:r>
      <w:r w:rsidR="00FD398B" w:rsidRPr="00354265">
        <w:rPr>
          <w:i/>
          <w:iCs/>
          <w:szCs w:val="19"/>
        </w:rPr>
        <w:t xml:space="preserve"> </w:t>
      </w:r>
      <w:r w:rsidRPr="00354265">
        <w:rPr>
          <w:i/>
          <w:iCs/>
          <w:szCs w:val="19"/>
        </w:rPr>
        <w:t>America</w:t>
      </w:r>
      <w:r w:rsidR="00354265" w:rsidRPr="00354265">
        <w:rPr>
          <w:iCs/>
          <w:szCs w:val="19"/>
        </w:rPr>
        <w:t xml:space="preserve">. </w:t>
      </w:r>
      <w:r w:rsidR="00BE2A20" w:rsidRPr="00354265">
        <w:rPr>
          <w:szCs w:val="19"/>
        </w:rPr>
        <w:t>2</w:t>
      </w:r>
      <w:r w:rsidR="00FD398B" w:rsidRPr="00354265">
        <w:rPr>
          <w:szCs w:val="19"/>
        </w:rPr>
        <w:t xml:space="preserve"> </w:t>
      </w:r>
      <w:r w:rsidRPr="00354265">
        <w:rPr>
          <w:szCs w:val="18"/>
        </w:rPr>
        <w:t>vols</w:t>
      </w:r>
      <w:r w:rsidR="00354265" w:rsidRPr="00354265">
        <w:rPr>
          <w:szCs w:val="18"/>
        </w:rPr>
        <w:t xml:space="preserve">. </w:t>
      </w:r>
      <w:r w:rsidRPr="00354265">
        <w:rPr>
          <w:szCs w:val="18"/>
        </w:rPr>
        <w:t>Ed</w:t>
      </w:r>
      <w:r w:rsidR="00354265" w:rsidRPr="00354265">
        <w:rPr>
          <w:szCs w:val="18"/>
        </w:rPr>
        <w:t xml:space="preserve">. </w:t>
      </w:r>
      <w:r w:rsidRPr="00354265">
        <w:rPr>
          <w:szCs w:val="18"/>
        </w:rPr>
        <w:t>Gerard</w:t>
      </w:r>
      <w:r w:rsidR="00FD398B" w:rsidRPr="00354265">
        <w:rPr>
          <w:szCs w:val="18"/>
        </w:rPr>
        <w:t xml:space="preserve"> </w:t>
      </w:r>
      <w:r w:rsidRPr="00354265">
        <w:rPr>
          <w:szCs w:val="18"/>
        </w:rPr>
        <w:t>DeWitt</w:t>
      </w:r>
      <w:r w:rsidR="00FD398B" w:rsidRPr="00354265">
        <w:rPr>
          <w:szCs w:val="18"/>
        </w:rPr>
        <w:t xml:space="preserve"> </w:t>
      </w:r>
      <w:r w:rsidRPr="00354265">
        <w:rPr>
          <w:szCs w:val="18"/>
        </w:rPr>
        <w:t>Sanders</w:t>
      </w:r>
      <w:r w:rsidR="00354265" w:rsidRPr="00354265">
        <w:rPr>
          <w:iCs/>
          <w:szCs w:val="18"/>
        </w:rPr>
        <w:t xml:space="preserve">, </w:t>
      </w:r>
      <w:r w:rsidRPr="00354265">
        <w:rPr>
          <w:szCs w:val="18"/>
        </w:rPr>
        <w:t>John</w:t>
      </w:r>
      <w:r w:rsidR="00FD398B" w:rsidRPr="00354265">
        <w:rPr>
          <w:szCs w:val="18"/>
        </w:rPr>
        <w:t xml:space="preserve"> </w:t>
      </w:r>
      <w:r w:rsidRPr="00354265">
        <w:rPr>
          <w:szCs w:val="18"/>
        </w:rPr>
        <w:t>Herbert</w:t>
      </w:r>
      <w:r w:rsidR="00FD398B" w:rsidRPr="00354265">
        <w:rPr>
          <w:szCs w:val="18"/>
        </w:rPr>
        <w:t xml:space="preserve"> </w:t>
      </w:r>
      <w:r w:rsidRPr="00354265">
        <w:rPr>
          <w:szCs w:val="18"/>
        </w:rPr>
        <w:t>Nelson</w:t>
      </w:r>
      <w:r w:rsidR="00354265" w:rsidRPr="00354265">
        <w:rPr>
          <w:iCs/>
          <w:szCs w:val="18"/>
        </w:rPr>
        <w:t xml:space="preserve">, </w:t>
      </w:r>
      <w:r w:rsidRPr="00354265">
        <w:rPr>
          <w:szCs w:val="18"/>
        </w:rPr>
        <w:t>and</w:t>
      </w:r>
      <w:r w:rsidR="00FD398B" w:rsidRPr="00354265">
        <w:rPr>
          <w:szCs w:val="18"/>
        </w:rPr>
        <w:t xml:space="preserve"> </w:t>
      </w:r>
      <w:r w:rsidRPr="00354265">
        <w:rPr>
          <w:szCs w:val="18"/>
        </w:rPr>
        <w:t>M</w:t>
      </w:r>
      <w:r w:rsidR="00354265" w:rsidRPr="00354265">
        <w:rPr>
          <w:szCs w:val="18"/>
        </w:rPr>
        <w:t>.</w:t>
      </w:r>
      <w:r w:rsidRPr="00354265">
        <w:rPr>
          <w:szCs w:val="18"/>
        </w:rPr>
        <w:t>L</w:t>
      </w:r>
      <w:r w:rsidR="00354265" w:rsidRPr="00354265">
        <w:rPr>
          <w:szCs w:val="18"/>
        </w:rPr>
        <w:t xml:space="preserve">. </w:t>
      </w:r>
      <w:r w:rsidRPr="00354265">
        <w:rPr>
          <w:szCs w:val="18"/>
        </w:rPr>
        <w:t>Rosenthal</w:t>
      </w:r>
      <w:r w:rsidR="00354265" w:rsidRPr="00354265">
        <w:rPr>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Macmillan</w:t>
      </w:r>
      <w:r w:rsidR="00354265" w:rsidRPr="00354265">
        <w:rPr>
          <w:iCs/>
          <w:szCs w:val="18"/>
        </w:rPr>
        <w:t xml:space="preserve">, </w:t>
      </w:r>
      <w:r w:rsidRPr="00354265">
        <w:rPr>
          <w:szCs w:val="18"/>
        </w:rPr>
        <w:t>1962</w:t>
      </w:r>
      <w:r w:rsidR="00354265" w:rsidRPr="00354265">
        <w:rPr>
          <w:szCs w:val="18"/>
        </w:rPr>
        <w:t>.</w:t>
      </w:r>
    </w:p>
    <w:p w14:paraId="10928ECE" w14:textId="77777777" w:rsidR="00354265" w:rsidRPr="00354265" w:rsidRDefault="00354265" w:rsidP="00354265">
      <w:pPr>
        <w:pStyle w:val="Style"/>
        <w:widowControl/>
        <w:jc w:val="both"/>
        <w:textAlignment w:val="baseline"/>
        <w:rPr>
          <w:szCs w:val="18"/>
        </w:rPr>
      </w:pPr>
    </w:p>
    <w:p w14:paraId="1C351792" w14:textId="77777777" w:rsidR="00354265" w:rsidRPr="00354265" w:rsidRDefault="00D65051" w:rsidP="004C5139">
      <w:pPr>
        <w:pStyle w:val="Style"/>
        <w:widowControl/>
        <w:ind w:left="720" w:hanging="720"/>
        <w:jc w:val="both"/>
        <w:textAlignment w:val="baseline"/>
        <w:rPr>
          <w:szCs w:val="18"/>
        </w:rPr>
      </w:pPr>
      <w:r w:rsidRPr="00354265">
        <w:rPr>
          <w:i/>
          <w:iCs/>
          <w:szCs w:val="19"/>
        </w:rPr>
        <w:t>The</w:t>
      </w:r>
      <w:r w:rsidR="00FD398B" w:rsidRPr="00354265">
        <w:rPr>
          <w:i/>
          <w:iCs/>
          <w:szCs w:val="19"/>
        </w:rPr>
        <w:t xml:space="preserve"> </w:t>
      </w:r>
      <w:r w:rsidRPr="00354265">
        <w:rPr>
          <w:i/>
          <w:iCs/>
          <w:szCs w:val="19"/>
        </w:rPr>
        <w:t>Bhagavad</w:t>
      </w:r>
      <w:r w:rsidR="00FD398B" w:rsidRPr="00354265">
        <w:rPr>
          <w:i/>
          <w:iCs/>
          <w:szCs w:val="19"/>
        </w:rPr>
        <w:t xml:space="preserve"> </w:t>
      </w:r>
      <w:r w:rsidRPr="00354265">
        <w:rPr>
          <w:i/>
          <w:iCs/>
          <w:szCs w:val="19"/>
        </w:rPr>
        <w:t>Gita</w:t>
      </w:r>
      <w:r w:rsidR="00354265" w:rsidRPr="00354265">
        <w:rPr>
          <w:iCs/>
          <w:szCs w:val="19"/>
        </w:rPr>
        <w:t xml:space="preserve">. </w:t>
      </w:r>
      <w:r w:rsidRPr="00354265">
        <w:rPr>
          <w:szCs w:val="18"/>
        </w:rPr>
        <w:t>Trans</w:t>
      </w:r>
      <w:r w:rsidR="00354265" w:rsidRPr="00354265">
        <w:rPr>
          <w:szCs w:val="18"/>
        </w:rPr>
        <w:t xml:space="preserve">. </w:t>
      </w:r>
      <w:r w:rsidRPr="00354265">
        <w:rPr>
          <w:szCs w:val="18"/>
        </w:rPr>
        <w:t>and</w:t>
      </w:r>
      <w:r w:rsidR="00FD398B" w:rsidRPr="00354265">
        <w:rPr>
          <w:szCs w:val="18"/>
        </w:rPr>
        <w:t xml:space="preserve"> </w:t>
      </w:r>
      <w:r w:rsidRPr="00354265">
        <w:rPr>
          <w:szCs w:val="18"/>
        </w:rPr>
        <w:t>interp</w:t>
      </w:r>
      <w:r w:rsidR="00354265" w:rsidRPr="00354265">
        <w:rPr>
          <w:szCs w:val="18"/>
        </w:rPr>
        <w:t xml:space="preserve">. </w:t>
      </w:r>
      <w:r w:rsidRPr="00354265">
        <w:rPr>
          <w:szCs w:val="18"/>
        </w:rPr>
        <w:t>Franklin</w:t>
      </w:r>
      <w:r w:rsidR="00FD398B" w:rsidRPr="00354265">
        <w:rPr>
          <w:szCs w:val="18"/>
        </w:rPr>
        <w:t xml:space="preserve"> </w:t>
      </w:r>
      <w:r w:rsidRPr="00354265">
        <w:rPr>
          <w:szCs w:val="18"/>
        </w:rPr>
        <w:t>Edgerton</w:t>
      </w:r>
      <w:r w:rsidR="00354265" w:rsidRPr="00354265">
        <w:rPr>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Harper</w:t>
      </w:r>
      <w:r w:rsidR="00FD398B" w:rsidRPr="00354265">
        <w:rPr>
          <w:szCs w:val="18"/>
        </w:rPr>
        <w:t xml:space="preserve"> </w:t>
      </w:r>
      <w:r w:rsidRPr="00354265">
        <w:rPr>
          <w:szCs w:val="18"/>
        </w:rPr>
        <w:t>and</w:t>
      </w:r>
      <w:r w:rsidR="00FD398B" w:rsidRPr="00354265">
        <w:rPr>
          <w:szCs w:val="18"/>
        </w:rPr>
        <w:t xml:space="preserve"> </w:t>
      </w:r>
      <w:r w:rsidRPr="00354265">
        <w:rPr>
          <w:szCs w:val="18"/>
        </w:rPr>
        <w:t>Row</w:t>
      </w:r>
      <w:r w:rsidR="00354265" w:rsidRPr="00354265">
        <w:rPr>
          <w:iCs/>
          <w:szCs w:val="18"/>
        </w:rPr>
        <w:t xml:space="preserve">, </w:t>
      </w:r>
      <w:r w:rsidRPr="00354265">
        <w:rPr>
          <w:szCs w:val="18"/>
        </w:rPr>
        <w:t>1964</w:t>
      </w:r>
      <w:r w:rsidR="00354265" w:rsidRPr="00354265">
        <w:rPr>
          <w:szCs w:val="18"/>
        </w:rPr>
        <w:t>.</w:t>
      </w:r>
    </w:p>
    <w:p w14:paraId="3BD5F356" w14:textId="77777777" w:rsidR="00354265" w:rsidRPr="00354265" w:rsidRDefault="00354265" w:rsidP="00354265">
      <w:pPr>
        <w:pStyle w:val="Style"/>
        <w:widowControl/>
        <w:jc w:val="both"/>
        <w:textAlignment w:val="baseline"/>
        <w:rPr>
          <w:szCs w:val="18"/>
        </w:rPr>
      </w:pPr>
    </w:p>
    <w:p w14:paraId="022527F1" w14:textId="77777777" w:rsidR="00354265" w:rsidRPr="00354265" w:rsidRDefault="00D65051" w:rsidP="004C5139">
      <w:pPr>
        <w:pStyle w:val="Style"/>
        <w:widowControl/>
        <w:ind w:left="720" w:hanging="720"/>
        <w:jc w:val="both"/>
        <w:textAlignment w:val="baseline"/>
        <w:rPr>
          <w:szCs w:val="18"/>
        </w:rPr>
      </w:pPr>
      <w:r w:rsidRPr="00354265">
        <w:rPr>
          <w:szCs w:val="18"/>
        </w:rPr>
        <w:t>Blamires</w:t>
      </w:r>
      <w:r w:rsidR="00354265" w:rsidRPr="00354265">
        <w:rPr>
          <w:iCs/>
          <w:szCs w:val="18"/>
        </w:rPr>
        <w:t xml:space="preserve">, </w:t>
      </w:r>
      <w:r w:rsidRPr="00354265">
        <w:rPr>
          <w:szCs w:val="18"/>
        </w:rPr>
        <w:t>Harry</w:t>
      </w:r>
      <w:r w:rsidR="00354265" w:rsidRPr="00354265">
        <w:rPr>
          <w:szCs w:val="18"/>
        </w:rPr>
        <w:t xml:space="preserve">. </w:t>
      </w:r>
      <w:r w:rsidRPr="00354265">
        <w:rPr>
          <w:i/>
          <w:iCs/>
          <w:szCs w:val="19"/>
        </w:rPr>
        <w:t>Word</w:t>
      </w:r>
      <w:r w:rsidR="00FD398B" w:rsidRPr="00354265">
        <w:rPr>
          <w:i/>
          <w:iCs/>
          <w:szCs w:val="19"/>
        </w:rPr>
        <w:t xml:space="preserve"> </w:t>
      </w:r>
      <w:r w:rsidRPr="00354265">
        <w:rPr>
          <w:i/>
          <w:iCs/>
          <w:szCs w:val="19"/>
        </w:rPr>
        <w:t>Unheard</w:t>
      </w:r>
      <w:r w:rsidR="00354265" w:rsidRPr="00354265">
        <w:rPr>
          <w:iCs/>
          <w:szCs w:val="19"/>
        </w:rPr>
        <w:t xml:space="preserve">: </w:t>
      </w:r>
      <w:r w:rsidRPr="00354265">
        <w:rPr>
          <w:i/>
          <w:iCs/>
          <w:szCs w:val="19"/>
        </w:rPr>
        <w:t>A</w:t>
      </w:r>
      <w:r w:rsidR="00FD398B" w:rsidRPr="00354265">
        <w:rPr>
          <w:i/>
          <w:iCs/>
          <w:szCs w:val="19"/>
        </w:rPr>
        <w:t xml:space="preserve"> </w:t>
      </w:r>
      <w:r w:rsidRPr="00354265">
        <w:rPr>
          <w:i/>
          <w:iCs/>
          <w:szCs w:val="19"/>
        </w:rPr>
        <w:t>Guide</w:t>
      </w:r>
      <w:r w:rsidR="00FD398B" w:rsidRPr="00354265">
        <w:rPr>
          <w:i/>
          <w:iCs/>
          <w:szCs w:val="19"/>
        </w:rPr>
        <w:t xml:space="preserve"> </w:t>
      </w:r>
      <w:r w:rsidRPr="00354265">
        <w:rPr>
          <w:i/>
          <w:iCs/>
          <w:szCs w:val="19"/>
        </w:rPr>
        <w:t>Through</w:t>
      </w:r>
      <w:r w:rsidR="00FD398B" w:rsidRPr="00354265">
        <w:rPr>
          <w:i/>
          <w:iCs/>
          <w:szCs w:val="19"/>
        </w:rPr>
        <w:t xml:space="preserve"> </w:t>
      </w:r>
      <w:r w:rsidRPr="00354265">
        <w:rPr>
          <w:i/>
          <w:iCs/>
          <w:szCs w:val="19"/>
        </w:rPr>
        <w:t>Eliot</w:t>
      </w:r>
      <w:r w:rsidR="00354265" w:rsidRPr="00354265">
        <w:rPr>
          <w:iCs/>
          <w:szCs w:val="19"/>
        </w:rPr>
        <w:t>’</w:t>
      </w:r>
      <w:r w:rsidRPr="00354265">
        <w:rPr>
          <w:i/>
          <w:iCs/>
          <w:szCs w:val="19"/>
        </w:rPr>
        <w:t>s</w:t>
      </w:r>
      <w:r w:rsidR="00354265" w:rsidRPr="00354265">
        <w:rPr>
          <w:iCs/>
          <w:szCs w:val="19"/>
        </w:rPr>
        <w:t xml:space="preserve"> “</w:t>
      </w:r>
      <w:r w:rsidRPr="00354265">
        <w:rPr>
          <w:i/>
          <w:iCs/>
          <w:szCs w:val="19"/>
        </w:rPr>
        <w:t>Four</w:t>
      </w:r>
      <w:r w:rsidR="00FD398B" w:rsidRPr="00354265">
        <w:rPr>
          <w:i/>
          <w:iCs/>
          <w:szCs w:val="19"/>
        </w:rPr>
        <w:t xml:space="preserve"> </w:t>
      </w:r>
      <w:r w:rsidRPr="00354265">
        <w:rPr>
          <w:i/>
          <w:iCs/>
          <w:szCs w:val="19"/>
        </w:rPr>
        <w:t>Quartets</w:t>
      </w:r>
      <w:r w:rsidR="00354265" w:rsidRPr="00354265">
        <w:rPr>
          <w:iCs/>
          <w:szCs w:val="19"/>
        </w:rPr>
        <w:t xml:space="preserve">.” </w:t>
      </w:r>
      <w:r w:rsidRPr="00354265">
        <w:rPr>
          <w:szCs w:val="18"/>
        </w:rPr>
        <w:t>London</w:t>
      </w:r>
      <w:r w:rsidR="00354265" w:rsidRPr="00354265">
        <w:rPr>
          <w:szCs w:val="18"/>
        </w:rPr>
        <w:t xml:space="preserve">: </w:t>
      </w:r>
      <w:r w:rsidRPr="00354265">
        <w:rPr>
          <w:szCs w:val="18"/>
        </w:rPr>
        <w:t>Methuen</w:t>
      </w:r>
      <w:r w:rsidR="00354265" w:rsidRPr="00354265">
        <w:rPr>
          <w:iCs/>
          <w:szCs w:val="18"/>
        </w:rPr>
        <w:t xml:space="preserve">, </w:t>
      </w:r>
      <w:r w:rsidRPr="00354265">
        <w:rPr>
          <w:szCs w:val="18"/>
        </w:rPr>
        <w:t>1969</w:t>
      </w:r>
      <w:r w:rsidR="00354265" w:rsidRPr="00354265">
        <w:rPr>
          <w:szCs w:val="18"/>
        </w:rPr>
        <w:t>.</w:t>
      </w:r>
    </w:p>
    <w:p w14:paraId="667A0384" w14:textId="77777777" w:rsidR="00354265" w:rsidRPr="00354265" w:rsidRDefault="00354265" w:rsidP="00354265">
      <w:pPr>
        <w:pStyle w:val="Style"/>
        <w:widowControl/>
        <w:jc w:val="both"/>
        <w:textAlignment w:val="baseline"/>
        <w:rPr>
          <w:szCs w:val="18"/>
        </w:rPr>
      </w:pPr>
    </w:p>
    <w:p w14:paraId="1A670D71" w14:textId="77777777" w:rsidR="00354265" w:rsidRPr="00354265" w:rsidRDefault="00D65051" w:rsidP="004C5139">
      <w:pPr>
        <w:pStyle w:val="Style"/>
        <w:widowControl/>
        <w:ind w:left="720" w:hanging="720"/>
        <w:jc w:val="both"/>
        <w:textAlignment w:val="baseline"/>
        <w:rPr>
          <w:szCs w:val="18"/>
        </w:rPr>
      </w:pPr>
      <w:r w:rsidRPr="00354265">
        <w:rPr>
          <w:szCs w:val="18"/>
        </w:rPr>
        <w:t>Bodelsen</w:t>
      </w:r>
      <w:r w:rsidR="00354265" w:rsidRPr="00354265">
        <w:rPr>
          <w:iCs/>
          <w:szCs w:val="18"/>
        </w:rPr>
        <w:t xml:space="preserve">, </w:t>
      </w:r>
      <w:r w:rsidR="00BE2A20" w:rsidRPr="00354265">
        <w:rPr>
          <w:iCs/>
          <w:szCs w:val="18"/>
        </w:rPr>
        <w:t>C</w:t>
      </w:r>
      <w:r w:rsidR="00354265" w:rsidRPr="00354265">
        <w:rPr>
          <w:iCs/>
          <w:szCs w:val="18"/>
        </w:rPr>
        <w:t>.</w:t>
      </w:r>
      <w:r w:rsidR="00BE2A20" w:rsidRPr="00354265">
        <w:rPr>
          <w:iCs/>
          <w:szCs w:val="18"/>
        </w:rPr>
        <w:t>A</w:t>
      </w:r>
      <w:r w:rsidR="00354265" w:rsidRPr="00354265">
        <w:rPr>
          <w:iCs/>
          <w:szCs w:val="18"/>
        </w:rPr>
        <w:t xml:space="preserve">. </w:t>
      </w:r>
      <w:r w:rsidR="00BA51B0" w:rsidRPr="00354265">
        <w:rPr>
          <w:i/>
          <w:iCs/>
          <w:szCs w:val="19"/>
        </w:rPr>
        <w:t>T</w:t>
      </w:r>
      <w:r w:rsidR="00354265" w:rsidRPr="00354265">
        <w:rPr>
          <w:iCs/>
          <w:szCs w:val="19"/>
        </w:rPr>
        <w:t>.</w:t>
      </w:r>
      <w:r w:rsidR="00BA51B0" w:rsidRPr="00354265">
        <w:rPr>
          <w:i/>
          <w:iCs/>
          <w:szCs w:val="19"/>
        </w:rPr>
        <w:t>S</w:t>
      </w:r>
      <w:r w:rsidR="00354265" w:rsidRPr="00354265">
        <w:rPr>
          <w:iCs/>
          <w:szCs w:val="19"/>
        </w:rPr>
        <w:t xml:space="preserve">. </w:t>
      </w:r>
      <w:r w:rsidRPr="00354265">
        <w:rPr>
          <w:i/>
          <w:iCs/>
          <w:szCs w:val="19"/>
        </w:rPr>
        <w:t>Eliot</w:t>
      </w:r>
      <w:r w:rsidR="00354265" w:rsidRPr="00354265">
        <w:rPr>
          <w:iCs/>
          <w:szCs w:val="19"/>
        </w:rPr>
        <w:t>’</w:t>
      </w:r>
      <w:r w:rsidRPr="00354265">
        <w:rPr>
          <w:i/>
          <w:iCs/>
          <w:szCs w:val="19"/>
        </w:rPr>
        <w:t>s</w:t>
      </w:r>
      <w:r w:rsidR="00354265" w:rsidRPr="00354265">
        <w:rPr>
          <w:iCs/>
          <w:szCs w:val="19"/>
        </w:rPr>
        <w:t xml:space="preserve"> “</w:t>
      </w:r>
      <w:r w:rsidRPr="00354265">
        <w:rPr>
          <w:i/>
          <w:iCs/>
          <w:szCs w:val="19"/>
        </w:rPr>
        <w:t>Four</w:t>
      </w:r>
      <w:r w:rsidR="00FD398B" w:rsidRPr="00354265">
        <w:rPr>
          <w:i/>
          <w:iCs/>
          <w:szCs w:val="19"/>
        </w:rPr>
        <w:t xml:space="preserve"> </w:t>
      </w:r>
      <w:r w:rsidRPr="00354265">
        <w:rPr>
          <w:i/>
          <w:iCs/>
          <w:szCs w:val="19"/>
        </w:rPr>
        <w:t>Quartets</w:t>
      </w:r>
      <w:r w:rsidR="00354265" w:rsidRPr="00354265">
        <w:rPr>
          <w:iCs/>
          <w:szCs w:val="19"/>
        </w:rPr>
        <w:t xml:space="preserve">.” </w:t>
      </w:r>
      <w:r w:rsidRPr="00354265">
        <w:rPr>
          <w:szCs w:val="18"/>
        </w:rPr>
        <w:t>Copenhagen</w:t>
      </w:r>
      <w:r w:rsidR="00354265" w:rsidRPr="00354265">
        <w:rPr>
          <w:szCs w:val="18"/>
        </w:rPr>
        <w:t xml:space="preserve">: </w:t>
      </w:r>
      <w:r w:rsidRPr="00354265">
        <w:rPr>
          <w:szCs w:val="18"/>
        </w:rPr>
        <w:t>Copenhagen</w:t>
      </w:r>
      <w:r w:rsidR="00FD398B" w:rsidRPr="00354265">
        <w:rPr>
          <w:szCs w:val="18"/>
        </w:rPr>
        <w:t xml:space="preserve"> </w:t>
      </w:r>
      <w:r w:rsidRPr="00354265">
        <w:rPr>
          <w:szCs w:val="18"/>
        </w:rPr>
        <w:t>University</w:t>
      </w:r>
      <w:r w:rsidR="00354265" w:rsidRPr="00354265">
        <w:rPr>
          <w:iCs/>
          <w:szCs w:val="18"/>
        </w:rPr>
        <w:t xml:space="preserve">, </w:t>
      </w:r>
      <w:r w:rsidRPr="00354265">
        <w:rPr>
          <w:szCs w:val="18"/>
        </w:rPr>
        <w:t>1966</w:t>
      </w:r>
      <w:r w:rsidR="00354265" w:rsidRPr="00354265">
        <w:rPr>
          <w:szCs w:val="18"/>
        </w:rPr>
        <w:t>.</w:t>
      </w:r>
    </w:p>
    <w:p w14:paraId="7E7B6C4F" w14:textId="77777777" w:rsidR="00354265" w:rsidRPr="00354265" w:rsidRDefault="00354265" w:rsidP="00354265">
      <w:pPr>
        <w:pStyle w:val="Style"/>
        <w:widowControl/>
        <w:jc w:val="both"/>
        <w:textAlignment w:val="baseline"/>
        <w:rPr>
          <w:szCs w:val="18"/>
        </w:rPr>
      </w:pPr>
    </w:p>
    <w:p w14:paraId="2197BC88" w14:textId="47FC5B07" w:rsidR="00354265" w:rsidRPr="00354265" w:rsidRDefault="00D65051" w:rsidP="004C5139">
      <w:pPr>
        <w:pStyle w:val="Style"/>
        <w:widowControl/>
        <w:ind w:left="720" w:hanging="720"/>
        <w:jc w:val="both"/>
        <w:textAlignment w:val="baseline"/>
        <w:rPr>
          <w:szCs w:val="18"/>
        </w:rPr>
      </w:pPr>
      <w:r w:rsidRPr="00354265">
        <w:rPr>
          <w:szCs w:val="18"/>
        </w:rPr>
        <w:t>Bogan</w:t>
      </w:r>
      <w:r w:rsidR="00354265" w:rsidRPr="00354265">
        <w:rPr>
          <w:iCs/>
          <w:szCs w:val="18"/>
        </w:rPr>
        <w:t xml:space="preserve">, </w:t>
      </w:r>
      <w:r w:rsidRPr="00354265">
        <w:rPr>
          <w:szCs w:val="18"/>
        </w:rPr>
        <w:t>Louise</w:t>
      </w:r>
      <w:r w:rsidR="00354265" w:rsidRPr="00354265">
        <w:rPr>
          <w:szCs w:val="18"/>
        </w:rPr>
        <w:t xml:space="preserve">. </w:t>
      </w:r>
      <w:r w:rsidRPr="00354265">
        <w:rPr>
          <w:i/>
          <w:iCs/>
          <w:szCs w:val="19"/>
        </w:rPr>
        <w:t>Achievement</w:t>
      </w:r>
      <w:r w:rsidR="00FD398B" w:rsidRPr="00354265">
        <w:rPr>
          <w:i/>
          <w:iCs/>
          <w:szCs w:val="19"/>
        </w:rPr>
        <w:t xml:space="preserve"> </w:t>
      </w:r>
      <w:r w:rsidRPr="00354265">
        <w:rPr>
          <w:i/>
          <w:iCs/>
          <w:szCs w:val="19"/>
        </w:rPr>
        <w:t>in</w:t>
      </w:r>
      <w:r w:rsidR="00FD398B" w:rsidRPr="00354265">
        <w:rPr>
          <w:i/>
          <w:iCs/>
          <w:szCs w:val="19"/>
        </w:rPr>
        <w:t xml:space="preserve"> </w:t>
      </w:r>
      <w:r w:rsidRPr="00354265">
        <w:rPr>
          <w:i/>
          <w:iCs/>
          <w:szCs w:val="19"/>
        </w:rPr>
        <w:t>American</w:t>
      </w:r>
      <w:r w:rsidR="00FD398B" w:rsidRPr="00354265">
        <w:rPr>
          <w:i/>
          <w:iCs/>
          <w:szCs w:val="19"/>
        </w:rPr>
        <w:t xml:space="preserve"> </w:t>
      </w:r>
      <w:r w:rsidRPr="00354265">
        <w:rPr>
          <w:i/>
          <w:iCs/>
          <w:szCs w:val="19"/>
        </w:rPr>
        <w:t>Poetry</w:t>
      </w:r>
      <w:r w:rsidR="00354265" w:rsidRPr="00354265">
        <w:rPr>
          <w:iCs/>
          <w:szCs w:val="19"/>
        </w:rPr>
        <w:t xml:space="preserve">. </w:t>
      </w:r>
      <w:r w:rsidRPr="00354265">
        <w:rPr>
          <w:szCs w:val="18"/>
        </w:rPr>
        <w:t>Chicago</w:t>
      </w:r>
      <w:r w:rsidR="00354265" w:rsidRPr="00354265">
        <w:rPr>
          <w:szCs w:val="18"/>
        </w:rPr>
        <w:t xml:space="preserve">: </w:t>
      </w:r>
      <w:r w:rsidRPr="00354265">
        <w:rPr>
          <w:szCs w:val="18"/>
        </w:rPr>
        <w:t>Gateway</w:t>
      </w:r>
      <w:r w:rsidR="00FD398B" w:rsidRPr="00354265">
        <w:rPr>
          <w:szCs w:val="18"/>
        </w:rPr>
        <w:t xml:space="preserve"> </w:t>
      </w:r>
      <w:r w:rsidRPr="00354265">
        <w:rPr>
          <w:szCs w:val="18"/>
        </w:rPr>
        <w:t>Editions</w:t>
      </w:r>
      <w:r w:rsidR="00354265" w:rsidRPr="00354265">
        <w:rPr>
          <w:iCs/>
          <w:szCs w:val="18"/>
        </w:rPr>
        <w:t xml:space="preserve">, </w:t>
      </w:r>
      <w:r w:rsidRPr="00354265">
        <w:rPr>
          <w:szCs w:val="18"/>
        </w:rPr>
        <w:t>1951</w:t>
      </w:r>
      <w:r w:rsidR="00354265" w:rsidRPr="00354265">
        <w:rPr>
          <w:szCs w:val="18"/>
        </w:rPr>
        <w:t>.</w:t>
      </w:r>
      <w:r w:rsidR="004C5139">
        <w:rPr>
          <w:szCs w:val="18"/>
        </w:rPr>
        <w:t xml:space="preserve"> [60]</w:t>
      </w:r>
    </w:p>
    <w:p w14:paraId="55286A66" w14:textId="77777777" w:rsidR="00354265" w:rsidRPr="00354265" w:rsidRDefault="00354265" w:rsidP="00354265">
      <w:pPr>
        <w:pStyle w:val="Style"/>
        <w:widowControl/>
        <w:jc w:val="both"/>
        <w:textAlignment w:val="baseline"/>
        <w:rPr>
          <w:szCs w:val="18"/>
        </w:rPr>
      </w:pPr>
    </w:p>
    <w:p w14:paraId="699C006E" w14:textId="77777777" w:rsidR="00354265" w:rsidRPr="00354265" w:rsidRDefault="00D65051" w:rsidP="004C5139">
      <w:pPr>
        <w:pStyle w:val="Style"/>
        <w:widowControl/>
        <w:ind w:left="720" w:hanging="720"/>
        <w:jc w:val="both"/>
        <w:textAlignment w:val="baseline"/>
        <w:rPr>
          <w:szCs w:val="18"/>
        </w:rPr>
      </w:pPr>
      <w:r w:rsidRPr="00354265">
        <w:rPr>
          <w:szCs w:val="18"/>
        </w:rPr>
        <w:t>Booth</w:t>
      </w:r>
      <w:r w:rsidR="00354265" w:rsidRPr="00354265">
        <w:rPr>
          <w:iCs/>
          <w:szCs w:val="18"/>
        </w:rPr>
        <w:t xml:space="preserve">, </w:t>
      </w:r>
      <w:r w:rsidRPr="00354265">
        <w:rPr>
          <w:szCs w:val="18"/>
        </w:rPr>
        <w:t>Wayne</w:t>
      </w:r>
      <w:r w:rsidR="00FD398B" w:rsidRPr="00354265">
        <w:rPr>
          <w:szCs w:val="18"/>
        </w:rPr>
        <w:t xml:space="preserve"> </w:t>
      </w:r>
      <w:r w:rsidRPr="00354265">
        <w:rPr>
          <w:szCs w:val="18"/>
        </w:rPr>
        <w:t>C</w:t>
      </w:r>
      <w:r w:rsidR="00354265" w:rsidRPr="00354265">
        <w:rPr>
          <w:szCs w:val="18"/>
        </w:rPr>
        <w:t>. “</w:t>
      </w:r>
      <w:r w:rsidRPr="00354265">
        <w:rPr>
          <w:szCs w:val="18"/>
        </w:rPr>
        <w:t>The</w:t>
      </w:r>
      <w:r w:rsidR="00FD398B" w:rsidRPr="00354265">
        <w:rPr>
          <w:szCs w:val="18"/>
        </w:rPr>
        <w:t xml:space="preserve"> </w:t>
      </w:r>
      <w:r w:rsidRPr="00354265">
        <w:rPr>
          <w:szCs w:val="18"/>
        </w:rPr>
        <w:t>Rhetori</w:t>
      </w:r>
      <w:r w:rsidR="00A5426C" w:rsidRPr="00354265">
        <w:rPr>
          <w:szCs w:val="18"/>
        </w:rPr>
        <w:t>cal</w:t>
      </w:r>
      <w:r w:rsidR="00A708E5" w:rsidRPr="00354265">
        <w:rPr>
          <w:szCs w:val="18"/>
        </w:rPr>
        <w:t xml:space="preserve"> Stance</w:t>
      </w:r>
      <w:r w:rsidR="00354265" w:rsidRPr="00354265">
        <w:rPr>
          <w:szCs w:val="18"/>
        </w:rPr>
        <w:t xml:space="preserve">.” </w:t>
      </w:r>
      <w:r w:rsidR="00A708E5" w:rsidRPr="00354265">
        <w:rPr>
          <w:i/>
          <w:iCs/>
          <w:szCs w:val="18"/>
        </w:rPr>
        <w:t>Contexts for Composition</w:t>
      </w:r>
      <w:r w:rsidR="00354265" w:rsidRPr="00354265">
        <w:rPr>
          <w:szCs w:val="18"/>
        </w:rPr>
        <w:t xml:space="preserve">. </w:t>
      </w:r>
      <w:r w:rsidRPr="00354265">
        <w:rPr>
          <w:szCs w:val="18"/>
        </w:rPr>
        <w:t>Ed</w:t>
      </w:r>
      <w:r w:rsidR="00354265" w:rsidRPr="00354265">
        <w:rPr>
          <w:szCs w:val="18"/>
        </w:rPr>
        <w:t xml:space="preserve">. </w:t>
      </w:r>
      <w:r w:rsidRPr="00354265">
        <w:rPr>
          <w:szCs w:val="18"/>
        </w:rPr>
        <w:t>Stanley</w:t>
      </w:r>
      <w:r w:rsidR="00FD398B" w:rsidRPr="00354265">
        <w:rPr>
          <w:szCs w:val="18"/>
        </w:rPr>
        <w:t xml:space="preserve"> </w:t>
      </w:r>
      <w:r w:rsidRPr="00354265">
        <w:rPr>
          <w:szCs w:val="18"/>
        </w:rPr>
        <w:t>A</w:t>
      </w:r>
      <w:r w:rsidR="00354265" w:rsidRPr="00354265">
        <w:rPr>
          <w:szCs w:val="18"/>
        </w:rPr>
        <w:t xml:space="preserve">. </w:t>
      </w:r>
      <w:r w:rsidRPr="00354265">
        <w:rPr>
          <w:szCs w:val="18"/>
        </w:rPr>
        <w:t>Claye</w:t>
      </w:r>
      <w:r w:rsidR="00331D92" w:rsidRPr="00354265">
        <w:rPr>
          <w:szCs w:val="18"/>
        </w:rPr>
        <w:t>s</w:t>
      </w:r>
      <w:r w:rsidR="005C10CE" w:rsidRPr="00354265">
        <w:rPr>
          <w:szCs w:val="18"/>
        </w:rPr>
        <w:t xml:space="preserve"> and Donald G</w:t>
      </w:r>
      <w:r w:rsidR="00354265" w:rsidRPr="00354265">
        <w:rPr>
          <w:szCs w:val="18"/>
        </w:rPr>
        <w:t xml:space="preserve">. </w:t>
      </w:r>
      <w:r w:rsidR="005C10CE" w:rsidRPr="00354265">
        <w:rPr>
          <w:szCs w:val="18"/>
        </w:rPr>
        <w:t>Spencer</w:t>
      </w:r>
      <w:r w:rsidR="00354265" w:rsidRPr="00354265">
        <w:rPr>
          <w:szCs w:val="18"/>
        </w:rPr>
        <w:t xml:space="preserve">. </w:t>
      </w:r>
      <w:r w:rsidR="005C10CE" w:rsidRPr="00354265">
        <w:rPr>
          <w:szCs w:val="18"/>
        </w:rPr>
        <w:t>New York</w:t>
      </w:r>
      <w:r w:rsidR="00354265" w:rsidRPr="00354265">
        <w:rPr>
          <w:szCs w:val="18"/>
        </w:rPr>
        <w:t xml:space="preserve">: </w:t>
      </w:r>
      <w:r w:rsidRPr="00354265">
        <w:rPr>
          <w:szCs w:val="18"/>
        </w:rPr>
        <w:t>Appleton-Century-Crofts</w:t>
      </w:r>
      <w:r w:rsidR="00354265" w:rsidRPr="00354265">
        <w:rPr>
          <w:iCs/>
          <w:szCs w:val="18"/>
        </w:rPr>
        <w:t xml:space="preserve">, </w:t>
      </w:r>
      <w:r w:rsidRPr="00354265">
        <w:rPr>
          <w:szCs w:val="18"/>
        </w:rPr>
        <w:t>19</w:t>
      </w:r>
      <w:r w:rsidR="001E0BBC" w:rsidRPr="00354265">
        <w:rPr>
          <w:szCs w:val="18"/>
        </w:rPr>
        <w:t>69</w:t>
      </w:r>
      <w:r w:rsidR="00354265" w:rsidRPr="00354265">
        <w:rPr>
          <w:szCs w:val="18"/>
        </w:rPr>
        <w:t>.</w:t>
      </w:r>
    </w:p>
    <w:p w14:paraId="20C979C5" w14:textId="77777777" w:rsidR="00354265" w:rsidRPr="00354265" w:rsidRDefault="00354265" w:rsidP="00354265">
      <w:pPr>
        <w:pStyle w:val="Style"/>
        <w:widowControl/>
        <w:jc w:val="both"/>
        <w:textAlignment w:val="baseline"/>
        <w:rPr>
          <w:szCs w:val="18"/>
        </w:rPr>
      </w:pPr>
    </w:p>
    <w:p w14:paraId="013ACF5A" w14:textId="77777777" w:rsidR="00354265" w:rsidRPr="00354265" w:rsidRDefault="00BE2A20" w:rsidP="004C5139">
      <w:pPr>
        <w:pStyle w:val="Style"/>
        <w:widowControl/>
        <w:ind w:left="720" w:hanging="720"/>
        <w:jc w:val="both"/>
        <w:textAlignment w:val="baseline"/>
        <w:rPr>
          <w:szCs w:val="18"/>
        </w:rPr>
      </w:pPr>
      <w:r w:rsidRPr="00354265">
        <w:rPr>
          <w:szCs w:val="19"/>
        </w:rPr>
        <w:t>——</w:t>
      </w:r>
      <w:r w:rsidR="00354265" w:rsidRPr="00354265">
        <w:rPr>
          <w:szCs w:val="19"/>
        </w:rPr>
        <w:t xml:space="preserve">. </w:t>
      </w:r>
      <w:r w:rsidR="00D65051" w:rsidRPr="00354265">
        <w:rPr>
          <w:i/>
          <w:iCs/>
          <w:szCs w:val="19"/>
        </w:rPr>
        <w:t>The</w:t>
      </w:r>
      <w:r w:rsidR="00FD398B" w:rsidRPr="00354265">
        <w:rPr>
          <w:i/>
          <w:iCs/>
          <w:szCs w:val="19"/>
        </w:rPr>
        <w:t xml:space="preserve"> </w:t>
      </w:r>
      <w:r w:rsidR="00D65051" w:rsidRPr="00354265">
        <w:rPr>
          <w:i/>
          <w:iCs/>
          <w:szCs w:val="19"/>
        </w:rPr>
        <w:t>Rhetoric</w:t>
      </w:r>
      <w:r w:rsidR="00FD398B" w:rsidRPr="00354265">
        <w:rPr>
          <w:i/>
          <w:iCs/>
          <w:szCs w:val="19"/>
        </w:rPr>
        <w:t xml:space="preserve"> </w:t>
      </w:r>
      <w:r w:rsidR="00D65051" w:rsidRPr="00354265">
        <w:rPr>
          <w:i/>
          <w:iCs/>
          <w:szCs w:val="19"/>
        </w:rPr>
        <w:t>of</w:t>
      </w:r>
      <w:r w:rsidR="001E0BBC" w:rsidRPr="00354265">
        <w:rPr>
          <w:i/>
          <w:iCs/>
          <w:szCs w:val="19"/>
        </w:rPr>
        <w:t xml:space="preserve"> Fiction</w:t>
      </w:r>
      <w:r w:rsidR="00354265" w:rsidRPr="00354265">
        <w:rPr>
          <w:iCs/>
          <w:szCs w:val="19"/>
        </w:rPr>
        <w:t xml:space="preserve">. </w:t>
      </w:r>
      <w:r w:rsidR="0024360E" w:rsidRPr="00354265">
        <w:rPr>
          <w:szCs w:val="19"/>
        </w:rPr>
        <w:t>Chicago</w:t>
      </w:r>
      <w:r w:rsidR="00354265" w:rsidRPr="00354265">
        <w:rPr>
          <w:szCs w:val="18"/>
        </w:rPr>
        <w:t xml:space="preserve">: </w:t>
      </w:r>
      <w:r w:rsidR="00E8698E" w:rsidRPr="00354265">
        <w:rPr>
          <w:szCs w:val="18"/>
        </w:rPr>
        <w:t xml:space="preserve">The U of </w:t>
      </w:r>
      <w:r w:rsidR="00D65051" w:rsidRPr="00354265">
        <w:rPr>
          <w:szCs w:val="18"/>
        </w:rPr>
        <w:t>Chicago</w:t>
      </w:r>
      <w:r w:rsidR="00FD398B" w:rsidRPr="00354265">
        <w:rPr>
          <w:szCs w:val="18"/>
        </w:rPr>
        <w:t xml:space="preserve"> </w:t>
      </w:r>
      <w:r w:rsidR="00D65051" w:rsidRPr="00354265">
        <w:rPr>
          <w:szCs w:val="18"/>
        </w:rPr>
        <w:t>P</w:t>
      </w:r>
      <w:r w:rsidR="00354265" w:rsidRPr="00354265">
        <w:rPr>
          <w:iCs/>
          <w:szCs w:val="18"/>
        </w:rPr>
        <w:t xml:space="preserve">, </w:t>
      </w:r>
      <w:r w:rsidR="00D65051" w:rsidRPr="00354265">
        <w:rPr>
          <w:szCs w:val="18"/>
        </w:rPr>
        <w:t>1961</w:t>
      </w:r>
      <w:r w:rsidR="00354265" w:rsidRPr="00354265">
        <w:rPr>
          <w:szCs w:val="18"/>
        </w:rPr>
        <w:t>.</w:t>
      </w:r>
    </w:p>
    <w:p w14:paraId="48317202" w14:textId="77777777" w:rsidR="00354265" w:rsidRPr="00354265" w:rsidRDefault="00354265" w:rsidP="00354265">
      <w:pPr>
        <w:pStyle w:val="Style"/>
        <w:widowControl/>
        <w:jc w:val="both"/>
        <w:textAlignment w:val="baseline"/>
        <w:rPr>
          <w:szCs w:val="18"/>
        </w:rPr>
      </w:pPr>
    </w:p>
    <w:p w14:paraId="1F1CD83D" w14:textId="77777777" w:rsidR="00354265" w:rsidRPr="00354265" w:rsidRDefault="00D65051" w:rsidP="004C5139">
      <w:pPr>
        <w:pStyle w:val="Style"/>
        <w:widowControl/>
        <w:ind w:left="720" w:hanging="720"/>
        <w:jc w:val="both"/>
        <w:textAlignment w:val="baseline"/>
        <w:rPr>
          <w:szCs w:val="18"/>
        </w:rPr>
      </w:pPr>
      <w:r w:rsidRPr="00354265">
        <w:rPr>
          <w:szCs w:val="18"/>
        </w:rPr>
        <w:t>Brooks</w:t>
      </w:r>
      <w:r w:rsidR="00354265" w:rsidRPr="00354265">
        <w:rPr>
          <w:iCs/>
          <w:szCs w:val="18"/>
        </w:rPr>
        <w:t xml:space="preserve">, </w:t>
      </w:r>
      <w:r w:rsidRPr="00354265">
        <w:rPr>
          <w:szCs w:val="18"/>
        </w:rPr>
        <w:t>Cleanth</w:t>
      </w:r>
      <w:r w:rsidR="00354265" w:rsidRPr="00354265">
        <w:rPr>
          <w:szCs w:val="18"/>
        </w:rPr>
        <w:t>. “</w:t>
      </w:r>
      <w:r w:rsidRPr="00354265">
        <w:rPr>
          <w:szCs w:val="18"/>
        </w:rPr>
        <w:t>The</w:t>
      </w:r>
      <w:r w:rsidR="00FD398B" w:rsidRPr="00354265">
        <w:rPr>
          <w:szCs w:val="18"/>
        </w:rPr>
        <w:t xml:space="preserve"> </w:t>
      </w:r>
      <w:r w:rsidRPr="00354265">
        <w:rPr>
          <w:szCs w:val="18"/>
        </w:rPr>
        <w:t>Form</w:t>
      </w:r>
      <w:r w:rsidR="003E318E" w:rsidRPr="00354265">
        <w:rPr>
          <w:szCs w:val="18"/>
        </w:rPr>
        <w:t>alist Critic</w:t>
      </w:r>
      <w:r w:rsidR="00354265" w:rsidRPr="00354265">
        <w:rPr>
          <w:szCs w:val="18"/>
        </w:rPr>
        <w:t xml:space="preserve">.” </w:t>
      </w:r>
      <w:r w:rsidR="003E318E" w:rsidRPr="00354265">
        <w:rPr>
          <w:i/>
          <w:iCs/>
          <w:szCs w:val="18"/>
        </w:rPr>
        <w:t xml:space="preserve">The Modern Critical </w:t>
      </w:r>
      <w:r w:rsidRPr="00354265">
        <w:rPr>
          <w:i/>
          <w:iCs/>
          <w:szCs w:val="19"/>
        </w:rPr>
        <w:t>Spectrum</w:t>
      </w:r>
      <w:r w:rsidR="00354265" w:rsidRPr="00354265">
        <w:rPr>
          <w:iCs/>
          <w:szCs w:val="19"/>
        </w:rPr>
        <w:t xml:space="preserve">. </w:t>
      </w:r>
      <w:r w:rsidRPr="00354265">
        <w:rPr>
          <w:szCs w:val="18"/>
        </w:rPr>
        <w:t>Ed</w:t>
      </w:r>
      <w:r w:rsidR="00354265" w:rsidRPr="00354265">
        <w:rPr>
          <w:szCs w:val="18"/>
        </w:rPr>
        <w:t xml:space="preserve">. </w:t>
      </w:r>
      <w:r w:rsidRPr="00354265">
        <w:rPr>
          <w:szCs w:val="18"/>
        </w:rPr>
        <w:t>Jay</w:t>
      </w:r>
      <w:r w:rsidR="00FD398B" w:rsidRPr="00354265">
        <w:rPr>
          <w:szCs w:val="18"/>
        </w:rPr>
        <w:t xml:space="preserve"> </w:t>
      </w:r>
      <w:r w:rsidR="00AE06E0" w:rsidRPr="00354265">
        <w:rPr>
          <w:szCs w:val="18"/>
        </w:rPr>
        <w:t>Goldberg and Nancy Marmer Goldberg</w:t>
      </w:r>
      <w:r w:rsidR="00354265" w:rsidRPr="00354265">
        <w:rPr>
          <w:szCs w:val="18"/>
        </w:rPr>
        <w:t xml:space="preserve">. </w:t>
      </w:r>
      <w:r w:rsidRPr="00354265">
        <w:rPr>
          <w:szCs w:val="18"/>
        </w:rPr>
        <w:t>Englewood</w:t>
      </w:r>
      <w:r w:rsidR="00FD398B" w:rsidRPr="00354265">
        <w:rPr>
          <w:szCs w:val="18"/>
        </w:rPr>
        <w:t xml:space="preserve"> </w:t>
      </w:r>
      <w:r w:rsidRPr="00354265">
        <w:rPr>
          <w:szCs w:val="18"/>
        </w:rPr>
        <w:t>Cliffs</w:t>
      </w:r>
      <w:r w:rsidR="00354265" w:rsidRPr="00354265">
        <w:rPr>
          <w:szCs w:val="18"/>
        </w:rPr>
        <w:t xml:space="preserve">: </w:t>
      </w:r>
      <w:r w:rsidR="00F12E5B" w:rsidRPr="00354265">
        <w:rPr>
          <w:szCs w:val="18"/>
        </w:rPr>
        <w:t>Prentice-Hall</w:t>
      </w:r>
      <w:r w:rsidR="00354265" w:rsidRPr="00354265">
        <w:rPr>
          <w:iCs/>
          <w:szCs w:val="18"/>
        </w:rPr>
        <w:t xml:space="preserve">, </w:t>
      </w:r>
      <w:r w:rsidR="002358BA" w:rsidRPr="00354265">
        <w:rPr>
          <w:szCs w:val="18"/>
        </w:rPr>
        <w:t>1962</w:t>
      </w:r>
      <w:r w:rsidR="00354265" w:rsidRPr="00354265">
        <w:rPr>
          <w:szCs w:val="18"/>
        </w:rPr>
        <w:t>.</w:t>
      </w:r>
    </w:p>
    <w:p w14:paraId="30A05FD2" w14:textId="77777777" w:rsidR="00354265" w:rsidRPr="00354265" w:rsidRDefault="00354265" w:rsidP="00354265">
      <w:pPr>
        <w:pStyle w:val="Style"/>
        <w:widowControl/>
        <w:jc w:val="both"/>
        <w:textAlignment w:val="baseline"/>
        <w:rPr>
          <w:szCs w:val="18"/>
        </w:rPr>
      </w:pPr>
    </w:p>
    <w:p w14:paraId="0384C33E" w14:textId="61E42E3C" w:rsidR="00354265" w:rsidRPr="00354265" w:rsidRDefault="00354265" w:rsidP="004C5139">
      <w:pPr>
        <w:pStyle w:val="Style"/>
        <w:widowControl/>
        <w:ind w:left="720" w:hanging="720"/>
        <w:jc w:val="both"/>
        <w:textAlignment w:val="baseline"/>
        <w:rPr>
          <w:szCs w:val="18"/>
        </w:rPr>
      </w:pPr>
      <w:r w:rsidRPr="00354265">
        <w:rPr>
          <w:szCs w:val="19"/>
        </w:rPr>
        <w:t xml:space="preserve">——. </w:t>
      </w:r>
      <w:r w:rsidR="00D138EB" w:rsidRPr="00354265">
        <w:rPr>
          <w:i/>
          <w:iCs/>
          <w:szCs w:val="18"/>
        </w:rPr>
        <w:t>The Well Wrought Urn</w:t>
      </w:r>
      <w:r w:rsidR="00474367">
        <w:rPr>
          <w:iCs/>
          <w:szCs w:val="18"/>
        </w:rPr>
        <w:t xml:space="preserve">: </w:t>
      </w:r>
      <w:r w:rsidR="00474367">
        <w:rPr>
          <w:i/>
          <w:szCs w:val="18"/>
        </w:rPr>
        <w:t>Studies in the Structure of Poetry</w:t>
      </w:r>
      <w:r w:rsidR="00474367">
        <w:rPr>
          <w:iCs/>
          <w:szCs w:val="18"/>
        </w:rPr>
        <w:t>.</w:t>
      </w:r>
      <w:r w:rsidRPr="00354265">
        <w:rPr>
          <w:iCs/>
          <w:szCs w:val="18"/>
        </w:rPr>
        <w:t xml:space="preserve"> </w:t>
      </w:r>
      <w:r w:rsidR="00D138EB" w:rsidRPr="00354265">
        <w:rPr>
          <w:szCs w:val="18"/>
        </w:rPr>
        <w:t>New York</w:t>
      </w:r>
      <w:r w:rsidRPr="00354265">
        <w:rPr>
          <w:szCs w:val="18"/>
        </w:rPr>
        <w:t xml:space="preserve">: </w:t>
      </w:r>
      <w:r w:rsidR="00967D17" w:rsidRPr="00354265">
        <w:rPr>
          <w:szCs w:val="18"/>
        </w:rPr>
        <w:t>Harcourt-Brace</w:t>
      </w:r>
      <w:r w:rsidRPr="00354265">
        <w:rPr>
          <w:iCs/>
          <w:szCs w:val="18"/>
        </w:rPr>
        <w:t xml:space="preserve">, </w:t>
      </w:r>
      <w:r w:rsidR="00D65051" w:rsidRPr="00354265">
        <w:rPr>
          <w:szCs w:val="18"/>
        </w:rPr>
        <w:t>1947</w:t>
      </w:r>
      <w:r w:rsidRPr="00354265">
        <w:rPr>
          <w:szCs w:val="18"/>
        </w:rPr>
        <w:t>.</w:t>
      </w:r>
    </w:p>
    <w:p w14:paraId="1742CD96" w14:textId="77777777" w:rsidR="00354265" w:rsidRPr="00354265" w:rsidRDefault="00354265" w:rsidP="00354265">
      <w:pPr>
        <w:pStyle w:val="Style"/>
        <w:widowControl/>
        <w:jc w:val="both"/>
        <w:textAlignment w:val="baseline"/>
        <w:rPr>
          <w:szCs w:val="18"/>
        </w:rPr>
      </w:pPr>
    </w:p>
    <w:p w14:paraId="3653D6B3" w14:textId="77777777" w:rsidR="00354265" w:rsidRPr="00354265" w:rsidRDefault="00354265" w:rsidP="004C5139">
      <w:pPr>
        <w:pStyle w:val="Style"/>
        <w:widowControl/>
        <w:ind w:left="720" w:hanging="720"/>
        <w:jc w:val="both"/>
        <w:textAlignment w:val="baseline"/>
        <w:rPr>
          <w:rFonts w:eastAsia="Arial"/>
          <w:szCs w:val="18"/>
        </w:rPr>
      </w:pPr>
      <w:r w:rsidRPr="00354265">
        <w:rPr>
          <w:szCs w:val="19"/>
        </w:rPr>
        <w:t>——</w:t>
      </w:r>
      <w:r w:rsidRPr="00354265">
        <w:rPr>
          <w:iCs/>
          <w:szCs w:val="19"/>
        </w:rPr>
        <w:t xml:space="preserve">, </w:t>
      </w:r>
      <w:r w:rsidR="002347B3" w:rsidRPr="00354265">
        <w:rPr>
          <w:rFonts w:eastAsia="Arial"/>
          <w:szCs w:val="18"/>
        </w:rPr>
        <w:t>and Robert Penn Warren</w:t>
      </w:r>
      <w:r w:rsidRPr="00354265">
        <w:rPr>
          <w:rFonts w:eastAsia="Arial"/>
          <w:szCs w:val="18"/>
        </w:rPr>
        <w:t xml:space="preserve">. </w:t>
      </w:r>
      <w:r w:rsidR="00F80046" w:rsidRPr="00354265">
        <w:rPr>
          <w:rFonts w:eastAsia="Arial"/>
          <w:i/>
          <w:iCs/>
          <w:szCs w:val="18"/>
        </w:rPr>
        <w:t>Understanding Poetry</w:t>
      </w:r>
      <w:r w:rsidRPr="00354265">
        <w:rPr>
          <w:rFonts w:eastAsia="Arial"/>
          <w:iCs/>
          <w:szCs w:val="18"/>
        </w:rPr>
        <w:t xml:space="preserve">. </w:t>
      </w:r>
      <w:r w:rsidR="00F80046" w:rsidRPr="00354265">
        <w:rPr>
          <w:rFonts w:eastAsia="Arial"/>
          <w:szCs w:val="18"/>
        </w:rPr>
        <w:t>New York</w:t>
      </w:r>
      <w:r w:rsidRPr="00354265">
        <w:rPr>
          <w:rFonts w:eastAsia="Arial"/>
          <w:szCs w:val="18"/>
        </w:rPr>
        <w:t xml:space="preserve">: </w:t>
      </w:r>
      <w:r w:rsidR="0074569B" w:rsidRPr="00354265">
        <w:rPr>
          <w:rFonts w:eastAsia="Arial"/>
          <w:szCs w:val="18"/>
        </w:rPr>
        <w:t>Holt</w:t>
      </w:r>
      <w:r w:rsidRPr="00354265">
        <w:rPr>
          <w:rFonts w:eastAsia="Arial"/>
          <w:iCs/>
          <w:szCs w:val="18"/>
        </w:rPr>
        <w:t xml:space="preserve">, </w:t>
      </w:r>
      <w:r w:rsidR="0074569B" w:rsidRPr="00354265">
        <w:rPr>
          <w:rFonts w:eastAsia="Arial"/>
          <w:szCs w:val="18"/>
        </w:rPr>
        <w:t>Rinehart</w:t>
      </w:r>
      <w:r w:rsidR="002347B3" w:rsidRPr="00354265">
        <w:rPr>
          <w:rFonts w:eastAsia="Arial"/>
          <w:szCs w:val="18"/>
        </w:rPr>
        <w:t xml:space="preserve"> </w:t>
      </w:r>
      <w:r w:rsidR="0074569B" w:rsidRPr="00354265">
        <w:rPr>
          <w:rFonts w:eastAsia="Arial"/>
          <w:szCs w:val="18"/>
        </w:rPr>
        <w:t>and Winston</w:t>
      </w:r>
      <w:r w:rsidRPr="00354265">
        <w:rPr>
          <w:rFonts w:eastAsia="Arial"/>
          <w:iCs/>
          <w:szCs w:val="18"/>
        </w:rPr>
        <w:t xml:space="preserve">, </w:t>
      </w:r>
      <w:r w:rsidR="0074569B" w:rsidRPr="00354265">
        <w:rPr>
          <w:rFonts w:eastAsia="Arial"/>
          <w:szCs w:val="18"/>
        </w:rPr>
        <w:t>1960</w:t>
      </w:r>
      <w:r w:rsidRPr="00354265">
        <w:rPr>
          <w:rFonts w:eastAsia="Arial"/>
          <w:szCs w:val="18"/>
        </w:rPr>
        <w:t>.</w:t>
      </w:r>
    </w:p>
    <w:p w14:paraId="496060AD" w14:textId="77777777" w:rsidR="00354265" w:rsidRPr="00354265" w:rsidRDefault="00354265" w:rsidP="00354265">
      <w:pPr>
        <w:pStyle w:val="Style"/>
        <w:widowControl/>
        <w:jc w:val="both"/>
        <w:textAlignment w:val="baseline"/>
        <w:rPr>
          <w:rFonts w:eastAsia="Arial"/>
          <w:szCs w:val="18"/>
        </w:rPr>
      </w:pPr>
    </w:p>
    <w:p w14:paraId="1DA81A0D" w14:textId="77777777" w:rsidR="00354265" w:rsidRPr="00354265" w:rsidRDefault="00D65051" w:rsidP="004C5139">
      <w:pPr>
        <w:pStyle w:val="Style"/>
        <w:widowControl/>
        <w:ind w:left="720" w:hanging="720"/>
        <w:jc w:val="both"/>
        <w:textAlignment w:val="baseline"/>
        <w:rPr>
          <w:szCs w:val="18"/>
        </w:rPr>
      </w:pPr>
      <w:r w:rsidRPr="00354265">
        <w:rPr>
          <w:szCs w:val="18"/>
        </w:rPr>
        <w:t>Browne</w:t>
      </w:r>
      <w:r w:rsidR="00354265" w:rsidRPr="00354265">
        <w:rPr>
          <w:iCs/>
          <w:szCs w:val="18"/>
        </w:rPr>
        <w:t xml:space="preserve">, </w:t>
      </w:r>
      <w:r w:rsidRPr="00354265">
        <w:rPr>
          <w:szCs w:val="18"/>
        </w:rPr>
        <w:t>Robert</w:t>
      </w:r>
      <w:r w:rsidR="00FD398B" w:rsidRPr="00354265">
        <w:rPr>
          <w:szCs w:val="18"/>
        </w:rPr>
        <w:t xml:space="preserve"> </w:t>
      </w:r>
      <w:r w:rsidRPr="00354265">
        <w:rPr>
          <w:szCs w:val="18"/>
        </w:rPr>
        <w:t>M</w:t>
      </w:r>
      <w:r w:rsidR="00354265" w:rsidRPr="00354265">
        <w:rPr>
          <w:szCs w:val="18"/>
        </w:rPr>
        <w:t>. “</w:t>
      </w:r>
      <w:r w:rsidRPr="00354265">
        <w:rPr>
          <w:szCs w:val="18"/>
        </w:rPr>
        <w:t>The</w:t>
      </w:r>
      <w:r w:rsidR="00FD398B" w:rsidRPr="00354265">
        <w:rPr>
          <w:szCs w:val="18"/>
        </w:rPr>
        <w:t xml:space="preserve"> </w:t>
      </w:r>
      <w:r w:rsidRPr="00354265">
        <w:rPr>
          <w:szCs w:val="18"/>
        </w:rPr>
        <w:t>Typolo</w:t>
      </w:r>
      <w:r w:rsidR="00825313" w:rsidRPr="00354265">
        <w:rPr>
          <w:szCs w:val="18"/>
        </w:rPr>
        <w:t>gy</w:t>
      </w:r>
      <w:r w:rsidR="00FB2DA0" w:rsidRPr="00354265">
        <w:rPr>
          <w:szCs w:val="18"/>
        </w:rPr>
        <w:t xml:space="preserve"> of Literary Signs</w:t>
      </w:r>
      <w:r w:rsidR="00354265" w:rsidRPr="00354265">
        <w:rPr>
          <w:szCs w:val="18"/>
        </w:rPr>
        <w:t xml:space="preserve">.” </w:t>
      </w:r>
      <w:r w:rsidR="00FB2DA0" w:rsidRPr="00354265">
        <w:rPr>
          <w:i/>
          <w:iCs/>
          <w:szCs w:val="18"/>
        </w:rPr>
        <w:t>College English</w:t>
      </w:r>
      <w:r w:rsidR="00FD398B" w:rsidRPr="00354265">
        <w:rPr>
          <w:szCs w:val="18"/>
        </w:rPr>
        <w:t xml:space="preserve"> </w:t>
      </w:r>
      <w:r w:rsidR="00354265" w:rsidRPr="00354265">
        <w:rPr>
          <w:szCs w:val="19"/>
        </w:rPr>
        <w:t>33 (</w:t>
      </w:r>
      <w:r w:rsidRPr="00354265">
        <w:rPr>
          <w:szCs w:val="18"/>
        </w:rPr>
        <w:t>1971</w:t>
      </w:r>
      <w:r w:rsidR="00354265" w:rsidRPr="00354265">
        <w:rPr>
          <w:szCs w:val="18"/>
        </w:rPr>
        <w:t xml:space="preserve">) </w:t>
      </w:r>
      <w:r w:rsidRPr="00354265">
        <w:rPr>
          <w:szCs w:val="18"/>
        </w:rPr>
        <w:t>1-17</w:t>
      </w:r>
      <w:r w:rsidR="00354265" w:rsidRPr="00354265">
        <w:rPr>
          <w:szCs w:val="18"/>
        </w:rPr>
        <w:t>.</w:t>
      </w:r>
    </w:p>
    <w:p w14:paraId="54FC265C" w14:textId="77777777" w:rsidR="00354265" w:rsidRPr="00354265" w:rsidRDefault="00354265" w:rsidP="00354265">
      <w:pPr>
        <w:pStyle w:val="Style"/>
        <w:widowControl/>
        <w:jc w:val="both"/>
        <w:textAlignment w:val="baseline"/>
        <w:rPr>
          <w:szCs w:val="18"/>
        </w:rPr>
      </w:pPr>
    </w:p>
    <w:p w14:paraId="24AA6141" w14:textId="77777777" w:rsidR="00354265" w:rsidRPr="00354265" w:rsidRDefault="00D65051" w:rsidP="004C5139">
      <w:pPr>
        <w:pStyle w:val="Style"/>
        <w:widowControl/>
        <w:ind w:left="720" w:hanging="720"/>
        <w:jc w:val="both"/>
        <w:textAlignment w:val="baseline"/>
        <w:rPr>
          <w:szCs w:val="18"/>
        </w:rPr>
      </w:pPr>
      <w:r w:rsidRPr="00354265">
        <w:rPr>
          <w:szCs w:val="18"/>
        </w:rPr>
        <w:t>Cahill</w:t>
      </w:r>
      <w:r w:rsidR="00354265" w:rsidRPr="00354265">
        <w:rPr>
          <w:iCs/>
          <w:szCs w:val="18"/>
        </w:rPr>
        <w:t xml:space="preserve">, </w:t>
      </w:r>
      <w:r w:rsidRPr="00354265">
        <w:rPr>
          <w:szCs w:val="18"/>
        </w:rPr>
        <w:t>Audery</w:t>
      </w:r>
      <w:r w:rsidR="00FD398B" w:rsidRPr="00354265">
        <w:rPr>
          <w:szCs w:val="18"/>
        </w:rPr>
        <w:t xml:space="preserve"> </w:t>
      </w:r>
      <w:r w:rsidRPr="00354265">
        <w:rPr>
          <w:szCs w:val="18"/>
        </w:rPr>
        <w:t>F</w:t>
      </w:r>
      <w:r w:rsidR="00354265" w:rsidRPr="00354265">
        <w:rPr>
          <w:szCs w:val="18"/>
        </w:rPr>
        <w:t xml:space="preserve">. </w:t>
      </w:r>
      <w:r w:rsidR="00BA51B0" w:rsidRPr="00354265">
        <w:rPr>
          <w:i/>
          <w:iCs/>
          <w:szCs w:val="19"/>
        </w:rPr>
        <w:t>T</w:t>
      </w:r>
      <w:r w:rsidR="00354265" w:rsidRPr="00354265">
        <w:rPr>
          <w:iCs/>
          <w:szCs w:val="19"/>
        </w:rPr>
        <w:t>.</w:t>
      </w:r>
      <w:r w:rsidR="00BA51B0" w:rsidRPr="00354265">
        <w:rPr>
          <w:i/>
          <w:iCs/>
          <w:szCs w:val="19"/>
        </w:rPr>
        <w:t>S</w:t>
      </w:r>
      <w:r w:rsidR="00354265" w:rsidRPr="00354265">
        <w:rPr>
          <w:iCs/>
          <w:szCs w:val="19"/>
        </w:rPr>
        <w:t xml:space="preserve">. </w:t>
      </w:r>
      <w:r w:rsidRPr="00354265">
        <w:rPr>
          <w:i/>
          <w:iCs/>
          <w:szCs w:val="19"/>
        </w:rPr>
        <w:t>Eliot</w:t>
      </w:r>
      <w:r w:rsidR="00BA2FD1" w:rsidRPr="00354265">
        <w:rPr>
          <w:i/>
          <w:iCs/>
          <w:szCs w:val="19"/>
        </w:rPr>
        <w:t xml:space="preserve"> and the Human Predicament</w:t>
      </w:r>
      <w:r w:rsidR="00354265" w:rsidRPr="00354265">
        <w:rPr>
          <w:iCs/>
          <w:szCs w:val="19"/>
        </w:rPr>
        <w:t xml:space="preserve">. </w:t>
      </w:r>
      <w:r w:rsidR="00BA2FD1" w:rsidRPr="00354265">
        <w:rPr>
          <w:szCs w:val="19"/>
        </w:rPr>
        <w:t>Pi</w:t>
      </w:r>
      <w:r w:rsidR="00361AC7" w:rsidRPr="00354265">
        <w:rPr>
          <w:szCs w:val="19"/>
        </w:rPr>
        <w:t>eter</w:t>
      </w:r>
      <w:r w:rsidRPr="00354265">
        <w:rPr>
          <w:szCs w:val="18"/>
        </w:rPr>
        <w:t>maritzburg</w:t>
      </w:r>
      <w:r w:rsidR="00354265" w:rsidRPr="00354265">
        <w:rPr>
          <w:iCs/>
          <w:szCs w:val="18"/>
        </w:rPr>
        <w:t xml:space="preserve">, </w:t>
      </w:r>
      <w:r w:rsidRPr="00354265">
        <w:rPr>
          <w:szCs w:val="18"/>
        </w:rPr>
        <w:t>South</w:t>
      </w:r>
      <w:r w:rsidR="00FD398B" w:rsidRPr="00354265">
        <w:rPr>
          <w:szCs w:val="18"/>
        </w:rPr>
        <w:t xml:space="preserve"> </w:t>
      </w:r>
      <w:r w:rsidRPr="00354265">
        <w:rPr>
          <w:szCs w:val="18"/>
        </w:rPr>
        <w:t>Africa</w:t>
      </w:r>
      <w:r w:rsidR="00354265" w:rsidRPr="00354265">
        <w:rPr>
          <w:szCs w:val="18"/>
        </w:rPr>
        <w:t xml:space="preserve">: </w:t>
      </w:r>
      <w:r w:rsidR="00361AC7" w:rsidRPr="00354265">
        <w:rPr>
          <w:szCs w:val="18"/>
        </w:rPr>
        <w:t>U of Natal P</w:t>
      </w:r>
      <w:r w:rsidR="00354265" w:rsidRPr="00354265">
        <w:rPr>
          <w:iCs/>
          <w:szCs w:val="18"/>
        </w:rPr>
        <w:t xml:space="preserve">, </w:t>
      </w:r>
      <w:r w:rsidR="00034FEF" w:rsidRPr="00354265">
        <w:rPr>
          <w:szCs w:val="18"/>
        </w:rPr>
        <w:t>1967</w:t>
      </w:r>
      <w:r w:rsidR="00354265" w:rsidRPr="00354265">
        <w:rPr>
          <w:szCs w:val="18"/>
        </w:rPr>
        <w:t>.</w:t>
      </w:r>
    </w:p>
    <w:p w14:paraId="3761C2EC" w14:textId="77777777" w:rsidR="00354265" w:rsidRPr="00354265" w:rsidRDefault="00354265" w:rsidP="00354265">
      <w:pPr>
        <w:pStyle w:val="Style"/>
        <w:widowControl/>
        <w:jc w:val="both"/>
        <w:textAlignment w:val="baseline"/>
        <w:rPr>
          <w:szCs w:val="18"/>
        </w:rPr>
      </w:pPr>
    </w:p>
    <w:p w14:paraId="05AD358A" w14:textId="77777777" w:rsidR="00354265" w:rsidRPr="00354265" w:rsidRDefault="00D65051" w:rsidP="004C5139">
      <w:pPr>
        <w:pStyle w:val="Style"/>
        <w:widowControl/>
        <w:ind w:left="720" w:hanging="720"/>
        <w:jc w:val="both"/>
        <w:textAlignment w:val="baseline"/>
        <w:rPr>
          <w:szCs w:val="18"/>
        </w:rPr>
      </w:pPr>
      <w:r w:rsidRPr="00354265">
        <w:rPr>
          <w:szCs w:val="18"/>
        </w:rPr>
        <w:t>Chalmers</w:t>
      </w:r>
      <w:r w:rsidR="00354265" w:rsidRPr="00354265">
        <w:rPr>
          <w:iCs/>
          <w:szCs w:val="18"/>
        </w:rPr>
        <w:t xml:space="preserve">, </w:t>
      </w:r>
      <w:r w:rsidRPr="00354265">
        <w:rPr>
          <w:szCs w:val="18"/>
        </w:rPr>
        <w:t>Patrick</w:t>
      </w:r>
      <w:r w:rsidR="00354265" w:rsidRPr="00354265">
        <w:rPr>
          <w:szCs w:val="18"/>
        </w:rPr>
        <w:t xml:space="preserve">. </w:t>
      </w:r>
      <w:r w:rsidRPr="00354265">
        <w:rPr>
          <w:i/>
          <w:iCs/>
          <w:szCs w:val="19"/>
        </w:rPr>
        <w:t>The</w:t>
      </w:r>
      <w:r w:rsidR="00FD398B" w:rsidRPr="00354265">
        <w:rPr>
          <w:i/>
          <w:iCs/>
          <w:szCs w:val="19"/>
        </w:rPr>
        <w:t xml:space="preserve"> </w:t>
      </w:r>
      <w:r w:rsidRPr="00354265">
        <w:rPr>
          <w:i/>
          <w:iCs/>
          <w:szCs w:val="19"/>
        </w:rPr>
        <w:t>History</w:t>
      </w:r>
      <w:r w:rsidR="00034FEF" w:rsidRPr="00354265">
        <w:rPr>
          <w:i/>
          <w:iCs/>
          <w:szCs w:val="19"/>
        </w:rPr>
        <w:t xml:space="preserve"> of Hunting</w:t>
      </w:r>
      <w:r w:rsidR="00354265" w:rsidRPr="00354265">
        <w:rPr>
          <w:iCs/>
          <w:szCs w:val="19"/>
        </w:rPr>
        <w:t xml:space="preserve">. </w:t>
      </w:r>
      <w:r w:rsidR="008744E7" w:rsidRPr="00354265">
        <w:rPr>
          <w:szCs w:val="19"/>
        </w:rPr>
        <w:t>London</w:t>
      </w:r>
      <w:r w:rsidR="00354265" w:rsidRPr="00354265">
        <w:rPr>
          <w:szCs w:val="19"/>
        </w:rPr>
        <w:t xml:space="preserve">: </w:t>
      </w:r>
      <w:r w:rsidR="008744E7" w:rsidRPr="00354265">
        <w:rPr>
          <w:szCs w:val="19"/>
        </w:rPr>
        <w:t>Seeley</w:t>
      </w:r>
      <w:r w:rsidR="00354265" w:rsidRPr="00354265">
        <w:rPr>
          <w:iCs/>
          <w:szCs w:val="19"/>
        </w:rPr>
        <w:t xml:space="preserve">, </w:t>
      </w:r>
      <w:r w:rsidR="008744E7" w:rsidRPr="00354265">
        <w:rPr>
          <w:szCs w:val="19"/>
        </w:rPr>
        <w:t xml:space="preserve">Service </w:t>
      </w:r>
      <w:r w:rsidRPr="00354265">
        <w:rPr>
          <w:szCs w:val="18"/>
        </w:rPr>
        <w:t>and</w:t>
      </w:r>
      <w:r w:rsidR="00FD398B" w:rsidRPr="00354265">
        <w:rPr>
          <w:szCs w:val="18"/>
        </w:rPr>
        <w:t xml:space="preserve"> </w:t>
      </w:r>
      <w:r w:rsidRPr="00354265">
        <w:rPr>
          <w:szCs w:val="18"/>
        </w:rPr>
        <w:t>Co</w:t>
      </w:r>
      <w:r w:rsidR="00354265" w:rsidRPr="00354265">
        <w:rPr>
          <w:szCs w:val="18"/>
        </w:rPr>
        <w:t>.</w:t>
      </w:r>
      <w:r w:rsidR="00354265" w:rsidRPr="00354265">
        <w:rPr>
          <w:iCs/>
          <w:szCs w:val="18"/>
        </w:rPr>
        <w:t xml:space="preserve">, </w:t>
      </w:r>
      <w:r w:rsidR="00354265" w:rsidRPr="00354265">
        <w:rPr>
          <w:szCs w:val="18"/>
        </w:rPr>
        <w:t>n.d.</w:t>
      </w:r>
    </w:p>
    <w:p w14:paraId="60EBB26B" w14:textId="77777777" w:rsidR="00354265" w:rsidRPr="00354265" w:rsidRDefault="00354265" w:rsidP="00354265">
      <w:pPr>
        <w:pStyle w:val="Style"/>
        <w:widowControl/>
        <w:jc w:val="both"/>
        <w:textAlignment w:val="baseline"/>
        <w:rPr>
          <w:szCs w:val="18"/>
        </w:rPr>
      </w:pPr>
    </w:p>
    <w:p w14:paraId="2851AC4A" w14:textId="77777777" w:rsidR="00354265" w:rsidRPr="00354265" w:rsidRDefault="00D65051" w:rsidP="004C5139">
      <w:pPr>
        <w:pStyle w:val="Style"/>
        <w:widowControl/>
        <w:ind w:left="720" w:hanging="720"/>
        <w:jc w:val="both"/>
        <w:textAlignment w:val="baseline"/>
        <w:rPr>
          <w:szCs w:val="18"/>
        </w:rPr>
      </w:pPr>
      <w:r w:rsidRPr="00354265">
        <w:rPr>
          <w:szCs w:val="18"/>
        </w:rPr>
        <w:t>Ciardi</w:t>
      </w:r>
      <w:r w:rsidR="00354265" w:rsidRPr="00354265">
        <w:rPr>
          <w:iCs/>
          <w:szCs w:val="18"/>
        </w:rPr>
        <w:t xml:space="preserve">, </w:t>
      </w:r>
      <w:r w:rsidRPr="00354265">
        <w:rPr>
          <w:szCs w:val="18"/>
        </w:rPr>
        <w:t>John</w:t>
      </w:r>
      <w:r w:rsidR="00354265" w:rsidRPr="00354265">
        <w:rPr>
          <w:szCs w:val="18"/>
        </w:rPr>
        <w:t>. “</w:t>
      </w:r>
      <w:r w:rsidRPr="00354265">
        <w:rPr>
          <w:szCs w:val="18"/>
        </w:rPr>
        <w:t>How</w:t>
      </w:r>
      <w:r w:rsidR="00FD398B" w:rsidRPr="00354265">
        <w:rPr>
          <w:szCs w:val="18"/>
        </w:rPr>
        <w:t xml:space="preserve"> </w:t>
      </w:r>
      <w:r w:rsidRPr="00354265">
        <w:rPr>
          <w:szCs w:val="18"/>
        </w:rPr>
        <w:t>Does</w:t>
      </w:r>
      <w:r w:rsidR="00FD398B" w:rsidRPr="00354265">
        <w:rPr>
          <w:szCs w:val="18"/>
        </w:rPr>
        <w:t xml:space="preserve"> </w:t>
      </w:r>
      <w:r w:rsidRPr="00354265">
        <w:rPr>
          <w:szCs w:val="18"/>
        </w:rPr>
        <w:t>a</w:t>
      </w:r>
      <w:r w:rsidR="00FD398B" w:rsidRPr="00354265">
        <w:rPr>
          <w:szCs w:val="18"/>
        </w:rPr>
        <w:t xml:space="preserve"> </w:t>
      </w:r>
      <w:r w:rsidRPr="00354265">
        <w:rPr>
          <w:szCs w:val="18"/>
        </w:rPr>
        <w:t>Poe</w:t>
      </w:r>
      <w:r w:rsidR="00836C41" w:rsidRPr="00354265">
        <w:rPr>
          <w:szCs w:val="18"/>
        </w:rPr>
        <w:t>m Mean</w:t>
      </w:r>
      <w:r w:rsidR="00354265" w:rsidRPr="00354265">
        <w:rPr>
          <w:szCs w:val="18"/>
        </w:rPr>
        <w:t xml:space="preserve">?” </w:t>
      </w:r>
      <w:r w:rsidR="00836C41" w:rsidRPr="00354265">
        <w:rPr>
          <w:i/>
          <w:iCs/>
          <w:szCs w:val="18"/>
        </w:rPr>
        <w:t>An Introduction to Literature</w:t>
      </w:r>
      <w:r w:rsidR="00354265" w:rsidRPr="00354265">
        <w:rPr>
          <w:iCs/>
          <w:szCs w:val="19"/>
        </w:rPr>
        <w:t xml:space="preserve">. </w:t>
      </w:r>
      <w:r w:rsidR="00354265" w:rsidRPr="00354265">
        <w:rPr>
          <w:rFonts w:eastAsia="Arial"/>
          <w:szCs w:val="17"/>
        </w:rPr>
        <w:t xml:space="preserve">3 </w:t>
      </w:r>
      <w:r w:rsidRPr="00354265">
        <w:rPr>
          <w:szCs w:val="18"/>
        </w:rPr>
        <w:t>vols</w:t>
      </w:r>
      <w:r w:rsidR="00354265" w:rsidRPr="00354265">
        <w:rPr>
          <w:szCs w:val="18"/>
        </w:rPr>
        <w:t xml:space="preserve">. </w:t>
      </w:r>
      <w:r w:rsidRPr="00354265">
        <w:rPr>
          <w:szCs w:val="18"/>
        </w:rPr>
        <w:t>Ed</w:t>
      </w:r>
      <w:r w:rsidR="00354265" w:rsidRPr="00354265">
        <w:rPr>
          <w:szCs w:val="18"/>
        </w:rPr>
        <w:t xml:space="preserve">. </w:t>
      </w:r>
      <w:r w:rsidR="000D3CC5" w:rsidRPr="00354265">
        <w:rPr>
          <w:szCs w:val="18"/>
        </w:rPr>
        <w:t>Herbert Barrows</w:t>
      </w:r>
      <w:r w:rsidR="00354265" w:rsidRPr="00354265">
        <w:rPr>
          <w:iCs/>
          <w:szCs w:val="18"/>
        </w:rPr>
        <w:t xml:space="preserve">, </w:t>
      </w:r>
      <w:r w:rsidR="00217D12" w:rsidRPr="00354265">
        <w:rPr>
          <w:szCs w:val="18"/>
        </w:rPr>
        <w:t>Hubert Heffner</w:t>
      </w:r>
      <w:r w:rsidR="00354265" w:rsidRPr="00354265">
        <w:rPr>
          <w:iCs/>
          <w:szCs w:val="18"/>
        </w:rPr>
        <w:t xml:space="preserve">, </w:t>
      </w:r>
      <w:r w:rsidR="00217D12" w:rsidRPr="00354265">
        <w:rPr>
          <w:szCs w:val="18"/>
        </w:rPr>
        <w:t>John Ciardi</w:t>
      </w:r>
      <w:r w:rsidR="00354265" w:rsidRPr="00354265">
        <w:rPr>
          <w:iCs/>
          <w:szCs w:val="18"/>
        </w:rPr>
        <w:t xml:space="preserve">, </w:t>
      </w:r>
      <w:r w:rsidRPr="00354265">
        <w:rPr>
          <w:szCs w:val="18"/>
        </w:rPr>
        <w:t>and</w:t>
      </w:r>
      <w:r w:rsidR="00FD398B" w:rsidRPr="00354265">
        <w:rPr>
          <w:szCs w:val="18"/>
        </w:rPr>
        <w:t xml:space="preserve"> </w:t>
      </w:r>
      <w:r w:rsidRPr="00354265">
        <w:rPr>
          <w:szCs w:val="18"/>
        </w:rPr>
        <w:t>Wallace</w:t>
      </w:r>
      <w:r w:rsidR="00217D12" w:rsidRPr="00354265">
        <w:rPr>
          <w:szCs w:val="18"/>
        </w:rPr>
        <w:t xml:space="preserve"> Dou</w:t>
      </w:r>
      <w:r w:rsidR="003329FF" w:rsidRPr="00354265">
        <w:rPr>
          <w:szCs w:val="18"/>
        </w:rPr>
        <w:t>g</w:t>
      </w:r>
      <w:r w:rsidR="00217D12" w:rsidRPr="00354265">
        <w:rPr>
          <w:szCs w:val="18"/>
        </w:rPr>
        <w:t>las</w:t>
      </w:r>
      <w:r w:rsidR="00354265" w:rsidRPr="00354265">
        <w:rPr>
          <w:szCs w:val="18"/>
        </w:rPr>
        <w:t xml:space="preserve">. </w:t>
      </w:r>
      <w:r w:rsidR="00217D12" w:rsidRPr="00354265">
        <w:rPr>
          <w:szCs w:val="18"/>
        </w:rPr>
        <w:t>Boston</w:t>
      </w:r>
      <w:r w:rsidR="00354265" w:rsidRPr="00354265">
        <w:rPr>
          <w:szCs w:val="18"/>
        </w:rPr>
        <w:t xml:space="preserve">: </w:t>
      </w:r>
      <w:r w:rsidR="003329FF" w:rsidRPr="00354265">
        <w:rPr>
          <w:szCs w:val="18"/>
        </w:rPr>
        <w:t>Houghton Mifflin</w:t>
      </w:r>
      <w:r w:rsidR="00354265" w:rsidRPr="00354265">
        <w:rPr>
          <w:iCs/>
          <w:szCs w:val="18"/>
        </w:rPr>
        <w:t xml:space="preserve">, </w:t>
      </w:r>
      <w:r w:rsidRPr="00354265">
        <w:rPr>
          <w:szCs w:val="18"/>
        </w:rPr>
        <w:t>1959</w:t>
      </w:r>
      <w:r w:rsidR="00354265" w:rsidRPr="00354265">
        <w:rPr>
          <w:szCs w:val="18"/>
        </w:rPr>
        <w:t>.</w:t>
      </w:r>
    </w:p>
    <w:p w14:paraId="604B636E" w14:textId="77777777" w:rsidR="00354265" w:rsidRPr="00354265" w:rsidRDefault="00354265" w:rsidP="00354265">
      <w:pPr>
        <w:pStyle w:val="Style"/>
        <w:widowControl/>
        <w:jc w:val="both"/>
        <w:textAlignment w:val="baseline"/>
        <w:rPr>
          <w:szCs w:val="18"/>
        </w:rPr>
      </w:pPr>
    </w:p>
    <w:p w14:paraId="713D34AF" w14:textId="77777777" w:rsidR="00354265" w:rsidRPr="00354265" w:rsidRDefault="00D65051" w:rsidP="004C5139">
      <w:pPr>
        <w:pStyle w:val="Style"/>
        <w:widowControl/>
        <w:ind w:left="720" w:hanging="720"/>
        <w:jc w:val="both"/>
        <w:textAlignment w:val="baseline"/>
        <w:rPr>
          <w:szCs w:val="18"/>
        </w:rPr>
      </w:pPr>
      <w:proofErr w:type="spellStart"/>
      <w:r w:rsidRPr="00354265">
        <w:rPr>
          <w:szCs w:val="18"/>
        </w:rPr>
        <w:t>Cirlot</w:t>
      </w:r>
      <w:proofErr w:type="spellEnd"/>
      <w:r w:rsidR="00354265" w:rsidRPr="00354265">
        <w:rPr>
          <w:iCs/>
          <w:szCs w:val="18"/>
        </w:rPr>
        <w:t xml:space="preserve">, J.E. </w:t>
      </w:r>
      <w:r w:rsidRPr="00354265">
        <w:rPr>
          <w:rFonts w:eastAsia="Arial"/>
          <w:i/>
          <w:iCs/>
          <w:szCs w:val="18"/>
        </w:rPr>
        <w:t>A</w:t>
      </w:r>
      <w:r w:rsidR="00FD398B" w:rsidRPr="00354265">
        <w:rPr>
          <w:rFonts w:eastAsia="Arial"/>
          <w:iCs/>
          <w:szCs w:val="18"/>
        </w:rPr>
        <w:t xml:space="preserve"> </w:t>
      </w:r>
      <w:r w:rsidRPr="00354265">
        <w:rPr>
          <w:i/>
          <w:iCs/>
          <w:szCs w:val="19"/>
        </w:rPr>
        <w:t>Dictionary</w:t>
      </w:r>
      <w:r w:rsidR="00FD398B" w:rsidRPr="00354265">
        <w:rPr>
          <w:i/>
          <w:iCs/>
          <w:szCs w:val="19"/>
        </w:rPr>
        <w:t xml:space="preserve"> </w:t>
      </w:r>
      <w:r w:rsidRPr="00354265">
        <w:rPr>
          <w:i/>
          <w:iCs/>
          <w:szCs w:val="19"/>
        </w:rPr>
        <w:t>of</w:t>
      </w:r>
      <w:r w:rsidR="00FD398B" w:rsidRPr="00354265">
        <w:rPr>
          <w:i/>
          <w:iCs/>
          <w:szCs w:val="19"/>
        </w:rPr>
        <w:t xml:space="preserve"> </w:t>
      </w:r>
      <w:r w:rsidRPr="00354265">
        <w:rPr>
          <w:i/>
          <w:iCs/>
          <w:szCs w:val="20"/>
        </w:rPr>
        <w:t>Sy</w:t>
      </w:r>
      <w:r w:rsidR="00957AE3" w:rsidRPr="00354265">
        <w:rPr>
          <w:i/>
          <w:iCs/>
          <w:szCs w:val="20"/>
        </w:rPr>
        <w:t>mbols</w:t>
      </w:r>
      <w:r w:rsidR="00354265" w:rsidRPr="00354265">
        <w:rPr>
          <w:iCs/>
          <w:szCs w:val="20"/>
        </w:rPr>
        <w:t xml:space="preserve">. </w:t>
      </w:r>
      <w:r w:rsidR="00CB6825" w:rsidRPr="00354265">
        <w:rPr>
          <w:szCs w:val="20"/>
        </w:rPr>
        <w:t>Trans</w:t>
      </w:r>
      <w:r w:rsidR="00354265" w:rsidRPr="00354265">
        <w:rPr>
          <w:szCs w:val="20"/>
        </w:rPr>
        <w:t xml:space="preserve">. </w:t>
      </w:r>
      <w:r w:rsidR="00CB6825" w:rsidRPr="00354265">
        <w:rPr>
          <w:szCs w:val="20"/>
        </w:rPr>
        <w:t>Jack Sage</w:t>
      </w:r>
      <w:r w:rsidR="00354265" w:rsidRPr="00354265">
        <w:rPr>
          <w:szCs w:val="20"/>
        </w:rPr>
        <w:t xml:space="preserve">. </w:t>
      </w:r>
      <w:r w:rsidR="00CB6825" w:rsidRPr="00354265">
        <w:rPr>
          <w:szCs w:val="20"/>
        </w:rPr>
        <w:t xml:space="preserve">New </w:t>
      </w:r>
      <w:r w:rsidRPr="00354265">
        <w:rPr>
          <w:szCs w:val="18"/>
        </w:rPr>
        <w:t>York</w:t>
      </w:r>
      <w:r w:rsidR="00354265" w:rsidRPr="00354265">
        <w:rPr>
          <w:szCs w:val="18"/>
        </w:rPr>
        <w:t xml:space="preserve">: </w:t>
      </w:r>
      <w:r w:rsidRPr="00354265">
        <w:rPr>
          <w:szCs w:val="18"/>
        </w:rPr>
        <w:t>Philosophical</w:t>
      </w:r>
      <w:r w:rsidR="00FD398B" w:rsidRPr="00354265">
        <w:rPr>
          <w:szCs w:val="18"/>
        </w:rPr>
        <w:t xml:space="preserve"> </w:t>
      </w:r>
      <w:r w:rsidRPr="00354265">
        <w:rPr>
          <w:szCs w:val="18"/>
        </w:rPr>
        <w:t>Library</w:t>
      </w:r>
      <w:r w:rsidR="00354265" w:rsidRPr="00354265">
        <w:rPr>
          <w:iCs/>
          <w:szCs w:val="18"/>
        </w:rPr>
        <w:t xml:space="preserve">, </w:t>
      </w:r>
      <w:r w:rsidR="00EF3A0F" w:rsidRPr="00354265">
        <w:rPr>
          <w:szCs w:val="18"/>
        </w:rPr>
        <w:t>1962</w:t>
      </w:r>
      <w:r w:rsidR="00354265" w:rsidRPr="00354265">
        <w:rPr>
          <w:szCs w:val="18"/>
        </w:rPr>
        <w:t>.</w:t>
      </w:r>
    </w:p>
    <w:p w14:paraId="541B0A12" w14:textId="77777777" w:rsidR="00354265" w:rsidRPr="00354265" w:rsidRDefault="00354265" w:rsidP="00354265">
      <w:pPr>
        <w:pStyle w:val="Style"/>
        <w:widowControl/>
        <w:jc w:val="both"/>
        <w:textAlignment w:val="baseline"/>
        <w:rPr>
          <w:szCs w:val="18"/>
        </w:rPr>
      </w:pPr>
    </w:p>
    <w:p w14:paraId="343D0FE0" w14:textId="77777777" w:rsidR="00354265" w:rsidRPr="00354265" w:rsidRDefault="00D65051" w:rsidP="004C5139">
      <w:pPr>
        <w:pStyle w:val="Style"/>
        <w:widowControl/>
        <w:ind w:left="720" w:hanging="720"/>
        <w:jc w:val="both"/>
        <w:textAlignment w:val="baseline"/>
        <w:rPr>
          <w:szCs w:val="18"/>
        </w:rPr>
      </w:pPr>
      <w:r w:rsidRPr="00354265">
        <w:rPr>
          <w:szCs w:val="18"/>
        </w:rPr>
        <w:t>Copleston</w:t>
      </w:r>
      <w:r w:rsidR="00354265" w:rsidRPr="00354265">
        <w:rPr>
          <w:iCs/>
          <w:szCs w:val="18"/>
        </w:rPr>
        <w:t xml:space="preserve">, </w:t>
      </w:r>
      <w:r w:rsidRPr="00354265">
        <w:rPr>
          <w:szCs w:val="18"/>
        </w:rPr>
        <w:t>Frederick</w:t>
      </w:r>
      <w:r w:rsidR="00354265" w:rsidRPr="00354265">
        <w:rPr>
          <w:szCs w:val="18"/>
        </w:rPr>
        <w:t>. “</w:t>
      </w:r>
      <w:r w:rsidRPr="00354265">
        <w:rPr>
          <w:szCs w:val="18"/>
        </w:rPr>
        <w:t>British</w:t>
      </w:r>
      <w:r w:rsidR="00FD398B" w:rsidRPr="00354265">
        <w:rPr>
          <w:szCs w:val="18"/>
        </w:rPr>
        <w:t xml:space="preserve"> </w:t>
      </w:r>
      <w:r w:rsidRPr="00354265">
        <w:rPr>
          <w:szCs w:val="18"/>
        </w:rPr>
        <w:t>E</w:t>
      </w:r>
      <w:r w:rsidR="008032E2" w:rsidRPr="00354265">
        <w:rPr>
          <w:szCs w:val="18"/>
        </w:rPr>
        <w:t>mpiricism</w:t>
      </w:r>
      <w:r w:rsidR="00436084" w:rsidRPr="00354265">
        <w:rPr>
          <w:szCs w:val="18"/>
        </w:rPr>
        <w:t xml:space="preserve"> and the Idealist Movement in</w:t>
      </w:r>
      <w:r w:rsidR="00FD398B" w:rsidRPr="00354265">
        <w:rPr>
          <w:szCs w:val="18"/>
        </w:rPr>
        <w:t xml:space="preserve"> </w:t>
      </w:r>
      <w:r w:rsidRPr="00354265">
        <w:rPr>
          <w:szCs w:val="18"/>
        </w:rPr>
        <w:t>Great</w:t>
      </w:r>
      <w:r w:rsidR="00FD398B" w:rsidRPr="00354265">
        <w:rPr>
          <w:szCs w:val="18"/>
        </w:rPr>
        <w:t xml:space="preserve"> </w:t>
      </w:r>
      <w:r w:rsidRPr="00354265">
        <w:rPr>
          <w:szCs w:val="18"/>
        </w:rPr>
        <w:t>Britain</w:t>
      </w:r>
      <w:r w:rsidR="00354265" w:rsidRPr="00354265">
        <w:rPr>
          <w:szCs w:val="18"/>
        </w:rPr>
        <w:t xml:space="preserve">.” </w:t>
      </w:r>
      <w:r w:rsidRPr="00354265">
        <w:rPr>
          <w:i/>
          <w:iCs/>
          <w:szCs w:val="19"/>
        </w:rPr>
        <w:t>A</w:t>
      </w:r>
      <w:r w:rsidR="00FD398B" w:rsidRPr="00354265">
        <w:rPr>
          <w:i/>
          <w:iCs/>
          <w:szCs w:val="19"/>
        </w:rPr>
        <w:t xml:space="preserve"> </w:t>
      </w:r>
      <w:r w:rsidRPr="00354265">
        <w:rPr>
          <w:i/>
          <w:iCs/>
          <w:szCs w:val="19"/>
        </w:rPr>
        <w:t>History</w:t>
      </w:r>
      <w:r w:rsidR="00436084" w:rsidRPr="00354265">
        <w:rPr>
          <w:i/>
          <w:iCs/>
          <w:szCs w:val="19"/>
        </w:rPr>
        <w:t xml:space="preserve"> of Philosophy</w:t>
      </w:r>
      <w:r w:rsidR="00354265" w:rsidRPr="00354265">
        <w:rPr>
          <w:iCs/>
          <w:szCs w:val="19"/>
        </w:rPr>
        <w:t xml:space="preserve">. </w:t>
      </w:r>
      <w:r w:rsidR="00354265" w:rsidRPr="00354265">
        <w:rPr>
          <w:szCs w:val="19"/>
        </w:rPr>
        <w:t xml:space="preserve">8 </w:t>
      </w:r>
      <w:r w:rsidR="008849BD" w:rsidRPr="00354265">
        <w:rPr>
          <w:szCs w:val="19"/>
        </w:rPr>
        <w:t>vols</w:t>
      </w:r>
      <w:r w:rsidR="00354265" w:rsidRPr="00354265">
        <w:rPr>
          <w:szCs w:val="19"/>
        </w:rPr>
        <w:t xml:space="preserve">. </w:t>
      </w:r>
      <w:r w:rsidR="008849BD" w:rsidRPr="00354265">
        <w:rPr>
          <w:szCs w:val="19"/>
        </w:rPr>
        <w:t>Garden</w:t>
      </w:r>
      <w:r w:rsidR="00FD398B" w:rsidRPr="00354265">
        <w:rPr>
          <w:i/>
          <w:iCs/>
          <w:szCs w:val="19"/>
        </w:rPr>
        <w:t xml:space="preserve"> </w:t>
      </w:r>
      <w:r w:rsidRPr="00354265">
        <w:rPr>
          <w:szCs w:val="18"/>
        </w:rPr>
        <w:t>City</w:t>
      </w:r>
      <w:r w:rsidR="00354265" w:rsidRPr="00354265">
        <w:rPr>
          <w:szCs w:val="18"/>
        </w:rPr>
        <w:t xml:space="preserve">: </w:t>
      </w:r>
      <w:r w:rsidRPr="00354265">
        <w:rPr>
          <w:szCs w:val="18"/>
        </w:rPr>
        <w:t>Doubleday</w:t>
      </w:r>
      <w:r w:rsidR="00354265" w:rsidRPr="00354265">
        <w:rPr>
          <w:iCs/>
          <w:szCs w:val="18"/>
        </w:rPr>
        <w:t xml:space="preserve">, </w:t>
      </w:r>
      <w:r w:rsidRPr="00354265">
        <w:rPr>
          <w:szCs w:val="18"/>
        </w:rPr>
        <w:t>1967</w:t>
      </w:r>
      <w:r w:rsidR="00354265" w:rsidRPr="00354265">
        <w:rPr>
          <w:szCs w:val="18"/>
        </w:rPr>
        <w:t>.</w:t>
      </w:r>
    </w:p>
    <w:p w14:paraId="2596E329" w14:textId="77777777" w:rsidR="00354265" w:rsidRPr="00354265" w:rsidRDefault="00354265" w:rsidP="00354265">
      <w:pPr>
        <w:pStyle w:val="Style"/>
        <w:widowControl/>
        <w:jc w:val="both"/>
        <w:textAlignment w:val="baseline"/>
        <w:rPr>
          <w:szCs w:val="18"/>
        </w:rPr>
      </w:pPr>
    </w:p>
    <w:p w14:paraId="0787EDD8" w14:textId="1395B8EC" w:rsidR="00354265" w:rsidRPr="00354265" w:rsidRDefault="00D65051" w:rsidP="004C5139">
      <w:pPr>
        <w:pStyle w:val="Style"/>
        <w:widowControl/>
        <w:ind w:left="720" w:hanging="720"/>
        <w:jc w:val="both"/>
        <w:textAlignment w:val="baseline"/>
        <w:rPr>
          <w:szCs w:val="18"/>
        </w:rPr>
      </w:pPr>
      <w:r w:rsidRPr="00354265">
        <w:rPr>
          <w:szCs w:val="18"/>
        </w:rPr>
        <w:t>Cornwell</w:t>
      </w:r>
      <w:r w:rsidR="00354265" w:rsidRPr="00354265">
        <w:rPr>
          <w:iCs/>
          <w:szCs w:val="18"/>
        </w:rPr>
        <w:t xml:space="preserve">, </w:t>
      </w:r>
      <w:r w:rsidRPr="00354265">
        <w:rPr>
          <w:szCs w:val="18"/>
        </w:rPr>
        <w:t>Ethel</w:t>
      </w:r>
      <w:r w:rsidR="00FD398B" w:rsidRPr="00354265">
        <w:rPr>
          <w:szCs w:val="18"/>
        </w:rPr>
        <w:t xml:space="preserve"> </w:t>
      </w:r>
      <w:r w:rsidRPr="00354265">
        <w:rPr>
          <w:szCs w:val="18"/>
        </w:rPr>
        <w:t>F</w:t>
      </w:r>
      <w:r w:rsidR="00354265" w:rsidRPr="00354265">
        <w:rPr>
          <w:szCs w:val="18"/>
        </w:rPr>
        <w:t xml:space="preserve">. </w:t>
      </w:r>
      <w:r w:rsidRPr="00354265">
        <w:rPr>
          <w:i/>
          <w:iCs/>
          <w:szCs w:val="19"/>
        </w:rPr>
        <w:t>The</w:t>
      </w:r>
      <w:r w:rsidR="00FD398B" w:rsidRPr="00354265">
        <w:rPr>
          <w:i/>
          <w:iCs/>
          <w:szCs w:val="19"/>
        </w:rPr>
        <w:t xml:space="preserve"> </w:t>
      </w:r>
      <w:r w:rsidRPr="00354265">
        <w:rPr>
          <w:i/>
          <w:iCs/>
          <w:szCs w:val="19"/>
        </w:rPr>
        <w:t>Still</w:t>
      </w:r>
      <w:r w:rsidR="00FD398B" w:rsidRPr="00354265">
        <w:rPr>
          <w:i/>
          <w:iCs/>
          <w:szCs w:val="19"/>
        </w:rPr>
        <w:t xml:space="preserve"> </w:t>
      </w:r>
      <w:r w:rsidRPr="00354265">
        <w:rPr>
          <w:i/>
          <w:iCs/>
          <w:szCs w:val="19"/>
        </w:rPr>
        <w:t>Poi</w:t>
      </w:r>
      <w:r w:rsidR="002C5DC0" w:rsidRPr="00354265">
        <w:rPr>
          <w:i/>
          <w:iCs/>
          <w:szCs w:val="19"/>
        </w:rPr>
        <w:t>nt</w:t>
      </w:r>
      <w:r w:rsidR="00354265" w:rsidRPr="00354265">
        <w:rPr>
          <w:iCs/>
          <w:szCs w:val="19"/>
        </w:rPr>
        <w:t xml:space="preserve">: </w:t>
      </w:r>
      <w:r w:rsidR="002C5DC0" w:rsidRPr="00354265">
        <w:rPr>
          <w:i/>
          <w:iCs/>
          <w:szCs w:val="19"/>
        </w:rPr>
        <w:t>Theme and Variations</w:t>
      </w:r>
      <w:r w:rsidR="00EE7847" w:rsidRPr="00354265">
        <w:rPr>
          <w:i/>
          <w:iCs/>
          <w:szCs w:val="19"/>
        </w:rPr>
        <w:t xml:space="preserve"> in the Writings</w:t>
      </w:r>
      <w:r w:rsidR="00FD398B" w:rsidRPr="00354265">
        <w:rPr>
          <w:i/>
          <w:iCs/>
          <w:szCs w:val="19"/>
        </w:rPr>
        <w:t xml:space="preserve"> </w:t>
      </w:r>
      <w:r w:rsidRPr="00354265">
        <w:rPr>
          <w:i/>
          <w:iCs/>
          <w:szCs w:val="19"/>
        </w:rPr>
        <w:t>of</w:t>
      </w:r>
      <w:r w:rsidR="00FD398B" w:rsidRPr="00354265">
        <w:rPr>
          <w:i/>
          <w:iCs/>
          <w:szCs w:val="19"/>
        </w:rPr>
        <w:t xml:space="preserve"> </w:t>
      </w:r>
      <w:r w:rsidR="00BA51B0" w:rsidRPr="00354265">
        <w:rPr>
          <w:i/>
          <w:iCs/>
          <w:szCs w:val="19"/>
        </w:rPr>
        <w:t>T</w:t>
      </w:r>
      <w:r w:rsidR="00354265" w:rsidRPr="00354265">
        <w:rPr>
          <w:iCs/>
          <w:szCs w:val="19"/>
        </w:rPr>
        <w:t>.</w:t>
      </w:r>
      <w:r w:rsidR="00BA51B0" w:rsidRPr="00354265">
        <w:rPr>
          <w:i/>
          <w:iCs/>
          <w:szCs w:val="19"/>
        </w:rPr>
        <w:t>S</w:t>
      </w:r>
      <w:r w:rsidR="00354265" w:rsidRPr="00354265">
        <w:rPr>
          <w:szCs w:val="19"/>
        </w:rPr>
        <w:t xml:space="preserve">. </w:t>
      </w:r>
      <w:r w:rsidRPr="00354265">
        <w:rPr>
          <w:i/>
          <w:iCs/>
          <w:szCs w:val="19"/>
        </w:rPr>
        <w:t>Eliot</w:t>
      </w:r>
      <w:r w:rsidR="00354265" w:rsidRPr="00354265">
        <w:rPr>
          <w:iCs/>
          <w:szCs w:val="19"/>
        </w:rPr>
        <w:t xml:space="preserve">, </w:t>
      </w:r>
      <w:r w:rsidRPr="00354265">
        <w:rPr>
          <w:i/>
          <w:iCs/>
          <w:szCs w:val="19"/>
        </w:rPr>
        <w:t>Coler</w:t>
      </w:r>
      <w:r w:rsidR="00465503" w:rsidRPr="00354265">
        <w:rPr>
          <w:i/>
          <w:iCs/>
          <w:szCs w:val="19"/>
        </w:rPr>
        <w:t>idge</w:t>
      </w:r>
      <w:r w:rsidR="00354265" w:rsidRPr="00354265">
        <w:rPr>
          <w:iCs/>
          <w:szCs w:val="19"/>
        </w:rPr>
        <w:t xml:space="preserve">, </w:t>
      </w:r>
      <w:r w:rsidR="00465503" w:rsidRPr="00354265">
        <w:rPr>
          <w:i/>
          <w:iCs/>
          <w:szCs w:val="19"/>
        </w:rPr>
        <w:t>Yeats</w:t>
      </w:r>
      <w:r w:rsidR="00354265" w:rsidRPr="00354265">
        <w:rPr>
          <w:iCs/>
          <w:szCs w:val="19"/>
        </w:rPr>
        <w:t xml:space="preserve">, </w:t>
      </w:r>
      <w:r w:rsidR="00465503" w:rsidRPr="00354265">
        <w:rPr>
          <w:i/>
          <w:iCs/>
          <w:szCs w:val="19"/>
        </w:rPr>
        <w:t>Henry James</w:t>
      </w:r>
      <w:r w:rsidR="00354265" w:rsidRPr="00354265">
        <w:rPr>
          <w:iCs/>
          <w:szCs w:val="19"/>
        </w:rPr>
        <w:t xml:space="preserve">, </w:t>
      </w:r>
      <w:r w:rsidR="0076535E" w:rsidRPr="00354265">
        <w:rPr>
          <w:i/>
          <w:iCs/>
          <w:szCs w:val="19"/>
        </w:rPr>
        <w:t xml:space="preserve">and </w:t>
      </w:r>
      <w:r w:rsidR="004C5139" w:rsidRPr="004C5139">
        <w:rPr>
          <w:i/>
          <w:iCs/>
          <w:szCs w:val="19"/>
        </w:rPr>
        <w:t>D.H.</w:t>
      </w:r>
      <w:r w:rsidR="00354265" w:rsidRPr="00354265">
        <w:rPr>
          <w:iCs/>
          <w:szCs w:val="19"/>
        </w:rPr>
        <w:t xml:space="preserve"> </w:t>
      </w:r>
      <w:r w:rsidRPr="00354265">
        <w:rPr>
          <w:i/>
          <w:iCs/>
          <w:szCs w:val="19"/>
        </w:rPr>
        <w:t>Lawrence</w:t>
      </w:r>
      <w:r w:rsidR="00354265" w:rsidRPr="00354265">
        <w:rPr>
          <w:iCs/>
          <w:szCs w:val="19"/>
        </w:rPr>
        <w:t xml:space="preserve">. </w:t>
      </w:r>
      <w:r w:rsidRPr="00354265">
        <w:rPr>
          <w:szCs w:val="18"/>
        </w:rPr>
        <w:t>New</w:t>
      </w:r>
      <w:r w:rsidR="00FD398B" w:rsidRPr="00354265">
        <w:rPr>
          <w:szCs w:val="18"/>
        </w:rPr>
        <w:t xml:space="preserve"> </w:t>
      </w:r>
      <w:r w:rsidRPr="00354265">
        <w:rPr>
          <w:szCs w:val="18"/>
        </w:rPr>
        <w:t>Brunswic</w:t>
      </w:r>
      <w:r w:rsidR="0076535E" w:rsidRPr="00354265">
        <w:rPr>
          <w:szCs w:val="18"/>
        </w:rPr>
        <w:t>k</w:t>
      </w:r>
      <w:r w:rsidR="00354265" w:rsidRPr="00354265">
        <w:rPr>
          <w:iCs/>
          <w:szCs w:val="18"/>
        </w:rPr>
        <w:t xml:space="preserve">, </w:t>
      </w:r>
      <w:r w:rsidR="0076535E" w:rsidRPr="00354265">
        <w:rPr>
          <w:szCs w:val="18"/>
        </w:rPr>
        <w:t>New Jersey</w:t>
      </w:r>
      <w:r w:rsidR="00354265" w:rsidRPr="00354265">
        <w:rPr>
          <w:szCs w:val="18"/>
        </w:rPr>
        <w:t xml:space="preserve">: </w:t>
      </w:r>
      <w:r w:rsidR="001546A8" w:rsidRPr="00354265">
        <w:rPr>
          <w:szCs w:val="18"/>
        </w:rPr>
        <w:t>Rutgers U</w:t>
      </w:r>
      <w:r w:rsidR="00354265" w:rsidRPr="00354265">
        <w:rPr>
          <w:szCs w:val="18"/>
        </w:rPr>
        <w:t>P</w:t>
      </w:r>
      <w:r w:rsidR="00354265" w:rsidRPr="00354265">
        <w:rPr>
          <w:iCs/>
          <w:szCs w:val="18"/>
        </w:rPr>
        <w:t xml:space="preserve">, </w:t>
      </w:r>
      <w:r w:rsidRPr="00354265">
        <w:rPr>
          <w:szCs w:val="18"/>
        </w:rPr>
        <w:t>1962</w:t>
      </w:r>
      <w:r w:rsidR="00354265" w:rsidRPr="00354265">
        <w:rPr>
          <w:szCs w:val="18"/>
        </w:rPr>
        <w:t>.</w:t>
      </w:r>
    </w:p>
    <w:p w14:paraId="04BC3810" w14:textId="77777777" w:rsidR="00354265" w:rsidRPr="00354265" w:rsidRDefault="00354265" w:rsidP="00354265">
      <w:pPr>
        <w:pStyle w:val="Style"/>
        <w:widowControl/>
        <w:jc w:val="both"/>
        <w:textAlignment w:val="baseline"/>
        <w:rPr>
          <w:szCs w:val="18"/>
        </w:rPr>
      </w:pPr>
    </w:p>
    <w:p w14:paraId="1FF751C0" w14:textId="10191D2F" w:rsidR="00354265" w:rsidRPr="00354265" w:rsidRDefault="00D65051" w:rsidP="004C5139">
      <w:pPr>
        <w:pStyle w:val="Style"/>
        <w:widowControl/>
        <w:ind w:left="720" w:hanging="720"/>
        <w:jc w:val="both"/>
        <w:textAlignment w:val="baseline"/>
        <w:rPr>
          <w:szCs w:val="18"/>
        </w:rPr>
      </w:pPr>
      <w:r w:rsidRPr="00354265">
        <w:rPr>
          <w:szCs w:val="18"/>
        </w:rPr>
        <w:t>Crane</w:t>
      </w:r>
      <w:r w:rsidR="00354265" w:rsidRPr="00354265">
        <w:rPr>
          <w:iCs/>
          <w:szCs w:val="18"/>
        </w:rPr>
        <w:t xml:space="preserve">, </w:t>
      </w:r>
      <w:r w:rsidRPr="00354265">
        <w:rPr>
          <w:szCs w:val="18"/>
        </w:rPr>
        <w:t>Ronald</w:t>
      </w:r>
      <w:r w:rsidR="00FD398B" w:rsidRPr="00354265">
        <w:rPr>
          <w:szCs w:val="18"/>
        </w:rPr>
        <w:t xml:space="preserve"> </w:t>
      </w:r>
      <w:r w:rsidRPr="00354265">
        <w:rPr>
          <w:szCs w:val="18"/>
        </w:rPr>
        <w:t>S</w:t>
      </w:r>
      <w:r w:rsidR="00354265" w:rsidRPr="00354265">
        <w:rPr>
          <w:szCs w:val="18"/>
        </w:rPr>
        <w:t>. “</w:t>
      </w:r>
      <w:r w:rsidRPr="00354265">
        <w:rPr>
          <w:szCs w:val="18"/>
        </w:rPr>
        <w:t>The</w:t>
      </w:r>
      <w:r w:rsidR="00FD398B" w:rsidRPr="00354265">
        <w:rPr>
          <w:szCs w:val="18"/>
        </w:rPr>
        <w:t xml:space="preserve"> </w:t>
      </w:r>
      <w:r w:rsidRPr="00354265">
        <w:rPr>
          <w:szCs w:val="18"/>
        </w:rPr>
        <w:t>Concep</w:t>
      </w:r>
      <w:r w:rsidR="003A4CF7" w:rsidRPr="00354265">
        <w:rPr>
          <w:szCs w:val="18"/>
        </w:rPr>
        <w:t>t of Plot</w:t>
      </w:r>
      <w:r w:rsidR="00354265" w:rsidRPr="00354265">
        <w:rPr>
          <w:szCs w:val="18"/>
        </w:rPr>
        <w:t xml:space="preserve">.” </w:t>
      </w:r>
      <w:r w:rsidR="003A4CF7" w:rsidRPr="00354265">
        <w:rPr>
          <w:i/>
          <w:iCs/>
          <w:szCs w:val="18"/>
        </w:rPr>
        <w:t>Approaches to the Nove</w:t>
      </w:r>
      <w:r w:rsidR="00D91665" w:rsidRPr="00354265">
        <w:rPr>
          <w:i/>
          <w:iCs/>
          <w:szCs w:val="18"/>
        </w:rPr>
        <w:t>l</w:t>
      </w:r>
      <w:r w:rsidR="00354265" w:rsidRPr="00354265">
        <w:rPr>
          <w:iCs/>
          <w:szCs w:val="18"/>
        </w:rPr>
        <w:t xml:space="preserve">: </w:t>
      </w:r>
      <w:r w:rsidRPr="00354265">
        <w:rPr>
          <w:i/>
          <w:iCs/>
          <w:szCs w:val="19"/>
        </w:rPr>
        <w:t>Materials</w:t>
      </w:r>
      <w:r w:rsidR="00FD398B" w:rsidRPr="00354265">
        <w:rPr>
          <w:i/>
          <w:iCs/>
          <w:szCs w:val="19"/>
        </w:rPr>
        <w:t xml:space="preserve"> </w:t>
      </w:r>
      <w:r w:rsidRPr="00354265">
        <w:rPr>
          <w:i/>
          <w:iCs/>
          <w:szCs w:val="19"/>
        </w:rPr>
        <w:t>for</w:t>
      </w:r>
      <w:r w:rsidR="00FD398B" w:rsidRPr="00354265">
        <w:rPr>
          <w:i/>
          <w:iCs/>
          <w:szCs w:val="19"/>
        </w:rPr>
        <w:t xml:space="preserve"> </w:t>
      </w:r>
      <w:r w:rsidRPr="00354265">
        <w:rPr>
          <w:i/>
          <w:iCs/>
          <w:szCs w:val="19"/>
        </w:rPr>
        <w:t>a</w:t>
      </w:r>
      <w:r w:rsidR="00FD398B" w:rsidRPr="00354265">
        <w:rPr>
          <w:i/>
          <w:iCs/>
          <w:szCs w:val="19"/>
        </w:rPr>
        <w:t xml:space="preserve"> </w:t>
      </w:r>
      <w:r w:rsidRPr="00354265">
        <w:rPr>
          <w:i/>
          <w:iCs/>
          <w:szCs w:val="19"/>
        </w:rPr>
        <w:t>Poetics</w:t>
      </w:r>
      <w:r w:rsidR="00354265" w:rsidRPr="00354265">
        <w:rPr>
          <w:iCs/>
          <w:szCs w:val="19"/>
        </w:rPr>
        <w:t xml:space="preserve">. </w:t>
      </w:r>
      <w:r w:rsidR="00354265" w:rsidRPr="00354265">
        <w:rPr>
          <w:iCs/>
          <w:szCs w:val="18"/>
        </w:rPr>
        <w:t xml:space="preserve">Ed. </w:t>
      </w:r>
      <w:r w:rsidR="00D91665" w:rsidRPr="00354265">
        <w:rPr>
          <w:szCs w:val="18"/>
        </w:rPr>
        <w:t>Robert Sholes</w:t>
      </w:r>
      <w:r w:rsidR="00354265" w:rsidRPr="00354265">
        <w:rPr>
          <w:szCs w:val="18"/>
        </w:rPr>
        <w:t xml:space="preserve">. </w:t>
      </w:r>
      <w:r w:rsidR="00D91665" w:rsidRPr="00354265">
        <w:rPr>
          <w:szCs w:val="18"/>
        </w:rPr>
        <w:t>San Francisco</w:t>
      </w:r>
      <w:r w:rsidR="00354265" w:rsidRPr="00354265">
        <w:rPr>
          <w:szCs w:val="18"/>
        </w:rPr>
        <w:t xml:space="preserve">: </w:t>
      </w:r>
      <w:r w:rsidRPr="00354265">
        <w:rPr>
          <w:szCs w:val="18"/>
        </w:rPr>
        <w:t>Chandler</w:t>
      </w:r>
      <w:r w:rsidR="00354265" w:rsidRPr="00354265">
        <w:rPr>
          <w:iCs/>
          <w:szCs w:val="18"/>
        </w:rPr>
        <w:t xml:space="preserve">, </w:t>
      </w:r>
      <w:r w:rsidRPr="00354265">
        <w:rPr>
          <w:szCs w:val="18"/>
        </w:rPr>
        <w:t>1966</w:t>
      </w:r>
      <w:r w:rsidR="00354265" w:rsidRPr="00354265">
        <w:rPr>
          <w:szCs w:val="18"/>
        </w:rPr>
        <w:t>.</w:t>
      </w:r>
      <w:r w:rsidR="004C5139">
        <w:rPr>
          <w:szCs w:val="18"/>
        </w:rPr>
        <w:t xml:space="preserve"> [61]</w:t>
      </w:r>
    </w:p>
    <w:p w14:paraId="6E07F5CF" w14:textId="77777777" w:rsidR="00354265" w:rsidRPr="00354265" w:rsidRDefault="00354265" w:rsidP="00354265">
      <w:pPr>
        <w:pStyle w:val="Style"/>
        <w:widowControl/>
        <w:jc w:val="both"/>
        <w:textAlignment w:val="baseline"/>
      </w:pPr>
    </w:p>
    <w:p w14:paraId="0F7D2BD3" w14:textId="77777777" w:rsidR="00354265" w:rsidRPr="00354265" w:rsidRDefault="00D65051" w:rsidP="004C5139">
      <w:pPr>
        <w:pStyle w:val="Style"/>
        <w:widowControl/>
        <w:ind w:left="720" w:hanging="720"/>
        <w:jc w:val="both"/>
        <w:textAlignment w:val="baseline"/>
        <w:rPr>
          <w:szCs w:val="18"/>
        </w:rPr>
      </w:pPr>
      <w:r w:rsidRPr="00354265">
        <w:rPr>
          <w:szCs w:val="18"/>
        </w:rPr>
        <w:t>Donne</w:t>
      </w:r>
      <w:r w:rsidR="00354265" w:rsidRPr="00354265">
        <w:rPr>
          <w:iCs/>
          <w:szCs w:val="18"/>
        </w:rPr>
        <w:t xml:space="preserve">, </w:t>
      </w:r>
      <w:r w:rsidRPr="00354265">
        <w:rPr>
          <w:szCs w:val="18"/>
        </w:rPr>
        <w:t>John</w:t>
      </w:r>
      <w:r w:rsidR="00354265" w:rsidRPr="00354265">
        <w:rPr>
          <w:szCs w:val="18"/>
        </w:rPr>
        <w:t xml:space="preserve">. </w:t>
      </w:r>
      <w:r w:rsidRPr="00354265">
        <w:rPr>
          <w:i/>
          <w:iCs/>
          <w:szCs w:val="18"/>
        </w:rPr>
        <w:t>The</w:t>
      </w:r>
      <w:r w:rsidR="00FD398B" w:rsidRPr="00354265">
        <w:rPr>
          <w:i/>
          <w:iCs/>
          <w:szCs w:val="18"/>
        </w:rPr>
        <w:t xml:space="preserve"> </w:t>
      </w:r>
      <w:r w:rsidRPr="00354265">
        <w:rPr>
          <w:i/>
          <w:iCs/>
          <w:szCs w:val="18"/>
        </w:rPr>
        <w:t>Complete</w:t>
      </w:r>
      <w:r w:rsidR="00FD398B" w:rsidRPr="00354265">
        <w:rPr>
          <w:i/>
          <w:iCs/>
          <w:szCs w:val="18"/>
        </w:rPr>
        <w:t xml:space="preserve"> </w:t>
      </w:r>
      <w:r w:rsidRPr="00354265">
        <w:rPr>
          <w:i/>
          <w:iCs/>
          <w:szCs w:val="18"/>
        </w:rPr>
        <w:t>Poetry</w:t>
      </w:r>
      <w:r w:rsidR="00FD398B" w:rsidRPr="00354265">
        <w:rPr>
          <w:i/>
          <w:iCs/>
          <w:szCs w:val="18"/>
        </w:rPr>
        <w:t xml:space="preserve"> </w:t>
      </w:r>
      <w:r w:rsidRPr="00354265">
        <w:rPr>
          <w:i/>
          <w:iCs/>
          <w:szCs w:val="18"/>
        </w:rPr>
        <w:t>and</w:t>
      </w:r>
      <w:r w:rsidR="00FD398B" w:rsidRPr="00354265">
        <w:rPr>
          <w:i/>
          <w:iCs/>
          <w:szCs w:val="18"/>
        </w:rPr>
        <w:t xml:space="preserve"> </w:t>
      </w:r>
      <w:r w:rsidRPr="00354265">
        <w:rPr>
          <w:i/>
          <w:iCs/>
          <w:szCs w:val="18"/>
        </w:rPr>
        <w:t>Selected</w:t>
      </w:r>
      <w:r w:rsidR="00FD398B" w:rsidRPr="00354265">
        <w:rPr>
          <w:i/>
          <w:iCs/>
          <w:szCs w:val="18"/>
        </w:rPr>
        <w:t xml:space="preserve"> </w:t>
      </w:r>
      <w:r w:rsidRPr="00354265">
        <w:rPr>
          <w:i/>
          <w:iCs/>
          <w:szCs w:val="18"/>
        </w:rPr>
        <w:t>Prose</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John</w:t>
      </w:r>
      <w:r w:rsidR="00FD398B" w:rsidRPr="00354265">
        <w:rPr>
          <w:i/>
          <w:iCs/>
          <w:szCs w:val="18"/>
        </w:rPr>
        <w:t xml:space="preserve"> </w:t>
      </w:r>
      <w:r w:rsidRPr="00354265">
        <w:rPr>
          <w:i/>
          <w:iCs/>
          <w:szCs w:val="18"/>
        </w:rPr>
        <w:t>Donne</w:t>
      </w:r>
      <w:r w:rsidR="00354265" w:rsidRPr="00354265">
        <w:rPr>
          <w:iCs/>
          <w:szCs w:val="18"/>
        </w:rPr>
        <w:t xml:space="preserve">. </w:t>
      </w:r>
      <w:r w:rsidRPr="00354265">
        <w:rPr>
          <w:szCs w:val="18"/>
        </w:rPr>
        <w:t>Ed</w:t>
      </w:r>
      <w:r w:rsidR="00354265" w:rsidRPr="00354265">
        <w:rPr>
          <w:szCs w:val="18"/>
        </w:rPr>
        <w:t xml:space="preserve">. </w:t>
      </w:r>
      <w:r w:rsidRPr="00354265">
        <w:rPr>
          <w:szCs w:val="18"/>
        </w:rPr>
        <w:t>Charles</w:t>
      </w:r>
      <w:r w:rsidR="00FD398B" w:rsidRPr="00354265">
        <w:rPr>
          <w:szCs w:val="18"/>
        </w:rPr>
        <w:t xml:space="preserve"> </w:t>
      </w:r>
      <w:r w:rsidRPr="00354265">
        <w:rPr>
          <w:szCs w:val="19"/>
        </w:rPr>
        <w:t>M</w:t>
      </w:r>
      <w:r w:rsidR="00354265" w:rsidRPr="00354265">
        <w:rPr>
          <w:szCs w:val="19"/>
        </w:rPr>
        <w:t xml:space="preserve">. </w:t>
      </w:r>
      <w:r w:rsidRPr="00354265">
        <w:rPr>
          <w:szCs w:val="18"/>
        </w:rPr>
        <w:t>Coffin</w:t>
      </w:r>
      <w:r w:rsidR="00354265" w:rsidRPr="00354265">
        <w:rPr>
          <w:szCs w:val="18"/>
        </w:rPr>
        <w:t xml:space="preserve">. </w:t>
      </w:r>
      <w:r w:rsidRPr="00354265">
        <w:rPr>
          <w:szCs w:val="18"/>
        </w:rPr>
        <w:t>New</w:t>
      </w:r>
      <w:r w:rsidR="00FD398B" w:rsidRPr="00354265">
        <w:rPr>
          <w:szCs w:val="18"/>
        </w:rPr>
        <w:t xml:space="preserve"> </w:t>
      </w:r>
      <w:r w:rsidRPr="00354265">
        <w:rPr>
          <w:szCs w:val="19"/>
        </w:rPr>
        <w:t>York</w:t>
      </w:r>
      <w:r w:rsidR="00354265" w:rsidRPr="00354265">
        <w:rPr>
          <w:szCs w:val="19"/>
        </w:rPr>
        <w:t xml:space="preserve">: </w:t>
      </w:r>
      <w:r w:rsidRPr="00354265">
        <w:rPr>
          <w:szCs w:val="18"/>
        </w:rPr>
        <w:t>Random</w:t>
      </w:r>
      <w:r w:rsidR="00FD398B" w:rsidRPr="00354265">
        <w:rPr>
          <w:szCs w:val="18"/>
        </w:rPr>
        <w:t xml:space="preserve"> </w:t>
      </w:r>
      <w:r w:rsidRPr="00354265">
        <w:rPr>
          <w:szCs w:val="18"/>
        </w:rPr>
        <w:t>House</w:t>
      </w:r>
      <w:r w:rsidR="00354265" w:rsidRPr="00354265">
        <w:rPr>
          <w:iCs/>
          <w:szCs w:val="18"/>
        </w:rPr>
        <w:t xml:space="preserve">, </w:t>
      </w:r>
      <w:r w:rsidRPr="00354265">
        <w:rPr>
          <w:szCs w:val="18"/>
        </w:rPr>
        <w:t>1952</w:t>
      </w:r>
      <w:r w:rsidR="00354265" w:rsidRPr="00354265">
        <w:rPr>
          <w:szCs w:val="18"/>
        </w:rPr>
        <w:t>.</w:t>
      </w:r>
    </w:p>
    <w:p w14:paraId="5006F4A6" w14:textId="77777777" w:rsidR="00354265" w:rsidRPr="00354265" w:rsidRDefault="00354265" w:rsidP="00354265">
      <w:pPr>
        <w:pStyle w:val="Style"/>
        <w:widowControl/>
        <w:jc w:val="both"/>
        <w:textAlignment w:val="baseline"/>
        <w:rPr>
          <w:szCs w:val="18"/>
        </w:rPr>
      </w:pPr>
    </w:p>
    <w:p w14:paraId="16D9ADA6" w14:textId="77777777" w:rsidR="00354265" w:rsidRPr="00354265" w:rsidRDefault="00D65051" w:rsidP="004C5139">
      <w:pPr>
        <w:pStyle w:val="Style"/>
        <w:widowControl/>
        <w:ind w:left="720" w:hanging="720"/>
        <w:jc w:val="both"/>
        <w:textAlignment w:val="baseline"/>
        <w:rPr>
          <w:szCs w:val="18"/>
        </w:rPr>
      </w:pPr>
      <w:r w:rsidRPr="00354265">
        <w:rPr>
          <w:szCs w:val="18"/>
        </w:rPr>
        <w:t>Dumoulin</w:t>
      </w:r>
      <w:r w:rsidR="00354265" w:rsidRPr="00354265">
        <w:rPr>
          <w:iCs/>
          <w:szCs w:val="18"/>
        </w:rPr>
        <w:t xml:space="preserve">, </w:t>
      </w:r>
      <w:r w:rsidRPr="00354265">
        <w:rPr>
          <w:szCs w:val="18"/>
        </w:rPr>
        <w:t>Heinrich</w:t>
      </w:r>
      <w:r w:rsidR="00354265" w:rsidRPr="00354265">
        <w:rPr>
          <w:szCs w:val="18"/>
        </w:rPr>
        <w:t xml:space="preserve">. </w:t>
      </w:r>
      <w:r w:rsidRPr="00354265">
        <w:rPr>
          <w:i/>
          <w:iCs/>
          <w:szCs w:val="18"/>
        </w:rPr>
        <w:t>A</w:t>
      </w:r>
      <w:r w:rsidR="00FD398B" w:rsidRPr="00354265">
        <w:rPr>
          <w:i/>
          <w:iCs/>
          <w:szCs w:val="18"/>
        </w:rPr>
        <w:t xml:space="preserve"> </w:t>
      </w:r>
      <w:r w:rsidRPr="00354265">
        <w:rPr>
          <w:i/>
          <w:iCs/>
          <w:szCs w:val="18"/>
        </w:rPr>
        <w:t>History</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Zen</w:t>
      </w:r>
      <w:r w:rsidR="00FD398B" w:rsidRPr="00354265">
        <w:rPr>
          <w:i/>
          <w:iCs/>
          <w:szCs w:val="18"/>
        </w:rPr>
        <w:t xml:space="preserve"> </w:t>
      </w:r>
      <w:r w:rsidRPr="00354265">
        <w:rPr>
          <w:i/>
          <w:iCs/>
          <w:szCs w:val="18"/>
        </w:rPr>
        <w:t>Buddhism</w:t>
      </w:r>
      <w:r w:rsidR="00354265" w:rsidRPr="00354265">
        <w:rPr>
          <w:iCs/>
          <w:szCs w:val="18"/>
        </w:rPr>
        <w:t xml:space="preserve">. </w:t>
      </w:r>
      <w:r w:rsidRPr="00354265">
        <w:rPr>
          <w:szCs w:val="18"/>
        </w:rPr>
        <w:t>Trans</w:t>
      </w:r>
      <w:r w:rsidR="00354265" w:rsidRPr="00354265">
        <w:rPr>
          <w:szCs w:val="18"/>
        </w:rPr>
        <w:t xml:space="preserve">. </w:t>
      </w:r>
      <w:r w:rsidRPr="00354265">
        <w:rPr>
          <w:szCs w:val="18"/>
        </w:rPr>
        <w:t>Paul</w:t>
      </w:r>
      <w:r w:rsidR="00FD398B" w:rsidRPr="00354265">
        <w:rPr>
          <w:szCs w:val="18"/>
        </w:rPr>
        <w:t xml:space="preserve"> </w:t>
      </w:r>
      <w:r w:rsidRPr="00354265">
        <w:rPr>
          <w:szCs w:val="18"/>
        </w:rPr>
        <w:t>Peachey</w:t>
      </w:r>
      <w:r w:rsidR="00354265" w:rsidRPr="00354265">
        <w:rPr>
          <w:szCs w:val="18"/>
        </w:rPr>
        <w:t xml:space="preserve">. </w:t>
      </w:r>
      <w:r w:rsidRPr="00354265">
        <w:rPr>
          <w:szCs w:val="18"/>
        </w:rPr>
        <w:t>Boston</w:t>
      </w:r>
      <w:r w:rsidR="00354265" w:rsidRPr="00354265">
        <w:rPr>
          <w:szCs w:val="18"/>
        </w:rPr>
        <w:t xml:space="preserve">: </w:t>
      </w:r>
      <w:r w:rsidRPr="00354265">
        <w:rPr>
          <w:szCs w:val="18"/>
        </w:rPr>
        <w:t>Beacon</w:t>
      </w:r>
      <w:r w:rsidR="00354265" w:rsidRPr="00354265">
        <w:rPr>
          <w:iCs/>
          <w:szCs w:val="18"/>
        </w:rPr>
        <w:t xml:space="preserve">, </w:t>
      </w:r>
      <w:r w:rsidRPr="00354265">
        <w:rPr>
          <w:szCs w:val="18"/>
        </w:rPr>
        <w:t>1969</w:t>
      </w:r>
      <w:r w:rsidR="00354265" w:rsidRPr="00354265">
        <w:rPr>
          <w:szCs w:val="18"/>
        </w:rPr>
        <w:t>.</w:t>
      </w:r>
    </w:p>
    <w:p w14:paraId="37E772C7" w14:textId="77777777" w:rsidR="00354265" w:rsidRPr="00354265" w:rsidRDefault="00354265" w:rsidP="00354265">
      <w:pPr>
        <w:pStyle w:val="Style"/>
        <w:widowControl/>
        <w:jc w:val="both"/>
        <w:textAlignment w:val="baseline"/>
        <w:rPr>
          <w:szCs w:val="18"/>
        </w:rPr>
      </w:pPr>
    </w:p>
    <w:p w14:paraId="1D11B529" w14:textId="77777777" w:rsidR="00354265" w:rsidRPr="00354265" w:rsidRDefault="00D65051" w:rsidP="004C5139">
      <w:pPr>
        <w:pStyle w:val="Style"/>
        <w:widowControl/>
        <w:ind w:left="720" w:hanging="720"/>
        <w:jc w:val="both"/>
        <w:textAlignment w:val="baseline"/>
        <w:rPr>
          <w:szCs w:val="18"/>
        </w:rPr>
      </w:pPr>
      <w:r w:rsidRPr="00354265">
        <w:rPr>
          <w:szCs w:val="18"/>
        </w:rPr>
        <w:t>Durrell</w:t>
      </w:r>
      <w:r w:rsidR="00354265" w:rsidRPr="00354265">
        <w:rPr>
          <w:iCs/>
          <w:szCs w:val="18"/>
        </w:rPr>
        <w:t xml:space="preserve">, </w:t>
      </w:r>
      <w:r w:rsidRPr="00354265">
        <w:rPr>
          <w:szCs w:val="18"/>
        </w:rPr>
        <w:t>Lawrence</w:t>
      </w:r>
      <w:r w:rsidR="00354265" w:rsidRPr="00354265">
        <w:rPr>
          <w:szCs w:val="18"/>
        </w:rPr>
        <w:t xml:space="preserve">. </w:t>
      </w:r>
      <w:r w:rsidRPr="00354265">
        <w:rPr>
          <w:i/>
          <w:iCs/>
          <w:szCs w:val="18"/>
        </w:rPr>
        <w:t>Justine</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Dutton</w:t>
      </w:r>
      <w:r w:rsidR="00354265" w:rsidRPr="00354265">
        <w:rPr>
          <w:iCs/>
          <w:szCs w:val="18"/>
        </w:rPr>
        <w:t xml:space="preserve">, </w:t>
      </w:r>
      <w:r w:rsidRPr="00354265">
        <w:rPr>
          <w:szCs w:val="18"/>
        </w:rPr>
        <w:t>1957</w:t>
      </w:r>
      <w:r w:rsidR="00354265" w:rsidRPr="00354265">
        <w:rPr>
          <w:szCs w:val="18"/>
        </w:rPr>
        <w:t>.</w:t>
      </w:r>
    </w:p>
    <w:p w14:paraId="4B5FABBA" w14:textId="77777777" w:rsidR="00354265" w:rsidRPr="00354265" w:rsidRDefault="00354265" w:rsidP="00354265">
      <w:pPr>
        <w:pStyle w:val="Style"/>
        <w:widowControl/>
        <w:jc w:val="both"/>
        <w:textAlignment w:val="baseline"/>
        <w:rPr>
          <w:szCs w:val="18"/>
        </w:rPr>
      </w:pPr>
    </w:p>
    <w:p w14:paraId="6A6372AD" w14:textId="77777777" w:rsidR="00354265" w:rsidRPr="00354265" w:rsidRDefault="00D65051" w:rsidP="004C5139">
      <w:pPr>
        <w:pStyle w:val="Style"/>
        <w:widowControl/>
        <w:ind w:left="720" w:hanging="720"/>
        <w:jc w:val="both"/>
        <w:textAlignment w:val="baseline"/>
        <w:rPr>
          <w:szCs w:val="18"/>
        </w:rPr>
      </w:pPr>
      <w:r w:rsidRPr="00354265">
        <w:rPr>
          <w:szCs w:val="18"/>
        </w:rPr>
        <w:t>Eliot</w:t>
      </w:r>
      <w:r w:rsidR="00354265" w:rsidRPr="00354265">
        <w:rPr>
          <w:iCs/>
          <w:szCs w:val="18"/>
        </w:rPr>
        <w:t xml:space="preserve">, </w:t>
      </w:r>
      <w:r w:rsidR="00BE2A20" w:rsidRPr="00354265">
        <w:rPr>
          <w:iCs/>
          <w:szCs w:val="18"/>
        </w:rPr>
        <w:t>T</w:t>
      </w:r>
      <w:r w:rsidR="00354265" w:rsidRPr="00354265">
        <w:rPr>
          <w:iCs/>
          <w:szCs w:val="18"/>
        </w:rPr>
        <w:t>.</w:t>
      </w:r>
      <w:r w:rsidR="00BE2A20" w:rsidRPr="00354265">
        <w:rPr>
          <w:iCs/>
          <w:szCs w:val="18"/>
        </w:rPr>
        <w:t>S</w:t>
      </w:r>
      <w:r w:rsidR="00354265" w:rsidRPr="00354265">
        <w:rPr>
          <w:iCs/>
          <w:szCs w:val="18"/>
        </w:rPr>
        <w:t xml:space="preserve">. </w:t>
      </w:r>
      <w:r w:rsidR="006C206B" w:rsidRPr="00354265">
        <w:rPr>
          <w:i/>
          <w:iCs/>
          <w:szCs w:val="18"/>
        </w:rPr>
        <w:t>The Sacred Wood</w:t>
      </w:r>
      <w:r w:rsidR="00354265" w:rsidRPr="00354265">
        <w:rPr>
          <w:iCs/>
          <w:szCs w:val="18"/>
        </w:rPr>
        <w:t xml:space="preserve">: </w:t>
      </w:r>
      <w:r w:rsidR="004904A1" w:rsidRPr="00354265">
        <w:rPr>
          <w:i/>
          <w:iCs/>
          <w:szCs w:val="18"/>
        </w:rPr>
        <w:t>Essays on Poetry and Criticism</w:t>
      </w:r>
      <w:r w:rsidR="00354265" w:rsidRPr="00354265">
        <w:rPr>
          <w:iCs/>
          <w:szCs w:val="18"/>
        </w:rPr>
        <w:t xml:space="preserve">. </w:t>
      </w:r>
      <w:r w:rsidRPr="00354265">
        <w:rPr>
          <w:szCs w:val="18"/>
        </w:rPr>
        <w:t>London</w:t>
      </w:r>
      <w:r w:rsidR="00354265" w:rsidRPr="00354265">
        <w:rPr>
          <w:szCs w:val="18"/>
        </w:rPr>
        <w:t xml:space="preserve">: </w:t>
      </w:r>
      <w:r w:rsidRPr="00354265">
        <w:rPr>
          <w:szCs w:val="18"/>
        </w:rPr>
        <w:t>Methuen</w:t>
      </w:r>
      <w:r w:rsidR="00354265" w:rsidRPr="00354265">
        <w:rPr>
          <w:iCs/>
          <w:szCs w:val="18"/>
        </w:rPr>
        <w:t xml:space="preserve">, </w:t>
      </w:r>
      <w:r w:rsidRPr="00354265">
        <w:rPr>
          <w:szCs w:val="18"/>
        </w:rPr>
        <w:t>1960</w:t>
      </w:r>
      <w:r w:rsidR="00354265" w:rsidRPr="00354265">
        <w:rPr>
          <w:szCs w:val="18"/>
        </w:rPr>
        <w:t>.</w:t>
      </w:r>
    </w:p>
    <w:p w14:paraId="04333423" w14:textId="77777777" w:rsidR="00354265" w:rsidRPr="00354265" w:rsidRDefault="00354265" w:rsidP="00354265">
      <w:pPr>
        <w:pStyle w:val="Style"/>
        <w:widowControl/>
        <w:jc w:val="both"/>
        <w:textAlignment w:val="baseline"/>
        <w:rPr>
          <w:szCs w:val="18"/>
        </w:rPr>
      </w:pPr>
    </w:p>
    <w:p w14:paraId="00EEBE09" w14:textId="77777777" w:rsidR="00354265" w:rsidRPr="00354265" w:rsidRDefault="00354265" w:rsidP="004C5139">
      <w:pPr>
        <w:pStyle w:val="Style"/>
        <w:widowControl/>
        <w:ind w:left="720" w:hanging="720"/>
        <w:jc w:val="both"/>
        <w:textAlignment w:val="baseline"/>
        <w:rPr>
          <w:szCs w:val="18"/>
        </w:rPr>
      </w:pPr>
      <w:r w:rsidRPr="00354265">
        <w:rPr>
          <w:szCs w:val="18"/>
        </w:rPr>
        <w:t>Brinkley</w:t>
      </w:r>
      <w:r w:rsidRPr="00354265">
        <w:rPr>
          <w:iCs/>
          <w:szCs w:val="18"/>
        </w:rPr>
        <w:t xml:space="preserve">, </w:t>
      </w:r>
      <w:r w:rsidRPr="00354265">
        <w:rPr>
          <w:szCs w:val="18"/>
        </w:rPr>
        <w:t>Roberta Florence</w:t>
      </w:r>
      <w:r w:rsidRPr="00354265">
        <w:rPr>
          <w:iCs/>
          <w:szCs w:val="18"/>
        </w:rPr>
        <w:t xml:space="preserve">, </w:t>
      </w:r>
      <w:r w:rsidRPr="00354265">
        <w:rPr>
          <w:szCs w:val="18"/>
        </w:rPr>
        <w:t xml:space="preserve">ed. </w:t>
      </w:r>
      <w:r w:rsidR="00D65051" w:rsidRPr="00354265">
        <w:rPr>
          <w:i/>
          <w:iCs/>
          <w:szCs w:val="18"/>
        </w:rPr>
        <w:t>En</w:t>
      </w:r>
      <w:r w:rsidR="00870283" w:rsidRPr="00354265">
        <w:rPr>
          <w:i/>
          <w:iCs/>
          <w:szCs w:val="18"/>
        </w:rPr>
        <w:t>g</w:t>
      </w:r>
      <w:r w:rsidR="00D65051" w:rsidRPr="00354265">
        <w:rPr>
          <w:i/>
          <w:iCs/>
          <w:szCs w:val="18"/>
        </w:rPr>
        <w:t>lish</w:t>
      </w:r>
      <w:r w:rsidR="00FD398B" w:rsidRPr="00354265">
        <w:rPr>
          <w:i/>
          <w:iCs/>
          <w:szCs w:val="18"/>
        </w:rPr>
        <w:t xml:space="preserve"> </w:t>
      </w:r>
      <w:r w:rsidR="00D65051" w:rsidRPr="00354265">
        <w:rPr>
          <w:i/>
          <w:iCs/>
          <w:szCs w:val="18"/>
        </w:rPr>
        <w:t>Prose</w:t>
      </w:r>
      <w:r w:rsidR="00FD398B" w:rsidRPr="00354265">
        <w:rPr>
          <w:i/>
          <w:iCs/>
          <w:szCs w:val="18"/>
        </w:rPr>
        <w:t xml:space="preserve"> </w:t>
      </w:r>
      <w:r w:rsidR="00D65051" w:rsidRPr="00354265">
        <w:rPr>
          <w:i/>
          <w:iCs/>
          <w:szCs w:val="18"/>
        </w:rPr>
        <w:t>of</w:t>
      </w:r>
      <w:r w:rsidR="00FD398B" w:rsidRPr="00354265">
        <w:rPr>
          <w:i/>
          <w:iCs/>
          <w:szCs w:val="18"/>
        </w:rPr>
        <w:t xml:space="preserve"> </w:t>
      </w:r>
      <w:r w:rsidR="00D65051" w:rsidRPr="00354265">
        <w:rPr>
          <w:i/>
          <w:iCs/>
          <w:szCs w:val="18"/>
        </w:rPr>
        <w:t>the</w:t>
      </w:r>
      <w:r w:rsidR="00FD398B" w:rsidRPr="00354265">
        <w:rPr>
          <w:i/>
          <w:iCs/>
          <w:szCs w:val="18"/>
        </w:rPr>
        <w:t xml:space="preserve"> </w:t>
      </w:r>
      <w:r w:rsidR="00F52713" w:rsidRPr="00354265">
        <w:rPr>
          <w:i/>
          <w:iCs/>
          <w:szCs w:val="18"/>
        </w:rPr>
        <w:t>X</w:t>
      </w:r>
      <w:r w:rsidR="00D65051" w:rsidRPr="00354265">
        <w:rPr>
          <w:i/>
          <w:iCs/>
          <w:szCs w:val="18"/>
        </w:rPr>
        <w:t>VII</w:t>
      </w:r>
      <w:r w:rsidR="00FD398B" w:rsidRPr="00354265">
        <w:rPr>
          <w:i/>
          <w:iCs/>
          <w:szCs w:val="18"/>
        </w:rPr>
        <w:t xml:space="preserve"> </w:t>
      </w:r>
      <w:r w:rsidR="00D65051" w:rsidRPr="00354265">
        <w:rPr>
          <w:i/>
          <w:iCs/>
          <w:szCs w:val="18"/>
        </w:rPr>
        <w:t>Century</w:t>
      </w:r>
      <w:r w:rsidRPr="00354265">
        <w:rPr>
          <w:szCs w:val="18"/>
        </w:rPr>
        <w:t xml:space="preserve">. </w:t>
      </w:r>
      <w:r w:rsidR="00D65051" w:rsidRPr="00354265">
        <w:rPr>
          <w:szCs w:val="18"/>
        </w:rPr>
        <w:t>New</w:t>
      </w:r>
      <w:r w:rsidR="00FD398B" w:rsidRPr="00354265">
        <w:rPr>
          <w:szCs w:val="18"/>
        </w:rPr>
        <w:t xml:space="preserve"> </w:t>
      </w:r>
      <w:r w:rsidR="00D65051" w:rsidRPr="00354265">
        <w:rPr>
          <w:szCs w:val="18"/>
        </w:rPr>
        <w:t>York</w:t>
      </w:r>
      <w:r w:rsidRPr="00354265">
        <w:rPr>
          <w:szCs w:val="18"/>
        </w:rPr>
        <w:t xml:space="preserve">: </w:t>
      </w:r>
      <w:r w:rsidR="00D65051" w:rsidRPr="00354265">
        <w:rPr>
          <w:szCs w:val="18"/>
        </w:rPr>
        <w:t>Norton</w:t>
      </w:r>
      <w:r w:rsidRPr="00354265">
        <w:rPr>
          <w:iCs/>
          <w:szCs w:val="18"/>
        </w:rPr>
        <w:t xml:space="preserve">, </w:t>
      </w:r>
      <w:r w:rsidR="00D65051" w:rsidRPr="00354265">
        <w:rPr>
          <w:szCs w:val="18"/>
        </w:rPr>
        <w:t>1951</w:t>
      </w:r>
      <w:r w:rsidRPr="00354265">
        <w:rPr>
          <w:szCs w:val="18"/>
        </w:rPr>
        <w:t>.</w:t>
      </w:r>
    </w:p>
    <w:p w14:paraId="61FD185D" w14:textId="77777777" w:rsidR="00354265" w:rsidRPr="00354265" w:rsidRDefault="00354265" w:rsidP="00354265">
      <w:pPr>
        <w:pStyle w:val="Style"/>
        <w:widowControl/>
        <w:jc w:val="both"/>
        <w:textAlignment w:val="baseline"/>
        <w:rPr>
          <w:szCs w:val="18"/>
        </w:rPr>
      </w:pPr>
    </w:p>
    <w:p w14:paraId="2281591B" w14:textId="77777777" w:rsidR="00354265" w:rsidRPr="00354265" w:rsidRDefault="00D65051" w:rsidP="004C5139">
      <w:pPr>
        <w:pStyle w:val="Style"/>
        <w:widowControl/>
        <w:ind w:left="720" w:hanging="720"/>
        <w:jc w:val="both"/>
        <w:textAlignment w:val="baseline"/>
        <w:rPr>
          <w:szCs w:val="18"/>
        </w:rPr>
      </w:pPr>
      <w:r w:rsidRPr="00354265">
        <w:rPr>
          <w:szCs w:val="18"/>
        </w:rPr>
        <w:t>Feidelson</w:t>
      </w:r>
      <w:r w:rsidR="00354265" w:rsidRPr="00354265">
        <w:rPr>
          <w:iCs/>
          <w:szCs w:val="18"/>
        </w:rPr>
        <w:t xml:space="preserve">, </w:t>
      </w:r>
      <w:r w:rsidRPr="00354265">
        <w:rPr>
          <w:szCs w:val="18"/>
        </w:rPr>
        <w:t>Charles</w:t>
      </w:r>
      <w:r w:rsidR="00354265" w:rsidRPr="00354265">
        <w:rPr>
          <w:iCs/>
          <w:szCs w:val="18"/>
        </w:rPr>
        <w:t xml:space="preserve">, </w:t>
      </w:r>
      <w:r w:rsidRPr="00354265">
        <w:rPr>
          <w:szCs w:val="18"/>
        </w:rPr>
        <w:t>Jr</w:t>
      </w:r>
      <w:r w:rsidR="00354265" w:rsidRPr="00354265">
        <w:rPr>
          <w:szCs w:val="18"/>
        </w:rPr>
        <w:t xml:space="preserve">. </w:t>
      </w:r>
      <w:r w:rsidRPr="00354265">
        <w:rPr>
          <w:i/>
          <w:iCs/>
          <w:szCs w:val="18"/>
        </w:rPr>
        <w:t>Symbolism</w:t>
      </w:r>
      <w:r w:rsidR="00FD398B" w:rsidRPr="00354265">
        <w:rPr>
          <w:i/>
          <w:iCs/>
          <w:szCs w:val="18"/>
        </w:rPr>
        <w:t xml:space="preserve"> </w:t>
      </w:r>
      <w:r w:rsidRPr="00354265">
        <w:rPr>
          <w:i/>
          <w:iCs/>
          <w:szCs w:val="18"/>
        </w:rPr>
        <w:t>and</w:t>
      </w:r>
      <w:r w:rsidR="00FD398B" w:rsidRPr="00354265">
        <w:rPr>
          <w:i/>
          <w:iCs/>
          <w:szCs w:val="18"/>
        </w:rPr>
        <w:t xml:space="preserve"> </w:t>
      </w:r>
      <w:r w:rsidRPr="00354265">
        <w:rPr>
          <w:i/>
          <w:iCs/>
          <w:szCs w:val="18"/>
        </w:rPr>
        <w:t>American</w:t>
      </w:r>
      <w:r w:rsidR="00FD398B" w:rsidRPr="00354265">
        <w:rPr>
          <w:i/>
          <w:iCs/>
          <w:szCs w:val="18"/>
        </w:rPr>
        <w:t xml:space="preserve"> </w:t>
      </w:r>
      <w:r w:rsidRPr="00354265">
        <w:rPr>
          <w:i/>
          <w:iCs/>
          <w:szCs w:val="18"/>
        </w:rPr>
        <w:t>Literature</w:t>
      </w:r>
      <w:r w:rsidR="00354265" w:rsidRPr="00354265">
        <w:rPr>
          <w:iCs/>
          <w:szCs w:val="18"/>
        </w:rPr>
        <w:t xml:space="preserve">. </w:t>
      </w:r>
      <w:r w:rsidRPr="00354265">
        <w:rPr>
          <w:szCs w:val="18"/>
        </w:rPr>
        <w:t>Chicago</w:t>
      </w:r>
      <w:r w:rsidR="00354265" w:rsidRPr="00354265">
        <w:rPr>
          <w:szCs w:val="18"/>
        </w:rPr>
        <w:t xml:space="preserve">: </w:t>
      </w:r>
      <w:r w:rsidRPr="00354265">
        <w:rPr>
          <w:szCs w:val="18"/>
        </w:rPr>
        <w:t>U</w:t>
      </w:r>
      <w:r w:rsidR="00FD398B" w:rsidRPr="00354265">
        <w:rPr>
          <w:szCs w:val="18"/>
        </w:rPr>
        <w:t xml:space="preserve"> </w:t>
      </w:r>
      <w:r w:rsidRPr="00354265">
        <w:rPr>
          <w:szCs w:val="18"/>
        </w:rPr>
        <w:t>of</w:t>
      </w:r>
      <w:r w:rsidR="00FD398B" w:rsidRPr="00354265">
        <w:rPr>
          <w:szCs w:val="18"/>
        </w:rPr>
        <w:t xml:space="preserve"> </w:t>
      </w:r>
      <w:r w:rsidRPr="00354265">
        <w:rPr>
          <w:szCs w:val="18"/>
        </w:rPr>
        <w:t>Chicago</w:t>
      </w:r>
      <w:r w:rsidR="00FD398B" w:rsidRPr="00354265">
        <w:rPr>
          <w:szCs w:val="18"/>
        </w:rPr>
        <w:t xml:space="preserve"> </w:t>
      </w:r>
      <w:r w:rsidRPr="00354265">
        <w:rPr>
          <w:szCs w:val="18"/>
        </w:rPr>
        <w:t>P</w:t>
      </w:r>
      <w:r w:rsidR="00354265" w:rsidRPr="00354265">
        <w:rPr>
          <w:iCs/>
          <w:szCs w:val="18"/>
        </w:rPr>
        <w:t xml:space="preserve">, </w:t>
      </w:r>
      <w:r w:rsidRPr="00354265">
        <w:rPr>
          <w:szCs w:val="18"/>
        </w:rPr>
        <w:t>1953</w:t>
      </w:r>
      <w:r w:rsidR="00354265" w:rsidRPr="00354265">
        <w:rPr>
          <w:szCs w:val="18"/>
        </w:rPr>
        <w:t>.</w:t>
      </w:r>
    </w:p>
    <w:p w14:paraId="57441CC0" w14:textId="77777777" w:rsidR="00354265" w:rsidRPr="00354265" w:rsidRDefault="00354265" w:rsidP="00354265">
      <w:pPr>
        <w:pStyle w:val="Style"/>
        <w:widowControl/>
        <w:jc w:val="both"/>
        <w:textAlignment w:val="baseline"/>
        <w:rPr>
          <w:szCs w:val="18"/>
        </w:rPr>
      </w:pPr>
    </w:p>
    <w:p w14:paraId="59CE1CD5" w14:textId="77777777" w:rsidR="00354265" w:rsidRPr="00354265" w:rsidRDefault="00D65051" w:rsidP="004C5139">
      <w:pPr>
        <w:pStyle w:val="Style"/>
        <w:widowControl/>
        <w:ind w:left="720" w:hanging="720"/>
        <w:jc w:val="both"/>
        <w:textAlignment w:val="baseline"/>
        <w:rPr>
          <w:szCs w:val="18"/>
        </w:rPr>
      </w:pPr>
      <w:r w:rsidRPr="00354265">
        <w:rPr>
          <w:szCs w:val="18"/>
        </w:rPr>
        <w:t>Ferr</w:t>
      </w:r>
      <w:r w:rsidR="00354265" w:rsidRPr="00354265">
        <w:rPr>
          <w:szCs w:val="18"/>
        </w:rPr>
        <w:t>é</w:t>
      </w:r>
      <w:r w:rsidR="00354265" w:rsidRPr="00354265">
        <w:rPr>
          <w:iCs/>
          <w:szCs w:val="18"/>
        </w:rPr>
        <w:t xml:space="preserve">, </w:t>
      </w:r>
      <w:r w:rsidRPr="00354265">
        <w:rPr>
          <w:szCs w:val="18"/>
        </w:rPr>
        <w:t>Frederick</w:t>
      </w:r>
      <w:r w:rsidR="00354265" w:rsidRPr="00354265">
        <w:rPr>
          <w:szCs w:val="18"/>
        </w:rPr>
        <w:t xml:space="preserve">. </w:t>
      </w:r>
      <w:r w:rsidRPr="00354265">
        <w:rPr>
          <w:i/>
          <w:iCs/>
          <w:szCs w:val="18"/>
        </w:rPr>
        <w:t>Basic</w:t>
      </w:r>
      <w:r w:rsidR="00FD398B" w:rsidRPr="00354265">
        <w:rPr>
          <w:i/>
          <w:iCs/>
          <w:szCs w:val="18"/>
        </w:rPr>
        <w:t xml:space="preserve"> </w:t>
      </w:r>
      <w:r w:rsidRPr="00354265">
        <w:rPr>
          <w:i/>
          <w:iCs/>
          <w:szCs w:val="18"/>
        </w:rPr>
        <w:t>Moder</w:t>
      </w:r>
      <w:r w:rsidR="00B77922" w:rsidRPr="00354265">
        <w:rPr>
          <w:i/>
          <w:iCs/>
          <w:szCs w:val="18"/>
        </w:rPr>
        <w:t>n</w:t>
      </w:r>
      <w:r w:rsidR="00FD398B" w:rsidRPr="00354265">
        <w:rPr>
          <w:i/>
          <w:iCs/>
          <w:szCs w:val="18"/>
        </w:rPr>
        <w:t xml:space="preserve"> </w:t>
      </w:r>
      <w:r w:rsidRPr="00354265">
        <w:rPr>
          <w:i/>
          <w:iCs/>
          <w:szCs w:val="18"/>
        </w:rPr>
        <w:t>Philosophy</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Religion</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Scribner</w:t>
      </w:r>
      <w:r w:rsidR="00354265" w:rsidRPr="00354265">
        <w:rPr>
          <w:szCs w:val="18"/>
        </w:rPr>
        <w:t>’</w:t>
      </w:r>
      <w:r w:rsidRPr="00354265">
        <w:rPr>
          <w:szCs w:val="18"/>
        </w:rPr>
        <w:t>s</w:t>
      </w:r>
      <w:r w:rsidR="00354265" w:rsidRPr="00354265">
        <w:rPr>
          <w:iCs/>
          <w:szCs w:val="18"/>
        </w:rPr>
        <w:t xml:space="preserve">, </w:t>
      </w:r>
      <w:r w:rsidRPr="00354265">
        <w:rPr>
          <w:szCs w:val="18"/>
        </w:rPr>
        <w:t>1967</w:t>
      </w:r>
      <w:r w:rsidR="00354265" w:rsidRPr="00354265">
        <w:rPr>
          <w:szCs w:val="18"/>
        </w:rPr>
        <w:t>.</w:t>
      </w:r>
    </w:p>
    <w:p w14:paraId="53351016" w14:textId="77777777" w:rsidR="00354265" w:rsidRPr="00354265" w:rsidRDefault="00354265" w:rsidP="00354265">
      <w:pPr>
        <w:pStyle w:val="Style"/>
        <w:widowControl/>
        <w:jc w:val="both"/>
        <w:textAlignment w:val="baseline"/>
        <w:rPr>
          <w:szCs w:val="18"/>
        </w:rPr>
      </w:pPr>
    </w:p>
    <w:p w14:paraId="4A96B4CC" w14:textId="77777777" w:rsidR="00354265" w:rsidRPr="00354265" w:rsidRDefault="00D65051" w:rsidP="004C5139">
      <w:pPr>
        <w:pStyle w:val="Style"/>
        <w:widowControl/>
        <w:ind w:left="720" w:hanging="720"/>
        <w:jc w:val="both"/>
        <w:textAlignment w:val="baseline"/>
        <w:rPr>
          <w:szCs w:val="18"/>
        </w:rPr>
      </w:pPr>
      <w:r w:rsidRPr="00354265">
        <w:rPr>
          <w:szCs w:val="18"/>
        </w:rPr>
        <w:t>Friedman</w:t>
      </w:r>
      <w:r w:rsidR="00354265" w:rsidRPr="00354265">
        <w:rPr>
          <w:iCs/>
          <w:szCs w:val="18"/>
        </w:rPr>
        <w:t xml:space="preserve">, </w:t>
      </w:r>
      <w:r w:rsidRPr="00354265">
        <w:rPr>
          <w:szCs w:val="18"/>
        </w:rPr>
        <w:t>Norman</w:t>
      </w:r>
      <w:r w:rsidR="00354265" w:rsidRPr="00354265">
        <w:rPr>
          <w:szCs w:val="18"/>
        </w:rPr>
        <w:t>. “</w:t>
      </w:r>
      <w:r w:rsidRPr="00354265">
        <w:rPr>
          <w:szCs w:val="18"/>
        </w:rPr>
        <w:t>What</w:t>
      </w:r>
      <w:r w:rsidR="00FD398B" w:rsidRPr="00354265">
        <w:rPr>
          <w:szCs w:val="18"/>
        </w:rPr>
        <w:t xml:space="preserve"> </w:t>
      </w:r>
      <w:r w:rsidRPr="00354265">
        <w:rPr>
          <w:szCs w:val="18"/>
        </w:rPr>
        <w:t>Makes</w:t>
      </w:r>
      <w:r w:rsidR="00FD398B" w:rsidRPr="00354265">
        <w:rPr>
          <w:szCs w:val="18"/>
        </w:rPr>
        <w:t xml:space="preserve"> </w:t>
      </w:r>
      <w:r w:rsidRPr="00354265">
        <w:rPr>
          <w:szCs w:val="18"/>
        </w:rPr>
        <w:t>a</w:t>
      </w:r>
      <w:r w:rsidR="00FD398B" w:rsidRPr="00354265">
        <w:rPr>
          <w:szCs w:val="18"/>
        </w:rPr>
        <w:t xml:space="preserve"> </w:t>
      </w:r>
      <w:r w:rsidRPr="00354265">
        <w:rPr>
          <w:szCs w:val="18"/>
        </w:rPr>
        <w:t>Short</w:t>
      </w:r>
      <w:r w:rsidR="00FD398B" w:rsidRPr="00354265">
        <w:rPr>
          <w:szCs w:val="18"/>
        </w:rPr>
        <w:t xml:space="preserve"> </w:t>
      </w:r>
      <w:r w:rsidRPr="00354265">
        <w:rPr>
          <w:szCs w:val="18"/>
        </w:rPr>
        <w:t>Story</w:t>
      </w:r>
      <w:r w:rsidR="00FD398B" w:rsidRPr="00354265">
        <w:rPr>
          <w:szCs w:val="18"/>
        </w:rPr>
        <w:t xml:space="preserve"> </w:t>
      </w:r>
      <w:r w:rsidRPr="00354265">
        <w:rPr>
          <w:szCs w:val="18"/>
        </w:rPr>
        <w:t>Short</w:t>
      </w:r>
      <w:r w:rsidR="00354265" w:rsidRPr="00354265">
        <w:rPr>
          <w:szCs w:val="18"/>
        </w:rPr>
        <w:t xml:space="preserve">?” </w:t>
      </w:r>
      <w:r w:rsidRPr="00354265">
        <w:rPr>
          <w:i/>
          <w:iCs/>
          <w:szCs w:val="18"/>
        </w:rPr>
        <w:t>A</w:t>
      </w:r>
      <w:r w:rsidR="00FD398B" w:rsidRPr="00354265">
        <w:rPr>
          <w:i/>
          <w:iCs/>
          <w:szCs w:val="18"/>
        </w:rPr>
        <w:t xml:space="preserve"> </w:t>
      </w:r>
      <w:r w:rsidRPr="00354265">
        <w:rPr>
          <w:i/>
          <w:iCs/>
          <w:szCs w:val="18"/>
        </w:rPr>
        <w:t>College</w:t>
      </w:r>
      <w:r w:rsidR="00FD398B" w:rsidRPr="00354265">
        <w:rPr>
          <w:i/>
          <w:iCs/>
          <w:szCs w:val="18"/>
        </w:rPr>
        <w:t xml:space="preserve"> </w:t>
      </w:r>
      <w:r w:rsidRPr="00354265">
        <w:rPr>
          <w:i/>
          <w:iCs/>
          <w:szCs w:val="18"/>
        </w:rPr>
        <w:t>Book</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Moder</w:t>
      </w:r>
      <w:r w:rsidR="0012623B" w:rsidRPr="00354265">
        <w:rPr>
          <w:i/>
          <w:iCs/>
          <w:szCs w:val="18"/>
        </w:rPr>
        <w:t>n</w:t>
      </w:r>
      <w:r w:rsidR="00FD398B" w:rsidRPr="00354265">
        <w:rPr>
          <w:i/>
          <w:iCs/>
          <w:szCs w:val="18"/>
        </w:rPr>
        <w:t xml:space="preserve"> </w:t>
      </w:r>
      <w:r w:rsidRPr="00354265">
        <w:rPr>
          <w:i/>
          <w:iCs/>
          <w:szCs w:val="18"/>
        </w:rPr>
        <w:t>Fiction</w:t>
      </w:r>
      <w:r w:rsidR="00354265" w:rsidRPr="00354265">
        <w:rPr>
          <w:iCs/>
          <w:szCs w:val="18"/>
        </w:rPr>
        <w:t xml:space="preserve">. </w:t>
      </w:r>
      <w:r w:rsidRPr="00354265">
        <w:rPr>
          <w:szCs w:val="18"/>
        </w:rPr>
        <w:t>Ed</w:t>
      </w:r>
      <w:r w:rsidR="00354265" w:rsidRPr="00354265">
        <w:rPr>
          <w:szCs w:val="18"/>
        </w:rPr>
        <w:t xml:space="preserve">. </w:t>
      </w:r>
      <w:r w:rsidRPr="00354265">
        <w:rPr>
          <w:szCs w:val="18"/>
        </w:rPr>
        <w:t>Walter</w:t>
      </w:r>
      <w:r w:rsidR="00FD398B" w:rsidRPr="00354265">
        <w:rPr>
          <w:szCs w:val="18"/>
        </w:rPr>
        <w:t xml:space="preserve"> </w:t>
      </w:r>
      <w:r w:rsidRPr="00354265">
        <w:rPr>
          <w:szCs w:val="18"/>
        </w:rPr>
        <w:t>B</w:t>
      </w:r>
      <w:r w:rsidR="00354265" w:rsidRPr="00354265">
        <w:rPr>
          <w:szCs w:val="18"/>
        </w:rPr>
        <w:t xml:space="preserve">. </w:t>
      </w:r>
      <w:r w:rsidRPr="00354265">
        <w:rPr>
          <w:szCs w:val="18"/>
        </w:rPr>
        <w:t>Rideout</w:t>
      </w:r>
      <w:r w:rsidR="00FD398B" w:rsidRPr="00354265">
        <w:rPr>
          <w:szCs w:val="18"/>
        </w:rPr>
        <w:t xml:space="preserve"> </w:t>
      </w:r>
      <w:r w:rsidRPr="00354265">
        <w:rPr>
          <w:szCs w:val="18"/>
        </w:rPr>
        <w:t>and</w:t>
      </w:r>
      <w:r w:rsidR="00FD398B" w:rsidRPr="00354265">
        <w:rPr>
          <w:szCs w:val="18"/>
        </w:rPr>
        <w:t xml:space="preserve"> </w:t>
      </w:r>
      <w:r w:rsidRPr="00354265">
        <w:rPr>
          <w:szCs w:val="18"/>
        </w:rPr>
        <w:t>James</w:t>
      </w:r>
      <w:r w:rsidR="00FD398B" w:rsidRPr="00354265">
        <w:rPr>
          <w:szCs w:val="18"/>
        </w:rPr>
        <w:t xml:space="preserve"> </w:t>
      </w:r>
      <w:r w:rsidRPr="00354265">
        <w:rPr>
          <w:szCs w:val="18"/>
        </w:rPr>
        <w:t>K</w:t>
      </w:r>
      <w:r w:rsidR="00354265" w:rsidRPr="00354265">
        <w:rPr>
          <w:szCs w:val="18"/>
        </w:rPr>
        <w:t xml:space="preserve">. </w:t>
      </w:r>
      <w:r w:rsidRPr="00354265">
        <w:rPr>
          <w:szCs w:val="18"/>
        </w:rPr>
        <w:t>Robinson</w:t>
      </w:r>
      <w:r w:rsidR="00354265" w:rsidRPr="00354265">
        <w:rPr>
          <w:szCs w:val="18"/>
        </w:rPr>
        <w:t xml:space="preserve">. </w:t>
      </w:r>
      <w:r w:rsidRPr="00354265">
        <w:rPr>
          <w:szCs w:val="18"/>
        </w:rPr>
        <w:t>Evanston</w:t>
      </w:r>
      <w:r w:rsidR="00354265" w:rsidRPr="00354265">
        <w:rPr>
          <w:szCs w:val="18"/>
        </w:rPr>
        <w:t xml:space="preserve">: </w:t>
      </w:r>
      <w:r w:rsidRPr="00354265">
        <w:rPr>
          <w:szCs w:val="18"/>
        </w:rPr>
        <w:t>Row</w:t>
      </w:r>
      <w:r w:rsidR="00354265" w:rsidRPr="00354265">
        <w:rPr>
          <w:iCs/>
          <w:szCs w:val="18"/>
        </w:rPr>
        <w:t xml:space="preserve">, </w:t>
      </w:r>
      <w:r w:rsidRPr="00354265">
        <w:rPr>
          <w:szCs w:val="18"/>
        </w:rPr>
        <w:t>Peterson</w:t>
      </w:r>
      <w:r w:rsidR="00354265" w:rsidRPr="00354265">
        <w:rPr>
          <w:iCs/>
          <w:szCs w:val="18"/>
        </w:rPr>
        <w:t xml:space="preserve">, </w:t>
      </w:r>
      <w:r w:rsidRPr="00354265">
        <w:rPr>
          <w:szCs w:val="18"/>
        </w:rPr>
        <w:t>1961</w:t>
      </w:r>
      <w:r w:rsidR="00354265" w:rsidRPr="00354265">
        <w:rPr>
          <w:szCs w:val="18"/>
        </w:rPr>
        <w:t>.</w:t>
      </w:r>
    </w:p>
    <w:p w14:paraId="12A2C53D" w14:textId="77777777" w:rsidR="00354265" w:rsidRPr="00354265" w:rsidRDefault="00354265" w:rsidP="00354265">
      <w:pPr>
        <w:pStyle w:val="Style"/>
        <w:widowControl/>
        <w:jc w:val="both"/>
        <w:textAlignment w:val="baseline"/>
        <w:rPr>
          <w:szCs w:val="18"/>
        </w:rPr>
      </w:pPr>
    </w:p>
    <w:p w14:paraId="7728134D" w14:textId="77777777" w:rsidR="00354265" w:rsidRPr="00354265" w:rsidRDefault="00D65051" w:rsidP="004C5139">
      <w:pPr>
        <w:pStyle w:val="Style"/>
        <w:widowControl/>
        <w:ind w:left="720" w:hanging="720"/>
        <w:jc w:val="both"/>
        <w:textAlignment w:val="baseline"/>
        <w:rPr>
          <w:szCs w:val="18"/>
        </w:rPr>
      </w:pPr>
      <w:r w:rsidRPr="00354265">
        <w:rPr>
          <w:szCs w:val="18"/>
        </w:rPr>
        <w:t>Frye</w:t>
      </w:r>
      <w:r w:rsidR="00354265" w:rsidRPr="00354265">
        <w:rPr>
          <w:iCs/>
          <w:szCs w:val="18"/>
        </w:rPr>
        <w:t xml:space="preserve">, </w:t>
      </w:r>
      <w:r w:rsidRPr="00354265">
        <w:rPr>
          <w:szCs w:val="18"/>
        </w:rPr>
        <w:t>Northrop</w:t>
      </w:r>
      <w:r w:rsidR="00354265" w:rsidRPr="00354265">
        <w:rPr>
          <w:szCs w:val="18"/>
        </w:rPr>
        <w:t xml:space="preserve">. </w:t>
      </w:r>
      <w:r w:rsidRPr="00354265">
        <w:rPr>
          <w:i/>
          <w:iCs/>
          <w:szCs w:val="18"/>
        </w:rPr>
        <w:t>Anatomy</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Criticism</w:t>
      </w:r>
      <w:r w:rsidR="00354265" w:rsidRPr="00354265">
        <w:rPr>
          <w:iCs/>
          <w:szCs w:val="18"/>
        </w:rPr>
        <w:t xml:space="preserve">: </w:t>
      </w:r>
      <w:r w:rsidRPr="00354265">
        <w:rPr>
          <w:i/>
          <w:iCs/>
          <w:szCs w:val="18"/>
        </w:rPr>
        <w:t>Four</w:t>
      </w:r>
      <w:r w:rsidR="00FD398B" w:rsidRPr="00354265">
        <w:rPr>
          <w:i/>
          <w:iCs/>
          <w:szCs w:val="18"/>
        </w:rPr>
        <w:t xml:space="preserve"> </w:t>
      </w:r>
      <w:r w:rsidRPr="00354265">
        <w:rPr>
          <w:i/>
          <w:iCs/>
          <w:szCs w:val="18"/>
        </w:rPr>
        <w:t>Essays</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Atheneum</w:t>
      </w:r>
      <w:r w:rsidR="00354265" w:rsidRPr="00354265">
        <w:rPr>
          <w:iCs/>
          <w:szCs w:val="18"/>
        </w:rPr>
        <w:t xml:space="preserve">, </w:t>
      </w:r>
      <w:r w:rsidRPr="00354265">
        <w:rPr>
          <w:szCs w:val="18"/>
        </w:rPr>
        <w:t>1965</w:t>
      </w:r>
      <w:r w:rsidR="00354265" w:rsidRPr="00354265">
        <w:rPr>
          <w:szCs w:val="18"/>
        </w:rPr>
        <w:t>.</w:t>
      </w:r>
    </w:p>
    <w:p w14:paraId="57795659" w14:textId="77777777" w:rsidR="00354265" w:rsidRPr="00354265" w:rsidRDefault="00354265" w:rsidP="00354265">
      <w:pPr>
        <w:pStyle w:val="Style"/>
        <w:widowControl/>
        <w:jc w:val="both"/>
        <w:textAlignment w:val="baseline"/>
        <w:rPr>
          <w:szCs w:val="18"/>
        </w:rPr>
      </w:pPr>
    </w:p>
    <w:p w14:paraId="47DA6D38" w14:textId="77777777" w:rsidR="00354265" w:rsidRPr="00354265" w:rsidRDefault="00354265" w:rsidP="004C5139">
      <w:pPr>
        <w:pStyle w:val="Style"/>
        <w:widowControl/>
        <w:ind w:left="720" w:hanging="720"/>
        <w:jc w:val="both"/>
        <w:textAlignment w:val="baseline"/>
        <w:rPr>
          <w:szCs w:val="18"/>
        </w:rPr>
      </w:pPr>
      <w:r w:rsidRPr="00354265">
        <w:rPr>
          <w:szCs w:val="19"/>
        </w:rPr>
        <w:t xml:space="preserve">——. </w:t>
      </w:r>
      <w:r w:rsidR="00D65051" w:rsidRPr="00354265">
        <w:rPr>
          <w:i/>
          <w:iCs/>
          <w:szCs w:val="18"/>
        </w:rPr>
        <w:t>The</w:t>
      </w:r>
      <w:r w:rsidR="00FD398B" w:rsidRPr="00354265">
        <w:rPr>
          <w:i/>
          <w:iCs/>
          <w:szCs w:val="18"/>
        </w:rPr>
        <w:t xml:space="preserve"> </w:t>
      </w:r>
      <w:r w:rsidR="00D65051" w:rsidRPr="00354265">
        <w:rPr>
          <w:i/>
          <w:iCs/>
          <w:szCs w:val="18"/>
        </w:rPr>
        <w:t>Educated</w:t>
      </w:r>
      <w:r w:rsidR="00FD398B" w:rsidRPr="00354265">
        <w:rPr>
          <w:i/>
          <w:iCs/>
          <w:szCs w:val="18"/>
        </w:rPr>
        <w:t xml:space="preserve"> </w:t>
      </w:r>
      <w:r w:rsidR="00D65051" w:rsidRPr="00354265">
        <w:rPr>
          <w:i/>
          <w:iCs/>
          <w:szCs w:val="18"/>
        </w:rPr>
        <w:t>Imagination</w:t>
      </w:r>
      <w:r w:rsidRPr="00354265">
        <w:rPr>
          <w:iCs/>
          <w:szCs w:val="18"/>
        </w:rPr>
        <w:t xml:space="preserve">. </w:t>
      </w:r>
      <w:r w:rsidR="00D65051" w:rsidRPr="00354265">
        <w:rPr>
          <w:szCs w:val="18"/>
        </w:rPr>
        <w:t>Bloomington</w:t>
      </w:r>
      <w:r w:rsidRPr="00354265">
        <w:rPr>
          <w:szCs w:val="18"/>
        </w:rPr>
        <w:t xml:space="preserve">: </w:t>
      </w:r>
      <w:r w:rsidR="00D65051" w:rsidRPr="00354265">
        <w:rPr>
          <w:szCs w:val="18"/>
        </w:rPr>
        <w:t>Indiana</w:t>
      </w:r>
      <w:r w:rsidR="00BB0522" w:rsidRPr="00354265">
        <w:rPr>
          <w:szCs w:val="18"/>
        </w:rPr>
        <w:t xml:space="preserve"> </w:t>
      </w:r>
      <w:r w:rsidRPr="00354265">
        <w:rPr>
          <w:iCs/>
          <w:szCs w:val="18"/>
        </w:rPr>
        <w:t xml:space="preserve">UP, </w:t>
      </w:r>
      <w:r w:rsidR="00D65051" w:rsidRPr="00354265">
        <w:rPr>
          <w:szCs w:val="18"/>
        </w:rPr>
        <w:t>1964</w:t>
      </w:r>
      <w:r w:rsidRPr="00354265">
        <w:rPr>
          <w:szCs w:val="18"/>
        </w:rPr>
        <w:t>.</w:t>
      </w:r>
    </w:p>
    <w:p w14:paraId="219CDAC8" w14:textId="77777777" w:rsidR="00354265" w:rsidRPr="00354265" w:rsidRDefault="00354265" w:rsidP="00354265">
      <w:pPr>
        <w:pStyle w:val="Style"/>
        <w:widowControl/>
        <w:jc w:val="both"/>
        <w:textAlignment w:val="baseline"/>
        <w:rPr>
          <w:szCs w:val="18"/>
        </w:rPr>
      </w:pPr>
    </w:p>
    <w:p w14:paraId="291C0E88" w14:textId="77777777" w:rsidR="00354265" w:rsidRPr="00354265" w:rsidRDefault="00354265" w:rsidP="004C5139">
      <w:pPr>
        <w:pStyle w:val="Style"/>
        <w:widowControl/>
        <w:ind w:left="720" w:hanging="720"/>
        <w:jc w:val="both"/>
        <w:textAlignment w:val="baseline"/>
        <w:rPr>
          <w:szCs w:val="18"/>
        </w:rPr>
      </w:pPr>
      <w:r w:rsidRPr="00354265">
        <w:rPr>
          <w:szCs w:val="19"/>
        </w:rPr>
        <w:t xml:space="preserve">——. </w:t>
      </w:r>
      <w:r w:rsidR="00D65051" w:rsidRPr="00354265">
        <w:rPr>
          <w:i/>
          <w:iCs/>
          <w:szCs w:val="18"/>
        </w:rPr>
        <w:t>The</w:t>
      </w:r>
      <w:r w:rsidR="00FD398B" w:rsidRPr="00354265">
        <w:rPr>
          <w:i/>
          <w:iCs/>
          <w:szCs w:val="18"/>
        </w:rPr>
        <w:t xml:space="preserve"> </w:t>
      </w:r>
      <w:r w:rsidR="00D65051" w:rsidRPr="00354265">
        <w:rPr>
          <w:i/>
          <w:iCs/>
          <w:szCs w:val="18"/>
        </w:rPr>
        <w:t>Well-Tempered</w:t>
      </w:r>
      <w:r w:rsidR="00FD398B" w:rsidRPr="00354265">
        <w:rPr>
          <w:i/>
          <w:iCs/>
          <w:szCs w:val="18"/>
        </w:rPr>
        <w:t xml:space="preserve"> </w:t>
      </w:r>
      <w:r w:rsidR="00D65051" w:rsidRPr="00354265">
        <w:rPr>
          <w:i/>
          <w:iCs/>
          <w:szCs w:val="18"/>
        </w:rPr>
        <w:t>Critic</w:t>
      </w:r>
      <w:r w:rsidRPr="00354265">
        <w:rPr>
          <w:iCs/>
          <w:szCs w:val="18"/>
        </w:rPr>
        <w:t xml:space="preserve">. </w:t>
      </w:r>
      <w:r w:rsidR="00D65051" w:rsidRPr="00354265">
        <w:rPr>
          <w:szCs w:val="18"/>
        </w:rPr>
        <w:t>Bloomington</w:t>
      </w:r>
      <w:r w:rsidRPr="00354265">
        <w:rPr>
          <w:szCs w:val="18"/>
        </w:rPr>
        <w:t xml:space="preserve">: </w:t>
      </w:r>
      <w:r w:rsidR="00D65051" w:rsidRPr="00354265">
        <w:rPr>
          <w:szCs w:val="18"/>
        </w:rPr>
        <w:t>Indiana</w:t>
      </w:r>
      <w:r w:rsidR="00FD398B" w:rsidRPr="00354265">
        <w:rPr>
          <w:szCs w:val="18"/>
        </w:rPr>
        <w:t xml:space="preserve"> </w:t>
      </w:r>
      <w:r w:rsidRPr="00354265">
        <w:rPr>
          <w:iCs/>
          <w:szCs w:val="18"/>
        </w:rPr>
        <w:t xml:space="preserve">UP, </w:t>
      </w:r>
      <w:r w:rsidR="00D65051" w:rsidRPr="00354265">
        <w:rPr>
          <w:szCs w:val="18"/>
        </w:rPr>
        <w:t>1963</w:t>
      </w:r>
      <w:r w:rsidRPr="00354265">
        <w:rPr>
          <w:szCs w:val="18"/>
        </w:rPr>
        <w:t>.</w:t>
      </w:r>
    </w:p>
    <w:p w14:paraId="34663140" w14:textId="77777777" w:rsidR="00354265" w:rsidRPr="00354265" w:rsidRDefault="00354265" w:rsidP="00354265">
      <w:pPr>
        <w:pStyle w:val="Style"/>
        <w:widowControl/>
        <w:jc w:val="both"/>
        <w:textAlignment w:val="baseline"/>
        <w:rPr>
          <w:szCs w:val="18"/>
        </w:rPr>
      </w:pPr>
    </w:p>
    <w:p w14:paraId="6DB43B06" w14:textId="77777777" w:rsidR="00354265" w:rsidRPr="00354265" w:rsidRDefault="00D65051" w:rsidP="004C5139">
      <w:pPr>
        <w:pStyle w:val="Style"/>
        <w:widowControl/>
        <w:ind w:left="720" w:hanging="720"/>
        <w:jc w:val="both"/>
        <w:textAlignment w:val="baseline"/>
        <w:rPr>
          <w:szCs w:val="18"/>
        </w:rPr>
      </w:pPr>
      <w:r w:rsidRPr="00354265">
        <w:rPr>
          <w:szCs w:val="18"/>
        </w:rPr>
        <w:t>Gardner</w:t>
      </w:r>
      <w:r w:rsidR="00354265" w:rsidRPr="00354265">
        <w:rPr>
          <w:iCs/>
          <w:szCs w:val="18"/>
        </w:rPr>
        <w:t xml:space="preserve">, </w:t>
      </w:r>
      <w:r w:rsidRPr="00354265">
        <w:rPr>
          <w:szCs w:val="18"/>
        </w:rPr>
        <w:t>Helen</w:t>
      </w:r>
      <w:r w:rsidR="00354265" w:rsidRPr="00354265">
        <w:rPr>
          <w:szCs w:val="18"/>
        </w:rPr>
        <w:t xml:space="preserve">. </w:t>
      </w:r>
      <w:r w:rsidRPr="00354265">
        <w:rPr>
          <w:i/>
          <w:iCs/>
          <w:szCs w:val="18"/>
        </w:rPr>
        <w:t>The</w:t>
      </w:r>
      <w:r w:rsidR="00FD398B" w:rsidRPr="00354265">
        <w:rPr>
          <w:i/>
          <w:iCs/>
          <w:szCs w:val="18"/>
        </w:rPr>
        <w:t xml:space="preserve"> </w:t>
      </w:r>
      <w:r w:rsidRPr="00354265">
        <w:rPr>
          <w:i/>
          <w:iCs/>
          <w:szCs w:val="18"/>
        </w:rPr>
        <w:t>Art</w:t>
      </w:r>
      <w:r w:rsidR="00FD398B" w:rsidRPr="00354265">
        <w:rPr>
          <w:i/>
          <w:iCs/>
          <w:szCs w:val="18"/>
        </w:rPr>
        <w:t xml:space="preserve"> </w:t>
      </w:r>
      <w:r w:rsidRPr="00354265">
        <w:rPr>
          <w:i/>
          <w:iCs/>
          <w:szCs w:val="18"/>
        </w:rPr>
        <w:t>of</w:t>
      </w:r>
      <w:r w:rsidR="00FD398B" w:rsidRPr="00354265">
        <w:rPr>
          <w:i/>
          <w:iCs/>
          <w:szCs w:val="18"/>
        </w:rPr>
        <w:t xml:space="preserve"> </w:t>
      </w:r>
      <w:r w:rsidR="00BA51B0" w:rsidRPr="00354265">
        <w:rPr>
          <w:i/>
          <w:iCs/>
          <w:szCs w:val="18"/>
        </w:rPr>
        <w:t>T</w:t>
      </w:r>
      <w:r w:rsidR="00354265" w:rsidRPr="00354265">
        <w:rPr>
          <w:iCs/>
          <w:szCs w:val="18"/>
        </w:rPr>
        <w:t>.</w:t>
      </w:r>
      <w:r w:rsidR="00BA51B0" w:rsidRPr="00354265">
        <w:rPr>
          <w:i/>
          <w:iCs/>
          <w:szCs w:val="18"/>
        </w:rPr>
        <w:t>S</w:t>
      </w:r>
      <w:r w:rsidR="00354265" w:rsidRPr="00354265">
        <w:rPr>
          <w:iCs/>
          <w:szCs w:val="18"/>
        </w:rPr>
        <w:t xml:space="preserve">. </w:t>
      </w:r>
      <w:r w:rsidRPr="00354265">
        <w:rPr>
          <w:i/>
          <w:iCs/>
          <w:szCs w:val="18"/>
        </w:rPr>
        <w:t>Eliot</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Dutton</w:t>
      </w:r>
      <w:r w:rsidR="00354265" w:rsidRPr="00354265">
        <w:rPr>
          <w:iCs/>
          <w:szCs w:val="18"/>
        </w:rPr>
        <w:t xml:space="preserve">, </w:t>
      </w:r>
      <w:r w:rsidRPr="00354265">
        <w:rPr>
          <w:szCs w:val="18"/>
        </w:rPr>
        <w:t>1959</w:t>
      </w:r>
      <w:r w:rsidR="00354265" w:rsidRPr="00354265">
        <w:rPr>
          <w:szCs w:val="18"/>
        </w:rPr>
        <w:t>.</w:t>
      </w:r>
    </w:p>
    <w:p w14:paraId="36494340" w14:textId="77777777" w:rsidR="00354265" w:rsidRPr="00354265" w:rsidRDefault="00354265" w:rsidP="00354265">
      <w:pPr>
        <w:pStyle w:val="Style"/>
        <w:widowControl/>
        <w:jc w:val="both"/>
        <w:textAlignment w:val="baseline"/>
        <w:rPr>
          <w:szCs w:val="18"/>
        </w:rPr>
      </w:pPr>
    </w:p>
    <w:p w14:paraId="7902B725" w14:textId="77777777" w:rsidR="00354265" w:rsidRPr="00354265" w:rsidRDefault="00D65051" w:rsidP="004C5139">
      <w:pPr>
        <w:pStyle w:val="Style"/>
        <w:widowControl/>
        <w:ind w:left="720" w:hanging="720"/>
        <w:jc w:val="both"/>
        <w:textAlignment w:val="baseline"/>
        <w:rPr>
          <w:szCs w:val="18"/>
        </w:rPr>
      </w:pPr>
      <w:r w:rsidRPr="00354265">
        <w:rPr>
          <w:szCs w:val="18"/>
        </w:rPr>
        <w:t>Graves</w:t>
      </w:r>
      <w:r w:rsidR="00354265" w:rsidRPr="00354265">
        <w:rPr>
          <w:iCs/>
          <w:szCs w:val="18"/>
        </w:rPr>
        <w:t xml:space="preserve">, </w:t>
      </w:r>
      <w:r w:rsidRPr="00354265">
        <w:rPr>
          <w:szCs w:val="18"/>
        </w:rPr>
        <w:t>Robert</w:t>
      </w:r>
      <w:r w:rsidR="00354265" w:rsidRPr="00354265">
        <w:rPr>
          <w:szCs w:val="18"/>
        </w:rPr>
        <w:t xml:space="preserve">. </w:t>
      </w:r>
      <w:r w:rsidRPr="00354265">
        <w:rPr>
          <w:i/>
          <w:iCs/>
          <w:szCs w:val="18"/>
        </w:rPr>
        <w:t>The</w:t>
      </w:r>
      <w:r w:rsidR="00FD398B" w:rsidRPr="00354265">
        <w:rPr>
          <w:i/>
          <w:iCs/>
          <w:szCs w:val="18"/>
        </w:rPr>
        <w:t xml:space="preserve"> </w:t>
      </w:r>
      <w:r w:rsidRPr="00354265">
        <w:rPr>
          <w:i/>
          <w:iCs/>
          <w:szCs w:val="18"/>
        </w:rPr>
        <w:t>Greek</w:t>
      </w:r>
      <w:r w:rsidR="00FD398B" w:rsidRPr="00354265">
        <w:rPr>
          <w:i/>
          <w:iCs/>
          <w:szCs w:val="18"/>
        </w:rPr>
        <w:t xml:space="preserve"> </w:t>
      </w:r>
      <w:r w:rsidRPr="00354265">
        <w:rPr>
          <w:i/>
          <w:iCs/>
          <w:szCs w:val="18"/>
        </w:rPr>
        <w:t>Myths</w:t>
      </w:r>
      <w:r w:rsidR="00354265" w:rsidRPr="00354265">
        <w:rPr>
          <w:iCs/>
          <w:szCs w:val="18"/>
        </w:rPr>
        <w:t xml:space="preserve">. </w:t>
      </w:r>
      <w:r w:rsidR="00354265" w:rsidRPr="00354265">
        <w:rPr>
          <w:szCs w:val="18"/>
        </w:rPr>
        <w:t xml:space="preserve">2 </w:t>
      </w:r>
      <w:r w:rsidRPr="00354265">
        <w:rPr>
          <w:szCs w:val="18"/>
        </w:rPr>
        <w:t>vols</w:t>
      </w:r>
      <w:r w:rsidR="00354265" w:rsidRPr="00354265">
        <w:rPr>
          <w:szCs w:val="18"/>
        </w:rPr>
        <w:t xml:space="preserve">. </w:t>
      </w:r>
      <w:r w:rsidRPr="00354265">
        <w:rPr>
          <w:szCs w:val="18"/>
        </w:rPr>
        <w:t>Baltimore</w:t>
      </w:r>
      <w:r w:rsidR="00354265" w:rsidRPr="00354265">
        <w:rPr>
          <w:szCs w:val="18"/>
        </w:rPr>
        <w:t xml:space="preserve">: </w:t>
      </w:r>
      <w:r w:rsidRPr="00354265">
        <w:rPr>
          <w:szCs w:val="18"/>
        </w:rPr>
        <w:t>Penguin</w:t>
      </w:r>
      <w:r w:rsidR="00354265" w:rsidRPr="00354265">
        <w:rPr>
          <w:iCs/>
          <w:szCs w:val="18"/>
        </w:rPr>
        <w:t xml:space="preserve">, </w:t>
      </w:r>
      <w:r w:rsidRPr="00354265">
        <w:rPr>
          <w:szCs w:val="18"/>
        </w:rPr>
        <w:t>1955</w:t>
      </w:r>
      <w:r w:rsidR="00354265" w:rsidRPr="00354265">
        <w:rPr>
          <w:szCs w:val="18"/>
        </w:rPr>
        <w:t>.</w:t>
      </w:r>
    </w:p>
    <w:p w14:paraId="78390F55" w14:textId="77777777" w:rsidR="00354265" w:rsidRPr="00354265" w:rsidRDefault="00354265" w:rsidP="00354265">
      <w:pPr>
        <w:pStyle w:val="Style"/>
        <w:widowControl/>
        <w:jc w:val="both"/>
        <w:textAlignment w:val="baseline"/>
        <w:rPr>
          <w:szCs w:val="18"/>
        </w:rPr>
      </w:pPr>
    </w:p>
    <w:p w14:paraId="7A8870AF" w14:textId="77777777" w:rsidR="00354265" w:rsidRPr="00354265" w:rsidRDefault="00D65051" w:rsidP="004C5139">
      <w:pPr>
        <w:pStyle w:val="Style"/>
        <w:widowControl/>
        <w:ind w:left="720" w:hanging="720"/>
        <w:jc w:val="both"/>
        <w:textAlignment w:val="baseline"/>
        <w:rPr>
          <w:szCs w:val="18"/>
        </w:rPr>
      </w:pPr>
      <w:r w:rsidRPr="00354265">
        <w:rPr>
          <w:szCs w:val="18"/>
        </w:rPr>
        <w:t>Hawthorne</w:t>
      </w:r>
      <w:r w:rsidR="00354265" w:rsidRPr="00354265">
        <w:rPr>
          <w:iCs/>
          <w:szCs w:val="18"/>
        </w:rPr>
        <w:t xml:space="preserve">, </w:t>
      </w:r>
      <w:r w:rsidRPr="00354265">
        <w:rPr>
          <w:szCs w:val="18"/>
        </w:rPr>
        <w:t>Nathaniel</w:t>
      </w:r>
      <w:r w:rsidR="00354265" w:rsidRPr="00354265">
        <w:rPr>
          <w:szCs w:val="18"/>
        </w:rPr>
        <w:t xml:space="preserve">. </w:t>
      </w:r>
      <w:r w:rsidRPr="00354265">
        <w:rPr>
          <w:i/>
          <w:iCs/>
          <w:szCs w:val="18"/>
        </w:rPr>
        <w:t>The</w:t>
      </w:r>
      <w:r w:rsidR="00FD398B" w:rsidRPr="00354265">
        <w:rPr>
          <w:i/>
          <w:iCs/>
          <w:szCs w:val="18"/>
        </w:rPr>
        <w:t xml:space="preserve"> </w:t>
      </w:r>
      <w:r w:rsidRPr="00354265">
        <w:rPr>
          <w:i/>
          <w:iCs/>
          <w:szCs w:val="18"/>
        </w:rPr>
        <w:t>Scarlet</w:t>
      </w:r>
      <w:r w:rsidR="00FD398B" w:rsidRPr="00354265">
        <w:rPr>
          <w:i/>
          <w:iCs/>
          <w:szCs w:val="18"/>
        </w:rPr>
        <w:t xml:space="preserve"> </w:t>
      </w:r>
      <w:r w:rsidRPr="00354265">
        <w:rPr>
          <w:i/>
          <w:iCs/>
          <w:szCs w:val="18"/>
        </w:rPr>
        <w:t>Letter</w:t>
      </w:r>
      <w:r w:rsidR="00354265" w:rsidRPr="00354265">
        <w:rPr>
          <w:iCs/>
          <w:szCs w:val="18"/>
        </w:rPr>
        <w:t xml:space="preserve">. </w:t>
      </w:r>
      <w:r w:rsidRPr="00354265">
        <w:rPr>
          <w:szCs w:val="18"/>
        </w:rPr>
        <w:t>Ed</w:t>
      </w:r>
      <w:r w:rsidR="00354265" w:rsidRPr="00354265">
        <w:rPr>
          <w:szCs w:val="18"/>
        </w:rPr>
        <w:t xml:space="preserve">. </w:t>
      </w:r>
      <w:proofErr w:type="spellStart"/>
      <w:r w:rsidRPr="00354265">
        <w:rPr>
          <w:szCs w:val="18"/>
        </w:rPr>
        <w:t>Larzer</w:t>
      </w:r>
      <w:proofErr w:type="spellEnd"/>
      <w:r w:rsidR="00FD398B" w:rsidRPr="00354265">
        <w:rPr>
          <w:szCs w:val="18"/>
        </w:rPr>
        <w:t xml:space="preserve"> </w:t>
      </w:r>
      <w:r w:rsidRPr="00354265">
        <w:rPr>
          <w:szCs w:val="18"/>
        </w:rPr>
        <w:t>Ziff</w:t>
      </w:r>
      <w:r w:rsidR="00354265" w:rsidRPr="00354265">
        <w:rPr>
          <w:szCs w:val="18"/>
        </w:rPr>
        <w:t xml:space="preserve">. </w:t>
      </w:r>
      <w:r w:rsidRPr="00354265">
        <w:rPr>
          <w:szCs w:val="18"/>
        </w:rPr>
        <w:t>Indianapolis</w:t>
      </w:r>
      <w:r w:rsidR="00354265" w:rsidRPr="00354265">
        <w:rPr>
          <w:szCs w:val="18"/>
        </w:rPr>
        <w:t xml:space="preserve">: </w:t>
      </w:r>
      <w:r w:rsidRPr="00354265">
        <w:rPr>
          <w:szCs w:val="18"/>
        </w:rPr>
        <w:t>Bobbs-Merrill</w:t>
      </w:r>
      <w:r w:rsidR="00354265" w:rsidRPr="00354265">
        <w:rPr>
          <w:iCs/>
          <w:szCs w:val="18"/>
        </w:rPr>
        <w:t xml:space="preserve">, </w:t>
      </w:r>
      <w:r w:rsidRPr="00354265">
        <w:rPr>
          <w:szCs w:val="18"/>
        </w:rPr>
        <w:t>1963</w:t>
      </w:r>
      <w:r w:rsidR="00354265" w:rsidRPr="00354265">
        <w:rPr>
          <w:szCs w:val="18"/>
        </w:rPr>
        <w:t>.</w:t>
      </w:r>
    </w:p>
    <w:p w14:paraId="5F57E61A" w14:textId="77777777" w:rsidR="00354265" w:rsidRPr="00354265" w:rsidRDefault="00354265" w:rsidP="00354265">
      <w:pPr>
        <w:pStyle w:val="Style"/>
        <w:widowControl/>
        <w:jc w:val="both"/>
        <w:textAlignment w:val="baseline"/>
        <w:rPr>
          <w:szCs w:val="18"/>
        </w:rPr>
      </w:pPr>
    </w:p>
    <w:p w14:paraId="4C778038" w14:textId="1D2B2A88" w:rsidR="00354265" w:rsidRPr="00354265" w:rsidRDefault="00D65051" w:rsidP="004C5139">
      <w:pPr>
        <w:pStyle w:val="Style"/>
        <w:widowControl/>
        <w:ind w:left="720" w:hanging="720"/>
        <w:jc w:val="both"/>
        <w:textAlignment w:val="baseline"/>
        <w:rPr>
          <w:szCs w:val="18"/>
        </w:rPr>
      </w:pPr>
      <w:r w:rsidRPr="00354265">
        <w:rPr>
          <w:szCs w:val="18"/>
        </w:rPr>
        <w:t>James</w:t>
      </w:r>
      <w:r w:rsidR="00354265" w:rsidRPr="00354265">
        <w:rPr>
          <w:iCs/>
          <w:szCs w:val="18"/>
        </w:rPr>
        <w:t xml:space="preserve">, </w:t>
      </w:r>
      <w:r w:rsidRPr="00354265">
        <w:rPr>
          <w:szCs w:val="18"/>
        </w:rPr>
        <w:t>Henry</w:t>
      </w:r>
      <w:r w:rsidR="00354265" w:rsidRPr="00354265">
        <w:rPr>
          <w:szCs w:val="18"/>
        </w:rPr>
        <w:t xml:space="preserve">. </w:t>
      </w:r>
      <w:r w:rsidRPr="00354265">
        <w:rPr>
          <w:i/>
          <w:iCs/>
          <w:szCs w:val="18"/>
        </w:rPr>
        <w:t>The</w:t>
      </w:r>
      <w:r w:rsidR="00FD398B" w:rsidRPr="00354265">
        <w:rPr>
          <w:i/>
          <w:iCs/>
          <w:szCs w:val="18"/>
        </w:rPr>
        <w:t xml:space="preserve"> </w:t>
      </w:r>
      <w:r w:rsidRPr="00354265">
        <w:rPr>
          <w:i/>
          <w:iCs/>
          <w:szCs w:val="18"/>
        </w:rPr>
        <w:t>Portable</w:t>
      </w:r>
      <w:r w:rsidR="00FD398B" w:rsidRPr="00354265">
        <w:rPr>
          <w:i/>
          <w:iCs/>
          <w:szCs w:val="18"/>
        </w:rPr>
        <w:t xml:space="preserve"> </w:t>
      </w:r>
      <w:r w:rsidRPr="00354265">
        <w:rPr>
          <w:i/>
          <w:iCs/>
          <w:szCs w:val="18"/>
        </w:rPr>
        <w:t>Henry</w:t>
      </w:r>
      <w:r w:rsidR="00FD398B" w:rsidRPr="00354265">
        <w:rPr>
          <w:i/>
          <w:iCs/>
          <w:szCs w:val="18"/>
        </w:rPr>
        <w:t xml:space="preserve"> </w:t>
      </w:r>
      <w:r w:rsidRPr="00354265">
        <w:rPr>
          <w:i/>
          <w:iCs/>
          <w:szCs w:val="18"/>
        </w:rPr>
        <w:t>James</w:t>
      </w:r>
      <w:r w:rsidR="00354265" w:rsidRPr="00354265">
        <w:rPr>
          <w:iCs/>
          <w:szCs w:val="18"/>
        </w:rPr>
        <w:t xml:space="preserve">. Ed. </w:t>
      </w:r>
      <w:r w:rsidRPr="00354265">
        <w:rPr>
          <w:szCs w:val="18"/>
        </w:rPr>
        <w:t>Morton</w:t>
      </w:r>
      <w:r w:rsidR="00FD398B" w:rsidRPr="00354265">
        <w:rPr>
          <w:szCs w:val="18"/>
        </w:rPr>
        <w:t xml:space="preserve"> </w:t>
      </w:r>
      <w:proofErr w:type="spellStart"/>
      <w:r w:rsidRPr="00354265">
        <w:rPr>
          <w:szCs w:val="18"/>
        </w:rPr>
        <w:t>Dauwen</w:t>
      </w:r>
      <w:proofErr w:type="spellEnd"/>
      <w:r w:rsidR="00FD398B" w:rsidRPr="00354265">
        <w:rPr>
          <w:szCs w:val="18"/>
        </w:rPr>
        <w:t xml:space="preserve"> </w:t>
      </w:r>
      <w:r w:rsidRPr="00354265">
        <w:rPr>
          <w:szCs w:val="18"/>
        </w:rPr>
        <w:t>Zabel</w:t>
      </w:r>
      <w:r w:rsidR="00354265" w:rsidRPr="00354265">
        <w:rPr>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Viking</w:t>
      </w:r>
      <w:r w:rsidR="00354265" w:rsidRPr="00354265">
        <w:rPr>
          <w:iCs/>
          <w:szCs w:val="18"/>
        </w:rPr>
        <w:t xml:space="preserve">, </w:t>
      </w:r>
      <w:r w:rsidRPr="00354265">
        <w:rPr>
          <w:szCs w:val="18"/>
        </w:rPr>
        <w:t>1968</w:t>
      </w:r>
      <w:r w:rsidR="00354265" w:rsidRPr="00354265">
        <w:rPr>
          <w:szCs w:val="18"/>
        </w:rPr>
        <w:t>.</w:t>
      </w:r>
      <w:r w:rsidR="004C5139">
        <w:rPr>
          <w:szCs w:val="18"/>
        </w:rPr>
        <w:t xml:space="preserve"> [62]</w:t>
      </w:r>
    </w:p>
    <w:p w14:paraId="1F7EBE56" w14:textId="77777777" w:rsidR="00354265" w:rsidRPr="00354265" w:rsidRDefault="00354265" w:rsidP="00354265">
      <w:pPr>
        <w:pStyle w:val="Style"/>
        <w:widowControl/>
        <w:jc w:val="both"/>
        <w:textAlignment w:val="baseline"/>
        <w:rPr>
          <w:szCs w:val="18"/>
        </w:rPr>
      </w:pPr>
    </w:p>
    <w:p w14:paraId="4F5E668F" w14:textId="7C170126" w:rsidR="00354265" w:rsidRPr="00354265" w:rsidRDefault="00D65051" w:rsidP="004C5139">
      <w:pPr>
        <w:pStyle w:val="Style"/>
        <w:widowControl/>
        <w:ind w:left="720" w:hanging="720"/>
        <w:jc w:val="both"/>
        <w:textAlignment w:val="baseline"/>
        <w:rPr>
          <w:szCs w:val="18"/>
        </w:rPr>
      </w:pPr>
      <w:r w:rsidRPr="00354265">
        <w:rPr>
          <w:szCs w:val="18"/>
        </w:rPr>
        <w:t>Jones</w:t>
      </w:r>
      <w:r w:rsidR="00354265" w:rsidRPr="00354265">
        <w:rPr>
          <w:iCs/>
          <w:szCs w:val="18"/>
        </w:rPr>
        <w:t xml:space="preserve">, </w:t>
      </w:r>
      <w:r w:rsidRPr="00354265">
        <w:rPr>
          <w:szCs w:val="18"/>
        </w:rPr>
        <w:t>Genesius</w:t>
      </w:r>
      <w:r w:rsidR="00354265" w:rsidRPr="00354265">
        <w:rPr>
          <w:szCs w:val="18"/>
        </w:rPr>
        <w:t xml:space="preserve">. </w:t>
      </w:r>
      <w:r w:rsidRPr="00354265">
        <w:rPr>
          <w:i/>
          <w:iCs/>
          <w:szCs w:val="18"/>
        </w:rPr>
        <w:t>Approach</w:t>
      </w:r>
      <w:r w:rsidR="00FD398B" w:rsidRPr="00354265">
        <w:rPr>
          <w:i/>
          <w:iCs/>
          <w:szCs w:val="18"/>
        </w:rPr>
        <w:t xml:space="preserve"> </w:t>
      </w:r>
      <w:r w:rsidRPr="00354265">
        <w:rPr>
          <w:i/>
          <w:iCs/>
          <w:szCs w:val="18"/>
        </w:rPr>
        <w:t>to</w:t>
      </w:r>
      <w:r w:rsidR="00FD398B" w:rsidRPr="00354265">
        <w:rPr>
          <w:i/>
          <w:iCs/>
          <w:szCs w:val="18"/>
        </w:rPr>
        <w:t xml:space="preserve"> </w:t>
      </w:r>
      <w:r w:rsidRPr="00354265">
        <w:rPr>
          <w:i/>
          <w:iCs/>
          <w:szCs w:val="18"/>
        </w:rPr>
        <w:t>th</w:t>
      </w:r>
      <w:r w:rsidR="00B6761E" w:rsidRPr="00354265">
        <w:rPr>
          <w:i/>
          <w:iCs/>
          <w:szCs w:val="18"/>
        </w:rPr>
        <w:t>e Purpose</w:t>
      </w:r>
      <w:r w:rsidR="00354265" w:rsidRPr="00354265">
        <w:rPr>
          <w:iCs/>
          <w:szCs w:val="18"/>
        </w:rPr>
        <w:t xml:space="preserve">: </w:t>
      </w:r>
      <w:r w:rsidR="00B6761E" w:rsidRPr="00354265">
        <w:rPr>
          <w:i/>
          <w:iCs/>
          <w:szCs w:val="18"/>
        </w:rPr>
        <w:t>A Study of the Poetry of</w:t>
      </w:r>
      <w:r w:rsidR="00FD398B" w:rsidRPr="00354265">
        <w:rPr>
          <w:i/>
          <w:iCs/>
          <w:szCs w:val="18"/>
        </w:rPr>
        <w:t xml:space="preserve"> </w:t>
      </w:r>
      <w:r w:rsidR="00BE2A20" w:rsidRPr="00354265">
        <w:rPr>
          <w:i/>
          <w:iCs/>
          <w:szCs w:val="18"/>
        </w:rPr>
        <w:t>T</w:t>
      </w:r>
      <w:r w:rsidR="00354265" w:rsidRPr="00354265">
        <w:rPr>
          <w:iCs/>
          <w:szCs w:val="18"/>
        </w:rPr>
        <w:t>.</w:t>
      </w:r>
      <w:r w:rsidR="00BE2A20" w:rsidRPr="00354265">
        <w:rPr>
          <w:i/>
          <w:iCs/>
          <w:szCs w:val="18"/>
        </w:rPr>
        <w:t>S</w:t>
      </w:r>
      <w:r w:rsidR="00354265" w:rsidRPr="00354265">
        <w:rPr>
          <w:iCs/>
          <w:szCs w:val="18"/>
        </w:rPr>
        <w:t xml:space="preserve">. </w:t>
      </w:r>
      <w:r w:rsidRPr="00354265">
        <w:rPr>
          <w:i/>
          <w:iCs/>
          <w:szCs w:val="18"/>
        </w:rPr>
        <w:t>Eliot</w:t>
      </w:r>
      <w:r w:rsidR="00354265" w:rsidRPr="00354265">
        <w:rPr>
          <w:iCs/>
          <w:szCs w:val="18"/>
        </w:rPr>
        <w:t xml:space="preserve">. </w:t>
      </w:r>
      <w:r w:rsidRPr="00354265">
        <w:rPr>
          <w:szCs w:val="27"/>
        </w:rPr>
        <w:t>New</w:t>
      </w:r>
      <w:r w:rsidR="00FD398B" w:rsidRPr="00354265">
        <w:rPr>
          <w:szCs w:val="27"/>
        </w:rPr>
        <w:t xml:space="preserve"> </w:t>
      </w:r>
      <w:r w:rsidRPr="00354265">
        <w:rPr>
          <w:szCs w:val="18"/>
        </w:rPr>
        <w:t>York</w:t>
      </w:r>
      <w:r w:rsidR="00354265" w:rsidRPr="00354265">
        <w:rPr>
          <w:szCs w:val="18"/>
        </w:rPr>
        <w:t xml:space="preserve">: </w:t>
      </w:r>
      <w:r w:rsidRPr="00354265">
        <w:rPr>
          <w:szCs w:val="18"/>
        </w:rPr>
        <w:t>Ba</w:t>
      </w:r>
      <w:r w:rsidR="00791BA2" w:rsidRPr="00354265">
        <w:rPr>
          <w:szCs w:val="18"/>
        </w:rPr>
        <w:t>rnes and Noble</w:t>
      </w:r>
      <w:r w:rsidR="00354265" w:rsidRPr="00354265">
        <w:rPr>
          <w:iCs/>
          <w:szCs w:val="18"/>
        </w:rPr>
        <w:t xml:space="preserve">, </w:t>
      </w:r>
      <w:r w:rsidR="00791BA2" w:rsidRPr="00354265">
        <w:rPr>
          <w:szCs w:val="18"/>
        </w:rPr>
        <w:t>1961</w:t>
      </w:r>
      <w:r w:rsidR="00354265" w:rsidRPr="00354265">
        <w:rPr>
          <w:szCs w:val="18"/>
        </w:rPr>
        <w:t>.</w:t>
      </w:r>
    </w:p>
    <w:p w14:paraId="73914AEC" w14:textId="77777777" w:rsidR="00354265" w:rsidRPr="00354265" w:rsidRDefault="00354265" w:rsidP="00354265">
      <w:pPr>
        <w:pStyle w:val="Style"/>
        <w:widowControl/>
        <w:jc w:val="both"/>
        <w:textAlignment w:val="baseline"/>
        <w:rPr>
          <w:szCs w:val="18"/>
        </w:rPr>
      </w:pPr>
    </w:p>
    <w:p w14:paraId="5D1B1067" w14:textId="77777777" w:rsidR="00354265" w:rsidRPr="00354265" w:rsidRDefault="00D65051" w:rsidP="004C5139">
      <w:pPr>
        <w:pStyle w:val="Style"/>
        <w:widowControl/>
        <w:ind w:left="720" w:hanging="720"/>
        <w:jc w:val="both"/>
        <w:textAlignment w:val="baseline"/>
        <w:rPr>
          <w:szCs w:val="18"/>
        </w:rPr>
      </w:pPr>
      <w:r w:rsidRPr="00354265">
        <w:rPr>
          <w:szCs w:val="18"/>
        </w:rPr>
        <w:t>Joyce</w:t>
      </w:r>
      <w:r w:rsidR="00354265" w:rsidRPr="00354265">
        <w:rPr>
          <w:iCs/>
          <w:szCs w:val="18"/>
        </w:rPr>
        <w:t xml:space="preserve">, </w:t>
      </w:r>
      <w:r w:rsidRPr="00354265">
        <w:rPr>
          <w:szCs w:val="18"/>
        </w:rPr>
        <w:t>James</w:t>
      </w:r>
      <w:r w:rsidR="00354265" w:rsidRPr="00354265">
        <w:rPr>
          <w:szCs w:val="18"/>
        </w:rPr>
        <w:t xml:space="preserve">. </w:t>
      </w:r>
      <w:r w:rsidRPr="00354265">
        <w:rPr>
          <w:i/>
          <w:iCs/>
          <w:szCs w:val="18"/>
        </w:rPr>
        <w:t>Ulysses</w:t>
      </w:r>
      <w:r w:rsidR="00354265" w:rsidRPr="00354265">
        <w:rPr>
          <w:iCs/>
          <w:szCs w:val="18"/>
        </w:rPr>
        <w:t xml:space="preserve">. </w:t>
      </w:r>
      <w:r w:rsidRPr="00354265">
        <w:rPr>
          <w:rFonts w:eastAsia="Arial"/>
          <w:szCs w:val="17"/>
        </w:rPr>
        <w:t>New</w:t>
      </w:r>
      <w:r w:rsidR="00FD398B" w:rsidRPr="00354265">
        <w:rPr>
          <w:rFonts w:eastAsia="Arial"/>
          <w:szCs w:val="17"/>
        </w:rPr>
        <w:t xml:space="preserve"> </w:t>
      </w:r>
      <w:r w:rsidRPr="00354265">
        <w:rPr>
          <w:szCs w:val="18"/>
        </w:rPr>
        <w:t>Y</w:t>
      </w:r>
      <w:r w:rsidR="00791BA2" w:rsidRPr="00354265">
        <w:rPr>
          <w:szCs w:val="18"/>
        </w:rPr>
        <w:t>ork</w:t>
      </w:r>
      <w:r w:rsidR="00354265" w:rsidRPr="00354265">
        <w:rPr>
          <w:szCs w:val="18"/>
        </w:rPr>
        <w:t xml:space="preserve">: </w:t>
      </w:r>
      <w:r w:rsidR="00461781" w:rsidRPr="00354265">
        <w:rPr>
          <w:szCs w:val="18"/>
        </w:rPr>
        <w:t>Vintage</w:t>
      </w:r>
      <w:r w:rsidR="00354265" w:rsidRPr="00354265">
        <w:rPr>
          <w:iCs/>
          <w:szCs w:val="18"/>
        </w:rPr>
        <w:t xml:space="preserve">, </w:t>
      </w:r>
      <w:r w:rsidR="00461781" w:rsidRPr="00354265">
        <w:rPr>
          <w:szCs w:val="18"/>
        </w:rPr>
        <w:t>1961</w:t>
      </w:r>
      <w:r w:rsidR="00354265" w:rsidRPr="00354265">
        <w:rPr>
          <w:szCs w:val="18"/>
        </w:rPr>
        <w:t>.</w:t>
      </w:r>
    </w:p>
    <w:p w14:paraId="72512B03" w14:textId="77777777" w:rsidR="00354265" w:rsidRPr="00354265" w:rsidRDefault="00354265" w:rsidP="00354265">
      <w:pPr>
        <w:pStyle w:val="Style"/>
        <w:widowControl/>
        <w:jc w:val="both"/>
        <w:textAlignment w:val="baseline"/>
        <w:rPr>
          <w:szCs w:val="18"/>
        </w:rPr>
      </w:pPr>
    </w:p>
    <w:p w14:paraId="309523DC" w14:textId="77777777" w:rsidR="00354265" w:rsidRPr="00354265" w:rsidRDefault="00D65051" w:rsidP="004C5139">
      <w:pPr>
        <w:pStyle w:val="Style"/>
        <w:widowControl/>
        <w:ind w:left="720" w:hanging="720"/>
        <w:jc w:val="both"/>
        <w:textAlignment w:val="baseline"/>
        <w:rPr>
          <w:szCs w:val="18"/>
        </w:rPr>
      </w:pPr>
      <w:r w:rsidRPr="00354265">
        <w:rPr>
          <w:szCs w:val="18"/>
        </w:rPr>
        <w:t>Jung</w:t>
      </w:r>
      <w:r w:rsidR="00354265" w:rsidRPr="00354265">
        <w:rPr>
          <w:iCs/>
          <w:szCs w:val="18"/>
        </w:rPr>
        <w:t xml:space="preserve">, </w:t>
      </w:r>
      <w:r w:rsidRPr="00354265">
        <w:rPr>
          <w:szCs w:val="18"/>
        </w:rPr>
        <w:t>Carl</w:t>
      </w:r>
      <w:r w:rsidR="00FD398B" w:rsidRPr="00354265">
        <w:rPr>
          <w:szCs w:val="18"/>
        </w:rPr>
        <w:t xml:space="preserve"> </w:t>
      </w:r>
      <w:r w:rsidRPr="00354265">
        <w:rPr>
          <w:szCs w:val="18"/>
        </w:rPr>
        <w:t>Gustav</w:t>
      </w:r>
      <w:r w:rsidR="00354265" w:rsidRPr="00354265">
        <w:rPr>
          <w:szCs w:val="18"/>
        </w:rPr>
        <w:t xml:space="preserve">. </w:t>
      </w:r>
      <w:r w:rsidRPr="00354265">
        <w:rPr>
          <w:i/>
          <w:iCs/>
          <w:szCs w:val="18"/>
        </w:rPr>
        <w:t>The</w:t>
      </w:r>
      <w:r w:rsidR="00FD398B" w:rsidRPr="00354265">
        <w:rPr>
          <w:i/>
          <w:iCs/>
          <w:szCs w:val="18"/>
        </w:rPr>
        <w:t xml:space="preserve"> </w:t>
      </w:r>
      <w:r w:rsidRPr="00354265">
        <w:rPr>
          <w:i/>
          <w:iCs/>
          <w:szCs w:val="18"/>
        </w:rPr>
        <w:t>Basic</w:t>
      </w:r>
      <w:r w:rsidR="00501A03" w:rsidRPr="00354265">
        <w:rPr>
          <w:i/>
          <w:iCs/>
          <w:szCs w:val="18"/>
        </w:rPr>
        <w:t xml:space="preserve"> Writings of </w:t>
      </w:r>
      <w:r w:rsidR="00354265" w:rsidRPr="00354265">
        <w:rPr>
          <w:i/>
          <w:iCs/>
          <w:szCs w:val="18"/>
        </w:rPr>
        <w:t>C</w:t>
      </w:r>
      <w:r w:rsidR="00354265" w:rsidRPr="00354265">
        <w:rPr>
          <w:iCs/>
          <w:szCs w:val="18"/>
        </w:rPr>
        <w:t>.</w:t>
      </w:r>
      <w:r w:rsidR="00354265" w:rsidRPr="00354265">
        <w:rPr>
          <w:i/>
          <w:iCs/>
          <w:szCs w:val="18"/>
        </w:rPr>
        <w:t>G</w:t>
      </w:r>
      <w:r w:rsidR="00354265" w:rsidRPr="00354265">
        <w:rPr>
          <w:iCs/>
          <w:szCs w:val="18"/>
        </w:rPr>
        <w:t xml:space="preserve">. </w:t>
      </w:r>
      <w:r w:rsidR="00501A03" w:rsidRPr="00354265">
        <w:rPr>
          <w:i/>
          <w:iCs/>
          <w:szCs w:val="18"/>
        </w:rPr>
        <w:t>Jung</w:t>
      </w:r>
      <w:r w:rsidR="00354265" w:rsidRPr="00354265">
        <w:rPr>
          <w:iCs/>
          <w:szCs w:val="18"/>
        </w:rPr>
        <w:t xml:space="preserve">. Ed. </w:t>
      </w:r>
      <w:r w:rsidRPr="00354265">
        <w:rPr>
          <w:szCs w:val="18"/>
        </w:rPr>
        <w:t>Violet</w:t>
      </w:r>
      <w:r w:rsidR="00FD398B" w:rsidRPr="00354265">
        <w:rPr>
          <w:szCs w:val="18"/>
        </w:rPr>
        <w:t xml:space="preserve"> </w:t>
      </w:r>
      <w:r w:rsidRPr="00354265">
        <w:rPr>
          <w:szCs w:val="18"/>
        </w:rPr>
        <w:t>Staub</w:t>
      </w:r>
      <w:r w:rsidR="00FD398B" w:rsidRPr="00354265">
        <w:rPr>
          <w:szCs w:val="18"/>
        </w:rPr>
        <w:t xml:space="preserve"> </w:t>
      </w:r>
      <w:r w:rsidRPr="00354265">
        <w:rPr>
          <w:szCs w:val="18"/>
        </w:rPr>
        <w:t>de</w:t>
      </w:r>
      <w:r w:rsidR="00FD398B" w:rsidRPr="00354265">
        <w:rPr>
          <w:szCs w:val="18"/>
        </w:rPr>
        <w:t xml:space="preserve"> </w:t>
      </w:r>
      <w:r w:rsidRPr="00354265">
        <w:rPr>
          <w:szCs w:val="18"/>
        </w:rPr>
        <w:t>Laszlo</w:t>
      </w:r>
      <w:r w:rsidR="00354265" w:rsidRPr="00354265">
        <w:rPr>
          <w:szCs w:val="18"/>
        </w:rPr>
        <w:t xml:space="preserve">. </w:t>
      </w:r>
      <w:r w:rsidRPr="00354265">
        <w:rPr>
          <w:szCs w:val="18"/>
        </w:rPr>
        <w:t>N</w:t>
      </w:r>
      <w:r w:rsidR="006D31D6" w:rsidRPr="00354265">
        <w:rPr>
          <w:szCs w:val="18"/>
        </w:rPr>
        <w:t>ew York</w:t>
      </w:r>
      <w:r w:rsidR="00354265" w:rsidRPr="00354265">
        <w:rPr>
          <w:szCs w:val="18"/>
        </w:rPr>
        <w:t xml:space="preserve">: </w:t>
      </w:r>
      <w:r w:rsidR="006D31D6" w:rsidRPr="00354265">
        <w:rPr>
          <w:szCs w:val="18"/>
        </w:rPr>
        <w:t>Random House</w:t>
      </w:r>
      <w:r w:rsidR="00354265" w:rsidRPr="00354265">
        <w:rPr>
          <w:iCs/>
          <w:szCs w:val="18"/>
        </w:rPr>
        <w:t xml:space="preserve">, </w:t>
      </w:r>
      <w:r w:rsidR="0008166F" w:rsidRPr="00354265">
        <w:rPr>
          <w:szCs w:val="18"/>
        </w:rPr>
        <w:t>1959</w:t>
      </w:r>
      <w:r w:rsidR="00354265" w:rsidRPr="00354265">
        <w:rPr>
          <w:szCs w:val="18"/>
        </w:rPr>
        <w:t>.</w:t>
      </w:r>
    </w:p>
    <w:p w14:paraId="202147ED" w14:textId="77976BDB" w:rsidR="00354265" w:rsidRPr="00354265" w:rsidRDefault="00354265" w:rsidP="00354265">
      <w:pPr>
        <w:pStyle w:val="Style"/>
        <w:widowControl/>
        <w:jc w:val="both"/>
        <w:textAlignment w:val="baseline"/>
        <w:rPr>
          <w:szCs w:val="18"/>
        </w:rPr>
      </w:pPr>
    </w:p>
    <w:p w14:paraId="6A64DBAA" w14:textId="49E2A6B7" w:rsidR="00354265" w:rsidRPr="00354265" w:rsidRDefault="00D65051" w:rsidP="004C5139">
      <w:pPr>
        <w:pStyle w:val="Style"/>
        <w:widowControl/>
        <w:ind w:left="720" w:hanging="720"/>
        <w:jc w:val="both"/>
        <w:textAlignment w:val="baseline"/>
        <w:rPr>
          <w:szCs w:val="18"/>
        </w:rPr>
      </w:pPr>
      <w:r w:rsidRPr="00354265">
        <w:rPr>
          <w:szCs w:val="18"/>
        </w:rPr>
        <w:t>Kenned</w:t>
      </w:r>
      <w:r w:rsidR="0008166F" w:rsidRPr="00354265">
        <w:rPr>
          <w:szCs w:val="18"/>
        </w:rPr>
        <w:t>y</w:t>
      </w:r>
      <w:r w:rsidR="00354265" w:rsidRPr="00354265">
        <w:rPr>
          <w:iCs/>
          <w:szCs w:val="18"/>
        </w:rPr>
        <w:t xml:space="preserve">, </w:t>
      </w:r>
      <w:r w:rsidR="00C85F2A" w:rsidRPr="00C85F2A">
        <w:rPr>
          <w:iCs/>
          <w:szCs w:val="18"/>
        </w:rPr>
        <w:t>X.J.</w:t>
      </w:r>
      <w:r w:rsidR="00354265" w:rsidRPr="00354265">
        <w:rPr>
          <w:szCs w:val="18"/>
        </w:rPr>
        <w:t xml:space="preserve"> </w:t>
      </w:r>
      <w:r w:rsidR="0008166F" w:rsidRPr="00354265">
        <w:rPr>
          <w:i/>
          <w:iCs/>
          <w:szCs w:val="18"/>
        </w:rPr>
        <w:t>An Introduction to Poetry</w:t>
      </w:r>
      <w:r w:rsidR="00354265" w:rsidRPr="00354265">
        <w:rPr>
          <w:iCs/>
          <w:szCs w:val="18"/>
        </w:rPr>
        <w:t xml:space="preserve">. </w:t>
      </w:r>
      <w:r w:rsidR="00382BF2" w:rsidRPr="00354265">
        <w:rPr>
          <w:szCs w:val="18"/>
        </w:rPr>
        <w:t>Boston</w:t>
      </w:r>
      <w:r w:rsidR="00354265" w:rsidRPr="00354265">
        <w:rPr>
          <w:szCs w:val="18"/>
        </w:rPr>
        <w:t xml:space="preserve">: </w:t>
      </w:r>
      <w:r w:rsidR="00382BF2" w:rsidRPr="00354265">
        <w:rPr>
          <w:szCs w:val="18"/>
        </w:rPr>
        <w:t>Little</w:t>
      </w:r>
      <w:r w:rsidR="00354265" w:rsidRPr="00354265">
        <w:rPr>
          <w:iCs/>
          <w:szCs w:val="18"/>
        </w:rPr>
        <w:t xml:space="preserve">, </w:t>
      </w:r>
      <w:r w:rsidR="00382BF2" w:rsidRPr="00354265">
        <w:rPr>
          <w:szCs w:val="18"/>
        </w:rPr>
        <w:t>Brown</w:t>
      </w:r>
      <w:r w:rsidR="00354265" w:rsidRPr="00354265">
        <w:rPr>
          <w:iCs/>
          <w:szCs w:val="18"/>
        </w:rPr>
        <w:t xml:space="preserve">, </w:t>
      </w:r>
      <w:r w:rsidRPr="00354265">
        <w:rPr>
          <w:szCs w:val="18"/>
        </w:rPr>
        <w:t>1971</w:t>
      </w:r>
      <w:r w:rsidR="00354265" w:rsidRPr="00354265">
        <w:rPr>
          <w:szCs w:val="18"/>
        </w:rPr>
        <w:t>.</w:t>
      </w:r>
    </w:p>
    <w:p w14:paraId="3A4BF781" w14:textId="77777777" w:rsidR="00354265" w:rsidRPr="00354265" w:rsidRDefault="00354265" w:rsidP="00354265">
      <w:pPr>
        <w:pStyle w:val="Style"/>
        <w:widowControl/>
        <w:jc w:val="both"/>
        <w:textAlignment w:val="baseline"/>
        <w:rPr>
          <w:szCs w:val="18"/>
        </w:rPr>
      </w:pPr>
    </w:p>
    <w:p w14:paraId="5D98D37F" w14:textId="22F816DE" w:rsidR="00354265" w:rsidRPr="00354265" w:rsidRDefault="00D65051" w:rsidP="004C5139">
      <w:pPr>
        <w:pStyle w:val="Style"/>
        <w:widowControl/>
        <w:ind w:left="720" w:hanging="720"/>
        <w:jc w:val="both"/>
        <w:textAlignment w:val="baseline"/>
        <w:rPr>
          <w:szCs w:val="18"/>
        </w:rPr>
      </w:pPr>
      <w:r w:rsidRPr="00354265">
        <w:rPr>
          <w:szCs w:val="18"/>
        </w:rPr>
        <w:t>Lubbock</w:t>
      </w:r>
      <w:r w:rsidR="00354265" w:rsidRPr="00354265">
        <w:rPr>
          <w:iCs/>
          <w:szCs w:val="18"/>
        </w:rPr>
        <w:t xml:space="preserve">, </w:t>
      </w:r>
      <w:r w:rsidRPr="00354265">
        <w:rPr>
          <w:szCs w:val="18"/>
        </w:rPr>
        <w:t>Per</w:t>
      </w:r>
      <w:r w:rsidR="007C3C9D" w:rsidRPr="00354265">
        <w:rPr>
          <w:szCs w:val="18"/>
        </w:rPr>
        <w:t>cy</w:t>
      </w:r>
      <w:r w:rsidR="00354265" w:rsidRPr="00354265">
        <w:rPr>
          <w:szCs w:val="18"/>
        </w:rPr>
        <w:t>. “</w:t>
      </w:r>
      <w:r w:rsidRPr="00354265">
        <w:rPr>
          <w:szCs w:val="18"/>
        </w:rPr>
        <w:t>Picture</w:t>
      </w:r>
      <w:r w:rsidR="00354265" w:rsidRPr="00354265">
        <w:rPr>
          <w:iCs/>
          <w:szCs w:val="18"/>
        </w:rPr>
        <w:t xml:space="preserve">, </w:t>
      </w:r>
      <w:r w:rsidRPr="00354265">
        <w:rPr>
          <w:szCs w:val="18"/>
        </w:rPr>
        <w:t>Dram</w:t>
      </w:r>
      <w:r w:rsidR="007C3C9D" w:rsidRPr="00354265">
        <w:rPr>
          <w:szCs w:val="18"/>
        </w:rPr>
        <w:t>a</w:t>
      </w:r>
      <w:r w:rsidR="003937FB" w:rsidRPr="00354265">
        <w:rPr>
          <w:szCs w:val="18"/>
        </w:rPr>
        <w:t xml:space="preserve"> and Point of View</w:t>
      </w:r>
      <w:r w:rsidR="00354265" w:rsidRPr="00354265">
        <w:rPr>
          <w:szCs w:val="18"/>
        </w:rPr>
        <w:t xml:space="preserve">.” </w:t>
      </w:r>
      <w:r w:rsidR="003937FB" w:rsidRPr="00354265">
        <w:rPr>
          <w:i/>
          <w:iCs/>
          <w:szCs w:val="18"/>
        </w:rPr>
        <w:t xml:space="preserve">Approaches to </w:t>
      </w:r>
      <w:r w:rsidRPr="00354265">
        <w:rPr>
          <w:i/>
          <w:iCs/>
          <w:szCs w:val="18"/>
        </w:rPr>
        <w:t>the</w:t>
      </w:r>
      <w:r w:rsidR="00FD398B" w:rsidRPr="00354265">
        <w:rPr>
          <w:i/>
          <w:iCs/>
          <w:szCs w:val="18"/>
        </w:rPr>
        <w:t xml:space="preserve"> </w:t>
      </w:r>
      <w:r w:rsidRPr="00354265">
        <w:rPr>
          <w:i/>
          <w:iCs/>
          <w:szCs w:val="18"/>
        </w:rPr>
        <w:t>Novel</w:t>
      </w:r>
      <w:r w:rsidR="00354265" w:rsidRPr="00354265">
        <w:rPr>
          <w:iCs/>
          <w:szCs w:val="18"/>
        </w:rPr>
        <w:t xml:space="preserve">: </w:t>
      </w:r>
      <w:r w:rsidRPr="00354265">
        <w:rPr>
          <w:i/>
          <w:iCs/>
          <w:szCs w:val="18"/>
        </w:rPr>
        <w:t>Materials</w:t>
      </w:r>
      <w:r w:rsidR="00FD398B" w:rsidRPr="00354265">
        <w:rPr>
          <w:i/>
          <w:iCs/>
          <w:szCs w:val="18"/>
        </w:rPr>
        <w:t xml:space="preserve"> </w:t>
      </w:r>
      <w:r w:rsidRPr="00354265">
        <w:rPr>
          <w:i/>
          <w:iCs/>
          <w:szCs w:val="18"/>
        </w:rPr>
        <w:t>for</w:t>
      </w:r>
      <w:r w:rsidR="00CE7CA7" w:rsidRPr="00354265">
        <w:rPr>
          <w:i/>
          <w:iCs/>
          <w:szCs w:val="18"/>
        </w:rPr>
        <w:t xml:space="preserve"> a Poetics</w:t>
      </w:r>
      <w:r w:rsidR="00354265" w:rsidRPr="00354265">
        <w:rPr>
          <w:iCs/>
          <w:szCs w:val="18"/>
        </w:rPr>
        <w:t xml:space="preserve">. Ed. </w:t>
      </w:r>
      <w:r w:rsidR="00DD6C5F" w:rsidRPr="00354265">
        <w:rPr>
          <w:szCs w:val="18"/>
        </w:rPr>
        <w:t>Robert Sholes</w:t>
      </w:r>
      <w:r w:rsidR="00354265" w:rsidRPr="00354265">
        <w:rPr>
          <w:szCs w:val="18"/>
        </w:rPr>
        <w:t xml:space="preserve">. </w:t>
      </w:r>
      <w:r w:rsidRPr="00354265">
        <w:rPr>
          <w:szCs w:val="18"/>
        </w:rPr>
        <w:t>San</w:t>
      </w:r>
      <w:r w:rsidR="00FD398B" w:rsidRPr="00354265">
        <w:rPr>
          <w:szCs w:val="18"/>
        </w:rPr>
        <w:t xml:space="preserve"> </w:t>
      </w:r>
      <w:r w:rsidRPr="00354265">
        <w:rPr>
          <w:szCs w:val="18"/>
        </w:rPr>
        <w:t>Francisco</w:t>
      </w:r>
      <w:r w:rsidR="00354265" w:rsidRPr="00354265">
        <w:rPr>
          <w:szCs w:val="18"/>
        </w:rPr>
        <w:t xml:space="preserve">: </w:t>
      </w:r>
      <w:r w:rsidRPr="00354265">
        <w:rPr>
          <w:szCs w:val="18"/>
        </w:rPr>
        <w:t>Chandler</w:t>
      </w:r>
      <w:r w:rsidR="00354265" w:rsidRPr="00354265">
        <w:rPr>
          <w:iCs/>
          <w:szCs w:val="18"/>
        </w:rPr>
        <w:t xml:space="preserve">, </w:t>
      </w:r>
      <w:r w:rsidR="00720633" w:rsidRPr="00354265">
        <w:rPr>
          <w:szCs w:val="18"/>
        </w:rPr>
        <w:t>1966</w:t>
      </w:r>
    </w:p>
    <w:p w14:paraId="4AF69929" w14:textId="77777777" w:rsidR="00354265" w:rsidRPr="00354265" w:rsidRDefault="00354265" w:rsidP="00354265">
      <w:pPr>
        <w:pStyle w:val="Style"/>
        <w:widowControl/>
        <w:jc w:val="both"/>
        <w:textAlignment w:val="baseline"/>
        <w:rPr>
          <w:szCs w:val="18"/>
        </w:rPr>
      </w:pPr>
    </w:p>
    <w:p w14:paraId="5476038C" w14:textId="0C28DC24" w:rsidR="00354265" w:rsidRPr="00354265" w:rsidRDefault="00D65051" w:rsidP="004C5139">
      <w:pPr>
        <w:pStyle w:val="Style"/>
        <w:widowControl/>
        <w:ind w:left="720" w:hanging="720"/>
        <w:jc w:val="both"/>
        <w:textAlignment w:val="baseline"/>
        <w:rPr>
          <w:szCs w:val="18"/>
        </w:rPr>
      </w:pPr>
      <w:r w:rsidRPr="00354265">
        <w:rPr>
          <w:szCs w:val="18"/>
        </w:rPr>
        <w:t>Mayall</w:t>
      </w:r>
      <w:r w:rsidR="00354265" w:rsidRPr="00354265">
        <w:rPr>
          <w:iCs/>
          <w:szCs w:val="18"/>
        </w:rPr>
        <w:t xml:space="preserve">, </w:t>
      </w:r>
      <w:r w:rsidRPr="00354265">
        <w:rPr>
          <w:szCs w:val="18"/>
        </w:rPr>
        <w:t>Jane</w:t>
      </w:r>
      <w:r w:rsidR="00354265" w:rsidRPr="00354265">
        <w:rPr>
          <w:szCs w:val="18"/>
        </w:rPr>
        <w:t>. “</w:t>
      </w:r>
      <w:r w:rsidRPr="00354265">
        <w:rPr>
          <w:szCs w:val="18"/>
        </w:rPr>
        <w:t>Shakespeare</w:t>
      </w:r>
      <w:r w:rsidR="00FD398B" w:rsidRPr="00354265">
        <w:rPr>
          <w:szCs w:val="18"/>
        </w:rPr>
        <w:t xml:space="preserve"> </w:t>
      </w:r>
      <w:r w:rsidRPr="00354265">
        <w:rPr>
          <w:szCs w:val="18"/>
        </w:rPr>
        <w:t>and</w:t>
      </w:r>
      <w:r w:rsidR="00FD398B" w:rsidRPr="00354265">
        <w:rPr>
          <w:szCs w:val="18"/>
        </w:rPr>
        <w:t xml:space="preserve"> </w:t>
      </w:r>
      <w:r w:rsidR="009056BC" w:rsidRPr="00354265">
        <w:rPr>
          <w:szCs w:val="18"/>
        </w:rPr>
        <w:t>Sp</w:t>
      </w:r>
      <w:r w:rsidRPr="00354265">
        <w:rPr>
          <w:szCs w:val="18"/>
        </w:rPr>
        <w:t>ence</w:t>
      </w:r>
      <w:r w:rsidR="009056BC" w:rsidRPr="00354265">
        <w:rPr>
          <w:szCs w:val="18"/>
        </w:rPr>
        <w:t>r</w:t>
      </w:r>
      <w:r w:rsidR="00354265" w:rsidRPr="00354265">
        <w:rPr>
          <w:szCs w:val="18"/>
        </w:rPr>
        <w:t xml:space="preserve">: </w:t>
      </w:r>
      <w:r w:rsidR="00C60F80" w:rsidRPr="00354265">
        <w:rPr>
          <w:szCs w:val="18"/>
        </w:rPr>
        <w:t>A Commentary on Differences</w:t>
      </w:r>
      <w:r w:rsidR="00354265" w:rsidRPr="00354265">
        <w:rPr>
          <w:szCs w:val="18"/>
        </w:rPr>
        <w:t xml:space="preserve">.” </w:t>
      </w:r>
      <w:r w:rsidRPr="00354265">
        <w:rPr>
          <w:i/>
          <w:iCs/>
          <w:szCs w:val="18"/>
        </w:rPr>
        <w:t>Modern</w:t>
      </w:r>
      <w:r w:rsidR="00FD398B" w:rsidRPr="00354265">
        <w:rPr>
          <w:i/>
          <w:iCs/>
          <w:szCs w:val="18"/>
        </w:rPr>
        <w:t xml:space="preserve"> </w:t>
      </w:r>
      <w:r w:rsidRPr="00354265">
        <w:rPr>
          <w:i/>
          <w:iCs/>
          <w:szCs w:val="18"/>
        </w:rPr>
        <w:t>Language</w:t>
      </w:r>
      <w:r w:rsidR="0051774B" w:rsidRPr="00354265">
        <w:rPr>
          <w:i/>
          <w:iCs/>
          <w:szCs w:val="18"/>
        </w:rPr>
        <w:t xml:space="preserve"> Quarterly</w:t>
      </w:r>
      <w:r w:rsidR="00354265" w:rsidRPr="00354265">
        <w:rPr>
          <w:iCs/>
          <w:szCs w:val="18"/>
        </w:rPr>
        <w:t xml:space="preserve"> </w:t>
      </w:r>
      <w:r w:rsidR="00C85F2A">
        <w:rPr>
          <w:szCs w:val="18"/>
        </w:rPr>
        <w:t>10</w:t>
      </w:r>
      <w:r w:rsidR="00354265" w:rsidRPr="00354265">
        <w:rPr>
          <w:szCs w:val="18"/>
        </w:rPr>
        <w:t xml:space="preserve"> (</w:t>
      </w:r>
      <w:r w:rsidR="0051774B" w:rsidRPr="00354265">
        <w:rPr>
          <w:szCs w:val="18"/>
        </w:rPr>
        <w:t>1949</w:t>
      </w:r>
      <w:r w:rsidR="00354265" w:rsidRPr="00354265">
        <w:rPr>
          <w:szCs w:val="18"/>
        </w:rPr>
        <w:t>)</w:t>
      </w:r>
      <w:r w:rsidR="00354265" w:rsidRPr="00354265">
        <w:rPr>
          <w:iCs/>
          <w:szCs w:val="18"/>
        </w:rPr>
        <w:t xml:space="preserve"> </w:t>
      </w:r>
      <w:r w:rsidR="008678E2" w:rsidRPr="00354265">
        <w:rPr>
          <w:szCs w:val="18"/>
        </w:rPr>
        <w:t>356-63</w:t>
      </w:r>
      <w:r w:rsidR="00354265" w:rsidRPr="00354265">
        <w:rPr>
          <w:szCs w:val="18"/>
        </w:rPr>
        <w:t>.</w:t>
      </w:r>
    </w:p>
    <w:p w14:paraId="4E72E45B" w14:textId="77777777" w:rsidR="00354265" w:rsidRPr="00354265" w:rsidRDefault="00354265" w:rsidP="00354265">
      <w:pPr>
        <w:pStyle w:val="Style"/>
        <w:widowControl/>
        <w:jc w:val="both"/>
        <w:textAlignment w:val="baseline"/>
        <w:rPr>
          <w:szCs w:val="18"/>
        </w:rPr>
      </w:pPr>
    </w:p>
    <w:p w14:paraId="68AB3A21" w14:textId="6E876F18" w:rsidR="00354265" w:rsidRPr="00354265" w:rsidRDefault="00D65051" w:rsidP="004C5139">
      <w:pPr>
        <w:pStyle w:val="Style"/>
        <w:widowControl/>
        <w:ind w:left="720" w:hanging="720"/>
        <w:jc w:val="both"/>
        <w:textAlignment w:val="baseline"/>
        <w:rPr>
          <w:szCs w:val="18"/>
        </w:rPr>
      </w:pPr>
      <w:r w:rsidRPr="00354265">
        <w:rPr>
          <w:szCs w:val="18"/>
        </w:rPr>
        <w:t>Moorman</w:t>
      </w:r>
      <w:r w:rsidR="00354265" w:rsidRPr="00354265">
        <w:rPr>
          <w:iCs/>
          <w:szCs w:val="18"/>
        </w:rPr>
        <w:t xml:space="preserve">, </w:t>
      </w:r>
      <w:r w:rsidRPr="00354265">
        <w:rPr>
          <w:szCs w:val="18"/>
        </w:rPr>
        <w:t>Charles</w:t>
      </w:r>
      <w:r w:rsidR="00354265" w:rsidRPr="00354265">
        <w:rPr>
          <w:szCs w:val="18"/>
        </w:rPr>
        <w:t>. “</w:t>
      </w:r>
      <w:r w:rsidRPr="00354265">
        <w:rPr>
          <w:szCs w:val="18"/>
        </w:rPr>
        <w:t>Arthurian</w:t>
      </w:r>
      <w:r w:rsidR="00FD398B" w:rsidRPr="00354265">
        <w:rPr>
          <w:szCs w:val="18"/>
        </w:rPr>
        <w:t xml:space="preserve"> </w:t>
      </w:r>
      <w:r w:rsidR="00E94514" w:rsidRPr="00354265">
        <w:rPr>
          <w:szCs w:val="18"/>
        </w:rPr>
        <w:t>Triptych</w:t>
      </w:r>
      <w:r w:rsidR="00354265" w:rsidRPr="00354265">
        <w:rPr>
          <w:szCs w:val="18"/>
        </w:rPr>
        <w:t xml:space="preserve">: </w:t>
      </w:r>
      <w:r w:rsidR="00AD4AC0" w:rsidRPr="00354265">
        <w:rPr>
          <w:szCs w:val="18"/>
        </w:rPr>
        <w:t>Mythic Materials in Charles</w:t>
      </w:r>
      <w:r w:rsidR="00FD398B" w:rsidRPr="00354265">
        <w:rPr>
          <w:szCs w:val="19"/>
        </w:rPr>
        <w:t xml:space="preserve"> </w:t>
      </w:r>
      <w:r w:rsidRPr="00354265">
        <w:rPr>
          <w:szCs w:val="18"/>
        </w:rPr>
        <w:t>Williams</w:t>
      </w:r>
      <w:r w:rsidR="00354265" w:rsidRPr="00354265">
        <w:rPr>
          <w:iCs/>
          <w:szCs w:val="18"/>
        </w:rPr>
        <w:t xml:space="preserve">, </w:t>
      </w:r>
      <w:r w:rsidRPr="00354265">
        <w:rPr>
          <w:szCs w:val="18"/>
        </w:rPr>
        <w:t>C</w:t>
      </w:r>
      <w:r w:rsidR="00354265" w:rsidRPr="00354265">
        <w:rPr>
          <w:szCs w:val="18"/>
        </w:rPr>
        <w:t xml:space="preserve">. </w:t>
      </w:r>
      <w:r w:rsidRPr="00354265">
        <w:rPr>
          <w:szCs w:val="18"/>
        </w:rPr>
        <w:t>S</w:t>
      </w:r>
      <w:r w:rsidR="00354265" w:rsidRPr="00354265">
        <w:rPr>
          <w:szCs w:val="18"/>
        </w:rPr>
        <w:t xml:space="preserve">. </w:t>
      </w:r>
      <w:r w:rsidRPr="00354265">
        <w:rPr>
          <w:szCs w:val="18"/>
        </w:rPr>
        <w:t>Lewis</w:t>
      </w:r>
      <w:r w:rsidR="00354265" w:rsidRPr="00354265">
        <w:rPr>
          <w:iCs/>
          <w:szCs w:val="18"/>
        </w:rPr>
        <w:t xml:space="preserve">, </w:t>
      </w:r>
      <w:r w:rsidRPr="00354265">
        <w:rPr>
          <w:szCs w:val="18"/>
        </w:rPr>
        <w:t>and</w:t>
      </w:r>
      <w:r w:rsidR="00FD398B" w:rsidRPr="00354265">
        <w:rPr>
          <w:szCs w:val="18"/>
        </w:rPr>
        <w:t xml:space="preserve"> </w:t>
      </w:r>
      <w:r w:rsidR="00BE2A20" w:rsidRPr="00354265">
        <w:rPr>
          <w:iCs/>
          <w:szCs w:val="18"/>
        </w:rPr>
        <w:t>T</w:t>
      </w:r>
      <w:r w:rsidR="00354265" w:rsidRPr="00354265">
        <w:rPr>
          <w:iCs/>
          <w:szCs w:val="18"/>
        </w:rPr>
        <w:t>.</w:t>
      </w:r>
      <w:r w:rsidR="00BE2A20" w:rsidRPr="00354265">
        <w:rPr>
          <w:iCs/>
          <w:szCs w:val="18"/>
        </w:rPr>
        <w:t>S</w:t>
      </w:r>
      <w:r w:rsidR="00354265" w:rsidRPr="00354265">
        <w:rPr>
          <w:iCs/>
          <w:szCs w:val="18"/>
        </w:rPr>
        <w:t xml:space="preserve">. </w:t>
      </w:r>
      <w:r w:rsidR="0029202D" w:rsidRPr="00354265">
        <w:rPr>
          <w:szCs w:val="18"/>
        </w:rPr>
        <w:t>Eliot</w:t>
      </w:r>
      <w:r w:rsidR="00354265" w:rsidRPr="00354265">
        <w:rPr>
          <w:szCs w:val="18"/>
        </w:rPr>
        <w:t xml:space="preserve">.” </w:t>
      </w:r>
      <w:r w:rsidR="0029202D" w:rsidRPr="00354265">
        <w:rPr>
          <w:i/>
          <w:iCs/>
          <w:szCs w:val="18"/>
        </w:rPr>
        <w:t>Perspectives in Criticism</w:t>
      </w:r>
      <w:r w:rsidR="00354265" w:rsidRPr="00354265">
        <w:rPr>
          <w:iCs/>
          <w:szCs w:val="18"/>
        </w:rPr>
        <w:t xml:space="preserve">. </w:t>
      </w:r>
      <w:r w:rsidR="00C85F2A">
        <w:rPr>
          <w:szCs w:val="18"/>
        </w:rPr>
        <w:t>5</w:t>
      </w:r>
      <w:r w:rsidR="00FD398B" w:rsidRPr="00354265">
        <w:rPr>
          <w:szCs w:val="18"/>
        </w:rPr>
        <w:t xml:space="preserve"> </w:t>
      </w:r>
      <w:r w:rsidRPr="00354265">
        <w:rPr>
          <w:szCs w:val="18"/>
        </w:rPr>
        <w:t>vols</w:t>
      </w:r>
      <w:r w:rsidR="00354265" w:rsidRPr="00354265">
        <w:rPr>
          <w:szCs w:val="18"/>
        </w:rPr>
        <w:t xml:space="preserve">. </w:t>
      </w:r>
      <w:r w:rsidRPr="00354265">
        <w:rPr>
          <w:szCs w:val="18"/>
        </w:rPr>
        <w:t>Berkele</w:t>
      </w:r>
      <w:r w:rsidR="006D1D48" w:rsidRPr="00354265">
        <w:rPr>
          <w:szCs w:val="18"/>
        </w:rPr>
        <w:t>y</w:t>
      </w:r>
      <w:r w:rsidR="00354265" w:rsidRPr="00354265">
        <w:rPr>
          <w:szCs w:val="18"/>
        </w:rPr>
        <w:t xml:space="preserve">: </w:t>
      </w:r>
      <w:r w:rsidRPr="00354265">
        <w:rPr>
          <w:szCs w:val="18"/>
        </w:rPr>
        <w:t>U</w:t>
      </w:r>
      <w:r w:rsidR="006D1D48" w:rsidRPr="00354265">
        <w:rPr>
          <w:szCs w:val="18"/>
        </w:rPr>
        <w:t xml:space="preserve"> of California</w:t>
      </w:r>
      <w:r w:rsidR="00F64AB9" w:rsidRPr="00354265">
        <w:rPr>
          <w:szCs w:val="18"/>
        </w:rPr>
        <w:t xml:space="preserve"> P</w:t>
      </w:r>
      <w:r w:rsidR="00354265" w:rsidRPr="00354265">
        <w:rPr>
          <w:iCs/>
          <w:szCs w:val="18"/>
        </w:rPr>
        <w:t xml:space="preserve">, </w:t>
      </w:r>
      <w:r w:rsidR="00F64AB9" w:rsidRPr="00354265">
        <w:rPr>
          <w:szCs w:val="18"/>
        </w:rPr>
        <w:t>1960</w:t>
      </w:r>
      <w:r w:rsidR="00354265" w:rsidRPr="00354265">
        <w:rPr>
          <w:szCs w:val="18"/>
        </w:rPr>
        <w:t>.</w:t>
      </w:r>
    </w:p>
    <w:p w14:paraId="0BE1FA3B" w14:textId="77777777" w:rsidR="00354265" w:rsidRPr="00354265" w:rsidRDefault="00354265" w:rsidP="00354265">
      <w:pPr>
        <w:pStyle w:val="Style"/>
        <w:widowControl/>
        <w:jc w:val="both"/>
        <w:textAlignment w:val="baseline"/>
        <w:rPr>
          <w:szCs w:val="18"/>
        </w:rPr>
      </w:pPr>
    </w:p>
    <w:p w14:paraId="525C00E3" w14:textId="5CBDD418" w:rsidR="00354265" w:rsidRPr="00354265" w:rsidRDefault="00D65051" w:rsidP="004C5139">
      <w:pPr>
        <w:pStyle w:val="Style"/>
        <w:widowControl/>
        <w:ind w:left="720" w:hanging="720"/>
        <w:jc w:val="both"/>
        <w:textAlignment w:val="baseline"/>
        <w:rPr>
          <w:szCs w:val="18"/>
        </w:rPr>
      </w:pPr>
      <w:r w:rsidRPr="00354265">
        <w:rPr>
          <w:szCs w:val="18"/>
        </w:rPr>
        <w:t>Palmer</w:t>
      </w:r>
      <w:r w:rsidR="00354265" w:rsidRPr="00354265">
        <w:rPr>
          <w:iCs/>
          <w:szCs w:val="18"/>
        </w:rPr>
        <w:t xml:space="preserve">, </w:t>
      </w:r>
      <w:r w:rsidRPr="00354265">
        <w:rPr>
          <w:szCs w:val="18"/>
        </w:rPr>
        <w:t>Frank</w:t>
      </w:r>
      <w:r w:rsidR="00354265" w:rsidRPr="00354265">
        <w:rPr>
          <w:szCs w:val="18"/>
        </w:rPr>
        <w:t xml:space="preserve">. </w:t>
      </w:r>
      <w:r w:rsidRPr="00354265">
        <w:rPr>
          <w:i/>
          <w:iCs/>
          <w:szCs w:val="18"/>
        </w:rPr>
        <w:t>Grammar</w:t>
      </w:r>
      <w:r w:rsidR="00354265" w:rsidRPr="00354265">
        <w:rPr>
          <w:iCs/>
          <w:szCs w:val="18"/>
        </w:rPr>
        <w:t xml:space="preserve">. </w:t>
      </w:r>
      <w:proofErr w:type="spellStart"/>
      <w:r w:rsidRPr="00354265">
        <w:rPr>
          <w:szCs w:val="18"/>
        </w:rPr>
        <w:t>H</w:t>
      </w:r>
      <w:r w:rsidR="00310046" w:rsidRPr="00354265">
        <w:rPr>
          <w:szCs w:val="18"/>
        </w:rPr>
        <w:t>ammondsworth</w:t>
      </w:r>
      <w:proofErr w:type="spellEnd"/>
      <w:r w:rsidR="00354265" w:rsidRPr="00354265">
        <w:rPr>
          <w:szCs w:val="18"/>
        </w:rPr>
        <w:t xml:space="preserve">. </w:t>
      </w:r>
      <w:r w:rsidR="00310046" w:rsidRPr="00354265">
        <w:rPr>
          <w:szCs w:val="18"/>
        </w:rPr>
        <w:t>Middlesex</w:t>
      </w:r>
      <w:r w:rsidR="00354265" w:rsidRPr="00354265">
        <w:rPr>
          <w:szCs w:val="18"/>
        </w:rPr>
        <w:t xml:space="preserve">: </w:t>
      </w:r>
      <w:r w:rsidR="00AD5FA5" w:rsidRPr="00354265">
        <w:rPr>
          <w:szCs w:val="18"/>
        </w:rPr>
        <w:t>Penguin</w:t>
      </w:r>
      <w:r w:rsidR="00354265" w:rsidRPr="00354265">
        <w:rPr>
          <w:iCs/>
          <w:szCs w:val="18"/>
        </w:rPr>
        <w:t xml:space="preserve">, </w:t>
      </w:r>
      <w:r w:rsidR="00AD5FA5" w:rsidRPr="00354265">
        <w:rPr>
          <w:szCs w:val="18"/>
        </w:rPr>
        <w:t>1971</w:t>
      </w:r>
      <w:r w:rsidR="00354265" w:rsidRPr="00354265">
        <w:rPr>
          <w:szCs w:val="18"/>
        </w:rPr>
        <w:t>.</w:t>
      </w:r>
    </w:p>
    <w:p w14:paraId="2E9AED97" w14:textId="77777777" w:rsidR="00354265" w:rsidRPr="00354265" w:rsidRDefault="00354265" w:rsidP="00354265">
      <w:pPr>
        <w:pStyle w:val="Style"/>
        <w:widowControl/>
        <w:jc w:val="both"/>
        <w:textAlignment w:val="baseline"/>
        <w:rPr>
          <w:szCs w:val="18"/>
        </w:rPr>
      </w:pPr>
    </w:p>
    <w:p w14:paraId="05DB0FD1" w14:textId="67AD4F27" w:rsidR="00354265" w:rsidRDefault="00D65051" w:rsidP="004C5139">
      <w:pPr>
        <w:pStyle w:val="Style"/>
        <w:widowControl/>
        <w:ind w:left="720" w:hanging="720"/>
        <w:jc w:val="both"/>
        <w:textAlignment w:val="baseline"/>
        <w:rPr>
          <w:szCs w:val="18"/>
        </w:rPr>
      </w:pPr>
      <w:r w:rsidRPr="00354265">
        <w:rPr>
          <w:szCs w:val="18"/>
        </w:rPr>
        <w:t>Perrine</w:t>
      </w:r>
      <w:r w:rsidR="00354265" w:rsidRPr="00354265">
        <w:rPr>
          <w:iCs/>
          <w:szCs w:val="18"/>
        </w:rPr>
        <w:t xml:space="preserve">, </w:t>
      </w:r>
      <w:r w:rsidRPr="00354265">
        <w:rPr>
          <w:szCs w:val="18"/>
        </w:rPr>
        <w:t>Laurence</w:t>
      </w:r>
      <w:r w:rsidR="00354265" w:rsidRPr="00354265">
        <w:rPr>
          <w:szCs w:val="18"/>
        </w:rPr>
        <w:t>. “</w:t>
      </w:r>
      <w:r w:rsidRPr="00354265">
        <w:rPr>
          <w:szCs w:val="18"/>
        </w:rPr>
        <w:t>Four</w:t>
      </w:r>
      <w:r w:rsidR="00FD398B" w:rsidRPr="00354265">
        <w:rPr>
          <w:szCs w:val="18"/>
        </w:rPr>
        <w:t xml:space="preserve"> </w:t>
      </w:r>
      <w:r w:rsidRPr="00354265">
        <w:rPr>
          <w:szCs w:val="18"/>
        </w:rPr>
        <w:t>Fo</w:t>
      </w:r>
      <w:r w:rsidR="00316C35" w:rsidRPr="00354265">
        <w:rPr>
          <w:szCs w:val="18"/>
        </w:rPr>
        <w:t>rms of Metaphor</w:t>
      </w:r>
      <w:r w:rsidR="00354265" w:rsidRPr="00354265">
        <w:rPr>
          <w:szCs w:val="18"/>
        </w:rPr>
        <w:t xml:space="preserve">.” </w:t>
      </w:r>
      <w:r w:rsidR="008D16BD" w:rsidRPr="00354265">
        <w:rPr>
          <w:i/>
          <w:iCs/>
          <w:szCs w:val="18"/>
        </w:rPr>
        <w:t>College English</w:t>
      </w:r>
      <w:r w:rsidR="00354265" w:rsidRPr="00354265">
        <w:rPr>
          <w:iCs/>
          <w:szCs w:val="18"/>
        </w:rPr>
        <w:t xml:space="preserve"> </w:t>
      </w:r>
      <w:r w:rsidR="00C85F2A">
        <w:rPr>
          <w:szCs w:val="19"/>
        </w:rPr>
        <w:t>23</w:t>
      </w:r>
      <w:r w:rsidR="00354265" w:rsidRPr="00354265">
        <w:rPr>
          <w:szCs w:val="19"/>
        </w:rPr>
        <w:t xml:space="preserve"> (</w:t>
      </w:r>
      <w:r w:rsidRPr="00354265">
        <w:rPr>
          <w:szCs w:val="18"/>
        </w:rPr>
        <w:t>1971</w:t>
      </w:r>
      <w:r w:rsidR="00354265" w:rsidRPr="00354265">
        <w:rPr>
          <w:szCs w:val="18"/>
        </w:rPr>
        <w:t>)</w:t>
      </w:r>
      <w:r w:rsidR="00354265" w:rsidRPr="00354265">
        <w:rPr>
          <w:iCs/>
          <w:szCs w:val="18"/>
        </w:rPr>
        <w:t xml:space="preserve"> </w:t>
      </w:r>
      <w:r w:rsidRPr="00354265">
        <w:rPr>
          <w:szCs w:val="18"/>
        </w:rPr>
        <w:t>125-38</w:t>
      </w:r>
      <w:r w:rsidR="00354265" w:rsidRPr="00354265">
        <w:rPr>
          <w:szCs w:val="18"/>
        </w:rPr>
        <w:t>.</w:t>
      </w:r>
    </w:p>
    <w:p w14:paraId="07B19577" w14:textId="77777777" w:rsidR="00C85F2A" w:rsidRPr="00354265" w:rsidRDefault="00C85F2A" w:rsidP="00354265">
      <w:pPr>
        <w:pStyle w:val="Style"/>
        <w:widowControl/>
        <w:jc w:val="both"/>
        <w:textAlignment w:val="baseline"/>
        <w:rPr>
          <w:szCs w:val="18"/>
        </w:rPr>
      </w:pPr>
    </w:p>
    <w:p w14:paraId="0520CDA8" w14:textId="77777777" w:rsidR="00354265" w:rsidRPr="00354265" w:rsidRDefault="00D65051" w:rsidP="004C5139">
      <w:pPr>
        <w:pStyle w:val="Style"/>
        <w:widowControl/>
        <w:ind w:left="720" w:hanging="720"/>
        <w:jc w:val="both"/>
        <w:textAlignment w:val="baseline"/>
        <w:rPr>
          <w:iCs/>
          <w:szCs w:val="18"/>
        </w:rPr>
      </w:pPr>
      <w:r w:rsidRPr="00354265">
        <w:rPr>
          <w:szCs w:val="18"/>
        </w:rPr>
        <w:t>Pound</w:t>
      </w:r>
      <w:r w:rsidR="00354265" w:rsidRPr="00354265">
        <w:rPr>
          <w:iCs/>
          <w:szCs w:val="18"/>
        </w:rPr>
        <w:t xml:space="preserve">, </w:t>
      </w:r>
      <w:r w:rsidRPr="00354265">
        <w:rPr>
          <w:szCs w:val="18"/>
        </w:rPr>
        <w:t>Ezra</w:t>
      </w:r>
      <w:r w:rsidR="00354265" w:rsidRPr="00354265">
        <w:rPr>
          <w:szCs w:val="18"/>
        </w:rPr>
        <w:t xml:space="preserve">. </w:t>
      </w:r>
      <w:r w:rsidRPr="00354265">
        <w:rPr>
          <w:i/>
          <w:iCs/>
          <w:szCs w:val="18"/>
        </w:rPr>
        <w:t>ABC</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Reading</w:t>
      </w:r>
      <w:r w:rsidR="00354265" w:rsidRPr="00354265">
        <w:rPr>
          <w:iCs/>
          <w:szCs w:val="18"/>
        </w:rPr>
        <w:t xml:space="preserve">. </w:t>
      </w:r>
      <w:r w:rsidR="000B3EAB" w:rsidRPr="00354265">
        <w:rPr>
          <w:iCs/>
          <w:szCs w:val="18"/>
        </w:rPr>
        <w:t>New York</w:t>
      </w:r>
      <w:r w:rsidR="00354265" w:rsidRPr="00354265">
        <w:rPr>
          <w:iCs/>
          <w:szCs w:val="18"/>
        </w:rPr>
        <w:t xml:space="preserve">: </w:t>
      </w:r>
      <w:r w:rsidR="000B3EAB" w:rsidRPr="00354265">
        <w:rPr>
          <w:iCs/>
          <w:szCs w:val="18"/>
        </w:rPr>
        <w:t>New Directions</w:t>
      </w:r>
      <w:r w:rsidR="00354265" w:rsidRPr="00354265">
        <w:rPr>
          <w:iCs/>
          <w:szCs w:val="18"/>
        </w:rPr>
        <w:t xml:space="preserve">, </w:t>
      </w:r>
      <w:r w:rsidR="00100260" w:rsidRPr="00354265">
        <w:rPr>
          <w:iCs/>
          <w:szCs w:val="18"/>
        </w:rPr>
        <w:t>1960</w:t>
      </w:r>
      <w:r w:rsidR="00354265" w:rsidRPr="00354265">
        <w:rPr>
          <w:iCs/>
          <w:szCs w:val="18"/>
        </w:rPr>
        <w:t>.</w:t>
      </w:r>
    </w:p>
    <w:p w14:paraId="567E5C21" w14:textId="77777777" w:rsidR="00354265" w:rsidRPr="00354265" w:rsidRDefault="00354265" w:rsidP="00354265">
      <w:pPr>
        <w:pStyle w:val="Style"/>
        <w:widowControl/>
        <w:jc w:val="both"/>
        <w:textAlignment w:val="baseline"/>
        <w:rPr>
          <w:iCs/>
          <w:szCs w:val="18"/>
        </w:rPr>
      </w:pPr>
    </w:p>
    <w:p w14:paraId="6CBC481D" w14:textId="19940113" w:rsidR="00354265" w:rsidRPr="00354265" w:rsidRDefault="00D65051" w:rsidP="004C5139">
      <w:pPr>
        <w:pStyle w:val="Style"/>
        <w:widowControl/>
        <w:ind w:left="720" w:hanging="720"/>
        <w:jc w:val="both"/>
        <w:textAlignment w:val="baseline"/>
        <w:rPr>
          <w:iCs/>
          <w:szCs w:val="18"/>
        </w:rPr>
      </w:pPr>
      <w:r w:rsidRPr="00354265">
        <w:rPr>
          <w:szCs w:val="18"/>
        </w:rPr>
        <w:t>Preston</w:t>
      </w:r>
      <w:r w:rsidR="00354265" w:rsidRPr="00354265">
        <w:rPr>
          <w:iCs/>
          <w:szCs w:val="18"/>
        </w:rPr>
        <w:t xml:space="preserve">, </w:t>
      </w:r>
      <w:r w:rsidRPr="00354265">
        <w:rPr>
          <w:szCs w:val="18"/>
        </w:rPr>
        <w:t>Raymond</w:t>
      </w:r>
      <w:r w:rsidR="00354265" w:rsidRPr="00354265">
        <w:rPr>
          <w:szCs w:val="18"/>
        </w:rPr>
        <w:t>. “</w:t>
      </w:r>
      <w:r w:rsidRPr="00354265">
        <w:rPr>
          <w:i/>
          <w:iCs/>
          <w:szCs w:val="18"/>
        </w:rPr>
        <w:t>Four</w:t>
      </w:r>
      <w:r w:rsidR="00FD398B" w:rsidRPr="00354265">
        <w:rPr>
          <w:i/>
          <w:iCs/>
          <w:szCs w:val="18"/>
        </w:rPr>
        <w:t xml:space="preserve"> </w:t>
      </w:r>
      <w:r w:rsidRPr="00354265">
        <w:rPr>
          <w:i/>
          <w:iCs/>
          <w:szCs w:val="18"/>
        </w:rPr>
        <w:t>Quart</w:t>
      </w:r>
      <w:r w:rsidR="00100260" w:rsidRPr="00354265">
        <w:rPr>
          <w:i/>
          <w:iCs/>
          <w:szCs w:val="18"/>
        </w:rPr>
        <w:t>ets</w:t>
      </w:r>
      <w:r w:rsidR="00354265" w:rsidRPr="00354265">
        <w:rPr>
          <w:iCs/>
          <w:szCs w:val="18"/>
        </w:rPr>
        <w:t xml:space="preserve">” </w:t>
      </w:r>
      <w:r w:rsidR="00C628D0" w:rsidRPr="00354265">
        <w:rPr>
          <w:i/>
          <w:iCs/>
          <w:szCs w:val="18"/>
        </w:rPr>
        <w:t>Rehearsed</w:t>
      </w:r>
      <w:r w:rsidR="00354265" w:rsidRPr="00354265">
        <w:rPr>
          <w:iCs/>
          <w:szCs w:val="18"/>
        </w:rPr>
        <w:t xml:space="preserve">: </w:t>
      </w:r>
      <w:r w:rsidR="00C628D0" w:rsidRPr="00354265">
        <w:rPr>
          <w:i/>
          <w:iCs/>
          <w:szCs w:val="18"/>
        </w:rPr>
        <w:t xml:space="preserve">A Commentary on </w:t>
      </w:r>
      <w:r w:rsidR="00BE2A20" w:rsidRPr="00354265">
        <w:rPr>
          <w:i/>
          <w:iCs/>
          <w:szCs w:val="18"/>
        </w:rPr>
        <w:t>T</w:t>
      </w:r>
      <w:r w:rsidR="00354265" w:rsidRPr="00354265">
        <w:rPr>
          <w:iCs/>
          <w:szCs w:val="18"/>
        </w:rPr>
        <w:t>.</w:t>
      </w:r>
      <w:r w:rsidR="00BE2A20" w:rsidRPr="00354265">
        <w:rPr>
          <w:i/>
          <w:iCs/>
          <w:szCs w:val="18"/>
        </w:rPr>
        <w:t>S</w:t>
      </w:r>
      <w:r w:rsidR="00354265" w:rsidRPr="00354265">
        <w:rPr>
          <w:iCs/>
          <w:szCs w:val="18"/>
        </w:rPr>
        <w:t xml:space="preserve">. </w:t>
      </w:r>
      <w:r w:rsidRPr="00354265">
        <w:rPr>
          <w:i/>
          <w:iCs/>
          <w:szCs w:val="18"/>
        </w:rPr>
        <w:t>Eliot</w:t>
      </w:r>
      <w:r w:rsidR="00354265" w:rsidRPr="00354265">
        <w:rPr>
          <w:iCs/>
          <w:szCs w:val="18"/>
        </w:rPr>
        <w:t>’</w:t>
      </w:r>
      <w:r w:rsidRPr="00354265">
        <w:rPr>
          <w:i/>
          <w:iCs/>
          <w:szCs w:val="18"/>
        </w:rPr>
        <w:t>s</w:t>
      </w:r>
      <w:r w:rsidR="00FD398B" w:rsidRPr="00354265">
        <w:rPr>
          <w:i/>
          <w:iCs/>
          <w:szCs w:val="18"/>
        </w:rPr>
        <w:t xml:space="preserve"> </w:t>
      </w:r>
      <w:r w:rsidRPr="00354265">
        <w:rPr>
          <w:i/>
          <w:iCs/>
          <w:szCs w:val="18"/>
        </w:rPr>
        <w:t>Cycle</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Poems</w:t>
      </w:r>
      <w:r w:rsidR="00354265" w:rsidRPr="00354265">
        <w:rPr>
          <w:iCs/>
          <w:szCs w:val="18"/>
        </w:rPr>
        <w:t xml:space="preserve">. </w:t>
      </w:r>
      <w:r w:rsidR="00011399" w:rsidRPr="00354265">
        <w:rPr>
          <w:iCs/>
          <w:szCs w:val="18"/>
        </w:rPr>
        <w:t>New York</w:t>
      </w:r>
      <w:r w:rsidR="00354265" w:rsidRPr="00354265">
        <w:rPr>
          <w:iCs/>
          <w:szCs w:val="18"/>
        </w:rPr>
        <w:t xml:space="preserve">: </w:t>
      </w:r>
      <w:r w:rsidR="00011399" w:rsidRPr="00354265">
        <w:rPr>
          <w:iCs/>
          <w:szCs w:val="18"/>
        </w:rPr>
        <w:t>Haskell</w:t>
      </w:r>
      <w:r w:rsidR="00C978A9" w:rsidRPr="00354265">
        <w:rPr>
          <w:iCs/>
          <w:szCs w:val="18"/>
        </w:rPr>
        <w:t xml:space="preserve"> House</w:t>
      </w:r>
      <w:r w:rsidR="00354265" w:rsidRPr="00354265">
        <w:rPr>
          <w:iCs/>
          <w:szCs w:val="18"/>
        </w:rPr>
        <w:t xml:space="preserve">, </w:t>
      </w:r>
      <w:r w:rsidR="00C978A9" w:rsidRPr="00354265">
        <w:rPr>
          <w:iCs/>
          <w:szCs w:val="18"/>
        </w:rPr>
        <w:t>1966</w:t>
      </w:r>
      <w:r w:rsidR="00354265" w:rsidRPr="00354265">
        <w:rPr>
          <w:iCs/>
          <w:szCs w:val="18"/>
        </w:rPr>
        <w:t>.</w:t>
      </w:r>
    </w:p>
    <w:p w14:paraId="0E27823D" w14:textId="77777777" w:rsidR="00354265" w:rsidRPr="00354265" w:rsidRDefault="00354265" w:rsidP="00354265">
      <w:pPr>
        <w:pStyle w:val="Style"/>
        <w:widowControl/>
        <w:jc w:val="both"/>
        <w:textAlignment w:val="baseline"/>
        <w:rPr>
          <w:iCs/>
          <w:szCs w:val="18"/>
        </w:rPr>
      </w:pPr>
    </w:p>
    <w:p w14:paraId="786A4FF3" w14:textId="77777777" w:rsidR="00354265" w:rsidRPr="00354265" w:rsidRDefault="00D65051" w:rsidP="004C5139">
      <w:pPr>
        <w:pStyle w:val="Style"/>
        <w:widowControl/>
        <w:ind w:left="720" w:hanging="720"/>
        <w:jc w:val="both"/>
        <w:textAlignment w:val="baseline"/>
        <w:rPr>
          <w:szCs w:val="18"/>
        </w:rPr>
      </w:pPr>
      <w:r w:rsidRPr="00354265">
        <w:rPr>
          <w:szCs w:val="18"/>
        </w:rPr>
        <w:t>Richards</w:t>
      </w:r>
      <w:r w:rsidR="00354265" w:rsidRPr="00354265">
        <w:rPr>
          <w:iCs/>
          <w:szCs w:val="18"/>
        </w:rPr>
        <w:t xml:space="preserve">, </w:t>
      </w:r>
      <w:r w:rsidR="00794139" w:rsidRPr="00354265">
        <w:rPr>
          <w:iCs/>
          <w:szCs w:val="18"/>
        </w:rPr>
        <w:t>I</w:t>
      </w:r>
      <w:r w:rsidR="00354265" w:rsidRPr="00354265">
        <w:rPr>
          <w:iCs/>
          <w:szCs w:val="18"/>
        </w:rPr>
        <w:t>.</w:t>
      </w:r>
      <w:r w:rsidR="00794139" w:rsidRPr="00354265">
        <w:rPr>
          <w:iCs/>
          <w:szCs w:val="18"/>
        </w:rPr>
        <w:t>A</w:t>
      </w:r>
      <w:r w:rsidR="00354265" w:rsidRPr="00354265">
        <w:rPr>
          <w:iCs/>
          <w:szCs w:val="18"/>
        </w:rPr>
        <w:t xml:space="preserve">. </w:t>
      </w:r>
      <w:r w:rsidRPr="00354265">
        <w:rPr>
          <w:i/>
          <w:iCs/>
          <w:szCs w:val="18"/>
        </w:rPr>
        <w:t>The</w:t>
      </w:r>
      <w:r w:rsidR="00FD398B" w:rsidRPr="00354265">
        <w:rPr>
          <w:i/>
          <w:iCs/>
          <w:szCs w:val="18"/>
        </w:rPr>
        <w:t xml:space="preserve"> </w:t>
      </w:r>
      <w:r w:rsidRPr="00354265">
        <w:rPr>
          <w:i/>
          <w:iCs/>
          <w:szCs w:val="18"/>
        </w:rPr>
        <w:t>Philosophy</w:t>
      </w:r>
      <w:r w:rsidR="00FD398B" w:rsidRPr="00354265">
        <w:rPr>
          <w:i/>
          <w:iCs/>
          <w:szCs w:val="18"/>
        </w:rPr>
        <w:t xml:space="preserve"> </w:t>
      </w:r>
      <w:r w:rsidR="00C978A9" w:rsidRPr="00354265">
        <w:rPr>
          <w:i/>
          <w:iCs/>
          <w:szCs w:val="18"/>
        </w:rPr>
        <w:t>of Rhetori</w:t>
      </w:r>
      <w:r w:rsidRPr="00354265">
        <w:rPr>
          <w:i/>
          <w:iCs/>
          <w:szCs w:val="18"/>
        </w:rPr>
        <w:t>c</w:t>
      </w:r>
      <w:r w:rsidR="00354265" w:rsidRPr="00354265">
        <w:rPr>
          <w:iCs/>
          <w:szCs w:val="18"/>
        </w:rPr>
        <w:t xml:space="preserve">. </w:t>
      </w:r>
      <w:r w:rsidR="00B42212" w:rsidRPr="00354265">
        <w:rPr>
          <w:szCs w:val="18"/>
        </w:rPr>
        <w:t>New York</w:t>
      </w:r>
      <w:r w:rsidR="00354265" w:rsidRPr="00354265">
        <w:rPr>
          <w:szCs w:val="18"/>
        </w:rPr>
        <w:t xml:space="preserve">: </w:t>
      </w:r>
      <w:r w:rsidR="00B42212" w:rsidRPr="00354265">
        <w:rPr>
          <w:szCs w:val="18"/>
        </w:rPr>
        <w:t xml:space="preserve">Oxford </w:t>
      </w:r>
      <w:r w:rsidR="00354265" w:rsidRPr="00354265">
        <w:rPr>
          <w:iCs/>
          <w:szCs w:val="18"/>
        </w:rPr>
        <w:t xml:space="preserve">UP, </w:t>
      </w:r>
      <w:r w:rsidRPr="00354265">
        <w:rPr>
          <w:szCs w:val="18"/>
        </w:rPr>
        <w:t>1965</w:t>
      </w:r>
      <w:r w:rsidR="00354265" w:rsidRPr="00354265">
        <w:rPr>
          <w:szCs w:val="18"/>
        </w:rPr>
        <w:t>.</w:t>
      </w:r>
    </w:p>
    <w:p w14:paraId="218A153D" w14:textId="77777777" w:rsidR="00354265" w:rsidRPr="00354265" w:rsidRDefault="00354265" w:rsidP="00354265">
      <w:pPr>
        <w:pStyle w:val="Style"/>
        <w:widowControl/>
        <w:jc w:val="both"/>
        <w:textAlignment w:val="baseline"/>
        <w:rPr>
          <w:szCs w:val="18"/>
        </w:rPr>
      </w:pPr>
    </w:p>
    <w:p w14:paraId="268FE159" w14:textId="4D1ADF38" w:rsidR="00354265" w:rsidRPr="00354265" w:rsidRDefault="00D65051" w:rsidP="004C5139">
      <w:pPr>
        <w:pStyle w:val="Style"/>
        <w:widowControl/>
        <w:ind w:left="720" w:hanging="720"/>
        <w:jc w:val="both"/>
        <w:textAlignment w:val="baseline"/>
        <w:rPr>
          <w:szCs w:val="18"/>
        </w:rPr>
      </w:pPr>
      <w:r w:rsidRPr="00354265">
        <w:rPr>
          <w:szCs w:val="18"/>
        </w:rPr>
        <w:t>Roethke</w:t>
      </w:r>
      <w:r w:rsidR="00354265" w:rsidRPr="00354265">
        <w:rPr>
          <w:iCs/>
          <w:szCs w:val="18"/>
        </w:rPr>
        <w:t xml:space="preserve">, </w:t>
      </w:r>
      <w:r w:rsidRPr="00354265">
        <w:rPr>
          <w:szCs w:val="18"/>
        </w:rPr>
        <w:t>Theodore</w:t>
      </w:r>
      <w:r w:rsidR="00354265" w:rsidRPr="00354265">
        <w:rPr>
          <w:szCs w:val="18"/>
        </w:rPr>
        <w:t xml:space="preserve">. </w:t>
      </w:r>
      <w:r w:rsidRPr="00354265">
        <w:rPr>
          <w:i/>
          <w:iCs/>
          <w:szCs w:val="18"/>
        </w:rPr>
        <w:t>Selected</w:t>
      </w:r>
      <w:r w:rsidR="00FD398B" w:rsidRPr="00354265">
        <w:rPr>
          <w:i/>
          <w:iCs/>
          <w:szCs w:val="18"/>
        </w:rPr>
        <w:t xml:space="preserve"> </w:t>
      </w:r>
      <w:r w:rsidR="00E70E0B" w:rsidRPr="00354265">
        <w:rPr>
          <w:i/>
          <w:iCs/>
          <w:szCs w:val="18"/>
        </w:rPr>
        <w:t>Letters of Theodore Roethke</w:t>
      </w:r>
      <w:r w:rsidR="00354265" w:rsidRPr="00354265">
        <w:rPr>
          <w:iCs/>
          <w:szCs w:val="18"/>
        </w:rPr>
        <w:t xml:space="preserve">. </w:t>
      </w:r>
      <w:r w:rsidR="00354265" w:rsidRPr="00354265">
        <w:rPr>
          <w:iCs/>
          <w:szCs w:val="19"/>
        </w:rPr>
        <w:t xml:space="preserve">Ed. </w:t>
      </w:r>
      <w:r w:rsidRPr="00354265">
        <w:rPr>
          <w:szCs w:val="18"/>
        </w:rPr>
        <w:t>Ralph</w:t>
      </w:r>
      <w:r w:rsidR="00FD398B" w:rsidRPr="00354265">
        <w:rPr>
          <w:szCs w:val="18"/>
        </w:rPr>
        <w:t xml:space="preserve"> </w:t>
      </w:r>
      <w:r w:rsidR="005C34FF" w:rsidRPr="00354265">
        <w:rPr>
          <w:szCs w:val="18"/>
        </w:rPr>
        <w:t>J</w:t>
      </w:r>
      <w:r w:rsidR="00354265" w:rsidRPr="00354265">
        <w:rPr>
          <w:szCs w:val="18"/>
        </w:rPr>
        <w:t xml:space="preserve">. </w:t>
      </w:r>
      <w:r w:rsidRPr="00354265">
        <w:rPr>
          <w:szCs w:val="18"/>
        </w:rPr>
        <w:t>Mills</w:t>
      </w:r>
      <w:r w:rsidR="00354265" w:rsidRPr="00354265">
        <w:rPr>
          <w:iCs/>
          <w:szCs w:val="18"/>
        </w:rPr>
        <w:t xml:space="preserve">, </w:t>
      </w:r>
      <w:r w:rsidRPr="00354265">
        <w:rPr>
          <w:szCs w:val="18"/>
        </w:rPr>
        <w:t>Jr</w:t>
      </w:r>
      <w:r w:rsidR="00354265" w:rsidRPr="00354265">
        <w:rPr>
          <w:szCs w:val="18"/>
        </w:rPr>
        <w:t xml:space="preserve">. </w:t>
      </w:r>
      <w:r w:rsidRPr="00354265">
        <w:rPr>
          <w:szCs w:val="18"/>
        </w:rPr>
        <w:t>Seat</w:t>
      </w:r>
      <w:r w:rsidR="00AF3266" w:rsidRPr="00354265">
        <w:rPr>
          <w:szCs w:val="18"/>
        </w:rPr>
        <w:t>tle</w:t>
      </w:r>
      <w:r w:rsidR="00354265" w:rsidRPr="00354265">
        <w:rPr>
          <w:szCs w:val="18"/>
        </w:rPr>
        <w:t xml:space="preserve">: </w:t>
      </w:r>
      <w:r w:rsidR="00AF3266" w:rsidRPr="00354265">
        <w:rPr>
          <w:szCs w:val="18"/>
        </w:rPr>
        <w:t>U of Washington P</w:t>
      </w:r>
      <w:r w:rsidR="00354265" w:rsidRPr="00354265">
        <w:rPr>
          <w:iCs/>
          <w:szCs w:val="18"/>
        </w:rPr>
        <w:t xml:space="preserve">, </w:t>
      </w:r>
      <w:r w:rsidRPr="00354265">
        <w:rPr>
          <w:szCs w:val="18"/>
        </w:rPr>
        <w:t>1968</w:t>
      </w:r>
      <w:r w:rsidR="00354265" w:rsidRPr="00354265">
        <w:rPr>
          <w:szCs w:val="18"/>
        </w:rPr>
        <w:t>.</w:t>
      </w:r>
    </w:p>
    <w:p w14:paraId="78C4DA96" w14:textId="77777777" w:rsidR="00354265" w:rsidRPr="00354265" w:rsidRDefault="00354265" w:rsidP="00354265">
      <w:pPr>
        <w:pStyle w:val="Style"/>
        <w:widowControl/>
        <w:jc w:val="both"/>
        <w:textAlignment w:val="baseline"/>
        <w:rPr>
          <w:szCs w:val="18"/>
        </w:rPr>
      </w:pPr>
    </w:p>
    <w:p w14:paraId="0729ABB1" w14:textId="1AF24C6D" w:rsidR="00354265" w:rsidRPr="00354265" w:rsidRDefault="00D65051" w:rsidP="004C5139">
      <w:pPr>
        <w:pStyle w:val="Style"/>
        <w:widowControl/>
        <w:ind w:left="720" w:hanging="720"/>
        <w:jc w:val="both"/>
        <w:textAlignment w:val="baseline"/>
        <w:rPr>
          <w:szCs w:val="18"/>
        </w:rPr>
      </w:pPr>
      <w:r w:rsidRPr="00354265">
        <w:rPr>
          <w:szCs w:val="18"/>
        </w:rPr>
        <w:t>Schlegel</w:t>
      </w:r>
      <w:r w:rsidR="00354265" w:rsidRPr="00354265">
        <w:rPr>
          <w:iCs/>
          <w:szCs w:val="18"/>
        </w:rPr>
        <w:t xml:space="preserve">, </w:t>
      </w:r>
      <w:r w:rsidRPr="00354265">
        <w:rPr>
          <w:szCs w:val="18"/>
        </w:rPr>
        <w:t>Richard</w:t>
      </w:r>
      <w:r w:rsidR="00354265" w:rsidRPr="00354265">
        <w:rPr>
          <w:szCs w:val="18"/>
        </w:rPr>
        <w:t xml:space="preserve">. </w:t>
      </w:r>
      <w:r w:rsidRPr="00354265">
        <w:rPr>
          <w:i/>
          <w:iCs/>
          <w:szCs w:val="18"/>
        </w:rPr>
        <w:t>Time</w:t>
      </w:r>
      <w:r w:rsidR="00FD398B" w:rsidRPr="00354265">
        <w:rPr>
          <w:i/>
          <w:iCs/>
          <w:szCs w:val="18"/>
        </w:rPr>
        <w:t xml:space="preserve"> </w:t>
      </w:r>
      <w:r w:rsidRPr="00354265">
        <w:rPr>
          <w:i/>
          <w:iCs/>
          <w:szCs w:val="18"/>
        </w:rPr>
        <w:t>and</w:t>
      </w:r>
      <w:r w:rsidR="00FD398B" w:rsidRPr="00354265">
        <w:rPr>
          <w:i/>
          <w:iCs/>
          <w:szCs w:val="18"/>
        </w:rPr>
        <w:t xml:space="preserve"> </w:t>
      </w:r>
      <w:r w:rsidRPr="00354265">
        <w:rPr>
          <w:i/>
          <w:iCs/>
          <w:szCs w:val="19"/>
        </w:rPr>
        <w:t>th</w:t>
      </w:r>
      <w:r w:rsidR="003A481F" w:rsidRPr="00354265">
        <w:rPr>
          <w:i/>
          <w:iCs/>
          <w:szCs w:val="19"/>
        </w:rPr>
        <w:t>e Physical World</w:t>
      </w:r>
      <w:r w:rsidR="00354265" w:rsidRPr="00354265">
        <w:rPr>
          <w:iCs/>
          <w:szCs w:val="19"/>
        </w:rPr>
        <w:t xml:space="preserve">. </w:t>
      </w:r>
      <w:r w:rsidR="00A34201" w:rsidRPr="00354265">
        <w:rPr>
          <w:szCs w:val="19"/>
        </w:rPr>
        <w:t>New York</w:t>
      </w:r>
      <w:r w:rsidR="00354265" w:rsidRPr="00354265">
        <w:rPr>
          <w:szCs w:val="19"/>
        </w:rPr>
        <w:t xml:space="preserve">: </w:t>
      </w:r>
      <w:r w:rsidR="00A34201" w:rsidRPr="00354265">
        <w:rPr>
          <w:szCs w:val="19"/>
        </w:rPr>
        <w:t>Dover</w:t>
      </w:r>
      <w:r w:rsidR="00354265" w:rsidRPr="00354265">
        <w:rPr>
          <w:iCs/>
          <w:szCs w:val="18"/>
        </w:rPr>
        <w:t xml:space="preserve">, </w:t>
      </w:r>
      <w:r w:rsidRPr="00354265">
        <w:rPr>
          <w:szCs w:val="18"/>
        </w:rPr>
        <w:t>1968</w:t>
      </w:r>
      <w:r w:rsidR="00354265" w:rsidRPr="00354265">
        <w:rPr>
          <w:szCs w:val="18"/>
        </w:rPr>
        <w:t>.</w:t>
      </w:r>
    </w:p>
    <w:p w14:paraId="64AC4AEA" w14:textId="77777777" w:rsidR="00354265" w:rsidRPr="00354265" w:rsidRDefault="00354265" w:rsidP="00354265">
      <w:pPr>
        <w:pStyle w:val="Style"/>
        <w:widowControl/>
        <w:jc w:val="both"/>
        <w:textAlignment w:val="baseline"/>
        <w:rPr>
          <w:szCs w:val="18"/>
        </w:rPr>
      </w:pPr>
    </w:p>
    <w:p w14:paraId="0D47A65A" w14:textId="78556D2F" w:rsidR="00354265" w:rsidRPr="00354265" w:rsidRDefault="00D65051" w:rsidP="004C5139">
      <w:pPr>
        <w:pStyle w:val="Style"/>
        <w:widowControl/>
        <w:ind w:left="720" w:hanging="720"/>
        <w:jc w:val="both"/>
        <w:textAlignment w:val="baseline"/>
        <w:rPr>
          <w:rFonts w:eastAsia="Arial"/>
          <w:szCs w:val="17"/>
        </w:rPr>
      </w:pPr>
      <w:r w:rsidRPr="00354265">
        <w:rPr>
          <w:szCs w:val="18"/>
        </w:rPr>
        <w:t>Shankara</w:t>
      </w:r>
      <w:r w:rsidR="00354265" w:rsidRPr="00354265">
        <w:rPr>
          <w:szCs w:val="18"/>
        </w:rPr>
        <w:t xml:space="preserve">. </w:t>
      </w:r>
      <w:r w:rsidRPr="00354265">
        <w:rPr>
          <w:i/>
          <w:iCs/>
          <w:szCs w:val="18"/>
        </w:rPr>
        <w:t>Shankara</w:t>
      </w:r>
      <w:r w:rsidR="00354265" w:rsidRPr="00354265">
        <w:rPr>
          <w:iCs/>
          <w:szCs w:val="18"/>
        </w:rPr>
        <w:t>’</w:t>
      </w:r>
      <w:r w:rsidRPr="00354265">
        <w:rPr>
          <w:i/>
          <w:iCs/>
          <w:szCs w:val="18"/>
        </w:rPr>
        <w:t>s</w:t>
      </w:r>
      <w:r w:rsidR="00FD398B" w:rsidRPr="00354265">
        <w:rPr>
          <w:i/>
          <w:iCs/>
          <w:szCs w:val="18"/>
        </w:rPr>
        <w:t xml:space="preserve"> </w:t>
      </w:r>
      <w:r w:rsidRPr="00354265">
        <w:rPr>
          <w:i/>
          <w:iCs/>
          <w:szCs w:val="18"/>
        </w:rPr>
        <w:t>Crest-Jew</w:t>
      </w:r>
      <w:r w:rsidR="00A34201" w:rsidRPr="00354265">
        <w:rPr>
          <w:i/>
          <w:iCs/>
          <w:szCs w:val="18"/>
        </w:rPr>
        <w:t>el</w:t>
      </w:r>
      <w:r w:rsidR="00CB0BC6" w:rsidRPr="00354265">
        <w:rPr>
          <w:i/>
          <w:iCs/>
          <w:szCs w:val="18"/>
        </w:rPr>
        <w:t xml:space="preserve"> of Discrimination</w:t>
      </w:r>
      <w:r w:rsidR="00354265" w:rsidRPr="00354265">
        <w:rPr>
          <w:iCs/>
          <w:szCs w:val="18"/>
        </w:rPr>
        <w:t xml:space="preserve"> (</w:t>
      </w:r>
      <w:r w:rsidR="00CB0BC6" w:rsidRPr="00354265">
        <w:rPr>
          <w:i/>
          <w:iCs/>
          <w:szCs w:val="18"/>
        </w:rPr>
        <w:t>Viveka Chudamani</w:t>
      </w:r>
      <w:r w:rsidR="00354265" w:rsidRPr="00354265">
        <w:rPr>
          <w:iCs/>
          <w:szCs w:val="18"/>
        </w:rPr>
        <w:t xml:space="preserve">) </w:t>
      </w:r>
      <w:r w:rsidRPr="00354265">
        <w:rPr>
          <w:i/>
          <w:iCs/>
          <w:szCs w:val="18"/>
        </w:rPr>
        <w:t>with</w:t>
      </w:r>
      <w:r w:rsidR="00FD398B" w:rsidRPr="00354265">
        <w:rPr>
          <w:i/>
          <w:iCs/>
          <w:szCs w:val="18"/>
        </w:rPr>
        <w:t xml:space="preserve"> </w:t>
      </w:r>
      <w:r w:rsidRPr="00354265">
        <w:rPr>
          <w:i/>
          <w:iCs/>
          <w:szCs w:val="18"/>
        </w:rPr>
        <w:t>a</w:t>
      </w:r>
      <w:r w:rsidR="00FD398B" w:rsidRPr="00354265">
        <w:rPr>
          <w:i/>
          <w:iCs/>
          <w:szCs w:val="18"/>
        </w:rPr>
        <w:t xml:space="preserve"> </w:t>
      </w:r>
      <w:r w:rsidRPr="00354265">
        <w:rPr>
          <w:i/>
          <w:iCs/>
          <w:szCs w:val="18"/>
        </w:rPr>
        <w:t>Garland</w:t>
      </w:r>
      <w:r w:rsidR="00FD398B" w:rsidRPr="00354265">
        <w:rPr>
          <w:i/>
          <w:iCs/>
          <w:szCs w:val="18"/>
        </w:rPr>
        <w:t xml:space="preserve"> </w:t>
      </w:r>
      <w:r w:rsidRPr="00354265">
        <w:rPr>
          <w:i/>
          <w:iCs/>
          <w:szCs w:val="18"/>
        </w:rPr>
        <w:t>of</w:t>
      </w:r>
      <w:r w:rsidR="00FD398B" w:rsidRPr="00354265">
        <w:rPr>
          <w:i/>
          <w:iCs/>
          <w:szCs w:val="18"/>
        </w:rPr>
        <w:t xml:space="preserve"> </w:t>
      </w:r>
      <w:r w:rsidR="004462FE" w:rsidRPr="00354265">
        <w:rPr>
          <w:i/>
          <w:iCs/>
          <w:szCs w:val="18"/>
        </w:rPr>
        <w:t>Questions and Answers</w:t>
      </w:r>
      <w:r w:rsidR="00354265" w:rsidRPr="00354265">
        <w:rPr>
          <w:iCs/>
          <w:szCs w:val="18"/>
        </w:rPr>
        <w:t xml:space="preserve"> (</w:t>
      </w:r>
      <w:r w:rsidR="007F4DB8" w:rsidRPr="00354265">
        <w:rPr>
          <w:i/>
          <w:iCs/>
          <w:szCs w:val="18"/>
        </w:rPr>
        <w:t xml:space="preserve">Prasnottara </w:t>
      </w:r>
      <w:r w:rsidRPr="00354265">
        <w:rPr>
          <w:i/>
          <w:iCs/>
          <w:szCs w:val="18"/>
        </w:rPr>
        <w:t>Malika</w:t>
      </w:r>
      <w:r w:rsidR="00354265" w:rsidRPr="00354265">
        <w:rPr>
          <w:iCs/>
          <w:szCs w:val="18"/>
        </w:rPr>
        <w:t xml:space="preserve">). </w:t>
      </w:r>
      <w:r w:rsidRPr="00354265">
        <w:rPr>
          <w:szCs w:val="18"/>
        </w:rPr>
        <w:t>Trans</w:t>
      </w:r>
      <w:r w:rsidR="00C85F2A">
        <w:rPr>
          <w:szCs w:val="18"/>
        </w:rPr>
        <w:t>.</w:t>
      </w:r>
      <w:r w:rsidR="00FD398B" w:rsidRPr="00354265">
        <w:rPr>
          <w:szCs w:val="18"/>
        </w:rPr>
        <w:t xml:space="preserve"> </w:t>
      </w:r>
      <w:r w:rsidRPr="00354265">
        <w:rPr>
          <w:szCs w:val="18"/>
        </w:rPr>
        <w:t>and</w:t>
      </w:r>
      <w:r w:rsidR="00FD398B" w:rsidRPr="00354265">
        <w:rPr>
          <w:szCs w:val="18"/>
        </w:rPr>
        <w:t xml:space="preserve"> </w:t>
      </w:r>
      <w:r w:rsidRPr="00354265">
        <w:rPr>
          <w:szCs w:val="18"/>
        </w:rPr>
        <w:t>int</w:t>
      </w:r>
      <w:r w:rsidR="007F4DB8" w:rsidRPr="00354265">
        <w:rPr>
          <w:szCs w:val="18"/>
        </w:rPr>
        <w:t>ro</w:t>
      </w:r>
      <w:r w:rsidR="00C85F2A">
        <w:rPr>
          <w:szCs w:val="18"/>
        </w:rPr>
        <w:t>.</w:t>
      </w:r>
      <w:r w:rsidR="008E1573" w:rsidRPr="00354265">
        <w:rPr>
          <w:szCs w:val="18"/>
        </w:rPr>
        <w:t xml:space="preserve"> Swami Prabhavananda and </w:t>
      </w:r>
      <w:r w:rsidRPr="00354265">
        <w:rPr>
          <w:szCs w:val="18"/>
        </w:rPr>
        <w:t>Christopher</w:t>
      </w:r>
      <w:r w:rsidR="00FD398B" w:rsidRPr="00354265">
        <w:rPr>
          <w:szCs w:val="18"/>
        </w:rPr>
        <w:t xml:space="preserve"> </w:t>
      </w:r>
      <w:r w:rsidRPr="00354265">
        <w:rPr>
          <w:szCs w:val="18"/>
        </w:rPr>
        <w:t>Isherwood</w:t>
      </w:r>
      <w:r w:rsidR="00354265" w:rsidRPr="00354265">
        <w:rPr>
          <w:szCs w:val="18"/>
        </w:rPr>
        <w:t xml:space="preserve">. </w:t>
      </w:r>
      <w:r w:rsidRPr="00354265">
        <w:rPr>
          <w:rFonts w:eastAsia="Arial"/>
          <w:szCs w:val="17"/>
        </w:rPr>
        <w:t>Ne</w:t>
      </w:r>
      <w:r w:rsidR="00BA0040" w:rsidRPr="00354265">
        <w:rPr>
          <w:rFonts w:eastAsia="Arial"/>
          <w:szCs w:val="17"/>
        </w:rPr>
        <w:t>w York</w:t>
      </w:r>
      <w:r w:rsidR="00354265" w:rsidRPr="00354265">
        <w:rPr>
          <w:rFonts w:eastAsia="Arial"/>
          <w:szCs w:val="17"/>
        </w:rPr>
        <w:t xml:space="preserve">: </w:t>
      </w:r>
      <w:r w:rsidR="00BA0040" w:rsidRPr="00354265">
        <w:rPr>
          <w:rFonts w:eastAsia="Arial"/>
          <w:szCs w:val="17"/>
        </w:rPr>
        <w:t>New American Library</w:t>
      </w:r>
      <w:r w:rsidR="00354265" w:rsidRPr="00354265">
        <w:rPr>
          <w:rFonts w:eastAsia="Arial"/>
          <w:iCs/>
          <w:szCs w:val="17"/>
        </w:rPr>
        <w:t xml:space="preserve">, </w:t>
      </w:r>
      <w:r w:rsidR="00BA0040" w:rsidRPr="00354265">
        <w:rPr>
          <w:rFonts w:eastAsia="Arial"/>
          <w:szCs w:val="17"/>
        </w:rPr>
        <w:t>1970</w:t>
      </w:r>
      <w:r w:rsidR="00354265" w:rsidRPr="00354265">
        <w:rPr>
          <w:rFonts w:eastAsia="Arial"/>
          <w:szCs w:val="17"/>
        </w:rPr>
        <w:t>.</w:t>
      </w:r>
      <w:r w:rsidR="004C5139">
        <w:rPr>
          <w:rFonts w:eastAsia="Arial"/>
          <w:szCs w:val="17"/>
        </w:rPr>
        <w:t xml:space="preserve"> [63]</w:t>
      </w:r>
    </w:p>
    <w:p w14:paraId="10C579FA" w14:textId="77777777" w:rsidR="00354265" w:rsidRPr="00354265" w:rsidRDefault="00354265" w:rsidP="00354265">
      <w:pPr>
        <w:pStyle w:val="Style"/>
        <w:widowControl/>
        <w:jc w:val="both"/>
        <w:textAlignment w:val="baseline"/>
      </w:pPr>
    </w:p>
    <w:p w14:paraId="2E77EF8C" w14:textId="7580074F" w:rsidR="00354265" w:rsidRPr="00354265" w:rsidRDefault="00D65051" w:rsidP="004C5139">
      <w:pPr>
        <w:pStyle w:val="Style"/>
        <w:widowControl/>
        <w:ind w:left="720" w:hanging="720"/>
        <w:jc w:val="both"/>
        <w:textAlignment w:val="baseline"/>
        <w:rPr>
          <w:szCs w:val="18"/>
        </w:rPr>
      </w:pPr>
      <w:r w:rsidRPr="00354265">
        <w:rPr>
          <w:szCs w:val="18"/>
        </w:rPr>
        <w:t>Shapiro</w:t>
      </w:r>
      <w:r w:rsidR="00354265" w:rsidRPr="00354265">
        <w:rPr>
          <w:iCs/>
          <w:szCs w:val="18"/>
        </w:rPr>
        <w:t xml:space="preserve">, </w:t>
      </w:r>
      <w:r w:rsidRPr="00354265">
        <w:rPr>
          <w:szCs w:val="18"/>
        </w:rPr>
        <w:t>Karl</w:t>
      </w:r>
      <w:r w:rsidR="00C85F2A">
        <w:rPr>
          <w:szCs w:val="18"/>
        </w:rPr>
        <w:t>,</w:t>
      </w:r>
      <w:r w:rsidR="00FD398B" w:rsidRPr="00354265">
        <w:rPr>
          <w:szCs w:val="18"/>
        </w:rPr>
        <w:t xml:space="preserve"> </w:t>
      </w:r>
      <w:r w:rsidRPr="00354265">
        <w:rPr>
          <w:szCs w:val="18"/>
        </w:rPr>
        <w:t>and</w:t>
      </w:r>
      <w:r w:rsidR="00FD398B" w:rsidRPr="00354265">
        <w:rPr>
          <w:szCs w:val="18"/>
        </w:rPr>
        <w:t xml:space="preserve"> </w:t>
      </w:r>
      <w:r w:rsidRPr="00354265">
        <w:rPr>
          <w:szCs w:val="18"/>
        </w:rPr>
        <w:t>Robert</w:t>
      </w:r>
      <w:r w:rsidR="00FD398B" w:rsidRPr="00354265">
        <w:rPr>
          <w:szCs w:val="18"/>
        </w:rPr>
        <w:t xml:space="preserve"> </w:t>
      </w:r>
      <w:r w:rsidRPr="00354265">
        <w:rPr>
          <w:szCs w:val="18"/>
        </w:rPr>
        <w:t>Beum</w:t>
      </w:r>
      <w:r w:rsidR="00354265" w:rsidRPr="00354265">
        <w:rPr>
          <w:szCs w:val="18"/>
        </w:rPr>
        <w:t xml:space="preserve">. </w:t>
      </w:r>
      <w:r w:rsidRPr="00354265">
        <w:rPr>
          <w:i/>
          <w:iCs/>
          <w:szCs w:val="18"/>
        </w:rPr>
        <w:t>A</w:t>
      </w:r>
      <w:r w:rsidR="00FD398B" w:rsidRPr="00354265">
        <w:rPr>
          <w:i/>
          <w:iCs/>
          <w:szCs w:val="18"/>
        </w:rPr>
        <w:t xml:space="preserve"> </w:t>
      </w:r>
      <w:r w:rsidRPr="00354265">
        <w:rPr>
          <w:i/>
          <w:iCs/>
          <w:szCs w:val="18"/>
        </w:rPr>
        <w:t>Prosody</w:t>
      </w:r>
      <w:r w:rsidR="00FD398B" w:rsidRPr="00354265">
        <w:rPr>
          <w:i/>
          <w:iCs/>
          <w:szCs w:val="18"/>
        </w:rPr>
        <w:t xml:space="preserve"> </w:t>
      </w:r>
      <w:r w:rsidRPr="00354265">
        <w:rPr>
          <w:i/>
          <w:iCs/>
          <w:szCs w:val="18"/>
        </w:rPr>
        <w:t>Handbook</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Harper</w:t>
      </w:r>
      <w:r w:rsidR="00FD398B" w:rsidRPr="00354265">
        <w:rPr>
          <w:szCs w:val="18"/>
        </w:rPr>
        <w:t xml:space="preserve"> </w:t>
      </w:r>
      <w:r w:rsidRPr="00354265">
        <w:rPr>
          <w:szCs w:val="18"/>
        </w:rPr>
        <w:t>and</w:t>
      </w:r>
      <w:r w:rsidR="00FD398B" w:rsidRPr="00354265">
        <w:rPr>
          <w:szCs w:val="18"/>
        </w:rPr>
        <w:t xml:space="preserve"> </w:t>
      </w:r>
      <w:r w:rsidRPr="00354265">
        <w:rPr>
          <w:szCs w:val="18"/>
        </w:rPr>
        <w:t>Row</w:t>
      </w:r>
      <w:r w:rsidR="00354265" w:rsidRPr="00354265">
        <w:rPr>
          <w:iCs/>
          <w:szCs w:val="18"/>
        </w:rPr>
        <w:t xml:space="preserve">, </w:t>
      </w:r>
      <w:r w:rsidRPr="00354265">
        <w:rPr>
          <w:szCs w:val="18"/>
        </w:rPr>
        <w:t>1965</w:t>
      </w:r>
      <w:r w:rsidR="00354265" w:rsidRPr="00354265">
        <w:rPr>
          <w:szCs w:val="18"/>
        </w:rPr>
        <w:t>.</w:t>
      </w:r>
    </w:p>
    <w:p w14:paraId="4A2D871B" w14:textId="77777777" w:rsidR="00354265" w:rsidRPr="00354265" w:rsidRDefault="00354265" w:rsidP="00354265">
      <w:pPr>
        <w:pStyle w:val="Style"/>
        <w:widowControl/>
        <w:jc w:val="both"/>
        <w:textAlignment w:val="baseline"/>
        <w:rPr>
          <w:szCs w:val="18"/>
        </w:rPr>
      </w:pPr>
    </w:p>
    <w:p w14:paraId="07D5E947" w14:textId="77777777" w:rsidR="00354265" w:rsidRPr="00354265" w:rsidRDefault="00D65051" w:rsidP="004C5139">
      <w:pPr>
        <w:pStyle w:val="Style"/>
        <w:widowControl/>
        <w:ind w:left="720" w:hanging="720"/>
        <w:jc w:val="both"/>
        <w:textAlignment w:val="baseline"/>
        <w:rPr>
          <w:szCs w:val="18"/>
        </w:rPr>
      </w:pPr>
      <w:r w:rsidRPr="00354265">
        <w:rPr>
          <w:szCs w:val="18"/>
        </w:rPr>
        <w:t>Shaw</w:t>
      </w:r>
      <w:r w:rsidR="00354265" w:rsidRPr="00354265">
        <w:rPr>
          <w:iCs/>
          <w:szCs w:val="18"/>
        </w:rPr>
        <w:t xml:space="preserve">, </w:t>
      </w:r>
      <w:r w:rsidRPr="00354265">
        <w:rPr>
          <w:szCs w:val="18"/>
        </w:rPr>
        <w:t>Irwin</w:t>
      </w:r>
      <w:r w:rsidR="00354265" w:rsidRPr="00354265">
        <w:rPr>
          <w:szCs w:val="18"/>
        </w:rPr>
        <w:t>. “</w:t>
      </w:r>
      <w:r w:rsidRPr="00354265">
        <w:rPr>
          <w:szCs w:val="18"/>
        </w:rPr>
        <w:t>The</w:t>
      </w:r>
      <w:r w:rsidR="00FD398B" w:rsidRPr="00354265">
        <w:rPr>
          <w:szCs w:val="18"/>
        </w:rPr>
        <w:t xml:space="preserve"> </w:t>
      </w:r>
      <w:r w:rsidRPr="00354265">
        <w:rPr>
          <w:szCs w:val="18"/>
        </w:rPr>
        <w:t>Girls</w:t>
      </w:r>
      <w:r w:rsidR="00FD398B" w:rsidRPr="00354265">
        <w:rPr>
          <w:szCs w:val="18"/>
        </w:rPr>
        <w:t xml:space="preserve"> </w:t>
      </w:r>
      <w:r w:rsidRPr="00354265">
        <w:rPr>
          <w:szCs w:val="18"/>
        </w:rPr>
        <w:t>in</w:t>
      </w:r>
      <w:r w:rsidR="00FD398B" w:rsidRPr="00354265">
        <w:rPr>
          <w:szCs w:val="18"/>
        </w:rPr>
        <w:t xml:space="preserve"> </w:t>
      </w:r>
      <w:r w:rsidRPr="00354265">
        <w:rPr>
          <w:szCs w:val="18"/>
        </w:rPr>
        <w:t>Their</w:t>
      </w:r>
      <w:r w:rsidR="00FD398B" w:rsidRPr="00354265">
        <w:rPr>
          <w:szCs w:val="18"/>
        </w:rPr>
        <w:t xml:space="preserve"> </w:t>
      </w:r>
      <w:r w:rsidRPr="00354265">
        <w:rPr>
          <w:szCs w:val="18"/>
        </w:rPr>
        <w:t>Summer</w:t>
      </w:r>
      <w:r w:rsidR="00FD398B" w:rsidRPr="00354265">
        <w:rPr>
          <w:szCs w:val="18"/>
        </w:rPr>
        <w:t xml:space="preserve"> </w:t>
      </w:r>
      <w:r w:rsidRPr="00354265">
        <w:rPr>
          <w:szCs w:val="18"/>
        </w:rPr>
        <w:t>Dresses</w:t>
      </w:r>
      <w:r w:rsidR="00354265" w:rsidRPr="00354265">
        <w:rPr>
          <w:szCs w:val="18"/>
        </w:rPr>
        <w:t xml:space="preserve">.” </w:t>
      </w:r>
      <w:r w:rsidRPr="00354265">
        <w:rPr>
          <w:i/>
          <w:iCs/>
          <w:szCs w:val="18"/>
        </w:rPr>
        <w:t>Mixed</w:t>
      </w:r>
      <w:r w:rsidR="00FD398B" w:rsidRPr="00354265">
        <w:rPr>
          <w:i/>
          <w:iCs/>
          <w:szCs w:val="18"/>
        </w:rPr>
        <w:t xml:space="preserve"> </w:t>
      </w:r>
      <w:r w:rsidRPr="00354265">
        <w:rPr>
          <w:i/>
          <w:iCs/>
          <w:szCs w:val="18"/>
        </w:rPr>
        <w:t>Company</w:t>
      </w:r>
      <w:r w:rsidR="00354265" w:rsidRPr="00354265">
        <w:rPr>
          <w:szCs w:val="18"/>
        </w:rPr>
        <w:t xml:space="preserve">: </w:t>
      </w:r>
      <w:r w:rsidRPr="00354265">
        <w:rPr>
          <w:i/>
          <w:iCs/>
          <w:szCs w:val="18"/>
        </w:rPr>
        <w:t>Collected</w:t>
      </w:r>
      <w:r w:rsidR="00FD398B" w:rsidRPr="00354265">
        <w:rPr>
          <w:i/>
          <w:iCs/>
          <w:szCs w:val="18"/>
        </w:rPr>
        <w:t xml:space="preserve"> </w:t>
      </w:r>
      <w:r w:rsidRPr="00354265">
        <w:rPr>
          <w:i/>
          <w:iCs/>
          <w:szCs w:val="18"/>
        </w:rPr>
        <w:t>Short</w:t>
      </w:r>
      <w:r w:rsidR="00FD398B" w:rsidRPr="00354265">
        <w:rPr>
          <w:i/>
          <w:iCs/>
          <w:szCs w:val="18"/>
        </w:rPr>
        <w:t xml:space="preserve"> </w:t>
      </w:r>
      <w:r w:rsidRPr="00354265">
        <w:rPr>
          <w:i/>
          <w:iCs/>
          <w:szCs w:val="18"/>
        </w:rPr>
        <w:t>Stories</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Irwin</w:t>
      </w:r>
      <w:r w:rsidR="00FD398B" w:rsidRPr="00354265">
        <w:rPr>
          <w:i/>
          <w:iCs/>
          <w:szCs w:val="18"/>
        </w:rPr>
        <w:t xml:space="preserve"> </w:t>
      </w:r>
      <w:r w:rsidRPr="00354265">
        <w:rPr>
          <w:i/>
          <w:iCs/>
          <w:szCs w:val="18"/>
        </w:rPr>
        <w:t>Shaw</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Random</w:t>
      </w:r>
      <w:r w:rsidR="00FD398B" w:rsidRPr="00354265">
        <w:rPr>
          <w:szCs w:val="18"/>
        </w:rPr>
        <w:t xml:space="preserve"> </w:t>
      </w:r>
      <w:r w:rsidRPr="00354265">
        <w:rPr>
          <w:szCs w:val="18"/>
        </w:rPr>
        <w:t>House</w:t>
      </w:r>
      <w:r w:rsidR="00354265" w:rsidRPr="00354265">
        <w:rPr>
          <w:iCs/>
          <w:szCs w:val="18"/>
        </w:rPr>
        <w:t xml:space="preserve">, </w:t>
      </w:r>
      <w:r w:rsidRPr="00354265">
        <w:rPr>
          <w:szCs w:val="18"/>
        </w:rPr>
        <w:t>1938</w:t>
      </w:r>
      <w:r w:rsidR="00354265" w:rsidRPr="00354265">
        <w:rPr>
          <w:szCs w:val="18"/>
        </w:rPr>
        <w:t>.</w:t>
      </w:r>
    </w:p>
    <w:p w14:paraId="34630E54" w14:textId="77777777" w:rsidR="00354265" w:rsidRPr="00354265" w:rsidRDefault="00354265" w:rsidP="00354265">
      <w:pPr>
        <w:pStyle w:val="Style"/>
        <w:widowControl/>
        <w:jc w:val="both"/>
        <w:textAlignment w:val="baseline"/>
        <w:rPr>
          <w:szCs w:val="18"/>
        </w:rPr>
      </w:pPr>
    </w:p>
    <w:p w14:paraId="6C903FB2" w14:textId="1391B336" w:rsidR="00354265" w:rsidRPr="00354265" w:rsidRDefault="00D65051" w:rsidP="004C5139">
      <w:pPr>
        <w:pStyle w:val="Style"/>
        <w:widowControl/>
        <w:ind w:left="720" w:hanging="720"/>
        <w:jc w:val="both"/>
        <w:textAlignment w:val="baseline"/>
        <w:rPr>
          <w:szCs w:val="18"/>
        </w:rPr>
      </w:pPr>
      <w:r w:rsidRPr="00354265">
        <w:rPr>
          <w:szCs w:val="18"/>
        </w:rPr>
        <w:t>Shorer</w:t>
      </w:r>
      <w:r w:rsidR="00354265" w:rsidRPr="00354265">
        <w:rPr>
          <w:iCs/>
          <w:szCs w:val="18"/>
        </w:rPr>
        <w:t xml:space="preserve">, </w:t>
      </w:r>
      <w:r w:rsidRPr="00354265">
        <w:rPr>
          <w:szCs w:val="18"/>
        </w:rPr>
        <w:t>Mark</w:t>
      </w:r>
      <w:r w:rsidR="00354265" w:rsidRPr="00354265">
        <w:rPr>
          <w:szCs w:val="18"/>
        </w:rPr>
        <w:t>. “</w:t>
      </w:r>
      <w:r w:rsidRPr="00354265">
        <w:rPr>
          <w:szCs w:val="18"/>
        </w:rPr>
        <w:t>Technique</w:t>
      </w:r>
      <w:r w:rsidR="00FD398B" w:rsidRPr="00354265">
        <w:rPr>
          <w:szCs w:val="18"/>
        </w:rPr>
        <w:t xml:space="preserve"> </w:t>
      </w:r>
      <w:r w:rsidRPr="00354265">
        <w:rPr>
          <w:szCs w:val="18"/>
        </w:rPr>
        <w:t>as</w:t>
      </w:r>
      <w:r w:rsidR="00FD398B" w:rsidRPr="00354265">
        <w:rPr>
          <w:szCs w:val="18"/>
        </w:rPr>
        <w:t xml:space="preserve"> </w:t>
      </w:r>
      <w:r w:rsidRPr="00354265">
        <w:rPr>
          <w:szCs w:val="18"/>
        </w:rPr>
        <w:t>Discovery</w:t>
      </w:r>
      <w:r w:rsidR="00354265" w:rsidRPr="00354265">
        <w:rPr>
          <w:szCs w:val="18"/>
        </w:rPr>
        <w:t xml:space="preserve">.” </w:t>
      </w:r>
      <w:r w:rsidRPr="00354265">
        <w:rPr>
          <w:i/>
          <w:iCs/>
          <w:szCs w:val="21"/>
        </w:rPr>
        <w:t>The</w:t>
      </w:r>
      <w:r w:rsidR="00FD398B" w:rsidRPr="00354265">
        <w:rPr>
          <w:i/>
          <w:iCs/>
          <w:szCs w:val="21"/>
        </w:rPr>
        <w:t xml:space="preserve"> </w:t>
      </w:r>
      <w:r w:rsidRPr="00354265">
        <w:rPr>
          <w:i/>
          <w:iCs/>
          <w:szCs w:val="18"/>
        </w:rPr>
        <w:t>Modern</w:t>
      </w:r>
      <w:r w:rsidR="00FD398B" w:rsidRPr="00354265">
        <w:rPr>
          <w:i/>
          <w:iCs/>
          <w:szCs w:val="18"/>
        </w:rPr>
        <w:t xml:space="preserve"> </w:t>
      </w:r>
      <w:r w:rsidRPr="00354265">
        <w:rPr>
          <w:i/>
          <w:iCs/>
          <w:szCs w:val="18"/>
        </w:rPr>
        <w:t>Critical</w:t>
      </w:r>
      <w:r w:rsidR="00FD398B" w:rsidRPr="00354265">
        <w:rPr>
          <w:i/>
          <w:iCs/>
          <w:szCs w:val="18"/>
        </w:rPr>
        <w:t xml:space="preserve"> </w:t>
      </w:r>
      <w:r w:rsidRPr="00354265">
        <w:rPr>
          <w:i/>
          <w:iCs/>
          <w:szCs w:val="18"/>
        </w:rPr>
        <w:t>Spectrum</w:t>
      </w:r>
      <w:r w:rsidR="00354265" w:rsidRPr="00354265">
        <w:rPr>
          <w:iCs/>
          <w:szCs w:val="18"/>
        </w:rPr>
        <w:t xml:space="preserve">. Ed. </w:t>
      </w:r>
      <w:r w:rsidRPr="00354265">
        <w:rPr>
          <w:szCs w:val="18"/>
        </w:rPr>
        <w:t>Gerald</w:t>
      </w:r>
      <w:r w:rsidR="00FD398B" w:rsidRPr="00354265">
        <w:rPr>
          <w:szCs w:val="18"/>
        </w:rPr>
        <w:t xml:space="preserve"> </w:t>
      </w:r>
      <w:r w:rsidRPr="00354265">
        <w:rPr>
          <w:szCs w:val="18"/>
        </w:rPr>
        <w:t>Jay</w:t>
      </w:r>
      <w:r w:rsidR="00FD398B" w:rsidRPr="00354265">
        <w:rPr>
          <w:szCs w:val="18"/>
        </w:rPr>
        <w:t xml:space="preserve"> </w:t>
      </w:r>
      <w:r w:rsidRPr="00354265">
        <w:rPr>
          <w:szCs w:val="18"/>
        </w:rPr>
        <w:t>Goldberg</w:t>
      </w:r>
      <w:r w:rsidR="00FD398B" w:rsidRPr="00354265">
        <w:rPr>
          <w:szCs w:val="18"/>
        </w:rPr>
        <w:t xml:space="preserve"> </w:t>
      </w:r>
      <w:r w:rsidRPr="00354265">
        <w:rPr>
          <w:szCs w:val="18"/>
        </w:rPr>
        <w:t>and</w:t>
      </w:r>
      <w:r w:rsidR="00FD398B" w:rsidRPr="00354265">
        <w:rPr>
          <w:szCs w:val="18"/>
        </w:rPr>
        <w:t xml:space="preserve"> </w:t>
      </w:r>
      <w:r w:rsidRPr="00354265">
        <w:rPr>
          <w:szCs w:val="18"/>
        </w:rPr>
        <w:t>Nancy</w:t>
      </w:r>
      <w:r w:rsidR="00FD398B" w:rsidRPr="00354265">
        <w:rPr>
          <w:szCs w:val="18"/>
        </w:rPr>
        <w:t xml:space="preserve"> </w:t>
      </w:r>
      <w:r w:rsidRPr="00354265">
        <w:rPr>
          <w:szCs w:val="18"/>
        </w:rPr>
        <w:t>Marmer</w:t>
      </w:r>
      <w:r w:rsidR="00FD398B" w:rsidRPr="00354265">
        <w:rPr>
          <w:szCs w:val="18"/>
        </w:rPr>
        <w:t xml:space="preserve"> </w:t>
      </w:r>
      <w:r w:rsidRPr="00354265">
        <w:rPr>
          <w:szCs w:val="18"/>
        </w:rPr>
        <w:t>Goldberg</w:t>
      </w:r>
      <w:r w:rsidR="00354265" w:rsidRPr="00354265">
        <w:rPr>
          <w:szCs w:val="18"/>
        </w:rPr>
        <w:t xml:space="preserve">. </w:t>
      </w:r>
      <w:r w:rsidRPr="00354265">
        <w:rPr>
          <w:szCs w:val="18"/>
        </w:rPr>
        <w:t>Englewood</w:t>
      </w:r>
      <w:r w:rsidR="00FD398B" w:rsidRPr="00354265">
        <w:rPr>
          <w:szCs w:val="18"/>
        </w:rPr>
        <w:t xml:space="preserve"> </w:t>
      </w:r>
      <w:r w:rsidRPr="00354265">
        <w:rPr>
          <w:szCs w:val="18"/>
        </w:rPr>
        <w:t>Cliffs</w:t>
      </w:r>
      <w:r w:rsidR="00354265" w:rsidRPr="00354265">
        <w:rPr>
          <w:szCs w:val="18"/>
        </w:rPr>
        <w:t xml:space="preserve">: </w:t>
      </w:r>
      <w:r w:rsidRPr="00354265">
        <w:rPr>
          <w:szCs w:val="18"/>
        </w:rPr>
        <w:t>Prentice-Hall</w:t>
      </w:r>
      <w:r w:rsidR="00354265" w:rsidRPr="00354265">
        <w:rPr>
          <w:iCs/>
          <w:szCs w:val="18"/>
        </w:rPr>
        <w:t xml:space="preserve">, </w:t>
      </w:r>
      <w:r w:rsidRPr="00354265">
        <w:rPr>
          <w:szCs w:val="18"/>
        </w:rPr>
        <w:t>1962</w:t>
      </w:r>
      <w:r w:rsidR="00354265" w:rsidRPr="00354265">
        <w:rPr>
          <w:szCs w:val="18"/>
        </w:rPr>
        <w:t>.</w:t>
      </w:r>
    </w:p>
    <w:p w14:paraId="74E891D0" w14:textId="77777777" w:rsidR="00354265" w:rsidRPr="00354265" w:rsidRDefault="00354265" w:rsidP="00354265">
      <w:pPr>
        <w:pStyle w:val="Style"/>
        <w:widowControl/>
        <w:jc w:val="both"/>
        <w:textAlignment w:val="baseline"/>
        <w:rPr>
          <w:szCs w:val="18"/>
        </w:rPr>
      </w:pPr>
    </w:p>
    <w:p w14:paraId="32700948" w14:textId="16AF7D48" w:rsidR="00354265" w:rsidRPr="00354265" w:rsidRDefault="00D65051" w:rsidP="004C5139">
      <w:pPr>
        <w:pStyle w:val="Style"/>
        <w:widowControl/>
        <w:ind w:left="720" w:hanging="720"/>
        <w:jc w:val="both"/>
        <w:textAlignment w:val="baseline"/>
        <w:rPr>
          <w:szCs w:val="18"/>
        </w:rPr>
      </w:pPr>
      <w:r w:rsidRPr="00354265">
        <w:rPr>
          <w:i/>
          <w:iCs/>
          <w:szCs w:val="18"/>
        </w:rPr>
        <w:t>Sir</w:t>
      </w:r>
      <w:r w:rsidR="00FD398B" w:rsidRPr="00354265">
        <w:rPr>
          <w:i/>
          <w:iCs/>
          <w:szCs w:val="18"/>
        </w:rPr>
        <w:t xml:space="preserve"> </w:t>
      </w:r>
      <w:r w:rsidRPr="00354265">
        <w:rPr>
          <w:i/>
          <w:iCs/>
          <w:szCs w:val="18"/>
        </w:rPr>
        <w:t>Gawain</w:t>
      </w:r>
      <w:r w:rsidR="00FD398B" w:rsidRPr="00354265">
        <w:rPr>
          <w:i/>
          <w:iCs/>
          <w:szCs w:val="18"/>
        </w:rPr>
        <w:t xml:space="preserve"> </w:t>
      </w:r>
      <w:r w:rsidRPr="00354265">
        <w:rPr>
          <w:i/>
          <w:iCs/>
          <w:szCs w:val="18"/>
        </w:rPr>
        <w:t>and</w:t>
      </w:r>
      <w:r w:rsidR="00FD398B" w:rsidRPr="00354265">
        <w:rPr>
          <w:i/>
          <w:iCs/>
          <w:szCs w:val="18"/>
        </w:rPr>
        <w:t xml:space="preserve"> </w:t>
      </w:r>
      <w:r w:rsidRPr="00354265">
        <w:rPr>
          <w:i/>
          <w:iCs/>
          <w:szCs w:val="18"/>
        </w:rPr>
        <w:t>the</w:t>
      </w:r>
      <w:r w:rsidR="00FD398B" w:rsidRPr="00354265">
        <w:rPr>
          <w:i/>
          <w:iCs/>
          <w:szCs w:val="18"/>
        </w:rPr>
        <w:t xml:space="preserve"> </w:t>
      </w:r>
      <w:r w:rsidRPr="00354265">
        <w:rPr>
          <w:i/>
          <w:iCs/>
          <w:szCs w:val="18"/>
        </w:rPr>
        <w:t>Green</w:t>
      </w:r>
      <w:r w:rsidR="00FD398B" w:rsidRPr="00354265">
        <w:rPr>
          <w:i/>
          <w:iCs/>
          <w:szCs w:val="18"/>
        </w:rPr>
        <w:t xml:space="preserve"> </w:t>
      </w:r>
      <w:r w:rsidRPr="00354265">
        <w:rPr>
          <w:i/>
          <w:iCs/>
          <w:szCs w:val="18"/>
        </w:rPr>
        <w:t>Knight</w:t>
      </w:r>
      <w:r w:rsidR="00354265" w:rsidRPr="00354265">
        <w:rPr>
          <w:iCs/>
          <w:szCs w:val="18"/>
        </w:rPr>
        <w:t xml:space="preserve">. Ed. </w:t>
      </w:r>
      <w:r w:rsidRPr="00354265">
        <w:rPr>
          <w:szCs w:val="18"/>
        </w:rPr>
        <w:t>J</w:t>
      </w:r>
      <w:r w:rsidR="00354265" w:rsidRPr="00354265">
        <w:rPr>
          <w:szCs w:val="18"/>
        </w:rPr>
        <w:t>.</w:t>
      </w:r>
      <w:r w:rsidRPr="00354265">
        <w:rPr>
          <w:szCs w:val="18"/>
        </w:rPr>
        <w:t>R</w:t>
      </w:r>
      <w:r w:rsidR="00354265" w:rsidRPr="00354265">
        <w:rPr>
          <w:szCs w:val="18"/>
        </w:rPr>
        <w:t>.</w:t>
      </w:r>
      <w:r w:rsidRPr="00354265">
        <w:rPr>
          <w:szCs w:val="18"/>
        </w:rPr>
        <w:t>R</w:t>
      </w:r>
      <w:r w:rsidR="00354265" w:rsidRPr="00354265">
        <w:rPr>
          <w:szCs w:val="18"/>
        </w:rPr>
        <w:t xml:space="preserve">. </w:t>
      </w:r>
      <w:r w:rsidRPr="00354265">
        <w:rPr>
          <w:szCs w:val="18"/>
        </w:rPr>
        <w:t>Tolkien</w:t>
      </w:r>
      <w:r w:rsidR="00354265" w:rsidRPr="00354265">
        <w:rPr>
          <w:iCs/>
          <w:szCs w:val="18"/>
        </w:rPr>
        <w:t xml:space="preserve">, </w:t>
      </w:r>
      <w:r w:rsidRPr="00354265">
        <w:rPr>
          <w:szCs w:val="18"/>
        </w:rPr>
        <w:t>E</w:t>
      </w:r>
      <w:r w:rsidR="00354265" w:rsidRPr="00354265">
        <w:rPr>
          <w:szCs w:val="18"/>
        </w:rPr>
        <w:t>.</w:t>
      </w:r>
      <w:r w:rsidRPr="00354265">
        <w:rPr>
          <w:szCs w:val="18"/>
        </w:rPr>
        <w:t>V</w:t>
      </w:r>
      <w:r w:rsidR="00354265" w:rsidRPr="00354265">
        <w:rPr>
          <w:szCs w:val="18"/>
        </w:rPr>
        <w:t xml:space="preserve">. </w:t>
      </w:r>
      <w:r w:rsidRPr="00354265">
        <w:rPr>
          <w:szCs w:val="18"/>
        </w:rPr>
        <w:t>Gordon</w:t>
      </w:r>
      <w:r w:rsidR="00354265" w:rsidRPr="00354265">
        <w:rPr>
          <w:iCs/>
          <w:szCs w:val="18"/>
        </w:rPr>
        <w:t xml:space="preserve">, </w:t>
      </w:r>
      <w:r w:rsidRPr="00354265">
        <w:rPr>
          <w:szCs w:val="18"/>
        </w:rPr>
        <w:t>and</w:t>
      </w:r>
      <w:r w:rsidR="00FD398B" w:rsidRPr="00354265">
        <w:rPr>
          <w:szCs w:val="18"/>
        </w:rPr>
        <w:t xml:space="preserve"> </w:t>
      </w:r>
      <w:r w:rsidRPr="00354265">
        <w:rPr>
          <w:szCs w:val="18"/>
        </w:rPr>
        <w:t>Norman</w:t>
      </w:r>
      <w:r w:rsidR="00FD398B" w:rsidRPr="00354265">
        <w:rPr>
          <w:szCs w:val="18"/>
        </w:rPr>
        <w:t xml:space="preserve"> </w:t>
      </w:r>
      <w:r w:rsidRPr="00354265">
        <w:rPr>
          <w:szCs w:val="18"/>
        </w:rPr>
        <w:t>Davis</w:t>
      </w:r>
      <w:r w:rsidR="00354265" w:rsidRPr="00354265">
        <w:rPr>
          <w:szCs w:val="18"/>
        </w:rPr>
        <w:t xml:space="preserve">. </w:t>
      </w:r>
      <w:r w:rsidRPr="00354265">
        <w:rPr>
          <w:szCs w:val="18"/>
        </w:rPr>
        <w:t>Oxford</w:t>
      </w:r>
      <w:r w:rsidR="00354265" w:rsidRPr="00354265">
        <w:rPr>
          <w:szCs w:val="18"/>
        </w:rPr>
        <w:t xml:space="preserve">: </w:t>
      </w:r>
      <w:r w:rsidR="00C85F2A">
        <w:rPr>
          <w:szCs w:val="18"/>
        </w:rPr>
        <w:t>O</w:t>
      </w:r>
      <w:r w:rsidR="00354265" w:rsidRPr="00354265">
        <w:rPr>
          <w:iCs/>
          <w:szCs w:val="18"/>
        </w:rPr>
        <w:t xml:space="preserve">UP, </w:t>
      </w:r>
      <w:r w:rsidRPr="00354265">
        <w:rPr>
          <w:szCs w:val="18"/>
        </w:rPr>
        <w:t>1968</w:t>
      </w:r>
      <w:r w:rsidR="00354265" w:rsidRPr="00354265">
        <w:rPr>
          <w:szCs w:val="18"/>
        </w:rPr>
        <w:t>.</w:t>
      </w:r>
    </w:p>
    <w:p w14:paraId="0F20E9F9" w14:textId="77777777" w:rsidR="00354265" w:rsidRPr="00354265" w:rsidRDefault="00354265" w:rsidP="00354265">
      <w:pPr>
        <w:pStyle w:val="Style"/>
        <w:widowControl/>
        <w:jc w:val="both"/>
        <w:textAlignment w:val="baseline"/>
        <w:rPr>
          <w:szCs w:val="18"/>
        </w:rPr>
      </w:pPr>
    </w:p>
    <w:p w14:paraId="6D8420AA" w14:textId="5DF9E987" w:rsidR="00354265" w:rsidRPr="00354265" w:rsidRDefault="00D65051" w:rsidP="004C5139">
      <w:pPr>
        <w:pStyle w:val="Style"/>
        <w:widowControl/>
        <w:ind w:left="720" w:hanging="720"/>
        <w:jc w:val="both"/>
        <w:textAlignment w:val="baseline"/>
        <w:rPr>
          <w:szCs w:val="18"/>
        </w:rPr>
      </w:pPr>
      <w:r w:rsidRPr="00354265">
        <w:rPr>
          <w:szCs w:val="18"/>
        </w:rPr>
        <w:t>Smidt</w:t>
      </w:r>
      <w:r w:rsidR="00354265" w:rsidRPr="00354265">
        <w:rPr>
          <w:iCs/>
          <w:szCs w:val="18"/>
        </w:rPr>
        <w:t xml:space="preserve">, </w:t>
      </w:r>
      <w:r w:rsidRPr="00354265">
        <w:rPr>
          <w:szCs w:val="18"/>
        </w:rPr>
        <w:t>Kristian</w:t>
      </w:r>
      <w:r w:rsidR="00354265" w:rsidRPr="00354265">
        <w:rPr>
          <w:szCs w:val="18"/>
        </w:rPr>
        <w:t xml:space="preserve">. </w:t>
      </w:r>
      <w:r w:rsidRPr="00354265">
        <w:rPr>
          <w:i/>
          <w:iCs/>
          <w:szCs w:val="18"/>
        </w:rPr>
        <w:t>Poetry</w:t>
      </w:r>
      <w:r w:rsidR="00FD398B" w:rsidRPr="00354265">
        <w:rPr>
          <w:i/>
          <w:iCs/>
          <w:szCs w:val="18"/>
        </w:rPr>
        <w:t xml:space="preserve"> </w:t>
      </w:r>
      <w:r w:rsidRPr="00354265">
        <w:rPr>
          <w:i/>
          <w:iCs/>
          <w:szCs w:val="18"/>
        </w:rPr>
        <w:t>and</w:t>
      </w:r>
      <w:r w:rsidR="00FD398B" w:rsidRPr="00354265">
        <w:rPr>
          <w:i/>
          <w:iCs/>
          <w:szCs w:val="18"/>
        </w:rPr>
        <w:t xml:space="preserve"> </w:t>
      </w:r>
      <w:r w:rsidRPr="00354265">
        <w:rPr>
          <w:i/>
          <w:iCs/>
          <w:szCs w:val="18"/>
        </w:rPr>
        <w:t>Belief</w:t>
      </w:r>
      <w:r w:rsidR="00FD398B" w:rsidRPr="00354265">
        <w:rPr>
          <w:i/>
          <w:iCs/>
          <w:szCs w:val="18"/>
        </w:rPr>
        <w:t xml:space="preserve"> </w:t>
      </w:r>
      <w:r w:rsidRPr="00354265">
        <w:rPr>
          <w:i/>
          <w:iCs/>
          <w:szCs w:val="18"/>
        </w:rPr>
        <w:t>in</w:t>
      </w:r>
      <w:r w:rsidR="00FD398B" w:rsidRPr="00354265">
        <w:rPr>
          <w:i/>
          <w:iCs/>
          <w:szCs w:val="18"/>
        </w:rPr>
        <w:t xml:space="preserve"> </w:t>
      </w:r>
      <w:r w:rsidRPr="00354265">
        <w:rPr>
          <w:i/>
          <w:iCs/>
          <w:szCs w:val="18"/>
        </w:rPr>
        <w:t>the</w:t>
      </w:r>
      <w:r w:rsidR="00FD398B" w:rsidRPr="00354265">
        <w:rPr>
          <w:i/>
          <w:iCs/>
          <w:szCs w:val="18"/>
        </w:rPr>
        <w:t xml:space="preserve"> </w:t>
      </w:r>
      <w:r w:rsidRPr="00354265">
        <w:rPr>
          <w:i/>
          <w:iCs/>
          <w:szCs w:val="18"/>
        </w:rPr>
        <w:t>Work</w:t>
      </w:r>
      <w:r w:rsidR="00FD398B" w:rsidRPr="00354265">
        <w:rPr>
          <w:i/>
          <w:iCs/>
          <w:szCs w:val="18"/>
        </w:rPr>
        <w:t xml:space="preserve"> </w:t>
      </w:r>
      <w:r w:rsidRPr="00354265">
        <w:rPr>
          <w:i/>
          <w:iCs/>
          <w:szCs w:val="18"/>
        </w:rPr>
        <w:t>of</w:t>
      </w:r>
      <w:r w:rsidR="00FD398B" w:rsidRPr="00354265">
        <w:rPr>
          <w:i/>
          <w:iCs/>
          <w:szCs w:val="18"/>
        </w:rPr>
        <w:t xml:space="preserve"> </w:t>
      </w:r>
      <w:r w:rsidR="00BE2A20" w:rsidRPr="00354265">
        <w:rPr>
          <w:i/>
          <w:iCs/>
          <w:szCs w:val="23"/>
        </w:rPr>
        <w:t>T</w:t>
      </w:r>
      <w:r w:rsidR="00354265" w:rsidRPr="00354265">
        <w:rPr>
          <w:iCs/>
          <w:szCs w:val="23"/>
        </w:rPr>
        <w:t>.</w:t>
      </w:r>
      <w:r w:rsidR="00BE2A20" w:rsidRPr="00354265">
        <w:rPr>
          <w:i/>
          <w:iCs/>
          <w:szCs w:val="23"/>
        </w:rPr>
        <w:t>S</w:t>
      </w:r>
      <w:r w:rsidR="00354265" w:rsidRPr="00354265">
        <w:rPr>
          <w:iCs/>
          <w:szCs w:val="23"/>
        </w:rPr>
        <w:t xml:space="preserve">. </w:t>
      </w:r>
      <w:r w:rsidRPr="00354265">
        <w:rPr>
          <w:i/>
          <w:iCs/>
          <w:szCs w:val="18"/>
        </w:rPr>
        <w:t>Eliot</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Humanities</w:t>
      </w:r>
      <w:r w:rsidR="00354265" w:rsidRPr="00354265">
        <w:rPr>
          <w:iCs/>
          <w:szCs w:val="18"/>
        </w:rPr>
        <w:t xml:space="preserve">, </w:t>
      </w:r>
      <w:r w:rsidRPr="00354265">
        <w:rPr>
          <w:szCs w:val="18"/>
        </w:rPr>
        <w:t>1961</w:t>
      </w:r>
      <w:r w:rsidR="00354265" w:rsidRPr="00354265">
        <w:rPr>
          <w:szCs w:val="18"/>
        </w:rPr>
        <w:t>.</w:t>
      </w:r>
    </w:p>
    <w:p w14:paraId="00E6135F" w14:textId="77777777" w:rsidR="00354265" w:rsidRPr="00354265" w:rsidRDefault="00354265" w:rsidP="00354265">
      <w:pPr>
        <w:pStyle w:val="Style"/>
        <w:widowControl/>
        <w:jc w:val="both"/>
        <w:textAlignment w:val="baseline"/>
        <w:rPr>
          <w:szCs w:val="18"/>
        </w:rPr>
      </w:pPr>
    </w:p>
    <w:p w14:paraId="30020684" w14:textId="5780BFA6" w:rsidR="00354265" w:rsidRPr="00354265" w:rsidRDefault="00D65051" w:rsidP="004C5139">
      <w:pPr>
        <w:pStyle w:val="Style"/>
        <w:widowControl/>
        <w:ind w:left="720" w:hanging="720"/>
        <w:jc w:val="both"/>
        <w:textAlignment w:val="baseline"/>
        <w:rPr>
          <w:szCs w:val="18"/>
        </w:rPr>
      </w:pPr>
      <w:r w:rsidRPr="00354265">
        <w:rPr>
          <w:szCs w:val="18"/>
        </w:rPr>
        <w:t>Smith</w:t>
      </w:r>
      <w:r w:rsidR="00354265" w:rsidRPr="00354265">
        <w:rPr>
          <w:iCs/>
          <w:szCs w:val="18"/>
        </w:rPr>
        <w:t xml:space="preserve">, </w:t>
      </w:r>
      <w:r w:rsidRPr="00354265">
        <w:rPr>
          <w:szCs w:val="18"/>
        </w:rPr>
        <w:t>Grover</w:t>
      </w:r>
      <w:r w:rsidR="00354265" w:rsidRPr="00354265">
        <w:rPr>
          <w:szCs w:val="18"/>
        </w:rPr>
        <w:t xml:space="preserve">. </w:t>
      </w:r>
      <w:r w:rsidR="00BE2A20" w:rsidRPr="00354265">
        <w:rPr>
          <w:i/>
          <w:iCs/>
          <w:szCs w:val="18"/>
        </w:rPr>
        <w:t>T</w:t>
      </w:r>
      <w:r w:rsidR="00354265" w:rsidRPr="00354265">
        <w:rPr>
          <w:iCs/>
          <w:szCs w:val="18"/>
        </w:rPr>
        <w:t>.</w:t>
      </w:r>
      <w:r w:rsidR="00BE2A20" w:rsidRPr="00354265">
        <w:rPr>
          <w:i/>
          <w:iCs/>
          <w:szCs w:val="18"/>
        </w:rPr>
        <w:t>S</w:t>
      </w:r>
      <w:r w:rsidR="00354265" w:rsidRPr="00354265">
        <w:rPr>
          <w:iCs/>
          <w:szCs w:val="18"/>
        </w:rPr>
        <w:t xml:space="preserve">. </w:t>
      </w:r>
      <w:r w:rsidRPr="00354265">
        <w:rPr>
          <w:i/>
          <w:iCs/>
          <w:szCs w:val="18"/>
        </w:rPr>
        <w:t>Eliot</w:t>
      </w:r>
      <w:r w:rsidR="00354265" w:rsidRPr="00354265">
        <w:rPr>
          <w:iCs/>
          <w:szCs w:val="18"/>
        </w:rPr>
        <w:t>’</w:t>
      </w:r>
      <w:r w:rsidRPr="00354265">
        <w:rPr>
          <w:i/>
          <w:iCs/>
          <w:szCs w:val="18"/>
        </w:rPr>
        <w:t>s</w:t>
      </w:r>
      <w:r w:rsidR="00FD398B" w:rsidRPr="00354265">
        <w:rPr>
          <w:i/>
          <w:iCs/>
          <w:szCs w:val="18"/>
        </w:rPr>
        <w:t xml:space="preserve"> </w:t>
      </w:r>
      <w:r w:rsidRPr="00354265">
        <w:rPr>
          <w:i/>
          <w:iCs/>
          <w:szCs w:val="18"/>
        </w:rPr>
        <w:t>Poetry</w:t>
      </w:r>
      <w:r w:rsidR="00FD398B" w:rsidRPr="00354265">
        <w:rPr>
          <w:i/>
          <w:iCs/>
          <w:szCs w:val="18"/>
        </w:rPr>
        <w:t xml:space="preserve"> </w:t>
      </w:r>
      <w:r w:rsidRPr="00354265">
        <w:rPr>
          <w:i/>
          <w:iCs/>
          <w:szCs w:val="18"/>
        </w:rPr>
        <w:t>and</w:t>
      </w:r>
      <w:r w:rsidR="00FD398B" w:rsidRPr="00354265">
        <w:rPr>
          <w:i/>
          <w:iCs/>
          <w:szCs w:val="18"/>
        </w:rPr>
        <w:t xml:space="preserve"> </w:t>
      </w:r>
      <w:r w:rsidRPr="00354265">
        <w:rPr>
          <w:i/>
          <w:iCs/>
          <w:szCs w:val="18"/>
        </w:rPr>
        <w:t>Plays</w:t>
      </w:r>
      <w:r w:rsidR="00354265" w:rsidRPr="00354265">
        <w:rPr>
          <w:szCs w:val="18"/>
        </w:rPr>
        <w:t xml:space="preserve">: </w:t>
      </w:r>
      <w:r w:rsidRPr="00354265">
        <w:rPr>
          <w:i/>
          <w:iCs/>
          <w:szCs w:val="18"/>
        </w:rPr>
        <w:t>A</w:t>
      </w:r>
      <w:r w:rsidR="00FD398B" w:rsidRPr="00354265">
        <w:rPr>
          <w:i/>
          <w:iCs/>
          <w:szCs w:val="18"/>
        </w:rPr>
        <w:t xml:space="preserve"> </w:t>
      </w:r>
      <w:r w:rsidRPr="00354265">
        <w:rPr>
          <w:i/>
          <w:iCs/>
          <w:szCs w:val="18"/>
        </w:rPr>
        <w:t>Study</w:t>
      </w:r>
      <w:r w:rsidR="00FD398B" w:rsidRPr="00354265">
        <w:rPr>
          <w:i/>
          <w:iCs/>
          <w:szCs w:val="18"/>
        </w:rPr>
        <w:t xml:space="preserve"> </w:t>
      </w:r>
      <w:r w:rsidRPr="00354265">
        <w:rPr>
          <w:i/>
          <w:iCs/>
          <w:szCs w:val="18"/>
        </w:rPr>
        <w:t>in</w:t>
      </w:r>
      <w:r w:rsidR="00FD398B" w:rsidRPr="00354265">
        <w:rPr>
          <w:i/>
          <w:iCs/>
          <w:szCs w:val="18"/>
        </w:rPr>
        <w:t xml:space="preserve"> </w:t>
      </w:r>
      <w:r w:rsidRPr="00354265">
        <w:rPr>
          <w:i/>
          <w:iCs/>
          <w:szCs w:val="18"/>
        </w:rPr>
        <w:t>Sources</w:t>
      </w:r>
      <w:r w:rsidR="00FD398B" w:rsidRPr="00354265">
        <w:rPr>
          <w:i/>
          <w:iCs/>
          <w:szCs w:val="18"/>
        </w:rPr>
        <w:t xml:space="preserve"> </w:t>
      </w:r>
      <w:r w:rsidRPr="00354265">
        <w:rPr>
          <w:i/>
          <w:iCs/>
          <w:szCs w:val="18"/>
        </w:rPr>
        <w:t>and</w:t>
      </w:r>
      <w:r w:rsidR="00FD398B" w:rsidRPr="00354265">
        <w:rPr>
          <w:i/>
          <w:iCs/>
          <w:szCs w:val="18"/>
        </w:rPr>
        <w:t xml:space="preserve"> </w:t>
      </w:r>
      <w:r w:rsidRPr="00354265">
        <w:rPr>
          <w:i/>
          <w:iCs/>
          <w:szCs w:val="18"/>
        </w:rPr>
        <w:t>Meaning</w:t>
      </w:r>
      <w:r w:rsidR="00354265" w:rsidRPr="00354265">
        <w:rPr>
          <w:iCs/>
          <w:szCs w:val="18"/>
        </w:rPr>
        <w:t xml:space="preserve">. </w:t>
      </w:r>
      <w:r w:rsidRPr="00354265">
        <w:rPr>
          <w:szCs w:val="18"/>
        </w:rPr>
        <w:t>Chicago</w:t>
      </w:r>
      <w:r w:rsidR="00354265" w:rsidRPr="00354265">
        <w:rPr>
          <w:szCs w:val="18"/>
        </w:rPr>
        <w:t xml:space="preserve">: </w:t>
      </w:r>
      <w:r w:rsidRPr="00354265">
        <w:rPr>
          <w:szCs w:val="18"/>
        </w:rPr>
        <w:t>U</w:t>
      </w:r>
      <w:r w:rsidR="00FD398B" w:rsidRPr="00354265">
        <w:rPr>
          <w:szCs w:val="18"/>
        </w:rPr>
        <w:t xml:space="preserve"> </w:t>
      </w:r>
      <w:r w:rsidRPr="00354265">
        <w:rPr>
          <w:szCs w:val="18"/>
        </w:rPr>
        <w:t>of</w:t>
      </w:r>
      <w:r w:rsidR="00FD398B" w:rsidRPr="00354265">
        <w:rPr>
          <w:szCs w:val="18"/>
        </w:rPr>
        <w:t xml:space="preserve"> </w:t>
      </w:r>
      <w:r w:rsidRPr="00354265">
        <w:rPr>
          <w:szCs w:val="18"/>
        </w:rPr>
        <w:t>Chicago</w:t>
      </w:r>
      <w:r w:rsidR="00FD398B" w:rsidRPr="00354265">
        <w:rPr>
          <w:szCs w:val="18"/>
        </w:rPr>
        <w:t xml:space="preserve"> </w:t>
      </w:r>
      <w:r w:rsidRPr="00354265">
        <w:rPr>
          <w:szCs w:val="18"/>
        </w:rPr>
        <w:t>P</w:t>
      </w:r>
      <w:r w:rsidR="00354265" w:rsidRPr="00354265">
        <w:rPr>
          <w:iCs/>
          <w:szCs w:val="18"/>
        </w:rPr>
        <w:t xml:space="preserve">, </w:t>
      </w:r>
      <w:r w:rsidRPr="00354265">
        <w:rPr>
          <w:szCs w:val="18"/>
        </w:rPr>
        <w:t>1956</w:t>
      </w:r>
      <w:r w:rsidR="00354265" w:rsidRPr="00354265">
        <w:rPr>
          <w:szCs w:val="18"/>
        </w:rPr>
        <w:t>.</w:t>
      </w:r>
    </w:p>
    <w:p w14:paraId="58C0D0F4" w14:textId="77777777" w:rsidR="00354265" w:rsidRPr="00354265" w:rsidRDefault="00354265" w:rsidP="00354265">
      <w:pPr>
        <w:pStyle w:val="Style"/>
        <w:widowControl/>
        <w:jc w:val="both"/>
        <w:textAlignment w:val="baseline"/>
        <w:rPr>
          <w:szCs w:val="18"/>
        </w:rPr>
      </w:pPr>
    </w:p>
    <w:p w14:paraId="0B58FB88" w14:textId="77777777" w:rsidR="00354265" w:rsidRPr="00354265" w:rsidRDefault="00D65051" w:rsidP="004C5139">
      <w:pPr>
        <w:pStyle w:val="Style"/>
        <w:widowControl/>
        <w:ind w:left="720" w:hanging="720"/>
        <w:jc w:val="both"/>
        <w:textAlignment w:val="baseline"/>
        <w:rPr>
          <w:szCs w:val="18"/>
        </w:rPr>
      </w:pPr>
      <w:r w:rsidRPr="00354265">
        <w:rPr>
          <w:szCs w:val="18"/>
        </w:rPr>
        <w:t>Sophocles</w:t>
      </w:r>
      <w:r w:rsidR="00354265" w:rsidRPr="00354265">
        <w:rPr>
          <w:szCs w:val="18"/>
        </w:rPr>
        <w:t>. “</w:t>
      </w:r>
      <w:r w:rsidRPr="00354265">
        <w:rPr>
          <w:szCs w:val="18"/>
        </w:rPr>
        <w:t>Oedipus</w:t>
      </w:r>
      <w:r w:rsidR="00FD398B" w:rsidRPr="00354265">
        <w:rPr>
          <w:szCs w:val="18"/>
        </w:rPr>
        <w:t xml:space="preserve"> </w:t>
      </w:r>
      <w:r w:rsidRPr="00354265">
        <w:rPr>
          <w:szCs w:val="18"/>
        </w:rPr>
        <w:t>Rex</w:t>
      </w:r>
      <w:r w:rsidR="00354265" w:rsidRPr="00354265">
        <w:rPr>
          <w:szCs w:val="18"/>
        </w:rPr>
        <w:t xml:space="preserve">.” </w:t>
      </w:r>
      <w:r w:rsidRPr="00354265">
        <w:rPr>
          <w:i/>
          <w:iCs/>
          <w:szCs w:val="18"/>
        </w:rPr>
        <w:t>Literary</w:t>
      </w:r>
      <w:r w:rsidR="00FD398B" w:rsidRPr="00354265">
        <w:rPr>
          <w:i/>
          <w:iCs/>
          <w:szCs w:val="18"/>
        </w:rPr>
        <w:t xml:space="preserve"> </w:t>
      </w:r>
      <w:r w:rsidRPr="00354265">
        <w:rPr>
          <w:i/>
          <w:iCs/>
          <w:szCs w:val="18"/>
        </w:rPr>
        <w:t>Reflections</w:t>
      </w:r>
      <w:r w:rsidR="00354265" w:rsidRPr="00354265">
        <w:rPr>
          <w:iCs/>
          <w:szCs w:val="18"/>
        </w:rPr>
        <w:t xml:space="preserve">. Ed. </w:t>
      </w:r>
      <w:r w:rsidRPr="00354265">
        <w:rPr>
          <w:szCs w:val="18"/>
        </w:rPr>
        <w:t>William</w:t>
      </w:r>
      <w:r w:rsidR="00FD398B" w:rsidRPr="00354265">
        <w:rPr>
          <w:szCs w:val="18"/>
        </w:rPr>
        <w:t xml:space="preserve"> </w:t>
      </w:r>
      <w:r w:rsidRPr="00354265">
        <w:rPr>
          <w:szCs w:val="18"/>
        </w:rPr>
        <w:t>R</w:t>
      </w:r>
      <w:r w:rsidR="00354265" w:rsidRPr="00354265">
        <w:rPr>
          <w:szCs w:val="18"/>
        </w:rPr>
        <w:t xml:space="preserve">. </w:t>
      </w:r>
      <w:r w:rsidRPr="00354265">
        <w:rPr>
          <w:szCs w:val="18"/>
        </w:rPr>
        <w:t>E</w:t>
      </w:r>
      <w:r w:rsidR="00733F3F" w:rsidRPr="00354265">
        <w:rPr>
          <w:szCs w:val="18"/>
        </w:rPr>
        <w:t>l</w:t>
      </w:r>
      <w:r w:rsidRPr="00354265">
        <w:rPr>
          <w:szCs w:val="18"/>
        </w:rPr>
        <w:t>kins</w:t>
      </w:r>
      <w:r w:rsidR="00354265" w:rsidRPr="00354265">
        <w:rPr>
          <w:iCs/>
          <w:szCs w:val="18"/>
        </w:rPr>
        <w:t xml:space="preserve">, </w:t>
      </w:r>
      <w:r w:rsidRPr="00354265">
        <w:rPr>
          <w:szCs w:val="18"/>
        </w:rPr>
        <w:t>Jack</w:t>
      </w:r>
      <w:r w:rsidR="00FD398B" w:rsidRPr="00354265">
        <w:rPr>
          <w:szCs w:val="18"/>
        </w:rPr>
        <w:t xml:space="preserve"> </w:t>
      </w:r>
      <w:r w:rsidRPr="00354265">
        <w:rPr>
          <w:szCs w:val="18"/>
        </w:rPr>
        <w:t>L</w:t>
      </w:r>
      <w:r w:rsidR="00354265" w:rsidRPr="00354265">
        <w:rPr>
          <w:szCs w:val="18"/>
        </w:rPr>
        <w:t xml:space="preserve">. </w:t>
      </w:r>
      <w:r w:rsidRPr="00354265">
        <w:rPr>
          <w:szCs w:val="18"/>
        </w:rPr>
        <w:t>Kendall</w:t>
      </w:r>
      <w:r w:rsidR="00354265" w:rsidRPr="00354265">
        <w:rPr>
          <w:iCs/>
          <w:szCs w:val="18"/>
        </w:rPr>
        <w:t xml:space="preserve">, </w:t>
      </w:r>
      <w:r w:rsidRPr="00354265">
        <w:rPr>
          <w:szCs w:val="18"/>
        </w:rPr>
        <w:t>and</w:t>
      </w:r>
      <w:r w:rsidR="00FD398B" w:rsidRPr="00354265">
        <w:rPr>
          <w:szCs w:val="18"/>
        </w:rPr>
        <w:t xml:space="preserve"> </w:t>
      </w:r>
      <w:r w:rsidRPr="00354265">
        <w:rPr>
          <w:szCs w:val="18"/>
        </w:rPr>
        <w:t>John</w:t>
      </w:r>
      <w:r w:rsidR="00FD398B" w:rsidRPr="00354265">
        <w:rPr>
          <w:szCs w:val="18"/>
        </w:rPr>
        <w:t xml:space="preserve"> </w:t>
      </w:r>
      <w:r w:rsidRPr="00354265">
        <w:rPr>
          <w:szCs w:val="18"/>
        </w:rPr>
        <w:t>R</w:t>
      </w:r>
      <w:r w:rsidR="00354265" w:rsidRPr="00354265">
        <w:rPr>
          <w:szCs w:val="18"/>
        </w:rPr>
        <w:t xml:space="preserve">. </w:t>
      </w:r>
      <w:r w:rsidRPr="00354265">
        <w:rPr>
          <w:szCs w:val="18"/>
        </w:rPr>
        <w:t>Willingham</w:t>
      </w:r>
      <w:r w:rsidR="00354265" w:rsidRPr="00354265">
        <w:rPr>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McGraw-Hill</w:t>
      </w:r>
      <w:r w:rsidR="00354265" w:rsidRPr="00354265">
        <w:rPr>
          <w:iCs/>
          <w:szCs w:val="18"/>
        </w:rPr>
        <w:t xml:space="preserve">, </w:t>
      </w:r>
      <w:r w:rsidRPr="00354265">
        <w:rPr>
          <w:szCs w:val="18"/>
        </w:rPr>
        <w:t>1971</w:t>
      </w:r>
      <w:r w:rsidR="00354265" w:rsidRPr="00354265">
        <w:rPr>
          <w:szCs w:val="18"/>
        </w:rPr>
        <w:t>.</w:t>
      </w:r>
    </w:p>
    <w:p w14:paraId="6FB64DC5" w14:textId="77777777" w:rsidR="00354265" w:rsidRPr="00354265" w:rsidRDefault="00354265" w:rsidP="00354265">
      <w:pPr>
        <w:pStyle w:val="Style"/>
        <w:widowControl/>
        <w:jc w:val="both"/>
        <w:textAlignment w:val="baseline"/>
        <w:rPr>
          <w:szCs w:val="18"/>
        </w:rPr>
      </w:pPr>
    </w:p>
    <w:p w14:paraId="07FA4D0A" w14:textId="619A6BD0" w:rsidR="00354265" w:rsidRPr="00354265" w:rsidRDefault="00D65051" w:rsidP="004C5139">
      <w:pPr>
        <w:pStyle w:val="Style"/>
        <w:widowControl/>
        <w:ind w:left="720" w:hanging="720"/>
        <w:jc w:val="both"/>
        <w:textAlignment w:val="baseline"/>
        <w:rPr>
          <w:szCs w:val="18"/>
        </w:rPr>
      </w:pPr>
      <w:r w:rsidRPr="00354265">
        <w:rPr>
          <w:szCs w:val="18"/>
        </w:rPr>
        <w:t>Stageberg</w:t>
      </w:r>
      <w:r w:rsidR="00354265" w:rsidRPr="00354265">
        <w:rPr>
          <w:iCs/>
          <w:szCs w:val="18"/>
        </w:rPr>
        <w:t xml:space="preserve">, </w:t>
      </w:r>
      <w:r w:rsidRPr="00354265">
        <w:rPr>
          <w:szCs w:val="18"/>
        </w:rPr>
        <w:t>Norman</w:t>
      </w:r>
      <w:r w:rsidR="00FD398B" w:rsidRPr="00354265">
        <w:rPr>
          <w:szCs w:val="18"/>
        </w:rPr>
        <w:t xml:space="preserve"> </w:t>
      </w:r>
      <w:r w:rsidRPr="00354265">
        <w:rPr>
          <w:rFonts w:eastAsia="Arial"/>
          <w:szCs w:val="18"/>
        </w:rPr>
        <w:t>C</w:t>
      </w:r>
      <w:r w:rsidR="00354265" w:rsidRPr="00354265">
        <w:rPr>
          <w:rFonts w:eastAsia="Arial"/>
          <w:szCs w:val="18"/>
        </w:rPr>
        <w:t>.</w:t>
      </w:r>
      <w:r w:rsidR="00C85F2A">
        <w:rPr>
          <w:rFonts w:eastAsia="Arial"/>
          <w:szCs w:val="18"/>
        </w:rPr>
        <w:t>,</w:t>
      </w:r>
      <w:r w:rsidR="00354265" w:rsidRPr="00354265">
        <w:rPr>
          <w:rFonts w:eastAsia="Arial"/>
          <w:szCs w:val="18"/>
        </w:rPr>
        <w:t xml:space="preserve"> </w:t>
      </w:r>
      <w:r w:rsidRPr="00354265">
        <w:rPr>
          <w:szCs w:val="18"/>
        </w:rPr>
        <w:t>and</w:t>
      </w:r>
      <w:r w:rsidR="00FD398B" w:rsidRPr="00354265">
        <w:rPr>
          <w:szCs w:val="18"/>
        </w:rPr>
        <w:t xml:space="preserve"> </w:t>
      </w:r>
      <w:r w:rsidRPr="00354265">
        <w:rPr>
          <w:szCs w:val="18"/>
        </w:rPr>
        <w:t>Wallace</w:t>
      </w:r>
      <w:r w:rsidR="00FD398B" w:rsidRPr="00354265">
        <w:rPr>
          <w:szCs w:val="18"/>
        </w:rPr>
        <w:t xml:space="preserve"> </w:t>
      </w:r>
      <w:r w:rsidRPr="00354265">
        <w:rPr>
          <w:szCs w:val="18"/>
        </w:rPr>
        <w:t>L</w:t>
      </w:r>
      <w:r w:rsidR="00354265" w:rsidRPr="00354265">
        <w:rPr>
          <w:szCs w:val="18"/>
        </w:rPr>
        <w:t xml:space="preserve">. </w:t>
      </w:r>
      <w:r w:rsidRPr="00354265">
        <w:rPr>
          <w:szCs w:val="18"/>
        </w:rPr>
        <w:t>Anderson</w:t>
      </w:r>
      <w:r w:rsidR="00354265" w:rsidRPr="00354265">
        <w:rPr>
          <w:szCs w:val="18"/>
        </w:rPr>
        <w:t xml:space="preserve">. </w:t>
      </w:r>
      <w:r w:rsidRPr="00354265">
        <w:rPr>
          <w:i/>
          <w:iCs/>
          <w:szCs w:val="18"/>
        </w:rPr>
        <w:t>Poetry</w:t>
      </w:r>
      <w:r w:rsidR="00FD398B" w:rsidRPr="00354265">
        <w:rPr>
          <w:i/>
          <w:iCs/>
          <w:szCs w:val="18"/>
        </w:rPr>
        <w:t xml:space="preserve"> </w:t>
      </w:r>
      <w:r w:rsidRPr="00354265">
        <w:rPr>
          <w:i/>
          <w:iCs/>
          <w:szCs w:val="18"/>
        </w:rPr>
        <w:t>as</w:t>
      </w:r>
      <w:r w:rsidR="00FD398B" w:rsidRPr="00354265">
        <w:rPr>
          <w:i/>
          <w:iCs/>
          <w:szCs w:val="18"/>
        </w:rPr>
        <w:t xml:space="preserve"> </w:t>
      </w:r>
      <w:r w:rsidRPr="00354265">
        <w:rPr>
          <w:i/>
          <w:iCs/>
          <w:szCs w:val="18"/>
        </w:rPr>
        <w:t>Experience</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American</w:t>
      </w:r>
      <w:r w:rsidR="00FD398B" w:rsidRPr="00354265">
        <w:rPr>
          <w:szCs w:val="18"/>
        </w:rPr>
        <w:t xml:space="preserve"> </w:t>
      </w:r>
      <w:r w:rsidRPr="00354265">
        <w:rPr>
          <w:szCs w:val="18"/>
        </w:rPr>
        <w:t>Book</w:t>
      </w:r>
      <w:r w:rsidR="00FD398B" w:rsidRPr="00354265">
        <w:rPr>
          <w:szCs w:val="18"/>
        </w:rPr>
        <w:t xml:space="preserve"> </w:t>
      </w:r>
      <w:r w:rsidRPr="00354265">
        <w:rPr>
          <w:szCs w:val="18"/>
        </w:rPr>
        <w:t>Co</w:t>
      </w:r>
      <w:r w:rsidR="00C85F2A">
        <w:rPr>
          <w:szCs w:val="18"/>
        </w:rPr>
        <w:t>.</w:t>
      </w:r>
      <w:r w:rsidR="00354265" w:rsidRPr="00354265">
        <w:rPr>
          <w:iCs/>
          <w:szCs w:val="18"/>
        </w:rPr>
        <w:t xml:space="preserve">, </w:t>
      </w:r>
      <w:r w:rsidRPr="00354265">
        <w:rPr>
          <w:szCs w:val="18"/>
        </w:rPr>
        <w:t>1952</w:t>
      </w:r>
      <w:r w:rsidR="00354265" w:rsidRPr="00354265">
        <w:rPr>
          <w:szCs w:val="18"/>
        </w:rPr>
        <w:t>.</w:t>
      </w:r>
    </w:p>
    <w:p w14:paraId="286A3986" w14:textId="77777777" w:rsidR="00354265" w:rsidRPr="00354265" w:rsidRDefault="00354265" w:rsidP="00354265">
      <w:pPr>
        <w:pStyle w:val="Style"/>
        <w:widowControl/>
        <w:jc w:val="both"/>
        <w:textAlignment w:val="baseline"/>
        <w:rPr>
          <w:szCs w:val="18"/>
        </w:rPr>
      </w:pPr>
    </w:p>
    <w:p w14:paraId="03E1E54A" w14:textId="7C27078A" w:rsidR="00354265" w:rsidRPr="00354265" w:rsidRDefault="00D65051" w:rsidP="004C5139">
      <w:pPr>
        <w:pStyle w:val="Style"/>
        <w:widowControl/>
        <w:ind w:left="720" w:hanging="720"/>
        <w:jc w:val="both"/>
        <w:textAlignment w:val="baseline"/>
        <w:rPr>
          <w:szCs w:val="18"/>
        </w:rPr>
      </w:pPr>
      <w:r w:rsidRPr="00354265">
        <w:rPr>
          <w:szCs w:val="18"/>
        </w:rPr>
        <w:t>Suzuki</w:t>
      </w:r>
      <w:r w:rsidR="00354265" w:rsidRPr="00354265">
        <w:rPr>
          <w:iCs/>
          <w:szCs w:val="18"/>
        </w:rPr>
        <w:t xml:space="preserve">, </w:t>
      </w:r>
      <w:proofErr w:type="spellStart"/>
      <w:r w:rsidRPr="00354265">
        <w:rPr>
          <w:szCs w:val="18"/>
        </w:rPr>
        <w:t>Daisetz</w:t>
      </w:r>
      <w:proofErr w:type="spellEnd"/>
      <w:r w:rsidR="00FD398B" w:rsidRPr="00354265">
        <w:rPr>
          <w:szCs w:val="18"/>
        </w:rPr>
        <w:t xml:space="preserve"> </w:t>
      </w:r>
      <w:r w:rsidRPr="00354265">
        <w:rPr>
          <w:szCs w:val="18"/>
        </w:rPr>
        <w:t>Teitaro</w:t>
      </w:r>
      <w:r w:rsidR="00354265" w:rsidRPr="00354265">
        <w:rPr>
          <w:szCs w:val="18"/>
        </w:rPr>
        <w:t xml:space="preserve">. </w:t>
      </w:r>
      <w:r w:rsidRPr="00354265">
        <w:rPr>
          <w:i/>
          <w:iCs/>
          <w:szCs w:val="18"/>
        </w:rPr>
        <w:t>An</w:t>
      </w:r>
      <w:r w:rsidR="00FD398B" w:rsidRPr="00354265">
        <w:rPr>
          <w:i/>
          <w:iCs/>
          <w:szCs w:val="18"/>
        </w:rPr>
        <w:t xml:space="preserve"> </w:t>
      </w:r>
      <w:r w:rsidRPr="00354265">
        <w:rPr>
          <w:i/>
          <w:iCs/>
          <w:szCs w:val="18"/>
        </w:rPr>
        <w:t>Introduction</w:t>
      </w:r>
      <w:r w:rsidR="00FD398B" w:rsidRPr="00354265">
        <w:rPr>
          <w:i/>
          <w:iCs/>
          <w:szCs w:val="18"/>
        </w:rPr>
        <w:t xml:space="preserve"> </w:t>
      </w:r>
      <w:r w:rsidRPr="00354265">
        <w:rPr>
          <w:i/>
          <w:iCs/>
          <w:szCs w:val="18"/>
        </w:rPr>
        <w:t>to</w:t>
      </w:r>
      <w:r w:rsidR="00FD398B" w:rsidRPr="00354265">
        <w:rPr>
          <w:i/>
          <w:iCs/>
          <w:szCs w:val="18"/>
        </w:rPr>
        <w:t xml:space="preserve"> </w:t>
      </w:r>
      <w:r w:rsidRPr="00354265">
        <w:rPr>
          <w:i/>
          <w:iCs/>
          <w:szCs w:val="18"/>
        </w:rPr>
        <w:t>Zen</w:t>
      </w:r>
      <w:r w:rsidR="00FD398B" w:rsidRPr="00354265">
        <w:rPr>
          <w:i/>
          <w:iCs/>
          <w:szCs w:val="18"/>
        </w:rPr>
        <w:t xml:space="preserve"> </w:t>
      </w:r>
      <w:r w:rsidRPr="00354265">
        <w:rPr>
          <w:i/>
          <w:iCs/>
          <w:szCs w:val="18"/>
        </w:rPr>
        <w:t>Buddhism</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Grove</w:t>
      </w:r>
      <w:r w:rsidR="00354265" w:rsidRPr="00354265">
        <w:rPr>
          <w:iCs/>
          <w:szCs w:val="18"/>
        </w:rPr>
        <w:t xml:space="preserve">, </w:t>
      </w:r>
      <w:r w:rsidRPr="00354265">
        <w:rPr>
          <w:szCs w:val="18"/>
        </w:rPr>
        <w:t>1964</w:t>
      </w:r>
      <w:r w:rsidR="00354265" w:rsidRPr="00354265">
        <w:rPr>
          <w:szCs w:val="18"/>
        </w:rPr>
        <w:t>.</w:t>
      </w:r>
    </w:p>
    <w:p w14:paraId="0C260C72" w14:textId="77777777" w:rsidR="00354265" w:rsidRPr="00354265" w:rsidRDefault="00354265" w:rsidP="00354265">
      <w:pPr>
        <w:pStyle w:val="Style"/>
        <w:widowControl/>
        <w:jc w:val="both"/>
        <w:textAlignment w:val="baseline"/>
        <w:rPr>
          <w:szCs w:val="18"/>
        </w:rPr>
      </w:pPr>
    </w:p>
    <w:p w14:paraId="7694232D" w14:textId="77777777" w:rsidR="00354265" w:rsidRPr="00354265" w:rsidRDefault="00D65051" w:rsidP="004C5139">
      <w:pPr>
        <w:pStyle w:val="Style"/>
        <w:widowControl/>
        <w:ind w:left="720" w:hanging="720"/>
        <w:jc w:val="both"/>
        <w:textAlignment w:val="baseline"/>
        <w:rPr>
          <w:szCs w:val="18"/>
        </w:rPr>
      </w:pPr>
      <w:r w:rsidRPr="00354265">
        <w:rPr>
          <w:szCs w:val="18"/>
        </w:rPr>
        <w:t>Sypher</w:t>
      </w:r>
      <w:r w:rsidR="00354265" w:rsidRPr="00354265">
        <w:rPr>
          <w:iCs/>
          <w:szCs w:val="18"/>
        </w:rPr>
        <w:t xml:space="preserve">, </w:t>
      </w:r>
      <w:r w:rsidRPr="00354265">
        <w:rPr>
          <w:szCs w:val="18"/>
        </w:rPr>
        <w:t>Wylie</w:t>
      </w:r>
      <w:r w:rsidR="00354265" w:rsidRPr="00354265">
        <w:rPr>
          <w:szCs w:val="18"/>
        </w:rPr>
        <w:t xml:space="preserve">. </w:t>
      </w:r>
      <w:r w:rsidRPr="00354265">
        <w:rPr>
          <w:i/>
          <w:iCs/>
          <w:szCs w:val="18"/>
        </w:rPr>
        <w:t>Four</w:t>
      </w:r>
      <w:r w:rsidR="00FD398B" w:rsidRPr="00354265">
        <w:rPr>
          <w:i/>
          <w:iCs/>
          <w:szCs w:val="18"/>
        </w:rPr>
        <w:t xml:space="preserve"> </w:t>
      </w:r>
      <w:r w:rsidRPr="00354265">
        <w:rPr>
          <w:i/>
          <w:iCs/>
          <w:szCs w:val="18"/>
        </w:rPr>
        <w:t>Stages</w:t>
      </w:r>
      <w:r w:rsidR="00FD398B" w:rsidRPr="00354265">
        <w:rPr>
          <w:i/>
          <w:iCs/>
          <w:szCs w:val="18"/>
        </w:rPr>
        <w:t xml:space="preserve"> </w:t>
      </w:r>
      <w:r w:rsidRPr="00354265">
        <w:rPr>
          <w:i/>
          <w:iCs/>
          <w:szCs w:val="18"/>
        </w:rPr>
        <w:t>of</w:t>
      </w:r>
      <w:r w:rsidR="00FD398B" w:rsidRPr="00354265">
        <w:rPr>
          <w:i/>
          <w:iCs/>
          <w:szCs w:val="18"/>
        </w:rPr>
        <w:t xml:space="preserve"> </w:t>
      </w:r>
      <w:r w:rsidRPr="00354265">
        <w:rPr>
          <w:i/>
          <w:iCs/>
          <w:szCs w:val="18"/>
        </w:rPr>
        <w:t>Renaissance</w:t>
      </w:r>
      <w:r w:rsidR="00FD398B" w:rsidRPr="00354265">
        <w:rPr>
          <w:i/>
          <w:iCs/>
          <w:szCs w:val="18"/>
        </w:rPr>
        <w:t xml:space="preserve"> </w:t>
      </w:r>
      <w:r w:rsidRPr="00354265">
        <w:rPr>
          <w:i/>
          <w:iCs/>
          <w:szCs w:val="18"/>
        </w:rPr>
        <w:t>Style</w:t>
      </w:r>
      <w:r w:rsidR="00354265" w:rsidRPr="00354265">
        <w:rPr>
          <w:iCs/>
          <w:szCs w:val="18"/>
        </w:rPr>
        <w:t xml:space="preserve">. </w:t>
      </w:r>
      <w:r w:rsidRPr="00354265">
        <w:rPr>
          <w:szCs w:val="18"/>
        </w:rPr>
        <w:t>Garden</w:t>
      </w:r>
      <w:r w:rsidR="00FD398B" w:rsidRPr="00354265">
        <w:rPr>
          <w:szCs w:val="18"/>
        </w:rPr>
        <w:t xml:space="preserve"> </w:t>
      </w:r>
      <w:r w:rsidRPr="00354265">
        <w:rPr>
          <w:szCs w:val="18"/>
        </w:rPr>
        <w:t>City</w:t>
      </w:r>
      <w:r w:rsidR="00354265" w:rsidRPr="00354265">
        <w:rPr>
          <w:szCs w:val="18"/>
        </w:rPr>
        <w:t xml:space="preserve">: </w:t>
      </w:r>
      <w:r w:rsidRPr="00354265">
        <w:rPr>
          <w:szCs w:val="18"/>
        </w:rPr>
        <w:t>Doubleday</w:t>
      </w:r>
      <w:r w:rsidR="00354265" w:rsidRPr="00354265">
        <w:rPr>
          <w:iCs/>
          <w:szCs w:val="18"/>
        </w:rPr>
        <w:t xml:space="preserve">, </w:t>
      </w:r>
      <w:r w:rsidRPr="00354265">
        <w:rPr>
          <w:szCs w:val="18"/>
        </w:rPr>
        <w:t>1955</w:t>
      </w:r>
      <w:r w:rsidR="00354265" w:rsidRPr="00354265">
        <w:rPr>
          <w:szCs w:val="18"/>
        </w:rPr>
        <w:t>.</w:t>
      </w:r>
    </w:p>
    <w:p w14:paraId="2C1672A1" w14:textId="77777777" w:rsidR="00354265" w:rsidRPr="00354265" w:rsidRDefault="00354265" w:rsidP="00354265">
      <w:pPr>
        <w:pStyle w:val="Style"/>
        <w:widowControl/>
        <w:jc w:val="both"/>
        <w:textAlignment w:val="baseline"/>
        <w:rPr>
          <w:szCs w:val="18"/>
        </w:rPr>
      </w:pPr>
    </w:p>
    <w:p w14:paraId="30B8CFD9" w14:textId="3A87B3D3" w:rsidR="00354265" w:rsidRPr="00354265" w:rsidRDefault="00D65051" w:rsidP="004C5139">
      <w:pPr>
        <w:pStyle w:val="Style"/>
        <w:widowControl/>
        <w:ind w:left="720" w:hanging="720"/>
        <w:jc w:val="both"/>
        <w:textAlignment w:val="baseline"/>
        <w:rPr>
          <w:szCs w:val="18"/>
        </w:rPr>
      </w:pPr>
      <w:r w:rsidRPr="00354265">
        <w:rPr>
          <w:szCs w:val="18"/>
        </w:rPr>
        <w:t>Thomas</w:t>
      </w:r>
      <w:r w:rsidR="00354265" w:rsidRPr="00354265">
        <w:rPr>
          <w:iCs/>
          <w:szCs w:val="18"/>
        </w:rPr>
        <w:t xml:space="preserve">, </w:t>
      </w:r>
      <w:r w:rsidRPr="00354265">
        <w:rPr>
          <w:szCs w:val="18"/>
        </w:rPr>
        <w:t>Wright</w:t>
      </w:r>
      <w:r w:rsidR="00C85F2A">
        <w:rPr>
          <w:szCs w:val="18"/>
        </w:rPr>
        <w:t>,</w:t>
      </w:r>
      <w:r w:rsidR="00FD398B" w:rsidRPr="00354265">
        <w:rPr>
          <w:szCs w:val="18"/>
        </w:rPr>
        <w:t xml:space="preserve"> </w:t>
      </w:r>
      <w:r w:rsidRPr="00354265">
        <w:rPr>
          <w:szCs w:val="18"/>
        </w:rPr>
        <w:t>and</w:t>
      </w:r>
      <w:r w:rsidR="00FD398B" w:rsidRPr="00354265">
        <w:rPr>
          <w:szCs w:val="18"/>
        </w:rPr>
        <w:t xml:space="preserve"> </w:t>
      </w:r>
      <w:r w:rsidRPr="00354265">
        <w:rPr>
          <w:szCs w:val="18"/>
        </w:rPr>
        <w:t>Stuart</w:t>
      </w:r>
      <w:r w:rsidR="00FD398B" w:rsidRPr="00354265">
        <w:rPr>
          <w:szCs w:val="18"/>
        </w:rPr>
        <w:t xml:space="preserve"> </w:t>
      </w:r>
      <w:r w:rsidRPr="00354265">
        <w:rPr>
          <w:szCs w:val="18"/>
        </w:rPr>
        <w:t>Brown</w:t>
      </w:r>
      <w:r w:rsidR="00354265" w:rsidRPr="00354265">
        <w:rPr>
          <w:szCs w:val="18"/>
        </w:rPr>
        <w:t xml:space="preserve">. </w:t>
      </w:r>
      <w:r w:rsidRPr="00354265">
        <w:rPr>
          <w:i/>
          <w:iCs/>
          <w:szCs w:val="18"/>
        </w:rPr>
        <w:t>Reading</w:t>
      </w:r>
      <w:r w:rsidR="00FD398B" w:rsidRPr="00354265">
        <w:rPr>
          <w:i/>
          <w:iCs/>
          <w:szCs w:val="18"/>
        </w:rPr>
        <w:t xml:space="preserve"> </w:t>
      </w:r>
      <w:r w:rsidRPr="00354265">
        <w:rPr>
          <w:i/>
          <w:iCs/>
          <w:szCs w:val="18"/>
        </w:rPr>
        <w:t>Poems</w:t>
      </w:r>
      <w:r w:rsidR="00354265" w:rsidRPr="00354265">
        <w:rPr>
          <w:szCs w:val="18"/>
        </w:rPr>
        <w:t xml:space="preserve">: </w:t>
      </w:r>
      <w:r w:rsidRPr="00354265">
        <w:rPr>
          <w:i/>
          <w:iCs/>
          <w:szCs w:val="18"/>
        </w:rPr>
        <w:t>An</w:t>
      </w:r>
      <w:r w:rsidR="00FD398B" w:rsidRPr="00354265">
        <w:rPr>
          <w:i/>
          <w:iCs/>
          <w:szCs w:val="18"/>
        </w:rPr>
        <w:t xml:space="preserve"> </w:t>
      </w:r>
      <w:r w:rsidRPr="00354265">
        <w:rPr>
          <w:i/>
          <w:iCs/>
          <w:szCs w:val="18"/>
        </w:rPr>
        <w:t>Introduction</w:t>
      </w:r>
      <w:r w:rsidR="00FD398B" w:rsidRPr="00354265">
        <w:rPr>
          <w:i/>
          <w:iCs/>
          <w:szCs w:val="18"/>
        </w:rPr>
        <w:t xml:space="preserve"> </w:t>
      </w:r>
      <w:r w:rsidRPr="00354265">
        <w:rPr>
          <w:i/>
          <w:iCs/>
          <w:szCs w:val="18"/>
        </w:rPr>
        <w:t>to</w:t>
      </w:r>
      <w:r w:rsidR="00FD398B" w:rsidRPr="00354265">
        <w:rPr>
          <w:i/>
          <w:iCs/>
          <w:szCs w:val="18"/>
        </w:rPr>
        <w:t xml:space="preserve"> </w:t>
      </w:r>
      <w:r w:rsidRPr="00354265">
        <w:rPr>
          <w:i/>
          <w:iCs/>
          <w:szCs w:val="18"/>
        </w:rPr>
        <w:t>Critical</w:t>
      </w:r>
      <w:r w:rsidR="00FD398B" w:rsidRPr="00354265">
        <w:rPr>
          <w:i/>
          <w:iCs/>
          <w:szCs w:val="18"/>
        </w:rPr>
        <w:t xml:space="preserve"> </w:t>
      </w:r>
      <w:r w:rsidRPr="00354265">
        <w:rPr>
          <w:i/>
          <w:iCs/>
          <w:szCs w:val="18"/>
        </w:rPr>
        <w:t>Study</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00C85F2A">
        <w:rPr>
          <w:szCs w:val="18"/>
        </w:rPr>
        <w:t>O</w:t>
      </w:r>
      <w:r w:rsidR="00354265" w:rsidRPr="00354265">
        <w:rPr>
          <w:iCs/>
          <w:szCs w:val="18"/>
        </w:rPr>
        <w:t xml:space="preserve">UP, </w:t>
      </w:r>
      <w:r w:rsidRPr="00354265">
        <w:rPr>
          <w:szCs w:val="18"/>
        </w:rPr>
        <w:t>1941</w:t>
      </w:r>
      <w:r w:rsidR="00354265" w:rsidRPr="00354265">
        <w:rPr>
          <w:szCs w:val="18"/>
        </w:rPr>
        <w:t>.</w:t>
      </w:r>
    </w:p>
    <w:p w14:paraId="79D6EB8A" w14:textId="77777777" w:rsidR="00C85F2A" w:rsidRDefault="00C85F2A" w:rsidP="00354265">
      <w:pPr>
        <w:pStyle w:val="Style"/>
        <w:widowControl/>
        <w:jc w:val="both"/>
        <w:textAlignment w:val="baseline"/>
        <w:rPr>
          <w:szCs w:val="18"/>
        </w:rPr>
      </w:pPr>
    </w:p>
    <w:p w14:paraId="559AF229" w14:textId="030A89B0" w:rsidR="00354265" w:rsidRPr="00354265" w:rsidRDefault="00D65051" w:rsidP="004C5139">
      <w:pPr>
        <w:pStyle w:val="Style"/>
        <w:widowControl/>
        <w:ind w:left="720" w:hanging="720"/>
        <w:jc w:val="both"/>
        <w:textAlignment w:val="baseline"/>
        <w:rPr>
          <w:szCs w:val="18"/>
        </w:rPr>
      </w:pPr>
      <w:r w:rsidRPr="00354265">
        <w:rPr>
          <w:szCs w:val="18"/>
        </w:rPr>
        <w:t>Thompson</w:t>
      </w:r>
      <w:r w:rsidR="00354265" w:rsidRPr="00354265">
        <w:rPr>
          <w:iCs/>
          <w:szCs w:val="18"/>
        </w:rPr>
        <w:t xml:space="preserve">, </w:t>
      </w:r>
      <w:r w:rsidRPr="00354265">
        <w:rPr>
          <w:szCs w:val="18"/>
        </w:rPr>
        <w:t>Erie</w:t>
      </w:r>
      <w:r w:rsidR="00354265" w:rsidRPr="00354265">
        <w:rPr>
          <w:szCs w:val="18"/>
        </w:rPr>
        <w:t xml:space="preserve">. </w:t>
      </w:r>
      <w:r w:rsidR="00BE2A20" w:rsidRPr="00354265">
        <w:rPr>
          <w:i/>
          <w:iCs/>
          <w:szCs w:val="18"/>
        </w:rPr>
        <w:t>T</w:t>
      </w:r>
      <w:r w:rsidR="00354265" w:rsidRPr="00354265">
        <w:rPr>
          <w:iCs/>
          <w:szCs w:val="18"/>
        </w:rPr>
        <w:t>.</w:t>
      </w:r>
      <w:r w:rsidR="00BE2A20" w:rsidRPr="00354265">
        <w:rPr>
          <w:i/>
          <w:iCs/>
          <w:szCs w:val="18"/>
        </w:rPr>
        <w:t>S</w:t>
      </w:r>
      <w:r w:rsidR="00354265" w:rsidRPr="00354265">
        <w:rPr>
          <w:iCs/>
          <w:szCs w:val="18"/>
        </w:rPr>
        <w:t xml:space="preserve">. </w:t>
      </w:r>
      <w:r w:rsidRPr="00354265">
        <w:rPr>
          <w:i/>
          <w:iCs/>
          <w:szCs w:val="18"/>
        </w:rPr>
        <w:t>Eliot</w:t>
      </w:r>
      <w:r w:rsidR="00354265" w:rsidRPr="00354265">
        <w:rPr>
          <w:iCs/>
          <w:szCs w:val="18"/>
        </w:rPr>
        <w:t xml:space="preserve">: </w:t>
      </w:r>
      <w:r w:rsidRPr="00354265">
        <w:rPr>
          <w:i/>
          <w:iCs/>
          <w:szCs w:val="18"/>
        </w:rPr>
        <w:t>The</w:t>
      </w:r>
      <w:r w:rsidR="00FD398B" w:rsidRPr="00354265">
        <w:rPr>
          <w:i/>
          <w:iCs/>
          <w:szCs w:val="18"/>
        </w:rPr>
        <w:t xml:space="preserve"> </w:t>
      </w:r>
      <w:r w:rsidRPr="00354265">
        <w:rPr>
          <w:i/>
          <w:iCs/>
          <w:szCs w:val="18"/>
        </w:rPr>
        <w:t>Metaphysical</w:t>
      </w:r>
      <w:r w:rsidR="00FD398B" w:rsidRPr="00354265">
        <w:rPr>
          <w:i/>
          <w:iCs/>
          <w:szCs w:val="18"/>
        </w:rPr>
        <w:t xml:space="preserve"> </w:t>
      </w:r>
      <w:r w:rsidRPr="00354265">
        <w:rPr>
          <w:i/>
          <w:iCs/>
          <w:szCs w:val="18"/>
        </w:rPr>
        <w:t>Perspective</w:t>
      </w:r>
      <w:r w:rsidR="00354265" w:rsidRPr="00354265">
        <w:rPr>
          <w:iCs/>
          <w:szCs w:val="18"/>
        </w:rPr>
        <w:t xml:space="preserve">. </w:t>
      </w:r>
      <w:r w:rsidRPr="00354265">
        <w:rPr>
          <w:szCs w:val="18"/>
        </w:rPr>
        <w:t>Carbondale</w:t>
      </w:r>
      <w:r w:rsidR="00354265" w:rsidRPr="00354265">
        <w:rPr>
          <w:szCs w:val="18"/>
        </w:rPr>
        <w:t xml:space="preserve">: </w:t>
      </w:r>
      <w:r w:rsidRPr="00354265">
        <w:rPr>
          <w:szCs w:val="18"/>
        </w:rPr>
        <w:t>Souther</w:t>
      </w:r>
      <w:r w:rsidR="00941749" w:rsidRPr="00354265">
        <w:rPr>
          <w:szCs w:val="18"/>
        </w:rPr>
        <w:t>n</w:t>
      </w:r>
      <w:r w:rsidR="00FD398B" w:rsidRPr="00354265">
        <w:rPr>
          <w:szCs w:val="18"/>
        </w:rPr>
        <w:t xml:space="preserve"> </w:t>
      </w:r>
      <w:r w:rsidRPr="00354265">
        <w:rPr>
          <w:szCs w:val="18"/>
        </w:rPr>
        <w:t>Illinois</w:t>
      </w:r>
      <w:r w:rsidR="00FD398B" w:rsidRPr="00354265">
        <w:rPr>
          <w:szCs w:val="18"/>
        </w:rPr>
        <w:t xml:space="preserve"> </w:t>
      </w:r>
      <w:r w:rsidR="00354265" w:rsidRPr="00354265">
        <w:rPr>
          <w:iCs/>
          <w:szCs w:val="18"/>
        </w:rPr>
        <w:t xml:space="preserve">UP, </w:t>
      </w:r>
      <w:r w:rsidRPr="00354265">
        <w:rPr>
          <w:szCs w:val="18"/>
        </w:rPr>
        <w:t>1963</w:t>
      </w:r>
      <w:r w:rsidR="00354265" w:rsidRPr="00354265">
        <w:rPr>
          <w:szCs w:val="18"/>
        </w:rPr>
        <w:t>.</w:t>
      </w:r>
    </w:p>
    <w:p w14:paraId="3448F6F9" w14:textId="77777777" w:rsidR="00354265" w:rsidRPr="00354265" w:rsidRDefault="00354265" w:rsidP="00354265">
      <w:pPr>
        <w:pStyle w:val="Style"/>
        <w:widowControl/>
        <w:jc w:val="both"/>
        <w:textAlignment w:val="baseline"/>
        <w:rPr>
          <w:szCs w:val="18"/>
        </w:rPr>
      </w:pPr>
    </w:p>
    <w:p w14:paraId="5F6CABB5" w14:textId="77777777" w:rsidR="00354265" w:rsidRPr="00354265" w:rsidRDefault="00D65051" w:rsidP="004C5139">
      <w:pPr>
        <w:pStyle w:val="Style"/>
        <w:widowControl/>
        <w:ind w:left="720" w:hanging="720"/>
        <w:jc w:val="both"/>
        <w:textAlignment w:val="baseline"/>
        <w:rPr>
          <w:szCs w:val="18"/>
        </w:rPr>
      </w:pPr>
      <w:proofErr w:type="spellStart"/>
      <w:r w:rsidRPr="00354265">
        <w:rPr>
          <w:szCs w:val="18"/>
        </w:rPr>
        <w:t>Tillyard</w:t>
      </w:r>
      <w:proofErr w:type="spellEnd"/>
      <w:r w:rsidR="00354265" w:rsidRPr="00354265">
        <w:rPr>
          <w:iCs/>
          <w:szCs w:val="18"/>
        </w:rPr>
        <w:t xml:space="preserve">, </w:t>
      </w:r>
      <w:r w:rsidRPr="00354265">
        <w:rPr>
          <w:szCs w:val="18"/>
        </w:rPr>
        <w:t>Eustance</w:t>
      </w:r>
      <w:r w:rsidR="00FD398B" w:rsidRPr="00354265">
        <w:rPr>
          <w:szCs w:val="18"/>
        </w:rPr>
        <w:t xml:space="preserve"> </w:t>
      </w:r>
      <w:r w:rsidRPr="00354265">
        <w:rPr>
          <w:szCs w:val="18"/>
        </w:rPr>
        <w:t>Mandeville</w:t>
      </w:r>
      <w:r w:rsidR="00FD398B" w:rsidRPr="00354265">
        <w:rPr>
          <w:szCs w:val="18"/>
        </w:rPr>
        <w:t xml:space="preserve"> </w:t>
      </w:r>
      <w:r w:rsidRPr="00354265">
        <w:rPr>
          <w:szCs w:val="18"/>
        </w:rPr>
        <w:t>Wetenhall</w:t>
      </w:r>
      <w:r w:rsidR="00354265" w:rsidRPr="00354265">
        <w:rPr>
          <w:szCs w:val="18"/>
        </w:rPr>
        <w:t xml:space="preserve">. </w:t>
      </w:r>
      <w:r w:rsidRPr="00354265">
        <w:rPr>
          <w:i/>
          <w:iCs/>
          <w:szCs w:val="18"/>
        </w:rPr>
        <w:t>The</w:t>
      </w:r>
      <w:r w:rsidR="00FD398B" w:rsidRPr="00354265">
        <w:rPr>
          <w:i/>
          <w:iCs/>
          <w:szCs w:val="18"/>
        </w:rPr>
        <w:t xml:space="preserve"> </w:t>
      </w:r>
      <w:r w:rsidRPr="00354265">
        <w:rPr>
          <w:i/>
          <w:iCs/>
          <w:szCs w:val="18"/>
        </w:rPr>
        <w:t>Elizabethan</w:t>
      </w:r>
      <w:r w:rsidR="00FD398B" w:rsidRPr="00354265">
        <w:rPr>
          <w:i/>
          <w:iCs/>
          <w:szCs w:val="18"/>
        </w:rPr>
        <w:t xml:space="preserve"> </w:t>
      </w:r>
      <w:r w:rsidRPr="00354265">
        <w:rPr>
          <w:i/>
          <w:iCs/>
          <w:szCs w:val="18"/>
        </w:rPr>
        <w:t>World</w:t>
      </w:r>
      <w:r w:rsidR="00FD398B" w:rsidRPr="00354265">
        <w:rPr>
          <w:i/>
          <w:iCs/>
          <w:szCs w:val="18"/>
        </w:rPr>
        <w:t xml:space="preserve"> </w:t>
      </w:r>
      <w:r w:rsidRPr="00354265">
        <w:rPr>
          <w:i/>
          <w:iCs/>
          <w:szCs w:val="18"/>
        </w:rPr>
        <w:t>Picture</w:t>
      </w:r>
      <w:r w:rsidR="00354265" w:rsidRPr="00354265">
        <w:rPr>
          <w:iCs/>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Random</w:t>
      </w:r>
      <w:r w:rsidR="00FD398B" w:rsidRPr="00354265">
        <w:rPr>
          <w:szCs w:val="18"/>
        </w:rPr>
        <w:t xml:space="preserve"> </w:t>
      </w:r>
      <w:r w:rsidRPr="00354265">
        <w:rPr>
          <w:szCs w:val="18"/>
        </w:rPr>
        <w:t>House</w:t>
      </w:r>
      <w:r w:rsidR="00354265" w:rsidRPr="00354265">
        <w:rPr>
          <w:iCs/>
          <w:szCs w:val="18"/>
        </w:rPr>
        <w:t xml:space="preserve">, </w:t>
      </w:r>
      <w:r w:rsidRPr="00354265">
        <w:rPr>
          <w:szCs w:val="18"/>
        </w:rPr>
        <w:t>1944</w:t>
      </w:r>
      <w:r w:rsidR="00354265" w:rsidRPr="00354265">
        <w:rPr>
          <w:szCs w:val="18"/>
        </w:rPr>
        <w:t>.</w:t>
      </w:r>
    </w:p>
    <w:p w14:paraId="67042DDF" w14:textId="77777777" w:rsidR="00354265" w:rsidRPr="00354265" w:rsidRDefault="00354265" w:rsidP="00354265">
      <w:pPr>
        <w:pStyle w:val="Style"/>
        <w:widowControl/>
        <w:jc w:val="both"/>
        <w:textAlignment w:val="baseline"/>
        <w:rPr>
          <w:szCs w:val="18"/>
        </w:rPr>
      </w:pPr>
    </w:p>
    <w:p w14:paraId="65B98D2A" w14:textId="77777777" w:rsidR="00354265" w:rsidRPr="00354265" w:rsidRDefault="00354265" w:rsidP="004C5139">
      <w:pPr>
        <w:pStyle w:val="Style"/>
        <w:widowControl/>
        <w:ind w:left="720" w:hanging="720"/>
        <w:jc w:val="both"/>
        <w:textAlignment w:val="baseline"/>
        <w:rPr>
          <w:szCs w:val="18"/>
        </w:rPr>
      </w:pPr>
      <w:r w:rsidRPr="00354265">
        <w:rPr>
          <w:szCs w:val="18"/>
        </w:rPr>
        <w:t>“</w:t>
      </w:r>
      <w:r w:rsidR="00D65051" w:rsidRPr="00354265">
        <w:rPr>
          <w:szCs w:val="18"/>
        </w:rPr>
        <w:t>The</w:t>
      </w:r>
      <w:r w:rsidR="00FD398B" w:rsidRPr="00354265">
        <w:rPr>
          <w:szCs w:val="18"/>
        </w:rPr>
        <w:t xml:space="preserve"> </w:t>
      </w:r>
      <w:r w:rsidR="00D65051" w:rsidRPr="00354265">
        <w:rPr>
          <w:szCs w:val="18"/>
        </w:rPr>
        <w:t>Wanderer</w:t>
      </w:r>
      <w:r w:rsidRPr="00354265">
        <w:rPr>
          <w:szCs w:val="18"/>
        </w:rPr>
        <w:t xml:space="preserve">.” </w:t>
      </w:r>
      <w:r w:rsidR="00D65051" w:rsidRPr="00354265">
        <w:rPr>
          <w:i/>
          <w:iCs/>
          <w:szCs w:val="18"/>
        </w:rPr>
        <w:t>The</w:t>
      </w:r>
      <w:r w:rsidR="00FD398B" w:rsidRPr="00354265">
        <w:rPr>
          <w:i/>
          <w:iCs/>
          <w:szCs w:val="18"/>
        </w:rPr>
        <w:t xml:space="preserve"> </w:t>
      </w:r>
      <w:r w:rsidR="00D65051" w:rsidRPr="00354265">
        <w:rPr>
          <w:i/>
          <w:iCs/>
          <w:szCs w:val="18"/>
        </w:rPr>
        <w:t>Poem</w:t>
      </w:r>
      <w:r w:rsidRPr="00354265">
        <w:rPr>
          <w:iCs/>
          <w:szCs w:val="18"/>
        </w:rPr>
        <w:t xml:space="preserve">: </w:t>
      </w:r>
      <w:r w:rsidR="00D65051" w:rsidRPr="00354265">
        <w:rPr>
          <w:i/>
          <w:iCs/>
          <w:szCs w:val="18"/>
        </w:rPr>
        <w:t>An</w:t>
      </w:r>
      <w:r w:rsidR="00FD398B" w:rsidRPr="00354265">
        <w:rPr>
          <w:i/>
          <w:iCs/>
          <w:szCs w:val="18"/>
        </w:rPr>
        <w:t xml:space="preserve"> </w:t>
      </w:r>
      <w:r w:rsidR="00D65051" w:rsidRPr="00354265">
        <w:rPr>
          <w:i/>
          <w:iCs/>
          <w:szCs w:val="18"/>
        </w:rPr>
        <w:t>Anthology</w:t>
      </w:r>
      <w:r w:rsidRPr="00354265">
        <w:rPr>
          <w:iCs/>
          <w:szCs w:val="18"/>
        </w:rPr>
        <w:t xml:space="preserve">. Ed. </w:t>
      </w:r>
      <w:r w:rsidR="00D65051" w:rsidRPr="00354265">
        <w:rPr>
          <w:szCs w:val="18"/>
        </w:rPr>
        <w:t>Stanley</w:t>
      </w:r>
      <w:r w:rsidR="00FD398B" w:rsidRPr="00354265">
        <w:rPr>
          <w:szCs w:val="18"/>
        </w:rPr>
        <w:t xml:space="preserve"> </w:t>
      </w:r>
      <w:r w:rsidR="00D65051" w:rsidRPr="00354265">
        <w:rPr>
          <w:szCs w:val="18"/>
        </w:rPr>
        <w:t>B</w:t>
      </w:r>
      <w:r w:rsidRPr="00354265">
        <w:rPr>
          <w:szCs w:val="18"/>
        </w:rPr>
        <w:t xml:space="preserve">. </w:t>
      </w:r>
      <w:r w:rsidR="00D65051" w:rsidRPr="00354265">
        <w:rPr>
          <w:szCs w:val="18"/>
        </w:rPr>
        <w:t>Greenfield</w:t>
      </w:r>
      <w:r w:rsidR="00FD398B" w:rsidRPr="00354265">
        <w:rPr>
          <w:szCs w:val="18"/>
        </w:rPr>
        <w:t xml:space="preserve"> </w:t>
      </w:r>
      <w:r w:rsidR="00D65051" w:rsidRPr="00354265">
        <w:rPr>
          <w:szCs w:val="18"/>
        </w:rPr>
        <w:t>and</w:t>
      </w:r>
      <w:r w:rsidR="00FD398B" w:rsidRPr="00354265">
        <w:rPr>
          <w:szCs w:val="18"/>
        </w:rPr>
        <w:t xml:space="preserve"> </w:t>
      </w:r>
      <w:r w:rsidR="00D65051" w:rsidRPr="00354265">
        <w:rPr>
          <w:szCs w:val="18"/>
        </w:rPr>
        <w:t>A</w:t>
      </w:r>
      <w:r w:rsidRPr="00354265">
        <w:rPr>
          <w:szCs w:val="18"/>
        </w:rPr>
        <w:t xml:space="preserve">. </w:t>
      </w:r>
      <w:r w:rsidR="00D65051" w:rsidRPr="00354265">
        <w:rPr>
          <w:szCs w:val="18"/>
        </w:rPr>
        <w:t>Kingsley</w:t>
      </w:r>
      <w:r w:rsidR="00FD398B" w:rsidRPr="00354265">
        <w:rPr>
          <w:szCs w:val="18"/>
        </w:rPr>
        <w:t xml:space="preserve"> </w:t>
      </w:r>
      <w:r w:rsidR="00D65051" w:rsidRPr="00354265">
        <w:rPr>
          <w:szCs w:val="18"/>
        </w:rPr>
        <w:t>Weatherhead</w:t>
      </w:r>
      <w:r w:rsidRPr="00354265">
        <w:rPr>
          <w:szCs w:val="18"/>
        </w:rPr>
        <w:t xml:space="preserve">. </w:t>
      </w:r>
      <w:r w:rsidR="00D65051" w:rsidRPr="00354265">
        <w:rPr>
          <w:szCs w:val="18"/>
        </w:rPr>
        <w:t>New</w:t>
      </w:r>
      <w:r w:rsidR="00FD398B" w:rsidRPr="00354265">
        <w:rPr>
          <w:szCs w:val="18"/>
        </w:rPr>
        <w:t xml:space="preserve"> </w:t>
      </w:r>
      <w:r w:rsidR="00D65051" w:rsidRPr="00354265">
        <w:rPr>
          <w:szCs w:val="18"/>
        </w:rPr>
        <w:t>York</w:t>
      </w:r>
      <w:r w:rsidRPr="00354265">
        <w:rPr>
          <w:szCs w:val="18"/>
        </w:rPr>
        <w:t xml:space="preserve">: </w:t>
      </w:r>
      <w:r w:rsidR="00D65051" w:rsidRPr="00354265">
        <w:rPr>
          <w:szCs w:val="18"/>
        </w:rPr>
        <w:t>Appleton</w:t>
      </w:r>
      <w:r w:rsidR="00732064" w:rsidRPr="00354265">
        <w:rPr>
          <w:szCs w:val="18"/>
        </w:rPr>
        <w:t>-</w:t>
      </w:r>
      <w:r w:rsidR="00D65051" w:rsidRPr="00354265">
        <w:rPr>
          <w:szCs w:val="18"/>
        </w:rPr>
        <w:t>Century-Crofts</w:t>
      </w:r>
      <w:r w:rsidRPr="00354265">
        <w:rPr>
          <w:iCs/>
          <w:szCs w:val="18"/>
        </w:rPr>
        <w:t xml:space="preserve">, </w:t>
      </w:r>
      <w:r w:rsidR="00D65051" w:rsidRPr="00354265">
        <w:rPr>
          <w:szCs w:val="18"/>
        </w:rPr>
        <w:t>1968</w:t>
      </w:r>
      <w:r w:rsidRPr="00354265">
        <w:rPr>
          <w:szCs w:val="18"/>
        </w:rPr>
        <w:t>.</w:t>
      </w:r>
    </w:p>
    <w:p w14:paraId="1A697028" w14:textId="77777777" w:rsidR="00354265" w:rsidRPr="00354265" w:rsidRDefault="00354265" w:rsidP="00354265">
      <w:pPr>
        <w:pStyle w:val="Style"/>
        <w:widowControl/>
        <w:jc w:val="both"/>
        <w:textAlignment w:val="baseline"/>
        <w:rPr>
          <w:szCs w:val="18"/>
        </w:rPr>
      </w:pPr>
    </w:p>
    <w:p w14:paraId="5EF89327" w14:textId="3E1D0C5D" w:rsidR="00354265" w:rsidRPr="00354265" w:rsidRDefault="00D65051" w:rsidP="004C5139">
      <w:pPr>
        <w:pStyle w:val="Style"/>
        <w:widowControl/>
        <w:ind w:left="720" w:hanging="720"/>
        <w:jc w:val="both"/>
        <w:textAlignment w:val="baseline"/>
        <w:rPr>
          <w:szCs w:val="18"/>
        </w:rPr>
      </w:pPr>
      <w:r w:rsidRPr="00354265">
        <w:rPr>
          <w:szCs w:val="18"/>
        </w:rPr>
        <w:t>Welty</w:t>
      </w:r>
      <w:r w:rsidR="00354265" w:rsidRPr="00354265">
        <w:rPr>
          <w:iCs/>
          <w:szCs w:val="18"/>
        </w:rPr>
        <w:t xml:space="preserve">, </w:t>
      </w:r>
      <w:r w:rsidRPr="00354265">
        <w:rPr>
          <w:szCs w:val="18"/>
        </w:rPr>
        <w:t>Eudora</w:t>
      </w:r>
      <w:r w:rsidR="00354265" w:rsidRPr="00354265">
        <w:rPr>
          <w:szCs w:val="18"/>
        </w:rPr>
        <w:t>. “</w:t>
      </w:r>
      <w:r w:rsidRPr="00354265">
        <w:rPr>
          <w:szCs w:val="18"/>
        </w:rPr>
        <w:t>Why</w:t>
      </w:r>
      <w:r w:rsidR="00FD398B" w:rsidRPr="00354265">
        <w:rPr>
          <w:szCs w:val="18"/>
        </w:rPr>
        <w:t xml:space="preserve"> </w:t>
      </w:r>
      <w:r w:rsidRPr="00354265">
        <w:rPr>
          <w:szCs w:val="18"/>
        </w:rPr>
        <w:t>I</w:t>
      </w:r>
      <w:r w:rsidR="00FD398B" w:rsidRPr="00354265">
        <w:rPr>
          <w:szCs w:val="18"/>
        </w:rPr>
        <w:t xml:space="preserve"> </w:t>
      </w:r>
      <w:r w:rsidRPr="00354265">
        <w:rPr>
          <w:szCs w:val="18"/>
        </w:rPr>
        <w:t>Live</w:t>
      </w:r>
      <w:r w:rsidR="00FD398B" w:rsidRPr="00354265">
        <w:rPr>
          <w:szCs w:val="18"/>
        </w:rPr>
        <w:t xml:space="preserve"> </w:t>
      </w:r>
      <w:r w:rsidRPr="00354265">
        <w:rPr>
          <w:szCs w:val="18"/>
        </w:rPr>
        <w:t>at</w:t>
      </w:r>
      <w:r w:rsidR="00FD398B" w:rsidRPr="00354265">
        <w:rPr>
          <w:szCs w:val="18"/>
        </w:rPr>
        <w:t xml:space="preserve"> </w:t>
      </w:r>
      <w:r w:rsidRPr="00354265">
        <w:rPr>
          <w:szCs w:val="18"/>
        </w:rPr>
        <w:t>the</w:t>
      </w:r>
      <w:r w:rsidR="00FD398B" w:rsidRPr="00354265">
        <w:rPr>
          <w:szCs w:val="18"/>
        </w:rPr>
        <w:t xml:space="preserve"> </w:t>
      </w:r>
      <w:r w:rsidRPr="00354265">
        <w:rPr>
          <w:szCs w:val="18"/>
        </w:rPr>
        <w:t>P</w:t>
      </w:r>
      <w:r w:rsidR="00354265" w:rsidRPr="00354265">
        <w:rPr>
          <w:szCs w:val="18"/>
        </w:rPr>
        <w:t xml:space="preserve">. </w:t>
      </w:r>
      <w:r w:rsidRPr="00354265">
        <w:rPr>
          <w:szCs w:val="18"/>
        </w:rPr>
        <w:t>O</w:t>
      </w:r>
      <w:r w:rsidR="00354265" w:rsidRPr="00354265">
        <w:rPr>
          <w:szCs w:val="18"/>
        </w:rPr>
        <w:t xml:space="preserve">.” </w:t>
      </w:r>
      <w:r w:rsidRPr="00354265">
        <w:rPr>
          <w:i/>
          <w:iCs/>
          <w:szCs w:val="18"/>
        </w:rPr>
        <w:t>Short</w:t>
      </w:r>
      <w:r w:rsidR="00FD398B" w:rsidRPr="00354265">
        <w:rPr>
          <w:i/>
          <w:iCs/>
          <w:szCs w:val="18"/>
        </w:rPr>
        <w:t xml:space="preserve"> </w:t>
      </w:r>
      <w:r w:rsidRPr="00354265">
        <w:rPr>
          <w:i/>
          <w:iCs/>
          <w:szCs w:val="18"/>
        </w:rPr>
        <w:t>Story</w:t>
      </w:r>
      <w:r w:rsidR="00FD398B" w:rsidRPr="00354265">
        <w:rPr>
          <w:i/>
          <w:iCs/>
          <w:szCs w:val="18"/>
        </w:rPr>
        <w:t xml:space="preserve"> </w:t>
      </w:r>
      <w:r w:rsidRPr="00354265">
        <w:rPr>
          <w:i/>
          <w:iCs/>
          <w:szCs w:val="18"/>
        </w:rPr>
        <w:t>Masterpieces</w:t>
      </w:r>
      <w:r w:rsidR="00354265" w:rsidRPr="00354265">
        <w:rPr>
          <w:iCs/>
          <w:szCs w:val="18"/>
        </w:rPr>
        <w:t xml:space="preserve">. Ed. </w:t>
      </w:r>
      <w:r w:rsidRPr="00354265">
        <w:rPr>
          <w:szCs w:val="18"/>
        </w:rPr>
        <w:t>Robert</w:t>
      </w:r>
      <w:r w:rsidR="00FD398B" w:rsidRPr="00354265">
        <w:rPr>
          <w:szCs w:val="18"/>
        </w:rPr>
        <w:t xml:space="preserve"> </w:t>
      </w:r>
      <w:r w:rsidRPr="00354265">
        <w:rPr>
          <w:szCs w:val="18"/>
        </w:rPr>
        <w:t>Penn</w:t>
      </w:r>
      <w:r w:rsidR="00FD398B" w:rsidRPr="00354265">
        <w:rPr>
          <w:szCs w:val="18"/>
        </w:rPr>
        <w:t xml:space="preserve"> </w:t>
      </w:r>
      <w:r w:rsidRPr="00354265">
        <w:rPr>
          <w:szCs w:val="18"/>
        </w:rPr>
        <w:t>Warren</w:t>
      </w:r>
      <w:r w:rsidR="00FD398B" w:rsidRPr="00354265">
        <w:rPr>
          <w:szCs w:val="18"/>
        </w:rPr>
        <w:t xml:space="preserve"> </w:t>
      </w:r>
      <w:r w:rsidRPr="00354265">
        <w:rPr>
          <w:szCs w:val="18"/>
        </w:rPr>
        <w:t>and</w:t>
      </w:r>
      <w:r w:rsidR="00FD398B" w:rsidRPr="00354265">
        <w:rPr>
          <w:szCs w:val="18"/>
        </w:rPr>
        <w:t xml:space="preserve"> </w:t>
      </w:r>
      <w:r w:rsidRPr="00354265">
        <w:rPr>
          <w:szCs w:val="18"/>
        </w:rPr>
        <w:t>Albert</w:t>
      </w:r>
      <w:r w:rsidR="00FD398B" w:rsidRPr="00354265">
        <w:rPr>
          <w:szCs w:val="18"/>
        </w:rPr>
        <w:t xml:space="preserve"> </w:t>
      </w:r>
      <w:r w:rsidRPr="00354265">
        <w:rPr>
          <w:szCs w:val="18"/>
        </w:rPr>
        <w:t>Erskine</w:t>
      </w:r>
      <w:r w:rsidR="00354265" w:rsidRPr="00354265">
        <w:rPr>
          <w:szCs w:val="18"/>
        </w:rPr>
        <w:t xml:space="preserve">. </w:t>
      </w:r>
      <w:r w:rsidRPr="00354265">
        <w:rPr>
          <w:szCs w:val="18"/>
        </w:rPr>
        <w:t>New</w:t>
      </w:r>
      <w:r w:rsidR="00FD398B" w:rsidRPr="00354265">
        <w:rPr>
          <w:szCs w:val="18"/>
        </w:rPr>
        <w:t xml:space="preserve"> </w:t>
      </w:r>
      <w:r w:rsidRPr="00354265">
        <w:rPr>
          <w:szCs w:val="18"/>
        </w:rPr>
        <w:t>York</w:t>
      </w:r>
      <w:r w:rsidR="00354265" w:rsidRPr="00354265">
        <w:rPr>
          <w:szCs w:val="18"/>
        </w:rPr>
        <w:t xml:space="preserve">: </w:t>
      </w:r>
      <w:r w:rsidRPr="00354265">
        <w:rPr>
          <w:szCs w:val="18"/>
        </w:rPr>
        <w:t>Dell</w:t>
      </w:r>
      <w:r w:rsidR="00354265" w:rsidRPr="00354265">
        <w:rPr>
          <w:iCs/>
          <w:szCs w:val="18"/>
        </w:rPr>
        <w:t xml:space="preserve">, </w:t>
      </w:r>
      <w:r w:rsidRPr="00354265">
        <w:rPr>
          <w:szCs w:val="18"/>
        </w:rPr>
        <w:t>1954</w:t>
      </w:r>
      <w:r w:rsidR="00354265" w:rsidRPr="00354265">
        <w:rPr>
          <w:szCs w:val="18"/>
        </w:rPr>
        <w:t>.</w:t>
      </w:r>
      <w:r w:rsidR="00C85F2A">
        <w:rPr>
          <w:szCs w:val="18"/>
        </w:rPr>
        <w:t xml:space="preserve"> [64]</w:t>
      </w:r>
    </w:p>
    <w:p w14:paraId="01A54BCF" w14:textId="1442ABA5" w:rsidR="00D65051" w:rsidRPr="00354265" w:rsidRDefault="00D65051" w:rsidP="00354265">
      <w:pPr>
        <w:contextualSpacing/>
      </w:pPr>
    </w:p>
    <w:sectPr w:rsidR="00D65051" w:rsidRPr="00354265" w:rsidSect="009D5420">
      <w:footnotePr>
        <w:pos w:val="beneathText"/>
      </w:footnotePr>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9C871" w14:textId="77777777" w:rsidR="00CE2DD6" w:rsidRDefault="00CE2DD6" w:rsidP="00354265">
      <w:r>
        <w:separator/>
      </w:r>
    </w:p>
  </w:endnote>
  <w:endnote w:type="continuationSeparator" w:id="0">
    <w:p w14:paraId="31D18418" w14:textId="77777777" w:rsidR="00CE2DD6" w:rsidRDefault="00CE2DD6" w:rsidP="00354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0A03" w14:textId="77777777" w:rsidR="00CE2DD6" w:rsidRDefault="00CE2DD6" w:rsidP="00354265">
      <w:r>
        <w:separator/>
      </w:r>
    </w:p>
  </w:footnote>
  <w:footnote w:type="continuationSeparator" w:id="0">
    <w:p w14:paraId="2A6A6525" w14:textId="77777777" w:rsidR="00CE2DD6" w:rsidRDefault="00CE2DD6" w:rsidP="00354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abstractNum w:abstractNumId="1" w15:restartNumberingAfterBreak="0">
    <w:nsid w:val="327851C8"/>
    <w:multiLevelType w:val="singleLevel"/>
    <w:tmpl w:val="6DA2833A"/>
    <w:lvl w:ilvl="0">
      <w:start w:val="1"/>
      <w:numFmt w:val="lowerLetter"/>
      <w:lvlText w:val="%1."/>
      <w:legacy w:legacy="1" w:legacySpace="0" w:legacyIndent="0"/>
      <w:lvlJc w:val="left"/>
      <w:rPr>
        <w:rFonts w:ascii="Times New Roman" w:hAnsi="Times New Roman" w:cs="Times New Roman" w:hint="default"/>
        <w:sz w:val="18"/>
        <w:szCs w:val="18"/>
      </w:rPr>
    </w:lvl>
  </w:abstractNum>
  <w:num w:numId="1" w16cid:durableId="13206208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139096064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121808054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51808019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52798982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14092873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167406674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182704432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136401953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132350399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209454710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50154837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45784358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166600961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7270709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137600582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153708511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141296519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133202273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53434633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76699708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88120960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162307709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214003169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163325033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2617994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5670905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8" w16cid:durableId="38772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revisionView w:insDel="0" w:formatting="0" w:inkAnnotations="0"/>
  <w:defaultTabStop w:val="720"/>
  <w:autoHyphenation/>
  <w:hyphenationZone w:val="20"/>
  <w:drawingGridHorizontalSpacing w:val="110"/>
  <w:drawingGridVerticalSpacing w:val="299"/>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51"/>
    <w:rsid w:val="000023A1"/>
    <w:rsid w:val="00002C12"/>
    <w:rsid w:val="000036F9"/>
    <w:rsid w:val="000058C3"/>
    <w:rsid w:val="000064D9"/>
    <w:rsid w:val="00006554"/>
    <w:rsid w:val="00010422"/>
    <w:rsid w:val="00010DEC"/>
    <w:rsid w:val="00011059"/>
    <w:rsid w:val="00011399"/>
    <w:rsid w:val="00012263"/>
    <w:rsid w:val="000122DC"/>
    <w:rsid w:val="00014120"/>
    <w:rsid w:val="000144F2"/>
    <w:rsid w:val="0001456D"/>
    <w:rsid w:val="00014B6B"/>
    <w:rsid w:val="00015FC5"/>
    <w:rsid w:val="000170FC"/>
    <w:rsid w:val="00017BAE"/>
    <w:rsid w:val="00017D73"/>
    <w:rsid w:val="00023C8A"/>
    <w:rsid w:val="0002411D"/>
    <w:rsid w:val="00025616"/>
    <w:rsid w:val="0002760C"/>
    <w:rsid w:val="00030BB5"/>
    <w:rsid w:val="00030C56"/>
    <w:rsid w:val="0003198F"/>
    <w:rsid w:val="00031FC0"/>
    <w:rsid w:val="0003262B"/>
    <w:rsid w:val="00032E9F"/>
    <w:rsid w:val="00034120"/>
    <w:rsid w:val="00034FEF"/>
    <w:rsid w:val="00035FD5"/>
    <w:rsid w:val="000367CD"/>
    <w:rsid w:val="0003689A"/>
    <w:rsid w:val="0003689C"/>
    <w:rsid w:val="0003748E"/>
    <w:rsid w:val="00043BC8"/>
    <w:rsid w:val="00043D93"/>
    <w:rsid w:val="00047D19"/>
    <w:rsid w:val="00050134"/>
    <w:rsid w:val="0005266A"/>
    <w:rsid w:val="000529C9"/>
    <w:rsid w:val="00052E96"/>
    <w:rsid w:val="00053E7C"/>
    <w:rsid w:val="000546F4"/>
    <w:rsid w:val="00054938"/>
    <w:rsid w:val="00055475"/>
    <w:rsid w:val="000564E4"/>
    <w:rsid w:val="00056D2B"/>
    <w:rsid w:val="000576BB"/>
    <w:rsid w:val="00060939"/>
    <w:rsid w:val="0006206A"/>
    <w:rsid w:val="00063019"/>
    <w:rsid w:val="0006336C"/>
    <w:rsid w:val="000633AC"/>
    <w:rsid w:val="000645C6"/>
    <w:rsid w:val="00065CEF"/>
    <w:rsid w:val="00066308"/>
    <w:rsid w:val="00066C91"/>
    <w:rsid w:val="00067188"/>
    <w:rsid w:val="000676A8"/>
    <w:rsid w:val="0006791B"/>
    <w:rsid w:val="0007003C"/>
    <w:rsid w:val="000715B3"/>
    <w:rsid w:val="00072879"/>
    <w:rsid w:val="0007364A"/>
    <w:rsid w:val="0007532E"/>
    <w:rsid w:val="00075850"/>
    <w:rsid w:val="00075F6F"/>
    <w:rsid w:val="000761CA"/>
    <w:rsid w:val="00076C79"/>
    <w:rsid w:val="0008140D"/>
    <w:rsid w:val="0008148A"/>
    <w:rsid w:val="0008166F"/>
    <w:rsid w:val="000827C1"/>
    <w:rsid w:val="00082E17"/>
    <w:rsid w:val="0008383B"/>
    <w:rsid w:val="000839EF"/>
    <w:rsid w:val="000841B9"/>
    <w:rsid w:val="000858E6"/>
    <w:rsid w:val="00085AD5"/>
    <w:rsid w:val="00085D12"/>
    <w:rsid w:val="00093827"/>
    <w:rsid w:val="000938D5"/>
    <w:rsid w:val="000942FE"/>
    <w:rsid w:val="0009724D"/>
    <w:rsid w:val="000A0E14"/>
    <w:rsid w:val="000A112B"/>
    <w:rsid w:val="000A1609"/>
    <w:rsid w:val="000A3363"/>
    <w:rsid w:val="000A3512"/>
    <w:rsid w:val="000A7A27"/>
    <w:rsid w:val="000B05A6"/>
    <w:rsid w:val="000B0CA9"/>
    <w:rsid w:val="000B1417"/>
    <w:rsid w:val="000B36C3"/>
    <w:rsid w:val="000B3A20"/>
    <w:rsid w:val="000B3EAB"/>
    <w:rsid w:val="000B4971"/>
    <w:rsid w:val="000B75B6"/>
    <w:rsid w:val="000C0F9B"/>
    <w:rsid w:val="000C23BC"/>
    <w:rsid w:val="000C250C"/>
    <w:rsid w:val="000C256C"/>
    <w:rsid w:val="000C3576"/>
    <w:rsid w:val="000C3BAC"/>
    <w:rsid w:val="000C4AAB"/>
    <w:rsid w:val="000C669E"/>
    <w:rsid w:val="000C6B7B"/>
    <w:rsid w:val="000D0BF6"/>
    <w:rsid w:val="000D1293"/>
    <w:rsid w:val="000D3504"/>
    <w:rsid w:val="000D3CC5"/>
    <w:rsid w:val="000D42C8"/>
    <w:rsid w:val="000D501B"/>
    <w:rsid w:val="000D5165"/>
    <w:rsid w:val="000D58B1"/>
    <w:rsid w:val="000E26BD"/>
    <w:rsid w:val="000E448A"/>
    <w:rsid w:val="000E7F66"/>
    <w:rsid w:val="000F1789"/>
    <w:rsid w:val="000F2487"/>
    <w:rsid w:val="000F36F3"/>
    <w:rsid w:val="000F3B7E"/>
    <w:rsid w:val="000F4EE7"/>
    <w:rsid w:val="000F6458"/>
    <w:rsid w:val="00100260"/>
    <w:rsid w:val="001028F2"/>
    <w:rsid w:val="001057F1"/>
    <w:rsid w:val="001070F5"/>
    <w:rsid w:val="00107B23"/>
    <w:rsid w:val="00107DBF"/>
    <w:rsid w:val="0011042F"/>
    <w:rsid w:val="00111FE6"/>
    <w:rsid w:val="0011219C"/>
    <w:rsid w:val="0011263E"/>
    <w:rsid w:val="001134FE"/>
    <w:rsid w:val="0011384D"/>
    <w:rsid w:val="0011639C"/>
    <w:rsid w:val="00117CC4"/>
    <w:rsid w:val="00120DC9"/>
    <w:rsid w:val="001219C3"/>
    <w:rsid w:val="00121D44"/>
    <w:rsid w:val="00121D74"/>
    <w:rsid w:val="001227BA"/>
    <w:rsid w:val="00122C21"/>
    <w:rsid w:val="001231E2"/>
    <w:rsid w:val="0012623B"/>
    <w:rsid w:val="00130CA6"/>
    <w:rsid w:val="001318FD"/>
    <w:rsid w:val="00132191"/>
    <w:rsid w:val="0013416D"/>
    <w:rsid w:val="00135D4D"/>
    <w:rsid w:val="00135E6B"/>
    <w:rsid w:val="00137B2F"/>
    <w:rsid w:val="00137E2C"/>
    <w:rsid w:val="00143303"/>
    <w:rsid w:val="00143AD8"/>
    <w:rsid w:val="00143CC4"/>
    <w:rsid w:val="00144E4D"/>
    <w:rsid w:val="001464CF"/>
    <w:rsid w:val="0014745D"/>
    <w:rsid w:val="0015188F"/>
    <w:rsid w:val="00153292"/>
    <w:rsid w:val="00153D82"/>
    <w:rsid w:val="001546A8"/>
    <w:rsid w:val="00154E46"/>
    <w:rsid w:val="0015588A"/>
    <w:rsid w:val="00157916"/>
    <w:rsid w:val="00160733"/>
    <w:rsid w:val="00161395"/>
    <w:rsid w:val="001620DA"/>
    <w:rsid w:val="0016255C"/>
    <w:rsid w:val="0016278B"/>
    <w:rsid w:val="00162E11"/>
    <w:rsid w:val="00167823"/>
    <w:rsid w:val="00171ACB"/>
    <w:rsid w:val="00173437"/>
    <w:rsid w:val="001739B9"/>
    <w:rsid w:val="00174DBC"/>
    <w:rsid w:val="00175391"/>
    <w:rsid w:val="0017550D"/>
    <w:rsid w:val="00176A0C"/>
    <w:rsid w:val="0017736E"/>
    <w:rsid w:val="0017774F"/>
    <w:rsid w:val="00185117"/>
    <w:rsid w:val="00185A1F"/>
    <w:rsid w:val="00187171"/>
    <w:rsid w:val="00187F9B"/>
    <w:rsid w:val="0019191D"/>
    <w:rsid w:val="0019212E"/>
    <w:rsid w:val="00194204"/>
    <w:rsid w:val="00195805"/>
    <w:rsid w:val="00196875"/>
    <w:rsid w:val="0019717F"/>
    <w:rsid w:val="001A2959"/>
    <w:rsid w:val="001A43D6"/>
    <w:rsid w:val="001A6FBC"/>
    <w:rsid w:val="001A72EC"/>
    <w:rsid w:val="001B0BB0"/>
    <w:rsid w:val="001B0D8E"/>
    <w:rsid w:val="001B15D9"/>
    <w:rsid w:val="001B20BF"/>
    <w:rsid w:val="001B235F"/>
    <w:rsid w:val="001B419A"/>
    <w:rsid w:val="001B48E5"/>
    <w:rsid w:val="001B4F41"/>
    <w:rsid w:val="001B579F"/>
    <w:rsid w:val="001B5D32"/>
    <w:rsid w:val="001B64AD"/>
    <w:rsid w:val="001B73E1"/>
    <w:rsid w:val="001C08D3"/>
    <w:rsid w:val="001C0E77"/>
    <w:rsid w:val="001C28C8"/>
    <w:rsid w:val="001C2A10"/>
    <w:rsid w:val="001C6AD2"/>
    <w:rsid w:val="001D041A"/>
    <w:rsid w:val="001D0A0E"/>
    <w:rsid w:val="001D124D"/>
    <w:rsid w:val="001D142F"/>
    <w:rsid w:val="001D244B"/>
    <w:rsid w:val="001D2F8C"/>
    <w:rsid w:val="001D38E7"/>
    <w:rsid w:val="001D3AEC"/>
    <w:rsid w:val="001D49A9"/>
    <w:rsid w:val="001D7C58"/>
    <w:rsid w:val="001E0BBC"/>
    <w:rsid w:val="001E31F0"/>
    <w:rsid w:val="001E3E1A"/>
    <w:rsid w:val="001E4459"/>
    <w:rsid w:val="001E6115"/>
    <w:rsid w:val="001E637C"/>
    <w:rsid w:val="001E76B0"/>
    <w:rsid w:val="001F0A04"/>
    <w:rsid w:val="001F0D2E"/>
    <w:rsid w:val="001F0DC4"/>
    <w:rsid w:val="001F1D34"/>
    <w:rsid w:val="001F3BC3"/>
    <w:rsid w:val="001F4618"/>
    <w:rsid w:val="001F4E07"/>
    <w:rsid w:val="001F5302"/>
    <w:rsid w:val="001F5E87"/>
    <w:rsid w:val="001F6AA4"/>
    <w:rsid w:val="001F77CF"/>
    <w:rsid w:val="001F7DE5"/>
    <w:rsid w:val="002015C0"/>
    <w:rsid w:val="00202224"/>
    <w:rsid w:val="00203669"/>
    <w:rsid w:val="0020501A"/>
    <w:rsid w:val="00205EDC"/>
    <w:rsid w:val="00207568"/>
    <w:rsid w:val="00207CF9"/>
    <w:rsid w:val="002103C3"/>
    <w:rsid w:val="0021153C"/>
    <w:rsid w:val="00211A21"/>
    <w:rsid w:val="00212F13"/>
    <w:rsid w:val="002133D7"/>
    <w:rsid w:val="00213AE6"/>
    <w:rsid w:val="00214922"/>
    <w:rsid w:val="00215C38"/>
    <w:rsid w:val="002162EE"/>
    <w:rsid w:val="00216A8A"/>
    <w:rsid w:val="00217D12"/>
    <w:rsid w:val="002210B3"/>
    <w:rsid w:val="002216A4"/>
    <w:rsid w:val="00222EB7"/>
    <w:rsid w:val="00223802"/>
    <w:rsid w:val="00223BB4"/>
    <w:rsid w:val="0022550A"/>
    <w:rsid w:val="00226C00"/>
    <w:rsid w:val="00233B6B"/>
    <w:rsid w:val="00233C00"/>
    <w:rsid w:val="002344D7"/>
    <w:rsid w:val="002347B3"/>
    <w:rsid w:val="0023487A"/>
    <w:rsid w:val="00234D32"/>
    <w:rsid w:val="002358BA"/>
    <w:rsid w:val="00235BDF"/>
    <w:rsid w:val="00236E65"/>
    <w:rsid w:val="002377DA"/>
    <w:rsid w:val="00237D37"/>
    <w:rsid w:val="00241342"/>
    <w:rsid w:val="0024329E"/>
    <w:rsid w:val="0024360E"/>
    <w:rsid w:val="00246719"/>
    <w:rsid w:val="00251764"/>
    <w:rsid w:val="00251BF1"/>
    <w:rsid w:val="00251BF6"/>
    <w:rsid w:val="002522CC"/>
    <w:rsid w:val="0025265A"/>
    <w:rsid w:val="00254172"/>
    <w:rsid w:val="0025455B"/>
    <w:rsid w:val="00255715"/>
    <w:rsid w:val="002571B7"/>
    <w:rsid w:val="002601A2"/>
    <w:rsid w:val="00261E8C"/>
    <w:rsid w:val="002632F4"/>
    <w:rsid w:val="002643A2"/>
    <w:rsid w:val="002648D0"/>
    <w:rsid w:val="00264963"/>
    <w:rsid w:val="00265600"/>
    <w:rsid w:val="00267F6C"/>
    <w:rsid w:val="00271DAE"/>
    <w:rsid w:val="00272B09"/>
    <w:rsid w:val="00275560"/>
    <w:rsid w:val="00276332"/>
    <w:rsid w:val="002768E5"/>
    <w:rsid w:val="002826AE"/>
    <w:rsid w:val="002829BD"/>
    <w:rsid w:val="002830AC"/>
    <w:rsid w:val="00286114"/>
    <w:rsid w:val="002869BB"/>
    <w:rsid w:val="00286F7D"/>
    <w:rsid w:val="00287870"/>
    <w:rsid w:val="002879FA"/>
    <w:rsid w:val="00290CCB"/>
    <w:rsid w:val="0029202D"/>
    <w:rsid w:val="00294FB7"/>
    <w:rsid w:val="0029549A"/>
    <w:rsid w:val="002A13B6"/>
    <w:rsid w:val="002A35A7"/>
    <w:rsid w:val="002A3F67"/>
    <w:rsid w:val="002A55B6"/>
    <w:rsid w:val="002A594F"/>
    <w:rsid w:val="002B0911"/>
    <w:rsid w:val="002B1CA5"/>
    <w:rsid w:val="002B40DF"/>
    <w:rsid w:val="002B5338"/>
    <w:rsid w:val="002B54B8"/>
    <w:rsid w:val="002B562A"/>
    <w:rsid w:val="002B5CA5"/>
    <w:rsid w:val="002B668B"/>
    <w:rsid w:val="002B6748"/>
    <w:rsid w:val="002B68F5"/>
    <w:rsid w:val="002B7F21"/>
    <w:rsid w:val="002C28EC"/>
    <w:rsid w:val="002C4D8B"/>
    <w:rsid w:val="002C5DC0"/>
    <w:rsid w:val="002D077C"/>
    <w:rsid w:val="002D2248"/>
    <w:rsid w:val="002D2E5C"/>
    <w:rsid w:val="002D3378"/>
    <w:rsid w:val="002D7BB2"/>
    <w:rsid w:val="002E040E"/>
    <w:rsid w:val="002E5835"/>
    <w:rsid w:val="002E67AB"/>
    <w:rsid w:val="002E76E1"/>
    <w:rsid w:val="002E77F8"/>
    <w:rsid w:val="002E7F95"/>
    <w:rsid w:val="002F069F"/>
    <w:rsid w:val="002F15E4"/>
    <w:rsid w:val="002F1BDE"/>
    <w:rsid w:val="002F1F6B"/>
    <w:rsid w:val="002F425A"/>
    <w:rsid w:val="002F55AC"/>
    <w:rsid w:val="002F5D81"/>
    <w:rsid w:val="002F615D"/>
    <w:rsid w:val="00300EA3"/>
    <w:rsid w:val="00301C1C"/>
    <w:rsid w:val="00301F6A"/>
    <w:rsid w:val="0030594E"/>
    <w:rsid w:val="003074AC"/>
    <w:rsid w:val="00310046"/>
    <w:rsid w:val="00313776"/>
    <w:rsid w:val="00314CA4"/>
    <w:rsid w:val="0031501D"/>
    <w:rsid w:val="00315398"/>
    <w:rsid w:val="0031646E"/>
    <w:rsid w:val="00316C35"/>
    <w:rsid w:val="003224CD"/>
    <w:rsid w:val="00322588"/>
    <w:rsid w:val="003225B0"/>
    <w:rsid w:val="00322FE0"/>
    <w:rsid w:val="00323D7B"/>
    <w:rsid w:val="00323F3D"/>
    <w:rsid w:val="00325960"/>
    <w:rsid w:val="00330BC2"/>
    <w:rsid w:val="00330E44"/>
    <w:rsid w:val="00331D92"/>
    <w:rsid w:val="003325E1"/>
    <w:rsid w:val="003329FF"/>
    <w:rsid w:val="00333073"/>
    <w:rsid w:val="00333B57"/>
    <w:rsid w:val="0033477A"/>
    <w:rsid w:val="00334D70"/>
    <w:rsid w:val="00335638"/>
    <w:rsid w:val="0033592C"/>
    <w:rsid w:val="0033631B"/>
    <w:rsid w:val="0033708D"/>
    <w:rsid w:val="003370AC"/>
    <w:rsid w:val="00337B71"/>
    <w:rsid w:val="00340432"/>
    <w:rsid w:val="003414B2"/>
    <w:rsid w:val="00341520"/>
    <w:rsid w:val="0034192B"/>
    <w:rsid w:val="00342DED"/>
    <w:rsid w:val="00342FA6"/>
    <w:rsid w:val="003438B1"/>
    <w:rsid w:val="00343B49"/>
    <w:rsid w:val="00343ED6"/>
    <w:rsid w:val="003455E0"/>
    <w:rsid w:val="00347644"/>
    <w:rsid w:val="00350C55"/>
    <w:rsid w:val="00350CAB"/>
    <w:rsid w:val="00351936"/>
    <w:rsid w:val="0035308D"/>
    <w:rsid w:val="0035352C"/>
    <w:rsid w:val="00354265"/>
    <w:rsid w:val="00355B24"/>
    <w:rsid w:val="003579D2"/>
    <w:rsid w:val="00360633"/>
    <w:rsid w:val="003607A1"/>
    <w:rsid w:val="00360ACB"/>
    <w:rsid w:val="003612DB"/>
    <w:rsid w:val="00361AC7"/>
    <w:rsid w:val="00365444"/>
    <w:rsid w:val="003656ED"/>
    <w:rsid w:val="00366165"/>
    <w:rsid w:val="003662FD"/>
    <w:rsid w:val="00366739"/>
    <w:rsid w:val="00367EF3"/>
    <w:rsid w:val="003729E3"/>
    <w:rsid w:val="00376A9A"/>
    <w:rsid w:val="00377268"/>
    <w:rsid w:val="00377BE6"/>
    <w:rsid w:val="00377D18"/>
    <w:rsid w:val="00377E1A"/>
    <w:rsid w:val="00380EC5"/>
    <w:rsid w:val="00381251"/>
    <w:rsid w:val="003813C1"/>
    <w:rsid w:val="00381BD4"/>
    <w:rsid w:val="00382BF2"/>
    <w:rsid w:val="00384901"/>
    <w:rsid w:val="0038666C"/>
    <w:rsid w:val="0038693C"/>
    <w:rsid w:val="0039138D"/>
    <w:rsid w:val="00392757"/>
    <w:rsid w:val="003937FB"/>
    <w:rsid w:val="00394CA5"/>
    <w:rsid w:val="00395260"/>
    <w:rsid w:val="0039564A"/>
    <w:rsid w:val="003965E2"/>
    <w:rsid w:val="003979CD"/>
    <w:rsid w:val="00397F90"/>
    <w:rsid w:val="003A10DF"/>
    <w:rsid w:val="003A1EE9"/>
    <w:rsid w:val="003A2239"/>
    <w:rsid w:val="003A2CDA"/>
    <w:rsid w:val="003A392B"/>
    <w:rsid w:val="003A481F"/>
    <w:rsid w:val="003A4CF7"/>
    <w:rsid w:val="003A5140"/>
    <w:rsid w:val="003A6D34"/>
    <w:rsid w:val="003A7AB5"/>
    <w:rsid w:val="003B0088"/>
    <w:rsid w:val="003B061E"/>
    <w:rsid w:val="003B066C"/>
    <w:rsid w:val="003B11B7"/>
    <w:rsid w:val="003B15CC"/>
    <w:rsid w:val="003B190A"/>
    <w:rsid w:val="003B273F"/>
    <w:rsid w:val="003B3845"/>
    <w:rsid w:val="003B41F8"/>
    <w:rsid w:val="003B480C"/>
    <w:rsid w:val="003B508F"/>
    <w:rsid w:val="003B6060"/>
    <w:rsid w:val="003B62C7"/>
    <w:rsid w:val="003B6717"/>
    <w:rsid w:val="003B6A36"/>
    <w:rsid w:val="003B6C71"/>
    <w:rsid w:val="003B7C46"/>
    <w:rsid w:val="003C015E"/>
    <w:rsid w:val="003C038A"/>
    <w:rsid w:val="003C0AAB"/>
    <w:rsid w:val="003C10FB"/>
    <w:rsid w:val="003C1967"/>
    <w:rsid w:val="003C1B64"/>
    <w:rsid w:val="003C2CAC"/>
    <w:rsid w:val="003C2E6F"/>
    <w:rsid w:val="003C33B2"/>
    <w:rsid w:val="003C3B84"/>
    <w:rsid w:val="003D142A"/>
    <w:rsid w:val="003D2B60"/>
    <w:rsid w:val="003D46AC"/>
    <w:rsid w:val="003D4E97"/>
    <w:rsid w:val="003D5056"/>
    <w:rsid w:val="003D765F"/>
    <w:rsid w:val="003E283B"/>
    <w:rsid w:val="003E318E"/>
    <w:rsid w:val="003E3FEC"/>
    <w:rsid w:val="003E4DE7"/>
    <w:rsid w:val="003E5922"/>
    <w:rsid w:val="003E6357"/>
    <w:rsid w:val="003E78F6"/>
    <w:rsid w:val="003F37D0"/>
    <w:rsid w:val="003F4FFD"/>
    <w:rsid w:val="003F531F"/>
    <w:rsid w:val="003F62F7"/>
    <w:rsid w:val="003F6CE4"/>
    <w:rsid w:val="003F7D0C"/>
    <w:rsid w:val="003F7EB4"/>
    <w:rsid w:val="004009CE"/>
    <w:rsid w:val="004023E5"/>
    <w:rsid w:val="00404676"/>
    <w:rsid w:val="00405706"/>
    <w:rsid w:val="00405D70"/>
    <w:rsid w:val="004061B3"/>
    <w:rsid w:val="004064DD"/>
    <w:rsid w:val="0041000E"/>
    <w:rsid w:val="004103C0"/>
    <w:rsid w:val="004104F8"/>
    <w:rsid w:val="00411D61"/>
    <w:rsid w:val="00412A0B"/>
    <w:rsid w:val="00412F17"/>
    <w:rsid w:val="00413A84"/>
    <w:rsid w:val="00414191"/>
    <w:rsid w:val="004166C3"/>
    <w:rsid w:val="00417F25"/>
    <w:rsid w:val="00420A88"/>
    <w:rsid w:val="00420DD3"/>
    <w:rsid w:val="004228CF"/>
    <w:rsid w:val="00424AB9"/>
    <w:rsid w:val="004258DB"/>
    <w:rsid w:val="00426BD3"/>
    <w:rsid w:val="004270FC"/>
    <w:rsid w:val="004273A8"/>
    <w:rsid w:val="004307EF"/>
    <w:rsid w:val="004323B2"/>
    <w:rsid w:val="00432466"/>
    <w:rsid w:val="004326FF"/>
    <w:rsid w:val="0043309B"/>
    <w:rsid w:val="0043566A"/>
    <w:rsid w:val="00436084"/>
    <w:rsid w:val="004366B8"/>
    <w:rsid w:val="004403A5"/>
    <w:rsid w:val="004405D1"/>
    <w:rsid w:val="00440E2C"/>
    <w:rsid w:val="00441226"/>
    <w:rsid w:val="00442A4F"/>
    <w:rsid w:val="00442B05"/>
    <w:rsid w:val="00442F53"/>
    <w:rsid w:val="00443C28"/>
    <w:rsid w:val="00444CCA"/>
    <w:rsid w:val="004462FE"/>
    <w:rsid w:val="00450EC4"/>
    <w:rsid w:val="004515B2"/>
    <w:rsid w:val="00451F10"/>
    <w:rsid w:val="004522FF"/>
    <w:rsid w:val="00452F7F"/>
    <w:rsid w:val="00461781"/>
    <w:rsid w:val="00461B2E"/>
    <w:rsid w:val="00461E53"/>
    <w:rsid w:val="00462142"/>
    <w:rsid w:val="00464B66"/>
    <w:rsid w:val="00465503"/>
    <w:rsid w:val="0046554E"/>
    <w:rsid w:val="00465F5E"/>
    <w:rsid w:val="004705BE"/>
    <w:rsid w:val="00470712"/>
    <w:rsid w:val="0047104B"/>
    <w:rsid w:val="00471AF5"/>
    <w:rsid w:val="004727B6"/>
    <w:rsid w:val="00472C98"/>
    <w:rsid w:val="0047334B"/>
    <w:rsid w:val="00473FB5"/>
    <w:rsid w:val="00474367"/>
    <w:rsid w:val="0047787B"/>
    <w:rsid w:val="00480627"/>
    <w:rsid w:val="00480AA2"/>
    <w:rsid w:val="004820C7"/>
    <w:rsid w:val="00482DAB"/>
    <w:rsid w:val="00483798"/>
    <w:rsid w:val="00483F40"/>
    <w:rsid w:val="00485515"/>
    <w:rsid w:val="00485C01"/>
    <w:rsid w:val="004866C4"/>
    <w:rsid w:val="00487AD6"/>
    <w:rsid w:val="0049000D"/>
    <w:rsid w:val="004900BE"/>
    <w:rsid w:val="004904A1"/>
    <w:rsid w:val="0049216A"/>
    <w:rsid w:val="00494191"/>
    <w:rsid w:val="00494A8F"/>
    <w:rsid w:val="004955C5"/>
    <w:rsid w:val="004A2A18"/>
    <w:rsid w:val="004A3A6F"/>
    <w:rsid w:val="004A41FB"/>
    <w:rsid w:val="004A4F31"/>
    <w:rsid w:val="004A4FA0"/>
    <w:rsid w:val="004A61C6"/>
    <w:rsid w:val="004A626D"/>
    <w:rsid w:val="004B0D1A"/>
    <w:rsid w:val="004B27F2"/>
    <w:rsid w:val="004B3881"/>
    <w:rsid w:val="004B473D"/>
    <w:rsid w:val="004B4956"/>
    <w:rsid w:val="004B6874"/>
    <w:rsid w:val="004C0A93"/>
    <w:rsid w:val="004C0D2F"/>
    <w:rsid w:val="004C2E4F"/>
    <w:rsid w:val="004C5139"/>
    <w:rsid w:val="004C5C26"/>
    <w:rsid w:val="004C6ADD"/>
    <w:rsid w:val="004D13D2"/>
    <w:rsid w:val="004D6E26"/>
    <w:rsid w:val="004D6F85"/>
    <w:rsid w:val="004D7914"/>
    <w:rsid w:val="004D7E7D"/>
    <w:rsid w:val="004E05D9"/>
    <w:rsid w:val="004E1235"/>
    <w:rsid w:val="004E2102"/>
    <w:rsid w:val="004E232A"/>
    <w:rsid w:val="004E27E1"/>
    <w:rsid w:val="004E361B"/>
    <w:rsid w:val="004E4F47"/>
    <w:rsid w:val="004E6801"/>
    <w:rsid w:val="004E78CD"/>
    <w:rsid w:val="004F0BDC"/>
    <w:rsid w:val="004F2FAF"/>
    <w:rsid w:val="004F3600"/>
    <w:rsid w:val="004F3DED"/>
    <w:rsid w:val="004F3FD0"/>
    <w:rsid w:val="004F54F9"/>
    <w:rsid w:val="004F5CC8"/>
    <w:rsid w:val="004F6259"/>
    <w:rsid w:val="004F74C0"/>
    <w:rsid w:val="004F77B7"/>
    <w:rsid w:val="004F7E43"/>
    <w:rsid w:val="005013DE"/>
    <w:rsid w:val="00501840"/>
    <w:rsid w:val="00501A03"/>
    <w:rsid w:val="0050284A"/>
    <w:rsid w:val="005034CC"/>
    <w:rsid w:val="0050350F"/>
    <w:rsid w:val="005035A6"/>
    <w:rsid w:val="00505E47"/>
    <w:rsid w:val="005062D7"/>
    <w:rsid w:val="00506366"/>
    <w:rsid w:val="00507A23"/>
    <w:rsid w:val="00510565"/>
    <w:rsid w:val="005110E6"/>
    <w:rsid w:val="005118F6"/>
    <w:rsid w:val="005138C6"/>
    <w:rsid w:val="0051423A"/>
    <w:rsid w:val="00514277"/>
    <w:rsid w:val="005149DF"/>
    <w:rsid w:val="005169D7"/>
    <w:rsid w:val="00516E0C"/>
    <w:rsid w:val="0051774B"/>
    <w:rsid w:val="00522253"/>
    <w:rsid w:val="00523A89"/>
    <w:rsid w:val="005249F3"/>
    <w:rsid w:val="00525784"/>
    <w:rsid w:val="0052591C"/>
    <w:rsid w:val="005263D7"/>
    <w:rsid w:val="00526B7B"/>
    <w:rsid w:val="00527174"/>
    <w:rsid w:val="00527263"/>
    <w:rsid w:val="00527590"/>
    <w:rsid w:val="005311B7"/>
    <w:rsid w:val="00531847"/>
    <w:rsid w:val="00532269"/>
    <w:rsid w:val="00533BA8"/>
    <w:rsid w:val="00534BA5"/>
    <w:rsid w:val="00534DD0"/>
    <w:rsid w:val="0053505B"/>
    <w:rsid w:val="00540D40"/>
    <w:rsid w:val="00541BF2"/>
    <w:rsid w:val="005449D1"/>
    <w:rsid w:val="00544E3D"/>
    <w:rsid w:val="00545192"/>
    <w:rsid w:val="005454B7"/>
    <w:rsid w:val="00545F81"/>
    <w:rsid w:val="00550F1B"/>
    <w:rsid w:val="00551A77"/>
    <w:rsid w:val="00552E8C"/>
    <w:rsid w:val="005539FB"/>
    <w:rsid w:val="00553EE9"/>
    <w:rsid w:val="0055418B"/>
    <w:rsid w:val="005548A2"/>
    <w:rsid w:val="0055770D"/>
    <w:rsid w:val="0056115A"/>
    <w:rsid w:val="00561E1C"/>
    <w:rsid w:val="00562EEB"/>
    <w:rsid w:val="005640E7"/>
    <w:rsid w:val="00564107"/>
    <w:rsid w:val="005647C5"/>
    <w:rsid w:val="00565E95"/>
    <w:rsid w:val="005669BA"/>
    <w:rsid w:val="00567825"/>
    <w:rsid w:val="00574896"/>
    <w:rsid w:val="00574FEA"/>
    <w:rsid w:val="00575637"/>
    <w:rsid w:val="00576E48"/>
    <w:rsid w:val="0057737C"/>
    <w:rsid w:val="00577590"/>
    <w:rsid w:val="005776B4"/>
    <w:rsid w:val="00577EA3"/>
    <w:rsid w:val="00580BFC"/>
    <w:rsid w:val="0058150C"/>
    <w:rsid w:val="00581C6F"/>
    <w:rsid w:val="00583D17"/>
    <w:rsid w:val="005850A2"/>
    <w:rsid w:val="005852D4"/>
    <w:rsid w:val="005865F0"/>
    <w:rsid w:val="00586E99"/>
    <w:rsid w:val="00590DC1"/>
    <w:rsid w:val="005949F2"/>
    <w:rsid w:val="00594D7D"/>
    <w:rsid w:val="00594EB3"/>
    <w:rsid w:val="0059631B"/>
    <w:rsid w:val="0059650C"/>
    <w:rsid w:val="005A1286"/>
    <w:rsid w:val="005A2A74"/>
    <w:rsid w:val="005A2D6C"/>
    <w:rsid w:val="005A42B4"/>
    <w:rsid w:val="005A45C8"/>
    <w:rsid w:val="005A47C0"/>
    <w:rsid w:val="005A5A78"/>
    <w:rsid w:val="005B0B62"/>
    <w:rsid w:val="005B257B"/>
    <w:rsid w:val="005B273D"/>
    <w:rsid w:val="005B5091"/>
    <w:rsid w:val="005B56FD"/>
    <w:rsid w:val="005B572E"/>
    <w:rsid w:val="005B5AFF"/>
    <w:rsid w:val="005B7717"/>
    <w:rsid w:val="005B7894"/>
    <w:rsid w:val="005B7C48"/>
    <w:rsid w:val="005C10CE"/>
    <w:rsid w:val="005C34FF"/>
    <w:rsid w:val="005C39EB"/>
    <w:rsid w:val="005C4FAA"/>
    <w:rsid w:val="005C606C"/>
    <w:rsid w:val="005C607D"/>
    <w:rsid w:val="005C6C43"/>
    <w:rsid w:val="005C7C0A"/>
    <w:rsid w:val="005D001A"/>
    <w:rsid w:val="005D1BF8"/>
    <w:rsid w:val="005D1DD9"/>
    <w:rsid w:val="005D268A"/>
    <w:rsid w:val="005D2DE6"/>
    <w:rsid w:val="005D3C40"/>
    <w:rsid w:val="005D42AC"/>
    <w:rsid w:val="005D4374"/>
    <w:rsid w:val="005D6037"/>
    <w:rsid w:val="005D66A8"/>
    <w:rsid w:val="005D7336"/>
    <w:rsid w:val="005D7C87"/>
    <w:rsid w:val="005D7DC2"/>
    <w:rsid w:val="005E123A"/>
    <w:rsid w:val="005E13F0"/>
    <w:rsid w:val="005E2827"/>
    <w:rsid w:val="005E28F2"/>
    <w:rsid w:val="005E2F9B"/>
    <w:rsid w:val="005E39FE"/>
    <w:rsid w:val="005E3AAA"/>
    <w:rsid w:val="005E3DE5"/>
    <w:rsid w:val="005E6456"/>
    <w:rsid w:val="005E649A"/>
    <w:rsid w:val="005F05D1"/>
    <w:rsid w:val="005F0A8B"/>
    <w:rsid w:val="005F2C4E"/>
    <w:rsid w:val="005F2ECC"/>
    <w:rsid w:val="005F3253"/>
    <w:rsid w:val="005F3ACC"/>
    <w:rsid w:val="005F471E"/>
    <w:rsid w:val="005F4F1D"/>
    <w:rsid w:val="005F5B70"/>
    <w:rsid w:val="005F7223"/>
    <w:rsid w:val="006002BA"/>
    <w:rsid w:val="006013EA"/>
    <w:rsid w:val="0060154F"/>
    <w:rsid w:val="0060169D"/>
    <w:rsid w:val="00601A73"/>
    <w:rsid w:val="00602A9D"/>
    <w:rsid w:val="006042B7"/>
    <w:rsid w:val="00604470"/>
    <w:rsid w:val="00606873"/>
    <w:rsid w:val="00606FC5"/>
    <w:rsid w:val="0061022F"/>
    <w:rsid w:val="006109FD"/>
    <w:rsid w:val="00611B95"/>
    <w:rsid w:val="00612891"/>
    <w:rsid w:val="00613153"/>
    <w:rsid w:val="00613C92"/>
    <w:rsid w:val="00620ADA"/>
    <w:rsid w:val="00620DA9"/>
    <w:rsid w:val="00621626"/>
    <w:rsid w:val="00622B18"/>
    <w:rsid w:val="00624644"/>
    <w:rsid w:val="006257FD"/>
    <w:rsid w:val="0063068B"/>
    <w:rsid w:val="00631DDD"/>
    <w:rsid w:val="00634C05"/>
    <w:rsid w:val="00635F01"/>
    <w:rsid w:val="00640F99"/>
    <w:rsid w:val="00641951"/>
    <w:rsid w:val="00646721"/>
    <w:rsid w:val="00650168"/>
    <w:rsid w:val="00651A2A"/>
    <w:rsid w:val="006520B4"/>
    <w:rsid w:val="00652779"/>
    <w:rsid w:val="006528B9"/>
    <w:rsid w:val="00653AF7"/>
    <w:rsid w:val="00654558"/>
    <w:rsid w:val="00660C6D"/>
    <w:rsid w:val="006612E2"/>
    <w:rsid w:val="00661C57"/>
    <w:rsid w:val="006626C7"/>
    <w:rsid w:val="00663BFE"/>
    <w:rsid w:val="00666ACD"/>
    <w:rsid w:val="00671990"/>
    <w:rsid w:val="00672329"/>
    <w:rsid w:val="00673EE7"/>
    <w:rsid w:val="006750AE"/>
    <w:rsid w:val="0067528B"/>
    <w:rsid w:val="006759CE"/>
    <w:rsid w:val="00680D2E"/>
    <w:rsid w:val="00684741"/>
    <w:rsid w:val="006857E3"/>
    <w:rsid w:val="00687D2E"/>
    <w:rsid w:val="00691981"/>
    <w:rsid w:val="006922AE"/>
    <w:rsid w:val="00692F59"/>
    <w:rsid w:val="00693328"/>
    <w:rsid w:val="00693CC1"/>
    <w:rsid w:val="00694DFA"/>
    <w:rsid w:val="00695F73"/>
    <w:rsid w:val="00696C56"/>
    <w:rsid w:val="006A0CC6"/>
    <w:rsid w:val="006A12C3"/>
    <w:rsid w:val="006A2167"/>
    <w:rsid w:val="006A2634"/>
    <w:rsid w:val="006A60EF"/>
    <w:rsid w:val="006B07E4"/>
    <w:rsid w:val="006B1C73"/>
    <w:rsid w:val="006B2A30"/>
    <w:rsid w:val="006B2AA6"/>
    <w:rsid w:val="006B4974"/>
    <w:rsid w:val="006B4C7A"/>
    <w:rsid w:val="006C076F"/>
    <w:rsid w:val="006C206B"/>
    <w:rsid w:val="006C3FB1"/>
    <w:rsid w:val="006C4E83"/>
    <w:rsid w:val="006C5709"/>
    <w:rsid w:val="006C5FAB"/>
    <w:rsid w:val="006C750D"/>
    <w:rsid w:val="006D1D48"/>
    <w:rsid w:val="006D31D6"/>
    <w:rsid w:val="006D721B"/>
    <w:rsid w:val="006D77DA"/>
    <w:rsid w:val="006D7E97"/>
    <w:rsid w:val="006E154C"/>
    <w:rsid w:val="006E283F"/>
    <w:rsid w:val="006E2B74"/>
    <w:rsid w:val="006E351F"/>
    <w:rsid w:val="006E5230"/>
    <w:rsid w:val="006F2235"/>
    <w:rsid w:val="006F2E6B"/>
    <w:rsid w:val="006F34CE"/>
    <w:rsid w:val="006F376D"/>
    <w:rsid w:val="006F3D7B"/>
    <w:rsid w:val="006F5452"/>
    <w:rsid w:val="006F5AB0"/>
    <w:rsid w:val="006F6437"/>
    <w:rsid w:val="006F6495"/>
    <w:rsid w:val="006F6DF1"/>
    <w:rsid w:val="006F6FF0"/>
    <w:rsid w:val="0070095D"/>
    <w:rsid w:val="0070127F"/>
    <w:rsid w:val="00701C10"/>
    <w:rsid w:val="00701C78"/>
    <w:rsid w:val="00703C8D"/>
    <w:rsid w:val="00703E5E"/>
    <w:rsid w:val="00704B20"/>
    <w:rsid w:val="00706FF1"/>
    <w:rsid w:val="00707588"/>
    <w:rsid w:val="00710F47"/>
    <w:rsid w:val="00714826"/>
    <w:rsid w:val="00715071"/>
    <w:rsid w:val="007155BC"/>
    <w:rsid w:val="0071785D"/>
    <w:rsid w:val="00717884"/>
    <w:rsid w:val="00720633"/>
    <w:rsid w:val="00722ACE"/>
    <w:rsid w:val="0072318C"/>
    <w:rsid w:val="007235EF"/>
    <w:rsid w:val="0072468D"/>
    <w:rsid w:val="007248E6"/>
    <w:rsid w:val="00725070"/>
    <w:rsid w:val="00727B73"/>
    <w:rsid w:val="00732064"/>
    <w:rsid w:val="007323A9"/>
    <w:rsid w:val="00733F3F"/>
    <w:rsid w:val="0073537A"/>
    <w:rsid w:val="007354C4"/>
    <w:rsid w:val="00735A77"/>
    <w:rsid w:val="00736DDE"/>
    <w:rsid w:val="00737326"/>
    <w:rsid w:val="007374B8"/>
    <w:rsid w:val="0073778F"/>
    <w:rsid w:val="00737FAA"/>
    <w:rsid w:val="00740314"/>
    <w:rsid w:val="007410C9"/>
    <w:rsid w:val="00741B56"/>
    <w:rsid w:val="00741F16"/>
    <w:rsid w:val="00742EE0"/>
    <w:rsid w:val="007442AB"/>
    <w:rsid w:val="00744CE9"/>
    <w:rsid w:val="00745534"/>
    <w:rsid w:val="0074569B"/>
    <w:rsid w:val="007502E8"/>
    <w:rsid w:val="00750E36"/>
    <w:rsid w:val="0075134D"/>
    <w:rsid w:val="00751A1F"/>
    <w:rsid w:val="00751E62"/>
    <w:rsid w:val="00751F8F"/>
    <w:rsid w:val="0075255D"/>
    <w:rsid w:val="0075271D"/>
    <w:rsid w:val="007531CD"/>
    <w:rsid w:val="00753581"/>
    <w:rsid w:val="00757BD5"/>
    <w:rsid w:val="0076074C"/>
    <w:rsid w:val="007618B0"/>
    <w:rsid w:val="00762509"/>
    <w:rsid w:val="00763A3D"/>
    <w:rsid w:val="00763DBA"/>
    <w:rsid w:val="00764C55"/>
    <w:rsid w:val="0076535E"/>
    <w:rsid w:val="00766614"/>
    <w:rsid w:val="0076681E"/>
    <w:rsid w:val="007700AB"/>
    <w:rsid w:val="00770D17"/>
    <w:rsid w:val="007727AA"/>
    <w:rsid w:val="0077540A"/>
    <w:rsid w:val="00775AE7"/>
    <w:rsid w:val="00775D5D"/>
    <w:rsid w:val="00775F3A"/>
    <w:rsid w:val="0077613B"/>
    <w:rsid w:val="0077781E"/>
    <w:rsid w:val="00777F2A"/>
    <w:rsid w:val="00781986"/>
    <w:rsid w:val="00782072"/>
    <w:rsid w:val="007824D9"/>
    <w:rsid w:val="00783D99"/>
    <w:rsid w:val="0078561D"/>
    <w:rsid w:val="00785833"/>
    <w:rsid w:val="00785DFD"/>
    <w:rsid w:val="007878AC"/>
    <w:rsid w:val="007909A3"/>
    <w:rsid w:val="00791BA2"/>
    <w:rsid w:val="00792008"/>
    <w:rsid w:val="007929AC"/>
    <w:rsid w:val="00794139"/>
    <w:rsid w:val="00794256"/>
    <w:rsid w:val="007957EF"/>
    <w:rsid w:val="00795C5D"/>
    <w:rsid w:val="00797DAF"/>
    <w:rsid w:val="007A3303"/>
    <w:rsid w:val="007A6FDC"/>
    <w:rsid w:val="007B055C"/>
    <w:rsid w:val="007B197E"/>
    <w:rsid w:val="007B523E"/>
    <w:rsid w:val="007B5ED8"/>
    <w:rsid w:val="007B6FF3"/>
    <w:rsid w:val="007B78F9"/>
    <w:rsid w:val="007C0626"/>
    <w:rsid w:val="007C0987"/>
    <w:rsid w:val="007C1BC7"/>
    <w:rsid w:val="007C1F9E"/>
    <w:rsid w:val="007C2839"/>
    <w:rsid w:val="007C36E2"/>
    <w:rsid w:val="007C3C9D"/>
    <w:rsid w:val="007C4C21"/>
    <w:rsid w:val="007C65C6"/>
    <w:rsid w:val="007C6E02"/>
    <w:rsid w:val="007C6FCE"/>
    <w:rsid w:val="007D0FC5"/>
    <w:rsid w:val="007D15B4"/>
    <w:rsid w:val="007D1920"/>
    <w:rsid w:val="007D35EC"/>
    <w:rsid w:val="007D46A1"/>
    <w:rsid w:val="007D496F"/>
    <w:rsid w:val="007D7560"/>
    <w:rsid w:val="007E0979"/>
    <w:rsid w:val="007E1275"/>
    <w:rsid w:val="007E4290"/>
    <w:rsid w:val="007E46DB"/>
    <w:rsid w:val="007E5AA7"/>
    <w:rsid w:val="007E75CB"/>
    <w:rsid w:val="007E783B"/>
    <w:rsid w:val="007E7A46"/>
    <w:rsid w:val="007E7D87"/>
    <w:rsid w:val="007F1865"/>
    <w:rsid w:val="007F3F10"/>
    <w:rsid w:val="007F4DB8"/>
    <w:rsid w:val="007F50A8"/>
    <w:rsid w:val="007F796D"/>
    <w:rsid w:val="00800177"/>
    <w:rsid w:val="0080236F"/>
    <w:rsid w:val="008032E2"/>
    <w:rsid w:val="0080367C"/>
    <w:rsid w:val="00803ACB"/>
    <w:rsid w:val="0080418B"/>
    <w:rsid w:val="00804AC4"/>
    <w:rsid w:val="0080557A"/>
    <w:rsid w:val="0080618D"/>
    <w:rsid w:val="00807082"/>
    <w:rsid w:val="0080736C"/>
    <w:rsid w:val="00807A7B"/>
    <w:rsid w:val="00807C60"/>
    <w:rsid w:val="00810263"/>
    <w:rsid w:val="008102B5"/>
    <w:rsid w:val="0081228B"/>
    <w:rsid w:val="008127D6"/>
    <w:rsid w:val="008152CF"/>
    <w:rsid w:val="00815840"/>
    <w:rsid w:val="00815C24"/>
    <w:rsid w:val="00820B3B"/>
    <w:rsid w:val="00822149"/>
    <w:rsid w:val="008225EC"/>
    <w:rsid w:val="008245C3"/>
    <w:rsid w:val="00824E27"/>
    <w:rsid w:val="00825313"/>
    <w:rsid w:val="008271D9"/>
    <w:rsid w:val="00827B5C"/>
    <w:rsid w:val="00827C16"/>
    <w:rsid w:val="008305C5"/>
    <w:rsid w:val="00834015"/>
    <w:rsid w:val="00834A81"/>
    <w:rsid w:val="00836C41"/>
    <w:rsid w:val="00840ACC"/>
    <w:rsid w:val="00842B0E"/>
    <w:rsid w:val="00842F64"/>
    <w:rsid w:val="00842FC6"/>
    <w:rsid w:val="00843720"/>
    <w:rsid w:val="00847A23"/>
    <w:rsid w:val="00850EBA"/>
    <w:rsid w:val="0085196D"/>
    <w:rsid w:val="00852356"/>
    <w:rsid w:val="00852CFF"/>
    <w:rsid w:val="00854C17"/>
    <w:rsid w:val="00855B04"/>
    <w:rsid w:val="00855EF8"/>
    <w:rsid w:val="0086193D"/>
    <w:rsid w:val="00863B5E"/>
    <w:rsid w:val="00864049"/>
    <w:rsid w:val="008641A1"/>
    <w:rsid w:val="0086566D"/>
    <w:rsid w:val="00865916"/>
    <w:rsid w:val="008665C1"/>
    <w:rsid w:val="008669E2"/>
    <w:rsid w:val="008678E2"/>
    <w:rsid w:val="00870126"/>
    <w:rsid w:val="00870283"/>
    <w:rsid w:val="008702A3"/>
    <w:rsid w:val="00870894"/>
    <w:rsid w:val="008708DA"/>
    <w:rsid w:val="0087091E"/>
    <w:rsid w:val="00870AC0"/>
    <w:rsid w:val="0087161A"/>
    <w:rsid w:val="00871E23"/>
    <w:rsid w:val="00872CC8"/>
    <w:rsid w:val="00873B68"/>
    <w:rsid w:val="008744E7"/>
    <w:rsid w:val="0087475D"/>
    <w:rsid w:val="00875670"/>
    <w:rsid w:val="00876A1D"/>
    <w:rsid w:val="00877088"/>
    <w:rsid w:val="008771B2"/>
    <w:rsid w:val="008806D9"/>
    <w:rsid w:val="00880962"/>
    <w:rsid w:val="00880F8E"/>
    <w:rsid w:val="008842F5"/>
    <w:rsid w:val="008849BD"/>
    <w:rsid w:val="008853BF"/>
    <w:rsid w:val="008859E9"/>
    <w:rsid w:val="00885EB0"/>
    <w:rsid w:val="008867DC"/>
    <w:rsid w:val="00887960"/>
    <w:rsid w:val="00890210"/>
    <w:rsid w:val="0089070F"/>
    <w:rsid w:val="00892DA1"/>
    <w:rsid w:val="00893323"/>
    <w:rsid w:val="00893353"/>
    <w:rsid w:val="0089390A"/>
    <w:rsid w:val="008940E0"/>
    <w:rsid w:val="00895417"/>
    <w:rsid w:val="0089580C"/>
    <w:rsid w:val="00895A4D"/>
    <w:rsid w:val="00897823"/>
    <w:rsid w:val="00897C8E"/>
    <w:rsid w:val="008A186F"/>
    <w:rsid w:val="008A1EF2"/>
    <w:rsid w:val="008A244E"/>
    <w:rsid w:val="008A2D00"/>
    <w:rsid w:val="008A37E2"/>
    <w:rsid w:val="008A475C"/>
    <w:rsid w:val="008A5A21"/>
    <w:rsid w:val="008A62C9"/>
    <w:rsid w:val="008B1CCA"/>
    <w:rsid w:val="008B284F"/>
    <w:rsid w:val="008B2B81"/>
    <w:rsid w:val="008B393D"/>
    <w:rsid w:val="008B47F7"/>
    <w:rsid w:val="008B5A5E"/>
    <w:rsid w:val="008B636C"/>
    <w:rsid w:val="008B68E5"/>
    <w:rsid w:val="008B78F5"/>
    <w:rsid w:val="008B7D2D"/>
    <w:rsid w:val="008C008C"/>
    <w:rsid w:val="008C00B7"/>
    <w:rsid w:val="008C038F"/>
    <w:rsid w:val="008C07B4"/>
    <w:rsid w:val="008C2539"/>
    <w:rsid w:val="008C50F7"/>
    <w:rsid w:val="008C5CE4"/>
    <w:rsid w:val="008C6FAD"/>
    <w:rsid w:val="008C7FE4"/>
    <w:rsid w:val="008D16BD"/>
    <w:rsid w:val="008D18A1"/>
    <w:rsid w:val="008D1D6F"/>
    <w:rsid w:val="008D3DB8"/>
    <w:rsid w:val="008D4318"/>
    <w:rsid w:val="008D4665"/>
    <w:rsid w:val="008D515B"/>
    <w:rsid w:val="008D580E"/>
    <w:rsid w:val="008D65FB"/>
    <w:rsid w:val="008E09A1"/>
    <w:rsid w:val="008E1573"/>
    <w:rsid w:val="008E3945"/>
    <w:rsid w:val="008E490D"/>
    <w:rsid w:val="008E4E08"/>
    <w:rsid w:val="008E51D6"/>
    <w:rsid w:val="008E77CC"/>
    <w:rsid w:val="008E78C6"/>
    <w:rsid w:val="008F01C0"/>
    <w:rsid w:val="008F0488"/>
    <w:rsid w:val="008F1205"/>
    <w:rsid w:val="008F1B3D"/>
    <w:rsid w:val="008F2A01"/>
    <w:rsid w:val="008F2B8E"/>
    <w:rsid w:val="008F3F39"/>
    <w:rsid w:val="008F4E59"/>
    <w:rsid w:val="008F657D"/>
    <w:rsid w:val="008F78B5"/>
    <w:rsid w:val="00900C63"/>
    <w:rsid w:val="00900E98"/>
    <w:rsid w:val="0090253E"/>
    <w:rsid w:val="009027B9"/>
    <w:rsid w:val="009037E9"/>
    <w:rsid w:val="00904349"/>
    <w:rsid w:val="0090465C"/>
    <w:rsid w:val="009048B9"/>
    <w:rsid w:val="00904BF6"/>
    <w:rsid w:val="009054BE"/>
    <w:rsid w:val="009056BC"/>
    <w:rsid w:val="00906191"/>
    <w:rsid w:val="00910D1B"/>
    <w:rsid w:val="0091461C"/>
    <w:rsid w:val="00914B17"/>
    <w:rsid w:val="00914B96"/>
    <w:rsid w:val="00917C1C"/>
    <w:rsid w:val="00920754"/>
    <w:rsid w:val="00921DD3"/>
    <w:rsid w:val="00921E2E"/>
    <w:rsid w:val="009224B6"/>
    <w:rsid w:val="009225F6"/>
    <w:rsid w:val="009226B5"/>
    <w:rsid w:val="00923436"/>
    <w:rsid w:val="00925523"/>
    <w:rsid w:val="00925EDB"/>
    <w:rsid w:val="009267B4"/>
    <w:rsid w:val="009268B6"/>
    <w:rsid w:val="00926E8F"/>
    <w:rsid w:val="00930E88"/>
    <w:rsid w:val="00930EA2"/>
    <w:rsid w:val="00934617"/>
    <w:rsid w:val="0093563C"/>
    <w:rsid w:val="00936633"/>
    <w:rsid w:val="00936DBC"/>
    <w:rsid w:val="00937ADF"/>
    <w:rsid w:val="00940A9F"/>
    <w:rsid w:val="00941255"/>
    <w:rsid w:val="00941749"/>
    <w:rsid w:val="009427AF"/>
    <w:rsid w:val="00942A03"/>
    <w:rsid w:val="00943283"/>
    <w:rsid w:val="00944341"/>
    <w:rsid w:val="0094765A"/>
    <w:rsid w:val="00950AFD"/>
    <w:rsid w:val="00950E53"/>
    <w:rsid w:val="009512EA"/>
    <w:rsid w:val="009518D9"/>
    <w:rsid w:val="00952796"/>
    <w:rsid w:val="00952F92"/>
    <w:rsid w:val="00953924"/>
    <w:rsid w:val="0095459A"/>
    <w:rsid w:val="00954BC2"/>
    <w:rsid w:val="00955D12"/>
    <w:rsid w:val="00955DD6"/>
    <w:rsid w:val="00957AE3"/>
    <w:rsid w:val="00960327"/>
    <w:rsid w:val="009603FE"/>
    <w:rsid w:val="00960FFA"/>
    <w:rsid w:val="0096353D"/>
    <w:rsid w:val="0096406E"/>
    <w:rsid w:val="009649AF"/>
    <w:rsid w:val="00965DB7"/>
    <w:rsid w:val="009676DA"/>
    <w:rsid w:val="00967D17"/>
    <w:rsid w:val="0097077E"/>
    <w:rsid w:val="009732BC"/>
    <w:rsid w:val="009735BB"/>
    <w:rsid w:val="00975390"/>
    <w:rsid w:val="00976927"/>
    <w:rsid w:val="00977142"/>
    <w:rsid w:val="0098536A"/>
    <w:rsid w:val="00986291"/>
    <w:rsid w:val="009869EB"/>
    <w:rsid w:val="00986DD9"/>
    <w:rsid w:val="00992CEF"/>
    <w:rsid w:val="00993EAB"/>
    <w:rsid w:val="009952DA"/>
    <w:rsid w:val="00995D44"/>
    <w:rsid w:val="0099620D"/>
    <w:rsid w:val="00997364"/>
    <w:rsid w:val="00997D2A"/>
    <w:rsid w:val="009A06A3"/>
    <w:rsid w:val="009A153D"/>
    <w:rsid w:val="009A226C"/>
    <w:rsid w:val="009A2DF4"/>
    <w:rsid w:val="009A5AAD"/>
    <w:rsid w:val="009A65AB"/>
    <w:rsid w:val="009A6B40"/>
    <w:rsid w:val="009A782C"/>
    <w:rsid w:val="009B1C35"/>
    <w:rsid w:val="009B5906"/>
    <w:rsid w:val="009B5B02"/>
    <w:rsid w:val="009B5E4F"/>
    <w:rsid w:val="009B7158"/>
    <w:rsid w:val="009B7909"/>
    <w:rsid w:val="009C0867"/>
    <w:rsid w:val="009C2913"/>
    <w:rsid w:val="009C2F21"/>
    <w:rsid w:val="009C3425"/>
    <w:rsid w:val="009C381B"/>
    <w:rsid w:val="009C3C1B"/>
    <w:rsid w:val="009C4461"/>
    <w:rsid w:val="009C5A81"/>
    <w:rsid w:val="009C601A"/>
    <w:rsid w:val="009C784F"/>
    <w:rsid w:val="009D09B5"/>
    <w:rsid w:val="009D1391"/>
    <w:rsid w:val="009D1F1B"/>
    <w:rsid w:val="009D22D0"/>
    <w:rsid w:val="009D2DE9"/>
    <w:rsid w:val="009D2FD8"/>
    <w:rsid w:val="009D347E"/>
    <w:rsid w:val="009D3524"/>
    <w:rsid w:val="009D3EAD"/>
    <w:rsid w:val="009D5420"/>
    <w:rsid w:val="009D6AAE"/>
    <w:rsid w:val="009E054C"/>
    <w:rsid w:val="009E0860"/>
    <w:rsid w:val="009E26EC"/>
    <w:rsid w:val="009E35F7"/>
    <w:rsid w:val="009E3DD4"/>
    <w:rsid w:val="009E43FC"/>
    <w:rsid w:val="009E4E57"/>
    <w:rsid w:val="009F126F"/>
    <w:rsid w:val="009F1B1B"/>
    <w:rsid w:val="009F356B"/>
    <w:rsid w:val="009F42D1"/>
    <w:rsid w:val="00A003DB"/>
    <w:rsid w:val="00A005C7"/>
    <w:rsid w:val="00A00DA7"/>
    <w:rsid w:val="00A01ADD"/>
    <w:rsid w:val="00A0504F"/>
    <w:rsid w:val="00A05CBF"/>
    <w:rsid w:val="00A07B18"/>
    <w:rsid w:val="00A07E4D"/>
    <w:rsid w:val="00A105AF"/>
    <w:rsid w:val="00A10BA4"/>
    <w:rsid w:val="00A11AE3"/>
    <w:rsid w:val="00A11CF5"/>
    <w:rsid w:val="00A132F3"/>
    <w:rsid w:val="00A13730"/>
    <w:rsid w:val="00A1377F"/>
    <w:rsid w:val="00A16463"/>
    <w:rsid w:val="00A16546"/>
    <w:rsid w:val="00A17F0B"/>
    <w:rsid w:val="00A201D2"/>
    <w:rsid w:val="00A208BF"/>
    <w:rsid w:val="00A21647"/>
    <w:rsid w:val="00A21C13"/>
    <w:rsid w:val="00A21C2B"/>
    <w:rsid w:val="00A22664"/>
    <w:rsid w:val="00A23C0E"/>
    <w:rsid w:val="00A244AB"/>
    <w:rsid w:val="00A24E6D"/>
    <w:rsid w:val="00A25B87"/>
    <w:rsid w:val="00A26724"/>
    <w:rsid w:val="00A27984"/>
    <w:rsid w:val="00A32507"/>
    <w:rsid w:val="00A325C6"/>
    <w:rsid w:val="00A34201"/>
    <w:rsid w:val="00A34247"/>
    <w:rsid w:val="00A34518"/>
    <w:rsid w:val="00A35001"/>
    <w:rsid w:val="00A352E9"/>
    <w:rsid w:val="00A35598"/>
    <w:rsid w:val="00A368E6"/>
    <w:rsid w:val="00A40A8C"/>
    <w:rsid w:val="00A411C4"/>
    <w:rsid w:val="00A418B5"/>
    <w:rsid w:val="00A41A97"/>
    <w:rsid w:val="00A42285"/>
    <w:rsid w:val="00A427B3"/>
    <w:rsid w:val="00A42A77"/>
    <w:rsid w:val="00A42D01"/>
    <w:rsid w:val="00A44850"/>
    <w:rsid w:val="00A457DD"/>
    <w:rsid w:val="00A4603A"/>
    <w:rsid w:val="00A46DFA"/>
    <w:rsid w:val="00A50CB4"/>
    <w:rsid w:val="00A515E1"/>
    <w:rsid w:val="00A51D38"/>
    <w:rsid w:val="00A5377D"/>
    <w:rsid w:val="00A5426C"/>
    <w:rsid w:val="00A54BD4"/>
    <w:rsid w:val="00A54EB9"/>
    <w:rsid w:val="00A56CCD"/>
    <w:rsid w:val="00A60425"/>
    <w:rsid w:val="00A61B06"/>
    <w:rsid w:val="00A6282E"/>
    <w:rsid w:val="00A62905"/>
    <w:rsid w:val="00A63114"/>
    <w:rsid w:val="00A631B6"/>
    <w:rsid w:val="00A63680"/>
    <w:rsid w:val="00A63811"/>
    <w:rsid w:val="00A64701"/>
    <w:rsid w:val="00A649C4"/>
    <w:rsid w:val="00A708E5"/>
    <w:rsid w:val="00A70E6E"/>
    <w:rsid w:val="00A71F41"/>
    <w:rsid w:val="00A7588E"/>
    <w:rsid w:val="00A80FA6"/>
    <w:rsid w:val="00A82A01"/>
    <w:rsid w:val="00A833D3"/>
    <w:rsid w:val="00A84A4B"/>
    <w:rsid w:val="00A84B99"/>
    <w:rsid w:val="00A85F9C"/>
    <w:rsid w:val="00A867D1"/>
    <w:rsid w:val="00A87A43"/>
    <w:rsid w:val="00A90A6F"/>
    <w:rsid w:val="00A90A81"/>
    <w:rsid w:val="00A90D7B"/>
    <w:rsid w:val="00A91CD5"/>
    <w:rsid w:val="00A923E3"/>
    <w:rsid w:val="00A92411"/>
    <w:rsid w:val="00A93516"/>
    <w:rsid w:val="00A93D46"/>
    <w:rsid w:val="00A95DE1"/>
    <w:rsid w:val="00A96159"/>
    <w:rsid w:val="00A9625D"/>
    <w:rsid w:val="00A97C81"/>
    <w:rsid w:val="00A97DA2"/>
    <w:rsid w:val="00A97E86"/>
    <w:rsid w:val="00AA0A61"/>
    <w:rsid w:val="00AA374D"/>
    <w:rsid w:val="00AA38A6"/>
    <w:rsid w:val="00AA39C1"/>
    <w:rsid w:val="00AA3D27"/>
    <w:rsid w:val="00AA4716"/>
    <w:rsid w:val="00AA4982"/>
    <w:rsid w:val="00AA5053"/>
    <w:rsid w:val="00AA5439"/>
    <w:rsid w:val="00AA5A8A"/>
    <w:rsid w:val="00AA5B31"/>
    <w:rsid w:val="00AA7751"/>
    <w:rsid w:val="00AB2352"/>
    <w:rsid w:val="00AB2D4B"/>
    <w:rsid w:val="00AB3D0F"/>
    <w:rsid w:val="00AB3E72"/>
    <w:rsid w:val="00AB4073"/>
    <w:rsid w:val="00AB44FE"/>
    <w:rsid w:val="00AB68A8"/>
    <w:rsid w:val="00AB6F78"/>
    <w:rsid w:val="00AC0960"/>
    <w:rsid w:val="00AC21BE"/>
    <w:rsid w:val="00AC4222"/>
    <w:rsid w:val="00AC4B6E"/>
    <w:rsid w:val="00AC5584"/>
    <w:rsid w:val="00AC595C"/>
    <w:rsid w:val="00AD012A"/>
    <w:rsid w:val="00AD175A"/>
    <w:rsid w:val="00AD4AC0"/>
    <w:rsid w:val="00AD53E5"/>
    <w:rsid w:val="00AD5FA5"/>
    <w:rsid w:val="00AE03A9"/>
    <w:rsid w:val="00AE06E0"/>
    <w:rsid w:val="00AE06ED"/>
    <w:rsid w:val="00AE1C49"/>
    <w:rsid w:val="00AE2CA4"/>
    <w:rsid w:val="00AE39C1"/>
    <w:rsid w:val="00AE570A"/>
    <w:rsid w:val="00AE61E8"/>
    <w:rsid w:val="00AE74F6"/>
    <w:rsid w:val="00AE7720"/>
    <w:rsid w:val="00AF28D9"/>
    <w:rsid w:val="00AF2EB6"/>
    <w:rsid w:val="00AF3266"/>
    <w:rsid w:val="00AF4F34"/>
    <w:rsid w:val="00AF511E"/>
    <w:rsid w:val="00AF58F1"/>
    <w:rsid w:val="00AF59AC"/>
    <w:rsid w:val="00AF5C82"/>
    <w:rsid w:val="00AF79DB"/>
    <w:rsid w:val="00AF7A0B"/>
    <w:rsid w:val="00B0060A"/>
    <w:rsid w:val="00B009E9"/>
    <w:rsid w:val="00B023B5"/>
    <w:rsid w:val="00B025D5"/>
    <w:rsid w:val="00B04E6B"/>
    <w:rsid w:val="00B050A1"/>
    <w:rsid w:val="00B062B9"/>
    <w:rsid w:val="00B06E97"/>
    <w:rsid w:val="00B0772E"/>
    <w:rsid w:val="00B10573"/>
    <w:rsid w:val="00B1145D"/>
    <w:rsid w:val="00B119F2"/>
    <w:rsid w:val="00B11AD4"/>
    <w:rsid w:val="00B138A0"/>
    <w:rsid w:val="00B140AA"/>
    <w:rsid w:val="00B14111"/>
    <w:rsid w:val="00B14427"/>
    <w:rsid w:val="00B151E6"/>
    <w:rsid w:val="00B17C3A"/>
    <w:rsid w:val="00B17D1A"/>
    <w:rsid w:val="00B17DFB"/>
    <w:rsid w:val="00B20313"/>
    <w:rsid w:val="00B21A81"/>
    <w:rsid w:val="00B21EAF"/>
    <w:rsid w:val="00B2341B"/>
    <w:rsid w:val="00B24A98"/>
    <w:rsid w:val="00B26276"/>
    <w:rsid w:val="00B26618"/>
    <w:rsid w:val="00B26B55"/>
    <w:rsid w:val="00B31EEB"/>
    <w:rsid w:val="00B32658"/>
    <w:rsid w:val="00B32B76"/>
    <w:rsid w:val="00B34DB0"/>
    <w:rsid w:val="00B3531A"/>
    <w:rsid w:val="00B35900"/>
    <w:rsid w:val="00B36A6E"/>
    <w:rsid w:val="00B3712D"/>
    <w:rsid w:val="00B42212"/>
    <w:rsid w:val="00B422F7"/>
    <w:rsid w:val="00B4255D"/>
    <w:rsid w:val="00B426B0"/>
    <w:rsid w:val="00B42CF4"/>
    <w:rsid w:val="00B44353"/>
    <w:rsid w:val="00B44D3B"/>
    <w:rsid w:val="00B44EBA"/>
    <w:rsid w:val="00B45610"/>
    <w:rsid w:val="00B515AA"/>
    <w:rsid w:val="00B5276C"/>
    <w:rsid w:val="00B53A83"/>
    <w:rsid w:val="00B547EC"/>
    <w:rsid w:val="00B553DB"/>
    <w:rsid w:val="00B55BF6"/>
    <w:rsid w:val="00B55BFE"/>
    <w:rsid w:val="00B57518"/>
    <w:rsid w:val="00B57A07"/>
    <w:rsid w:val="00B60854"/>
    <w:rsid w:val="00B61EA9"/>
    <w:rsid w:val="00B63E41"/>
    <w:rsid w:val="00B64097"/>
    <w:rsid w:val="00B643D9"/>
    <w:rsid w:val="00B64A49"/>
    <w:rsid w:val="00B64EDE"/>
    <w:rsid w:val="00B64FF8"/>
    <w:rsid w:val="00B65962"/>
    <w:rsid w:val="00B65BF3"/>
    <w:rsid w:val="00B67314"/>
    <w:rsid w:val="00B6761E"/>
    <w:rsid w:val="00B67D25"/>
    <w:rsid w:val="00B717B4"/>
    <w:rsid w:val="00B72718"/>
    <w:rsid w:val="00B7289F"/>
    <w:rsid w:val="00B72948"/>
    <w:rsid w:val="00B73382"/>
    <w:rsid w:val="00B75F21"/>
    <w:rsid w:val="00B762CB"/>
    <w:rsid w:val="00B77922"/>
    <w:rsid w:val="00B80456"/>
    <w:rsid w:val="00B80AC4"/>
    <w:rsid w:val="00B81034"/>
    <w:rsid w:val="00B81221"/>
    <w:rsid w:val="00B828AC"/>
    <w:rsid w:val="00B82DBC"/>
    <w:rsid w:val="00B83890"/>
    <w:rsid w:val="00B843D4"/>
    <w:rsid w:val="00B90C83"/>
    <w:rsid w:val="00B92E47"/>
    <w:rsid w:val="00B9320D"/>
    <w:rsid w:val="00B93974"/>
    <w:rsid w:val="00B93B4D"/>
    <w:rsid w:val="00B94136"/>
    <w:rsid w:val="00B942BE"/>
    <w:rsid w:val="00B948C2"/>
    <w:rsid w:val="00B97FB1"/>
    <w:rsid w:val="00BA0040"/>
    <w:rsid w:val="00BA0473"/>
    <w:rsid w:val="00BA11D2"/>
    <w:rsid w:val="00BA1B4C"/>
    <w:rsid w:val="00BA2A27"/>
    <w:rsid w:val="00BA2D68"/>
    <w:rsid w:val="00BA2F80"/>
    <w:rsid w:val="00BA2FD1"/>
    <w:rsid w:val="00BA346B"/>
    <w:rsid w:val="00BA51B0"/>
    <w:rsid w:val="00BA60AB"/>
    <w:rsid w:val="00BA6A57"/>
    <w:rsid w:val="00BA7162"/>
    <w:rsid w:val="00BA71FA"/>
    <w:rsid w:val="00BA7B45"/>
    <w:rsid w:val="00BB0522"/>
    <w:rsid w:val="00BB2D29"/>
    <w:rsid w:val="00BB685F"/>
    <w:rsid w:val="00BC081A"/>
    <w:rsid w:val="00BC0AC9"/>
    <w:rsid w:val="00BC0CFB"/>
    <w:rsid w:val="00BC1B1B"/>
    <w:rsid w:val="00BC2C48"/>
    <w:rsid w:val="00BC3D1C"/>
    <w:rsid w:val="00BC3ED5"/>
    <w:rsid w:val="00BC5BDB"/>
    <w:rsid w:val="00BC60F2"/>
    <w:rsid w:val="00BC6358"/>
    <w:rsid w:val="00BC6EC9"/>
    <w:rsid w:val="00BC720E"/>
    <w:rsid w:val="00BD0077"/>
    <w:rsid w:val="00BD0E29"/>
    <w:rsid w:val="00BD1452"/>
    <w:rsid w:val="00BD32B0"/>
    <w:rsid w:val="00BD4435"/>
    <w:rsid w:val="00BD566A"/>
    <w:rsid w:val="00BD5FF9"/>
    <w:rsid w:val="00BD6FED"/>
    <w:rsid w:val="00BD774D"/>
    <w:rsid w:val="00BD78F7"/>
    <w:rsid w:val="00BE21AF"/>
    <w:rsid w:val="00BE2A20"/>
    <w:rsid w:val="00BE2EF3"/>
    <w:rsid w:val="00BE46ED"/>
    <w:rsid w:val="00BE5D8A"/>
    <w:rsid w:val="00BE6969"/>
    <w:rsid w:val="00BE7E2E"/>
    <w:rsid w:val="00BF1BEA"/>
    <w:rsid w:val="00BF373A"/>
    <w:rsid w:val="00BF3DAE"/>
    <w:rsid w:val="00BF48B6"/>
    <w:rsid w:val="00BF5C24"/>
    <w:rsid w:val="00BF6022"/>
    <w:rsid w:val="00BF62D7"/>
    <w:rsid w:val="00C01867"/>
    <w:rsid w:val="00C01BD6"/>
    <w:rsid w:val="00C02B36"/>
    <w:rsid w:val="00C04D57"/>
    <w:rsid w:val="00C07A6D"/>
    <w:rsid w:val="00C10B27"/>
    <w:rsid w:val="00C1371B"/>
    <w:rsid w:val="00C1392A"/>
    <w:rsid w:val="00C15B9C"/>
    <w:rsid w:val="00C17362"/>
    <w:rsid w:val="00C17C2E"/>
    <w:rsid w:val="00C20B8D"/>
    <w:rsid w:val="00C248DE"/>
    <w:rsid w:val="00C2658F"/>
    <w:rsid w:val="00C3194A"/>
    <w:rsid w:val="00C31A3E"/>
    <w:rsid w:val="00C31BCB"/>
    <w:rsid w:val="00C31D5B"/>
    <w:rsid w:val="00C33AF9"/>
    <w:rsid w:val="00C3662B"/>
    <w:rsid w:val="00C368AE"/>
    <w:rsid w:val="00C368DE"/>
    <w:rsid w:val="00C37366"/>
    <w:rsid w:val="00C40DC8"/>
    <w:rsid w:val="00C433B8"/>
    <w:rsid w:val="00C44B3B"/>
    <w:rsid w:val="00C46898"/>
    <w:rsid w:val="00C501F7"/>
    <w:rsid w:val="00C539BC"/>
    <w:rsid w:val="00C54A0E"/>
    <w:rsid w:val="00C54B1A"/>
    <w:rsid w:val="00C55B00"/>
    <w:rsid w:val="00C604B2"/>
    <w:rsid w:val="00C609FC"/>
    <w:rsid w:val="00C60CC4"/>
    <w:rsid w:val="00C60F80"/>
    <w:rsid w:val="00C61EDA"/>
    <w:rsid w:val="00C61FE3"/>
    <w:rsid w:val="00C628D0"/>
    <w:rsid w:val="00C629EF"/>
    <w:rsid w:val="00C63AEE"/>
    <w:rsid w:val="00C64D3D"/>
    <w:rsid w:val="00C66008"/>
    <w:rsid w:val="00C67405"/>
    <w:rsid w:val="00C674E8"/>
    <w:rsid w:val="00C678B8"/>
    <w:rsid w:val="00C70E4B"/>
    <w:rsid w:val="00C713B6"/>
    <w:rsid w:val="00C75BB1"/>
    <w:rsid w:val="00C80723"/>
    <w:rsid w:val="00C81278"/>
    <w:rsid w:val="00C8134A"/>
    <w:rsid w:val="00C8211F"/>
    <w:rsid w:val="00C83E5F"/>
    <w:rsid w:val="00C84236"/>
    <w:rsid w:val="00C85B36"/>
    <w:rsid w:val="00C85F2A"/>
    <w:rsid w:val="00C8730B"/>
    <w:rsid w:val="00C87B21"/>
    <w:rsid w:val="00C87D73"/>
    <w:rsid w:val="00C923CC"/>
    <w:rsid w:val="00C927CE"/>
    <w:rsid w:val="00C92BDD"/>
    <w:rsid w:val="00C9407C"/>
    <w:rsid w:val="00C9449B"/>
    <w:rsid w:val="00C94993"/>
    <w:rsid w:val="00C95DF6"/>
    <w:rsid w:val="00C95E45"/>
    <w:rsid w:val="00C962C6"/>
    <w:rsid w:val="00C978A9"/>
    <w:rsid w:val="00CA02FF"/>
    <w:rsid w:val="00CA3104"/>
    <w:rsid w:val="00CA386C"/>
    <w:rsid w:val="00CA4C90"/>
    <w:rsid w:val="00CA5588"/>
    <w:rsid w:val="00CA58E9"/>
    <w:rsid w:val="00CA6610"/>
    <w:rsid w:val="00CA694C"/>
    <w:rsid w:val="00CA6AD7"/>
    <w:rsid w:val="00CB0BC6"/>
    <w:rsid w:val="00CB34A5"/>
    <w:rsid w:val="00CB3B50"/>
    <w:rsid w:val="00CB5C42"/>
    <w:rsid w:val="00CB5F16"/>
    <w:rsid w:val="00CB6825"/>
    <w:rsid w:val="00CB71AA"/>
    <w:rsid w:val="00CC271D"/>
    <w:rsid w:val="00CC6774"/>
    <w:rsid w:val="00CC6BBB"/>
    <w:rsid w:val="00CD0549"/>
    <w:rsid w:val="00CD10BF"/>
    <w:rsid w:val="00CD1B4E"/>
    <w:rsid w:val="00CD2501"/>
    <w:rsid w:val="00CD3067"/>
    <w:rsid w:val="00CD4F56"/>
    <w:rsid w:val="00CD67AE"/>
    <w:rsid w:val="00CD6A6B"/>
    <w:rsid w:val="00CD78D6"/>
    <w:rsid w:val="00CE0A09"/>
    <w:rsid w:val="00CE1A8A"/>
    <w:rsid w:val="00CE2099"/>
    <w:rsid w:val="00CE2871"/>
    <w:rsid w:val="00CE289E"/>
    <w:rsid w:val="00CE2D25"/>
    <w:rsid w:val="00CE2DD6"/>
    <w:rsid w:val="00CE3EB4"/>
    <w:rsid w:val="00CE586B"/>
    <w:rsid w:val="00CE5904"/>
    <w:rsid w:val="00CE79E1"/>
    <w:rsid w:val="00CE7CA7"/>
    <w:rsid w:val="00CE7F91"/>
    <w:rsid w:val="00CF094E"/>
    <w:rsid w:val="00CF1317"/>
    <w:rsid w:val="00CF21F9"/>
    <w:rsid w:val="00CF2536"/>
    <w:rsid w:val="00CF2F9D"/>
    <w:rsid w:val="00CF5669"/>
    <w:rsid w:val="00CF6E08"/>
    <w:rsid w:val="00CF7D47"/>
    <w:rsid w:val="00D015B3"/>
    <w:rsid w:val="00D036D5"/>
    <w:rsid w:val="00D03DD3"/>
    <w:rsid w:val="00D03FFB"/>
    <w:rsid w:val="00D04CD6"/>
    <w:rsid w:val="00D04DBC"/>
    <w:rsid w:val="00D05DAB"/>
    <w:rsid w:val="00D06585"/>
    <w:rsid w:val="00D07A3E"/>
    <w:rsid w:val="00D10840"/>
    <w:rsid w:val="00D11017"/>
    <w:rsid w:val="00D11280"/>
    <w:rsid w:val="00D138EB"/>
    <w:rsid w:val="00D1406A"/>
    <w:rsid w:val="00D141AA"/>
    <w:rsid w:val="00D14A88"/>
    <w:rsid w:val="00D14EEC"/>
    <w:rsid w:val="00D15157"/>
    <w:rsid w:val="00D1767C"/>
    <w:rsid w:val="00D17FDC"/>
    <w:rsid w:val="00D21A18"/>
    <w:rsid w:val="00D21B62"/>
    <w:rsid w:val="00D278AC"/>
    <w:rsid w:val="00D30E9F"/>
    <w:rsid w:val="00D31012"/>
    <w:rsid w:val="00D313C7"/>
    <w:rsid w:val="00D32FDD"/>
    <w:rsid w:val="00D331DA"/>
    <w:rsid w:val="00D341AD"/>
    <w:rsid w:val="00D40042"/>
    <w:rsid w:val="00D40446"/>
    <w:rsid w:val="00D42204"/>
    <w:rsid w:val="00D43F7A"/>
    <w:rsid w:val="00D45AC5"/>
    <w:rsid w:val="00D45FC6"/>
    <w:rsid w:val="00D46F36"/>
    <w:rsid w:val="00D50FD1"/>
    <w:rsid w:val="00D52185"/>
    <w:rsid w:val="00D523D9"/>
    <w:rsid w:val="00D533B2"/>
    <w:rsid w:val="00D535CC"/>
    <w:rsid w:val="00D55DFE"/>
    <w:rsid w:val="00D575C5"/>
    <w:rsid w:val="00D62FDD"/>
    <w:rsid w:val="00D649C4"/>
    <w:rsid w:val="00D64D5D"/>
    <w:rsid w:val="00D65051"/>
    <w:rsid w:val="00D6576C"/>
    <w:rsid w:val="00D65B06"/>
    <w:rsid w:val="00D6654F"/>
    <w:rsid w:val="00D6656F"/>
    <w:rsid w:val="00D675E1"/>
    <w:rsid w:val="00D70EB8"/>
    <w:rsid w:val="00D71BB8"/>
    <w:rsid w:val="00D73A0E"/>
    <w:rsid w:val="00D7554A"/>
    <w:rsid w:val="00D77A70"/>
    <w:rsid w:val="00D81BEA"/>
    <w:rsid w:val="00D8267C"/>
    <w:rsid w:val="00D848BB"/>
    <w:rsid w:val="00D875F7"/>
    <w:rsid w:val="00D87AD3"/>
    <w:rsid w:val="00D90825"/>
    <w:rsid w:val="00D91665"/>
    <w:rsid w:val="00D92A40"/>
    <w:rsid w:val="00D93194"/>
    <w:rsid w:val="00D93FB6"/>
    <w:rsid w:val="00D946D4"/>
    <w:rsid w:val="00D95AAB"/>
    <w:rsid w:val="00D95E31"/>
    <w:rsid w:val="00D9760F"/>
    <w:rsid w:val="00DA083F"/>
    <w:rsid w:val="00DA1B40"/>
    <w:rsid w:val="00DA27CE"/>
    <w:rsid w:val="00DA532F"/>
    <w:rsid w:val="00DA611E"/>
    <w:rsid w:val="00DA6485"/>
    <w:rsid w:val="00DA6AAD"/>
    <w:rsid w:val="00DB0A8A"/>
    <w:rsid w:val="00DB28BD"/>
    <w:rsid w:val="00DB389E"/>
    <w:rsid w:val="00DB5375"/>
    <w:rsid w:val="00DB5BB2"/>
    <w:rsid w:val="00DB5D6D"/>
    <w:rsid w:val="00DB7149"/>
    <w:rsid w:val="00DC07BA"/>
    <w:rsid w:val="00DC0A32"/>
    <w:rsid w:val="00DC3983"/>
    <w:rsid w:val="00DC4BE3"/>
    <w:rsid w:val="00DC4D1E"/>
    <w:rsid w:val="00DC64D5"/>
    <w:rsid w:val="00DC7880"/>
    <w:rsid w:val="00DC7D38"/>
    <w:rsid w:val="00DD0FCE"/>
    <w:rsid w:val="00DD581E"/>
    <w:rsid w:val="00DD6A4D"/>
    <w:rsid w:val="00DD6C5F"/>
    <w:rsid w:val="00DD77F7"/>
    <w:rsid w:val="00DD7A63"/>
    <w:rsid w:val="00DE0A48"/>
    <w:rsid w:val="00DE0E3F"/>
    <w:rsid w:val="00DE23CC"/>
    <w:rsid w:val="00DE2F4C"/>
    <w:rsid w:val="00DE74E8"/>
    <w:rsid w:val="00DF0DC1"/>
    <w:rsid w:val="00DF5A79"/>
    <w:rsid w:val="00DF5FE7"/>
    <w:rsid w:val="00DF7D30"/>
    <w:rsid w:val="00DF7F86"/>
    <w:rsid w:val="00E003CD"/>
    <w:rsid w:val="00E01185"/>
    <w:rsid w:val="00E01BF4"/>
    <w:rsid w:val="00E01D5C"/>
    <w:rsid w:val="00E049B3"/>
    <w:rsid w:val="00E054EF"/>
    <w:rsid w:val="00E05876"/>
    <w:rsid w:val="00E059FB"/>
    <w:rsid w:val="00E06E25"/>
    <w:rsid w:val="00E06F61"/>
    <w:rsid w:val="00E07B6F"/>
    <w:rsid w:val="00E101FF"/>
    <w:rsid w:val="00E10689"/>
    <w:rsid w:val="00E1070D"/>
    <w:rsid w:val="00E11631"/>
    <w:rsid w:val="00E15288"/>
    <w:rsid w:val="00E15330"/>
    <w:rsid w:val="00E15AE0"/>
    <w:rsid w:val="00E160AE"/>
    <w:rsid w:val="00E17533"/>
    <w:rsid w:val="00E17A30"/>
    <w:rsid w:val="00E207F7"/>
    <w:rsid w:val="00E21657"/>
    <w:rsid w:val="00E22345"/>
    <w:rsid w:val="00E2331A"/>
    <w:rsid w:val="00E23E63"/>
    <w:rsid w:val="00E24860"/>
    <w:rsid w:val="00E25A79"/>
    <w:rsid w:val="00E30027"/>
    <w:rsid w:val="00E30B0B"/>
    <w:rsid w:val="00E31D60"/>
    <w:rsid w:val="00E33BDE"/>
    <w:rsid w:val="00E34135"/>
    <w:rsid w:val="00E341F8"/>
    <w:rsid w:val="00E3508C"/>
    <w:rsid w:val="00E35E78"/>
    <w:rsid w:val="00E40208"/>
    <w:rsid w:val="00E4113D"/>
    <w:rsid w:val="00E41AC5"/>
    <w:rsid w:val="00E43EEC"/>
    <w:rsid w:val="00E45D10"/>
    <w:rsid w:val="00E462CD"/>
    <w:rsid w:val="00E464C2"/>
    <w:rsid w:val="00E46DFD"/>
    <w:rsid w:val="00E50B17"/>
    <w:rsid w:val="00E52230"/>
    <w:rsid w:val="00E52B5E"/>
    <w:rsid w:val="00E54DB3"/>
    <w:rsid w:val="00E56190"/>
    <w:rsid w:val="00E5620E"/>
    <w:rsid w:val="00E56872"/>
    <w:rsid w:val="00E56BB6"/>
    <w:rsid w:val="00E56BF1"/>
    <w:rsid w:val="00E57278"/>
    <w:rsid w:val="00E62046"/>
    <w:rsid w:val="00E62359"/>
    <w:rsid w:val="00E626CC"/>
    <w:rsid w:val="00E62766"/>
    <w:rsid w:val="00E628B5"/>
    <w:rsid w:val="00E63060"/>
    <w:rsid w:val="00E63EB0"/>
    <w:rsid w:val="00E64072"/>
    <w:rsid w:val="00E6567D"/>
    <w:rsid w:val="00E65DAE"/>
    <w:rsid w:val="00E66385"/>
    <w:rsid w:val="00E706AA"/>
    <w:rsid w:val="00E70E0B"/>
    <w:rsid w:val="00E713D9"/>
    <w:rsid w:val="00E72BA0"/>
    <w:rsid w:val="00E735AF"/>
    <w:rsid w:val="00E760EF"/>
    <w:rsid w:val="00E77A3F"/>
    <w:rsid w:val="00E803A3"/>
    <w:rsid w:val="00E8199E"/>
    <w:rsid w:val="00E846A1"/>
    <w:rsid w:val="00E85624"/>
    <w:rsid w:val="00E8698E"/>
    <w:rsid w:val="00E87681"/>
    <w:rsid w:val="00E87723"/>
    <w:rsid w:val="00E87E6A"/>
    <w:rsid w:val="00E90849"/>
    <w:rsid w:val="00E90B33"/>
    <w:rsid w:val="00E9112A"/>
    <w:rsid w:val="00E91F75"/>
    <w:rsid w:val="00E93213"/>
    <w:rsid w:val="00E93266"/>
    <w:rsid w:val="00E93596"/>
    <w:rsid w:val="00E93EB9"/>
    <w:rsid w:val="00E93F1A"/>
    <w:rsid w:val="00E943B2"/>
    <w:rsid w:val="00E94514"/>
    <w:rsid w:val="00E9763A"/>
    <w:rsid w:val="00E977A6"/>
    <w:rsid w:val="00EA0F1B"/>
    <w:rsid w:val="00EA1C32"/>
    <w:rsid w:val="00EA2692"/>
    <w:rsid w:val="00EA6559"/>
    <w:rsid w:val="00EA6675"/>
    <w:rsid w:val="00EA6782"/>
    <w:rsid w:val="00EB4AE7"/>
    <w:rsid w:val="00EB65B4"/>
    <w:rsid w:val="00EB6D1C"/>
    <w:rsid w:val="00EC0416"/>
    <w:rsid w:val="00EC0942"/>
    <w:rsid w:val="00EC21B6"/>
    <w:rsid w:val="00EC35E9"/>
    <w:rsid w:val="00EC4390"/>
    <w:rsid w:val="00EC4D07"/>
    <w:rsid w:val="00EC5A34"/>
    <w:rsid w:val="00ED1060"/>
    <w:rsid w:val="00ED246F"/>
    <w:rsid w:val="00ED256A"/>
    <w:rsid w:val="00ED2805"/>
    <w:rsid w:val="00ED3016"/>
    <w:rsid w:val="00ED35F2"/>
    <w:rsid w:val="00ED4073"/>
    <w:rsid w:val="00ED6058"/>
    <w:rsid w:val="00ED7187"/>
    <w:rsid w:val="00ED79A2"/>
    <w:rsid w:val="00ED7ECD"/>
    <w:rsid w:val="00EE0435"/>
    <w:rsid w:val="00EE05D7"/>
    <w:rsid w:val="00EE0C42"/>
    <w:rsid w:val="00EE0DC4"/>
    <w:rsid w:val="00EE2825"/>
    <w:rsid w:val="00EE573D"/>
    <w:rsid w:val="00EE5BE6"/>
    <w:rsid w:val="00EE61B7"/>
    <w:rsid w:val="00EE6336"/>
    <w:rsid w:val="00EE679D"/>
    <w:rsid w:val="00EE7388"/>
    <w:rsid w:val="00EE7847"/>
    <w:rsid w:val="00EE7E23"/>
    <w:rsid w:val="00EF2293"/>
    <w:rsid w:val="00EF28B7"/>
    <w:rsid w:val="00EF2DA6"/>
    <w:rsid w:val="00EF3A0F"/>
    <w:rsid w:val="00EF42A9"/>
    <w:rsid w:val="00EF6DEA"/>
    <w:rsid w:val="00EF6E9D"/>
    <w:rsid w:val="00EF76BA"/>
    <w:rsid w:val="00F00219"/>
    <w:rsid w:val="00F00E96"/>
    <w:rsid w:val="00F01619"/>
    <w:rsid w:val="00F022B8"/>
    <w:rsid w:val="00F03ADB"/>
    <w:rsid w:val="00F05A99"/>
    <w:rsid w:val="00F063C4"/>
    <w:rsid w:val="00F07018"/>
    <w:rsid w:val="00F10A86"/>
    <w:rsid w:val="00F128DC"/>
    <w:rsid w:val="00F12E5B"/>
    <w:rsid w:val="00F13670"/>
    <w:rsid w:val="00F14936"/>
    <w:rsid w:val="00F15C57"/>
    <w:rsid w:val="00F16E92"/>
    <w:rsid w:val="00F171DE"/>
    <w:rsid w:val="00F17D0B"/>
    <w:rsid w:val="00F210D7"/>
    <w:rsid w:val="00F21213"/>
    <w:rsid w:val="00F22083"/>
    <w:rsid w:val="00F22153"/>
    <w:rsid w:val="00F261C2"/>
    <w:rsid w:val="00F26455"/>
    <w:rsid w:val="00F304BF"/>
    <w:rsid w:val="00F30EE7"/>
    <w:rsid w:val="00F31385"/>
    <w:rsid w:val="00F31681"/>
    <w:rsid w:val="00F35A42"/>
    <w:rsid w:val="00F3667A"/>
    <w:rsid w:val="00F36F8D"/>
    <w:rsid w:val="00F37CDE"/>
    <w:rsid w:val="00F40BBE"/>
    <w:rsid w:val="00F42D18"/>
    <w:rsid w:val="00F44F37"/>
    <w:rsid w:val="00F4639B"/>
    <w:rsid w:val="00F46BE8"/>
    <w:rsid w:val="00F46DA4"/>
    <w:rsid w:val="00F50237"/>
    <w:rsid w:val="00F50334"/>
    <w:rsid w:val="00F50B4E"/>
    <w:rsid w:val="00F52433"/>
    <w:rsid w:val="00F52454"/>
    <w:rsid w:val="00F52713"/>
    <w:rsid w:val="00F53AD2"/>
    <w:rsid w:val="00F54A0D"/>
    <w:rsid w:val="00F54DFB"/>
    <w:rsid w:val="00F5662B"/>
    <w:rsid w:val="00F570CA"/>
    <w:rsid w:val="00F602DE"/>
    <w:rsid w:val="00F60996"/>
    <w:rsid w:val="00F615F0"/>
    <w:rsid w:val="00F616FB"/>
    <w:rsid w:val="00F617A8"/>
    <w:rsid w:val="00F63F97"/>
    <w:rsid w:val="00F64AB9"/>
    <w:rsid w:val="00F6551F"/>
    <w:rsid w:val="00F65CCE"/>
    <w:rsid w:val="00F65EAB"/>
    <w:rsid w:val="00F67A55"/>
    <w:rsid w:val="00F67DC7"/>
    <w:rsid w:val="00F71542"/>
    <w:rsid w:val="00F71751"/>
    <w:rsid w:val="00F72346"/>
    <w:rsid w:val="00F725E7"/>
    <w:rsid w:val="00F73D36"/>
    <w:rsid w:val="00F73F70"/>
    <w:rsid w:val="00F7554B"/>
    <w:rsid w:val="00F76CEC"/>
    <w:rsid w:val="00F77F5C"/>
    <w:rsid w:val="00F80046"/>
    <w:rsid w:val="00F82210"/>
    <w:rsid w:val="00F8630C"/>
    <w:rsid w:val="00F875AA"/>
    <w:rsid w:val="00F91066"/>
    <w:rsid w:val="00F911C9"/>
    <w:rsid w:val="00F9489C"/>
    <w:rsid w:val="00F95059"/>
    <w:rsid w:val="00F954AB"/>
    <w:rsid w:val="00F95A47"/>
    <w:rsid w:val="00F95C81"/>
    <w:rsid w:val="00F973DC"/>
    <w:rsid w:val="00F9749A"/>
    <w:rsid w:val="00F97764"/>
    <w:rsid w:val="00FA1090"/>
    <w:rsid w:val="00FA1149"/>
    <w:rsid w:val="00FA6467"/>
    <w:rsid w:val="00FA67F6"/>
    <w:rsid w:val="00FA69E3"/>
    <w:rsid w:val="00FA6B47"/>
    <w:rsid w:val="00FA704D"/>
    <w:rsid w:val="00FB0A79"/>
    <w:rsid w:val="00FB154E"/>
    <w:rsid w:val="00FB1AF0"/>
    <w:rsid w:val="00FB2147"/>
    <w:rsid w:val="00FB261A"/>
    <w:rsid w:val="00FB296B"/>
    <w:rsid w:val="00FB2DA0"/>
    <w:rsid w:val="00FB4ABD"/>
    <w:rsid w:val="00FB53EC"/>
    <w:rsid w:val="00FB5E59"/>
    <w:rsid w:val="00FB65C1"/>
    <w:rsid w:val="00FB6A2A"/>
    <w:rsid w:val="00FB6B73"/>
    <w:rsid w:val="00FB6F5B"/>
    <w:rsid w:val="00FB7B4F"/>
    <w:rsid w:val="00FC242E"/>
    <w:rsid w:val="00FC29CB"/>
    <w:rsid w:val="00FC43B6"/>
    <w:rsid w:val="00FC4697"/>
    <w:rsid w:val="00FC4C32"/>
    <w:rsid w:val="00FC5EE0"/>
    <w:rsid w:val="00FC61BE"/>
    <w:rsid w:val="00FC689F"/>
    <w:rsid w:val="00FC7E4E"/>
    <w:rsid w:val="00FD0877"/>
    <w:rsid w:val="00FD26D0"/>
    <w:rsid w:val="00FD28AB"/>
    <w:rsid w:val="00FD344D"/>
    <w:rsid w:val="00FD398B"/>
    <w:rsid w:val="00FD4679"/>
    <w:rsid w:val="00FD6750"/>
    <w:rsid w:val="00FD692E"/>
    <w:rsid w:val="00FD6D21"/>
    <w:rsid w:val="00FD77FE"/>
    <w:rsid w:val="00FE1A8E"/>
    <w:rsid w:val="00FE2061"/>
    <w:rsid w:val="00FE2408"/>
    <w:rsid w:val="00FE2496"/>
    <w:rsid w:val="00FE3775"/>
    <w:rsid w:val="00FE58AD"/>
    <w:rsid w:val="00FE611A"/>
    <w:rsid w:val="00FF0332"/>
    <w:rsid w:val="00FF1684"/>
    <w:rsid w:val="00FF1E3B"/>
    <w:rsid w:val="00FF3836"/>
    <w:rsid w:val="00FF5079"/>
    <w:rsid w:val="00FF5E40"/>
    <w:rsid w:val="00FF6178"/>
    <w:rsid w:val="00FF6763"/>
    <w:rsid w:val="00FF6857"/>
    <w:rsid w:val="00FF7031"/>
    <w:rsid w:val="00FF76A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488F"/>
  <w15:docId w15:val="{0D85855C-67C8-40AB-8B18-7AC52C2D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F3A"/>
  </w:style>
  <w:style w:type="paragraph" w:styleId="Heading1">
    <w:name w:val="heading 1"/>
    <w:basedOn w:val="Normal"/>
    <w:next w:val="Normal"/>
    <w:link w:val="Heading1Char"/>
    <w:autoRedefine/>
    <w:uiPriority w:val="9"/>
    <w:qFormat/>
    <w:rsid w:val="00EF28B7"/>
    <w:pPr>
      <w:keepNext/>
      <w:keepLines/>
      <w:contextualSpacing/>
      <w:jc w:val="center"/>
      <w:outlineLvl w:val="0"/>
    </w:pPr>
    <w:rPr>
      <w:rFonts w:eastAsiaTheme="majorEastAsia" w:cstheme="majorBidi"/>
      <w:caps/>
      <w:sz w:val="32"/>
      <w:szCs w:val="32"/>
    </w:rPr>
  </w:style>
  <w:style w:type="paragraph" w:styleId="Heading2">
    <w:name w:val="heading 2"/>
    <w:basedOn w:val="Normal"/>
    <w:link w:val="Heading2Char"/>
    <w:autoRedefine/>
    <w:qFormat/>
    <w:rsid w:val="00075850"/>
    <w:pPr>
      <w:contextualSpacing/>
      <w:jc w:val="center"/>
      <w:outlineLvl w:val="1"/>
    </w:pPr>
    <w:rPr>
      <w:rFonts w:eastAsia="PMingLiU"/>
      <w:caps/>
    </w:rPr>
  </w:style>
  <w:style w:type="paragraph" w:styleId="Heading3">
    <w:name w:val="heading 3"/>
    <w:basedOn w:val="Normal"/>
    <w:next w:val="Normal"/>
    <w:link w:val="Heading3Char"/>
    <w:autoRedefine/>
    <w:qFormat/>
    <w:rsid w:val="007E7D87"/>
    <w:pPr>
      <w:keepNext/>
      <w:keepLines/>
      <w:jc w:val="center"/>
      <w:outlineLvl w:val="2"/>
    </w:pPr>
    <w:rPr>
      <w:rFonts w:eastAsiaTheme="majorEastAsia" w:cstheme="majorBidi"/>
      <w:smallCaps/>
      <w:snapToGrid w:val="0"/>
    </w:rPr>
  </w:style>
  <w:style w:type="paragraph" w:styleId="Heading4">
    <w:name w:val="heading 4"/>
    <w:basedOn w:val="Normal"/>
    <w:next w:val="Normal"/>
    <w:link w:val="Heading4Char"/>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B7"/>
    <w:rPr>
      <w:rFonts w:eastAsiaTheme="majorEastAsia" w:cstheme="majorBidi"/>
      <w:caps/>
      <w:sz w:val="32"/>
      <w:szCs w:val="32"/>
    </w:rPr>
  </w:style>
  <w:style w:type="paragraph" w:customStyle="1" w:styleId="doubleindent">
    <w:name w:val="double indent"/>
    <w:basedOn w:val="Normal"/>
    <w:next w:val="Normal"/>
    <w:uiPriority w:val="4"/>
    <w:rsid w:val="00325960"/>
    <w:pPr>
      <w:ind w:left="1440" w:right="720" w:hanging="720"/>
    </w:pPr>
  </w:style>
  <w:style w:type="paragraph" w:customStyle="1" w:styleId="temp">
    <w:name w:val="temp"/>
    <w:basedOn w:val="Normal"/>
    <w:rsid w:val="00925EDB"/>
    <w:pPr>
      <w:tabs>
        <w:tab w:val="left" w:pos="360"/>
        <w:tab w:val="left" w:pos="720"/>
      </w:tabs>
      <w:ind w:left="1080" w:hanging="1080"/>
    </w:pPr>
  </w:style>
  <w:style w:type="character" w:customStyle="1" w:styleId="Heading2Char">
    <w:name w:val="Heading 2 Char"/>
    <w:basedOn w:val="DefaultParagraphFont"/>
    <w:link w:val="Heading2"/>
    <w:rsid w:val="00075850"/>
    <w:rPr>
      <w:rFonts w:eastAsia="PMingLiU"/>
      <w:caps/>
    </w:rPr>
  </w:style>
  <w:style w:type="character" w:customStyle="1" w:styleId="Heading5Char">
    <w:name w:val="Heading 5 Char"/>
    <w:basedOn w:val="DefaultParagraphFont"/>
    <w:link w:val="Heading5"/>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uiPriority w:val="9"/>
    <w:semiHidden/>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uiPriority w:val="9"/>
    <w:semiHidden/>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uiPriority w:val="99"/>
    <w:qFormat/>
    <w:rsid w:val="00CE289E"/>
    <w:pPr>
      <w:contextualSpacing/>
    </w:pPr>
  </w:style>
  <w:style w:type="character" w:customStyle="1" w:styleId="FootnoteTextChar">
    <w:name w:val="Footnote Text Char"/>
    <w:basedOn w:val="DefaultParagraphFont"/>
    <w:link w:val="FootnoteText"/>
    <w:uiPriority w:val="99"/>
    <w:rsid w:val="00CE289E"/>
    <w:rPr>
      <w:sz w:val="20"/>
    </w:rPr>
  </w:style>
  <w:style w:type="paragraph" w:styleId="Header">
    <w:name w:val="header"/>
    <w:basedOn w:val="Normal"/>
    <w:next w:val="Normal"/>
    <w:link w:val="HeaderChar"/>
    <w:rsid w:val="008F01C0"/>
    <w:pPr>
      <w:tabs>
        <w:tab w:val="right" w:pos="4680"/>
        <w:tab w:val="right" w:pos="9360"/>
      </w:tabs>
    </w:pPr>
  </w:style>
  <w:style w:type="character" w:customStyle="1" w:styleId="HeaderChar">
    <w:name w:val="Header Char"/>
    <w:basedOn w:val="DefaultParagraphFont"/>
    <w:link w:val="Header"/>
    <w:rsid w:val="008F01C0"/>
    <w:rPr>
      <w:rFonts w:eastAsia="Times New Roman"/>
      <w:color w:val="000000"/>
      <w:kern w:val="16"/>
      <w:sz w:val="24"/>
      <w:szCs w:val="24"/>
      <w:lang w:bidi="he-IL"/>
    </w:rPr>
  </w:style>
  <w:style w:type="paragraph" w:styleId="Footer">
    <w:name w:val="footer"/>
    <w:basedOn w:val="Normal"/>
    <w:link w:val="FooterChar"/>
    <w:uiPriority w:val="99"/>
    <w:unhideWhenUsed/>
    <w:rsid w:val="00325960"/>
    <w:pPr>
      <w:tabs>
        <w:tab w:val="center" w:pos="4680"/>
        <w:tab w:val="right" w:pos="9360"/>
      </w:tabs>
    </w:pPr>
  </w:style>
  <w:style w:type="character" w:customStyle="1" w:styleId="FooterChar">
    <w:name w:val="Footer Char"/>
    <w:basedOn w:val="DefaultParagraphFont"/>
    <w:link w:val="Footer"/>
    <w:uiPriority w:val="99"/>
    <w:rsid w:val="00325960"/>
    <w:rPr>
      <w:rFonts w:eastAsia="Times New Roman"/>
      <w:color w:val="000000"/>
      <w:kern w:val="16"/>
      <w:sz w:val="24"/>
      <w:szCs w:val="24"/>
      <w:lang w:bidi="he-IL"/>
    </w:rPr>
  </w:style>
  <w:style w:type="character" w:styleId="PageNumber">
    <w:name w:val="page number"/>
    <w:basedOn w:val="DefaultParagraphFont"/>
    <w:uiPriority w:val="99"/>
    <w:semiHidden/>
    <w:unhideWhenUsed/>
    <w:rsid w:val="008F01C0"/>
  </w:style>
  <w:style w:type="paragraph" w:styleId="Title">
    <w:name w:val="Title"/>
    <w:basedOn w:val="Normal"/>
    <w:link w:val="TitleChar"/>
    <w:uiPriority w:val="10"/>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E7D87"/>
    <w:rPr>
      <w:rFonts w:eastAsiaTheme="majorEastAsia" w:cstheme="majorBidi"/>
      <w:smallCaps/>
      <w:snapToGrid w:val="0"/>
    </w:rPr>
  </w:style>
  <w:style w:type="character" w:customStyle="1" w:styleId="Heading4Char">
    <w:name w:val="Heading 4 Char"/>
    <w:basedOn w:val="DefaultParagraphFont"/>
    <w:link w:val="Heading4"/>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uiPriority w:val="99"/>
    <w:rsid w:val="008F01C0"/>
    <w:rPr>
      <w:vertAlign w:val="superscript"/>
    </w:rPr>
  </w:style>
  <w:style w:type="paragraph" w:styleId="NormalWeb">
    <w:name w:val="Normal (Web)"/>
    <w:basedOn w:val="Normal"/>
    <w:uiPriority w:val="99"/>
    <w:semiHidden/>
    <w:unhideWhenUsed/>
    <w:rsid w:val="008F01C0"/>
  </w:style>
  <w:style w:type="paragraph" w:customStyle="1" w:styleId="Level1">
    <w:name w:val="Level 1"/>
    <w:basedOn w:val="Normal"/>
    <w:uiPriority w:val="4"/>
    <w:rsid w:val="00325960"/>
    <w:pPr>
      <w:widowControl w:val="0"/>
      <w:numPr>
        <w:numId w:val="27"/>
      </w:numPr>
      <w:jc w:val="left"/>
      <w:outlineLvl w:val="0"/>
    </w:pPr>
    <w:rPr>
      <w:snapToGrid w:val="0"/>
    </w:rPr>
  </w:style>
  <w:style w:type="paragraph" w:styleId="TOC1">
    <w:name w:val="toc 1"/>
    <w:basedOn w:val="Normal"/>
    <w:next w:val="Normal"/>
    <w:autoRedefine/>
    <w:rsid w:val="00325960"/>
    <w:pPr>
      <w:spacing w:before="240"/>
      <w:contextualSpacing/>
    </w:pPr>
  </w:style>
  <w:style w:type="paragraph" w:customStyle="1" w:styleId="hangingindent">
    <w:name w:val="hanging indent"/>
    <w:basedOn w:val="Normal"/>
    <w:uiPriority w:val="4"/>
    <w:rsid w:val="00325960"/>
    <w:pPr>
      <w:ind w:left="720" w:hanging="720"/>
    </w:pPr>
  </w:style>
  <w:style w:type="paragraph" w:customStyle="1" w:styleId="Closing1">
    <w:name w:val="Closing1"/>
    <w:aliases w:val="justify left at center"/>
    <w:basedOn w:val="Normal"/>
    <w:next w:val="Normal"/>
    <w:uiPriority w:val="4"/>
    <w:rsid w:val="00325960"/>
    <w:pPr>
      <w:ind w:left="4680"/>
    </w:pPr>
  </w:style>
  <w:style w:type="paragraph" w:customStyle="1" w:styleId="head1">
    <w:name w:val="head 1"/>
    <w:basedOn w:val="Normal"/>
    <w:next w:val="Normal"/>
    <w:uiPriority w:val="4"/>
    <w:rsid w:val="00325960"/>
    <w:pPr>
      <w:jc w:val="center"/>
      <w:outlineLvl w:val="0"/>
    </w:pPr>
    <w:rPr>
      <w:rFonts w:ascii="Garamond" w:hAnsi="Garamond"/>
      <w:caps/>
      <w:sz w:val="36"/>
      <w:szCs w:val="36"/>
    </w:rPr>
  </w:style>
  <w:style w:type="paragraph" w:customStyle="1" w:styleId="head2">
    <w:name w:val="head 2"/>
    <w:basedOn w:val="Normal"/>
    <w:next w:val="Normal"/>
    <w:uiPriority w:val="4"/>
    <w:rsid w:val="00325960"/>
    <w:pPr>
      <w:jc w:val="center"/>
      <w:outlineLvl w:val="1"/>
    </w:pPr>
    <w:rPr>
      <w:caps/>
    </w:rPr>
  </w:style>
  <w:style w:type="paragraph" w:customStyle="1" w:styleId="head3">
    <w:name w:val="head 3"/>
    <w:basedOn w:val="Normal"/>
    <w:next w:val="Normal"/>
    <w:uiPriority w:val="4"/>
    <w:rsid w:val="00325960"/>
    <w:pPr>
      <w:outlineLvl w:val="2"/>
    </w:pPr>
  </w:style>
  <w:style w:type="paragraph" w:customStyle="1" w:styleId="blockquotation">
    <w:name w:val="block quotation"/>
    <w:basedOn w:val="Normal"/>
    <w:next w:val="Normal"/>
    <w:uiPriority w:val="4"/>
    <w:rsid w:val="00325960"/>
    <w:pPr>
      <w:ind w:left="720" w:right="720"/>
    </w:pPr>
  </w:style>
  <w:style w:type="paragraph" w:customStyle="1" w:styleId="head4">
    <w:name w:val="head 4"/>
    <w:basedOn w:val="Normal"/>
    <w:next w:val="Normal"/>
    <w:uiPriority w:val="4"/>
    <w:rsid w:val="00325960"/>
    <w:pPr>
      <w:outlineLvl w:val="3"/>
    </w:pPr>
  </w:style>
  <w:style w:type="paragraph" w:customStyle="1" w:styleId="Level2">
    <w:name w:val="Level 2"/>
    <w:basedOn w:val="Normal"/>
    <w:uiPriority w:val="4"/>
    <w:rsid w:val="00325960"/>
    <w:pPr>
      <w:widowControl w:val="0"/>
      <w:numPr>
        <w:ilvl w:val="1"/>
        <w:numId w:val="27"/>
      </w:numPr>
      <w:jc w:val="left"/>
      <w:outlineLvl w:val="1"/>
    </w:pPr>
    <w:rPr>
      <w:snapToGrid w:val="0"/>
    </w:rPr>
  </w:style>
  <w:style w:type="paragraph" w:customStyle="1" w:styleId="Level3">
    <w:name w:val="Level 3"/>
    <w:basedOn w:val="Normal"/>
    <w:uiPriority w:val="4"/>
    <w:rsid w:val="00325960"/>
    <w:pPr>
      <w:widowControl w:val="0"/>
      <w:numPr>
        <w:ilvl w:val="2"/>
        <w:numId w:val="27"/>
      </w:numPr>
      <w:jc w:val="left"/>
      <w:outlineLvl w:val="2"/>
    </w:pPr>
    <w:rPr>
      <w:snapToGrid w:val="0"/>
    </w:rPr>
  </w:style>
  <w:style w:type="paragraph" w:customStyle="1" w:styleId="Level4">
    <w:name w:val="Level 4"/>
    <w:basedOn w:val="Normal"/>
    <w:uiPriority w:val="4"/>
    <w:rsid w:val="00325960"/>
    <w:pPr>
      <w:widowControl w:val="0"/>
      <w:numPr>
        <w:ilvl w:val="3"/>
        <w:numId w:val="27"/>
      </w:numPr>
      <w:jc w:val="left"/>
      <w:outlineLvl w:val="3"/>
    </w:pPr>
    <w:rPr>
      <w:snapToGrid w:val="0"/>
    </w:rPr>
  </w:style>
  <w:style w:type="paragraph" w:customStyle="1" w:styleId="Level5">
    <w:name w:val="Level 5"/>
    <w:basedOn w:val="Normal"/>
    <w:uiPriority w:val="4"/>
    <w:rsid w:val="00325960"/>
    <w:pPr>
      <w:widowControl w:val="0"/>
      <w:numPr>
        <w:ilvl w:val="4"/>
        <w:numId w:val="27"/>
      </w:numPr>
      <w:jc w:val="left"/>
      <w:outlineLvl w:val="4"/>
    </w:pPr>
    <w:rPr>
      <w:snapToGrid w:val="0"/>
    </w:rPr>
  </w:style>
  <w:style w:type="paragraph" w:customStyle="1" w:styleId="Level6">
    <w:name w:val="Level 6"/>
    <w:basedOn w:val="Normal"/>
    <w:uiPriority w:val="4"/>
    <w:rsid w:val="00325960"/>
    <w:pPr>
      <w:widowControl w:val="0"/>
      <w:numPr>
        <w:ilvl w:val="5"/>
        <w:numId w:val="27"/>
      </w:numPr>
      <w:jc w:val="left"/>
      <w:outlineLvl w:val="5"/>
    </w:pPr>
    <w:rPr>
      <w:snapToGrid w:val="0"/>
    </w:rPr>
  </w:style>
  <w:style w:type="paragraph" w:customStyle="1" w:styleId="Level7">
    <w:name w:val="Level 7"/>
    <w:basedOn w:val="Normal"/>
    <w:uiPriority w:val="4"/>
    <w:rsid w:val="00325960"/>
    <w:pPr>
      <w:widowControl w:val="0"/>
      <w:numPr>
        <w:ilvl w:val="6"/>
        <w:numId w:val="27"/>
      </w:numPr>
      <w:jc w:val="left"/>
      <w:outlineLvl w:val="6"/>
    </w:pPr>
    <w:rPr>
      <w:snapToGrid w:val="0"/>
    </w:rPr>
  </w:style>
  <w:style w:type="paragraph" w:styleId="TOC2">
    <w:name w:val="toc 2"/>
    <w:basedOn w:val="Normal"/>
    <w:next w:val="Normal"/>
    <w:autoRedefine/>
    <w:rsid w:val="00325960"/>
    <w:pPr>
      <w:ind w:left="245"/>
      <w:contextualSpacing/>
    </w:pPr>
  </w:style>
  <w:style w:type="paragraph" w:styleId="TOC3">
    <w:name w:val="toc 3"/>
    <w:basedOn w:val="Normal"/>
    <w:next w:val="Normal"/>
    <w:autoRedefine/>
    <w:qFormat/>
    <w:rsid w:val="00325960"/>
    <w:pPr>
      <w:ind w:left="475"/>
      <w:contextualSpacing/>
    </w:pPr>
  </w:style>
  <w:style w:type="paragraph" w:styleId="TOC4">
    <w:name w:val="toc 4"/>
    <w:basedOn w:val="Normal"/>
    <w:next w:val="Normal"/>
    <w:autoRedefine/>
    <w:qFormat/>
    <w:rsid w:val="00325960"/>
    <w:pPr>
      <w:spacing w:after="100"/>
      <w:ind w:left="720"/>
    </w:pPr>
  </w:style>
  <w:style w:type="paragraph" w:styleId="TOC5">
    <w:name w:val="toc 5"/>
    <w:basedOn w:val="Normal"/>
    <w:next w:val="Normal"/>
    <w:autoRedefine/>
    <w:qFormat/>
    <w:rsid w:val="00325960"/>
    <w:pPr>
      <w:ind w:left="965"/>
      <w:contextualSpacing/>
    </w:pPr>
  </w:style>
  <w:style w:type="paragraph" w:customStyle="1" w:styleId="Style">
    <w:name w:val="Style"/>
    <w:rsid w:val="00D65051"/>
    <w:pPr>
      <w:widowControl w:val="0"/>
      <w:autoSpaceDE w:val="0"/>
      <w:autoSpaceDN w:val="0"/>
      <w:adjustRightInd w:val="0"/>
      <w:jc w:val="left"/>
    </w:pPr>
    <w:rPr>
      <w:rFonts w:eastAsiaTheme="minorEastAsia"/>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54</Pages>
  <Words>24051</Words>
  <Characters>137093</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Hahn</dc:creator>
  <cp:lastModifiedBy>Hahn, Paul D.</cp:lastModifiedBy>
  <cp:revision>7</cp:revision>
  <dcterms:created xsi:type="dcterms:W3CDTF">2023-11-27T12:31:00Z</dcterms:created>
  <dcterms:modified xsi:type="dcterms:W3CDTF">2025-10-31T17:33:00Z</dcterms:modified>
</cp:coreProperties>
</file>