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7FB87" w14:textId="232123C0" w:rsidR="004866EB" w:rsidRDefault="004866EB" w:rsidP="004866EB">
      <w:pPr>
        <w:tabs>
          <w:tab w:val="left" w:pos="-720"/>
        </w:tabs>
        <w:jc w:val="center"/>
        <w:rPr>
          <w:rFonts w:eastAsiaTheme="majorEastAsia"/>
          <w:kern w:val="2"/>
          <w:szCs w:val="32"/>
          <w14:ligatures w14:val="standardContextual"/>
        </w:rPr>
      </w:pPr>
      <w:bookmarkStart w:id="0" w:name="_Hlk502249087"/>
      <w:bookmarkStart w:id="1" w:name="_Hlk502249553"/>
      <w:r w:rsidRPr="004866EB">
        <w:rPr>
          <w:rFonts w:eastAsiaTheme="majorEastAsia"/>
          <w:kern w:val="2"/>
          <w:szCs w:val="32"/>
          <w14:ligatures w14:val="standardContextual"/>
        </w:rPr>
        <w:t>THE GIANT SCULPTURES OF EASTER ISLAND</w:t>
      </w:r>
    </w:p>
    <w:p w14:paraId="69B17978" w14:textId="087F2957" w:rsidR="004866EB" w:rsidRDefault="004866EB" w:rsidP="004866EB">
      <w:pPr>
        <w:tabs>
          <w:tab w:val="left" w:pos="-720"/>
        </w:tabs>
        <w:rPr>
          <w:rFonts w:eastAsiaTheme="majorEastAsia"/>
          <w:kern w:val="2"/>
          <w:szCs w:val="32"/>
          <w14:ligatures w14:val="standardContextual"/>
        </w:rPr>
      </w:pPr>
    </w:p>
    <w:p w14:paraId="5CD1AB8F" w14:textId="77777777" w:rsidR="004866EB" w:rsidRPr="004866EB" w:rsidRDefault="004866EB" w:rsidP="004866EB">
      <w:pPr>
        <w:tabs>
          <w:tab w:val="left" w:pos="-720"/>
        </w:tabs>
        <w:jc w:val="center"/>
        <w:rPr>
          <w:rFonts w:eastAsiaTheme="majorEastAsia"/>
          <w:kern w:val="2"/>
          <w:sz w:val="20"/>
          <w:szCs w:val="24"/>
          <w14:ligatures w14:val="standardContextual"/>
        </w:rPr>
      </w:pPr>
      <w:r w:rsidRPr="004866EB">
        <w:rPr>
          <w:rFonts w:eastAsiaTheme="majorEastAsia"/>
          <w:kern w:val="2"/>
          <w:sz w:val="20"/>
          <w:szCs w:val="24"/>
          <w14:ligatures w14:val="standardContextual"/>
        </w:rPr>
        <w:t>Paul Hahn, Theology Department</w:t>
      </w:r>
    </w:p>
    <w:p w14:paraId="72AF82BC" w14:textId="77777777" w:rsidR="004866EB" w:rsidRPr="004866EB" w:rsidRDefault="004866EB" w:rsidP="004866EB">
      <w:pPr>
        <w:tabs>
          <w:tab w:val="left" w:pos="-720"/>
        </w:tabs>
        <w:jc w:val="center"/>
        <w:rPr>
          <w:rFonts w:eastAsiaTheme="majorEastAsia"/>
          <w:kern w:val="2"/>
          <w:sz w:val="20"/>
          <w:szCs w:val="24"/>
          <w14:ligatures w14:val="standardContextual"/>
        </w:rPr>
      </w:pPr>
      <w:r w:rsidRPr="004866EB">
        <w:rPr>
          <w:rFonts w:eastAsiaTheme="majorEastAsia"/>
          <w:kern w:val="2"/>
          <w:sz w:val="20"/>
          <w:szCs w:val="24"/>
          <w14:ligatures w14:val="standardContextual"/>
        </w:rPr>
        <w:t>University of St Thomas, Houston TX 77006</w:t>
      </w:r>
    </w:p>
    <w:p w14:paraId="078B4BA6" w14:textId="523754D1" w:rsidR="004866EB" w:rsidRPr="004866EB" w:rsidRDefault="004866EB" w:rsidP="004866EB">
      <w:pPr>
        <w:tabs>
          <w:tab w:val="left" w:pos="-720"/>
        </w:tabs>
        <w:jc w:val="center"/>
        <w:rPr>
          <w:rFonts w:eastAsiaTheme="majorEastAsia"/>
          <w:kern w:val="2"/>
          <w:sz w:val="20"/>
          <w:szCs w:val="24"/>
          <w14:ligatures w14:val="standardContextual"/>
        </w:rPr>
      </w:pPr>
      <w:r w:rsidRPr="004866EB">
        <w:rPr>
          <w:rFonts w:eastAsiaTheme="majorEastAsia"/>
          <w:kern w:val="2"/>
          <w:sz w:val="20"/>
          <w:szCs w:val="24"/>
          <w14:ligatures w14:val="standardContextual"/>
        </w:rPr>
        <w:t>© 2026, theologyplus.com</w:t>
      </w:r>
    </w:p>
    <w:p w14:paraId="76142CBF" w14:textId="77777777" w:rsidR="004866EB" w:rsidRDefault="004866EB" w:rsidP="004866EB">
      <w:pPr>
        <w:tabs>
          <w:tab w:val="left" w:pos="-720"/>
        </w:tabs>
        <w:rPr>
          <w:rFonts w:eastAsiaTheme="majorEastAsia"/>
          <w:kern w:val="2"/>
          <w:szCs w:val="32"/>
          <w14:ligatures w14:val="standardContextual"/>
        </w:rPr>
      </w:pPr>
    </w:p>
    <w:p w14:paraId="11AB0A29" w14:textId="77777777" w:rsidR="004866EB" w:rsidRPr="004866EB" w:rsidRDefault="004866EB" w:rsidP="004866EB">
      <w:pPr>
        <w:tabs>
          <w:tab w:val="left" w:pos="-720"/>
        </w:tabs>
        <w:rPr>
          <w:rFonts w:eastAsiaTheme="majorEastAsia"/>
          <w:kern w:val="2"/>
          <w:szCs w:val="32"/>
          <w14:ligatures w14:val="standardContextual"/>
        </w:rPr>
      </w:pPr>
    </w:p>
    <w:bookmarkEnd w:id="0"/>
    <w:bookmarkEnd w:id="1"/>
    <w:p w14:paraId="26ED4FA0" w14:textId="7069D37B" w:rsidR="004866EB" w:rsidRPr="00F53A0D" w:rsidRDefault="004866EB" w:rsidP="004866EB">
      <w:pPr>
        <w:tabs>
          <w:tab w:val="left" w:pos="-720"/>
        </w:tabs>
        <w:suppressAutoHyphens/>
      </w:pPr>
      <w:r w:rsidRPr="00F53A0D">
        <w:t>Easter Island is one of the most isolated spots in the Pacific; the eas</w:t>
      </w:r>
      <w:r w:rsidRPr="00F53A0D">
        <w:softHyphen/>
        <w:t>tern-most of all the Polynesian islands, it is 2300 miles west of Chile, to which it has belonged since 1888. The island is only 45 miles long; three volcanoes mark the corners of its tri</w:t>
      </w:r>
      <w:r w:rsidRPr="00F53A0D">
        <w:softHyphen/>
        <w:t>ang</w:t>
      </w:r>
      <w:r w:rsidRPr="00F53A0D">
        <w:softHyphen/>
        <w:t>u</w:t>
      </w:r>
      <w:r w:rsidRPr="00F53A0D">
        <w:softHyphen/>
        <w:t>lar shape. The average temperature is 72F. Once lush, its plant and animal life is now sparse.</w:t>
      </w:r>
    </w:p>
    <w:p w14:paraId="6D3C4048" w14:textId="77777777" w:rsidR="00F53A0D" w:rsidRPr="00F53A0D" w:rsidRDefault="00F53A0D" w:rsidP="004866EB">
      <w:pPr>
        <w:tabs>
          <w:tab w:val="left" w:pos="-720"/>
        </w:tabs>
        <w:suppressAutoHyphens/>
      </w:pPr>
    </w:p>
    <w:p w14:paraId="7914647E" w14:textId="26E2FE23" w:rsidR="004866EB" w:rsidRPr="00F53A0D" w:rsidRDefault="004866EB" w:rsidP="004866EB">
      <w:pPr>
        <w:tabs>
          <w:tab w:val="left" w:pos="-720"/>
        </w:tabs>
        <w:suppressAutoHyphens/>
      </w:pPr>
      <w:r w:rsidRPr="00F53A0D">
        <w:t>All Polynesian culture seems to have resulted from a gradual eastward expansion that began in southeast Asia.</w:t>
      </w:r>
      <w:r w:rsidRPr="00F53A0D">
        <w:rPr>
          <w:rStyle w:val="FootnoteReference"/>
          <w:rFonts w:eastAsiaTheme="majorEastAsia"/>
        </w:rPr>
        <w:footnoteReference w:id="1"/>
      </w:r>
      <w:r w:rsidRPr="00F53A0D">
        <w:t xml:space="preserve"> Easter Island was settled perhaps as early as the beginning of the Christian era, certainly before </w:t>
      </w:r>
      <w:r w:rsidRPr="00F53A0D">
        <w:rPr>
          <w:smallCaps/>
          <w:szCs w:val="24"/>
        </w:rPr>
        <w:t>ad</w:t>
      </w:r>
      <w:r w:rsidRPr="00F53A0D">
        <w:t xml:space="preserve"> 690. (Mazière 51-65) Its ancient inhabitants called the island “</w:t>
      </w:r>
      <w:proofErr w:type="spellStart"/>
      <w:r w:rsidRPr="00F53A0D">
        <w:rPr>
          <w:i/>
        </w:rPr>
        <w:t>te</w:t>
      </w:r>
      <w:proofErr w:type="spellEnd"/>
      <w:r w:rsidRPr="00F53A0D">
        <w:rPr>
          <w:i/>
        </w:rPr>
        <w:t xml:space="preserve"> </w:t>
      </w:r>
      <w:proofErr w:type="spellStart"/>
      <w:r w:rsidRPr="00F53A0D">
        <w:rPr>
          <w:i/>
        </w:rPr>
        <w:t>pito</w:t>
      </w:r>
      <w:proofErr w:type="spellEnd"/>
      <w:r w:rsidRPr="00F53A0D">
        <w:rPr>
          <w:i/>
        </w:rPr>
        <w:t xml:space="preserve"> o </w:t>
      </w:r>
      <w:proofErr w:type="spellStart"/>
      <w:r w:rsidRPr="00F53A0D">
        <w:rPr>
          <w:i/>
        </w:rPr>
        <w:t>te</w:t>
      </w:r>
      <w:proofErr w:type="spellEnd"/>
      <w:r w:rsidRPr="00F53A0D">
        <w:rPr>
          <w:i/>
        </w:rPr>
        <w:t xml:space="preserve"> </w:t>
      </w:r>
      <w:proofErr w:type="spellStart"/>
      <w:r w:rsidRPr="00F53A0D">
        <w:rPr>
          <w:i/>
        </w:rPr>
        <w:t>henva</w:t>
      </w:r>
      <w:proofErr w:type="spellEnd"/>
      <w:r w:rsidRPr="00F53A0D">
        <w:t>, the navel of the world”; they also referred to it as “the eye staring toward heaven” (Mazière, 13-27).</w:t>
      </w:r>
    </w:p>
    <w:p w14:paraId="79C97AD2" w14:textId="77777777" w:rsidR="00F53A0D" w:rsidRPr="00F53A0D" w:rsidRDefault="00F53A0D" w:rsidP="004866EB">
      <w:pPr>
        <w:tabs>
          <w:tab w:val="left" w:pos="-720"/>
        </w:tabs>
        <w:suppressAutoHyphens/>
      </w:pPr>
    </w:p>
    <w:p w14:paraId="1E603EE5" w14:textId="4995256C" w:rsidR="004866EB" w:rsidRPr="00F53A0D" w:rsidRDefault="004866EB" w:rsidP="004866EB">
      <w:pPr>
        <w:tabs>
          <w:tab w:val="left" w:pos="-720"/>
        </w:tabs>
        <w:suppressAutoHyphens/>
      </w:pPr>
      <w:r w:rsidRPr="00F53A0D">
        <w:t xml:space="preserve">Large stone statues can be found on other Polynesian islands, but those on Easter Island are most impressive. The statues, called </w:t>
      </w:r>
      <w:r w:rsidRPr="00F53A0D">
        <w:rPr>
          <w:i/>
        </w:rPr>
        <w:t>moai</w:t>
      </w:r>
      <w:r w:rsidRPr="00F53A0D">
        <w:t>, are carved from buff-colored volcanic rock; they have disdainful expressions, elongated ears, jutting and powerful chins, arms rigidly hanging, and hands extended stiffly across their bellies. Over 1000 have been found, with an average weight of 20 tons and an average height of 12-15 feet. The largest finished statue is 90 tons and 32 feet; the largest unfinished is more than twice that size. At one locale on the island—probably the most recent area of statue development—300 statues can be found, at various stages of completion; 100 are even finished, but all lack eyes (they are called the “blind giants”). Pro</w:t>
      </w:r>
      <w:r w:rsidRPr="00F53A0D">
        <w:softHyphen/>
        <w:t>bably eyes were added to the statues after their elevation onto altars. The plentiful volcanic rock, the scarcity of timber, the probable strong competition among kinship groups, and religious fervor seem to have led to the remarkable sculptures. (Mazière 51-65)</w:t>
      </w:r>
    </w:p>
    <w:p w14:paraId="76128FB2" w14:textId="77777777" w:rsidR="00F53A0D" w:rsidRPr="00F53A0D" w:rsidRDefault="00F53A0D" w:rsidP="004866EB">
      <w:pPr>
        <w:tabs>
          <w:tab w:val="left" w:pos="-720"/>
        </w:tabs>
        <w:suppressAutoHyphens/>
      </w:pPr>
    </w:p>
    <w:p w14:paraId="6D599A40" w14:textId="43D829C9" w:rsidR="004866EB" w:rsidRPr="00F53A0D" w:rsidRDefault="004866EB" w:rsidP="004866EB">
      <w:pPr>
        <w:tabs>
          <w:tab w:val="left" w:pos="-720"/>
        </w:tabs>
        <w:suppressAutoHyphens/>
      </w:pPr>
      <w:r w:rsidRPr="00F53A0D">
        <w:t xml:space="preserve">Most of the statues stood on altars, </w:t>
      </w:r>
      <w:r w:rsidRPr="00F53A0D">
        <w:rPr>
          <w:i/>
        </w:rPr>
        <w:t>ahu</w:t>
      </w:r>
      <w:r w:rsidRPr="00F53A0D">
        <w:t xml:space="preserve">, mainly found near the shores; more than 300 </w:t>
      </w:r>
      <w:r w:rsidRPr="00F53A0D">
        <w:rPr>
          <w:i/>
        </w:rPr>
        <w:t>ahu</w:t>
      </w:r>
      <w:r w:rsidRPr="00F53A0D">
        <w:t xml:space="preserve"> exist. Each has “a narrow, elongated masonry platform with lateral wings—sometimes 200 yards long and more than 20 feet high—which varied in breadth from about 6 to 15 feet.” Paved ramps descended from the inland side of the altars toward plazas on which worshipers may have assembled. Some </w:t>
      </w:r>
      <w:r w:rsidRPr="00F53A0D">
        <w:rPr>
          <w:i/>
        </w:rPr>
        <w:t>ahu</w:t>
      </w:r>
      <w:r w:rsidRPr="00F53A0D">
        <w:t xml:space="preserve"> have elevated centers, pedestals for the </w:t>
      </w:r>
      <w:r w:rsidRPr="00F53A0D">
        <w:rPr>
          <w:i/>
        </w:rPr>
        <w:t>moai</w:t>
      </w:r>
      <w:r w:rsidRPr="00F53A0D">
        <w:t xml:space="preserve"> (</w:t>
      </w:r>
      <w:proofErr w:type="spellStart"/>
      <w:r w:rsidRPr="00F53A0D">
        <w:t>Métraux</w:t>
      </w:r>
      <w:proofErr w:type="spellEnd"/>
      <w:r w:rsidRPr="00F53A0D">
        <w:t xml:space="preserve"> 149-70). Some altars even pre-date 690, but the </w:t>
      </w:r>
      <w:r w:rsidRPr="00F53A0D">
        <w:rPr>
          <w:i/>
        </w:rPr>
        <w:t>moai</w:t>
      </w:r>
      <w:r w:rsidRPr="00F53A0D">
        <w:t xml:space="preserve"> are a later development. Construction continued until about 1650 (</w:t>
      </w:r>
      <w:r w:rsidR="00F53A0D" w:rsidRPr="00F53A0D">
        <w:t>“Easter Island”</w:t>
      </w:r>
      <w:r w:rsidR="00F53A0D">
        <w:t xml:space="preserve"> </w:t>
      </w:r>
      <w:r w:rsidRPr="00F53A0D">
        <w:t>492-93)</w:t>
      </w:r>
      <w:r w:rsidRPr="00F53A0D">
        <w:rPr>
          <w:szCs w:val="24"/>
        </w:rPr>
        <w:t>.</w:t>
      </w:r>
    </w:p>
    <w:p w14:paraId="7417070C" w14:textId="77777777" w:rsidR="00F53A0D" w:rsidRPr="00F53A0D" w:rsidRDefault="00F53A0D" w:rsidP="004866EB">
      <w:pPr>
        <w:tabs>
          <w:tab w:val="left" w:pos="-720"/>
        </w:tabs>
        <w:suppressAutoHyphens/>
      </w:pPr>
    </w:p>
    <w:p w14:paraId="3769DE56" w14:textId="77777777" w:rsidR="00F53A0D" w:rsidRPr="00F53A0D" w:rsidRDefault="004866EB" w:rsidP="004866EB">
      <w:pPr>
        <w:tabs>
          <w:tab w:val="left" w:pos="-720"/>
        </w:tabs>
        <w:suppressAutoHyphens/>
      </w:pPr>
      <w:r w:rsidRPr="00F53A0D">
        <w:t xml:space="preserve">The </w:t>
      </w:r>
      <w:r w:rsidRPr="00F53A0D">
        <w:rPr>
          <w:i/>
        </w:rPr>
        <w:t>moai</w:t>
      </w:r>
      <w:r w:rsidRPr="00F53A0D">
        <w:t xml:space="preserve"> were probably carved by different kinship groups (Mazière 121-31). Hundreds of finished </w:t>
      </w:r>
      <w:r w:rsidRPr="00F53A0D">
        <w:rPr>
          <w:i/>
        </w:rPr>
        <w:t>moai</w:t>
      </w:r>
      <w:r w:rsidRPr="00F53A0D">
        <w:t xml:space="preserve"> were overturned by the warring kinship groups during the 1500s-1600s; all were toppled by 1850.</w:t>
      </w:r>
    </w:p>
    <w:p w14:paraId="0FBF8DDC" w14:textId="77777777" w:rsidR="00F53A0D" w:rsidRPr="00F53A0D" w:rsidRDefault="00F53A0D" w:rsidP="004866EB">
      <w:pPr>
        <w:tabs>
          <w:tab w:val="left" w:pos="-720"/>
        </w:tabs>
        <w:suppressAutoHyphens/>
      </w:pPr>
    </w:p>
    <w:p w14:paraId="324DB58B" w14:textId="738350CC" w:rsidR="004866EB" w:rsidRPr="00F53A0D" w:rsidRDefault="004866EB" w:rsidP="004866EB">
      <w:pPr>
        <w:tabs>
          <w:tab w:val="left" w:pos="-720"/>
        </w:tabs>
        <w:suppressAutoHyphens/>
      </w:pPr>
      <w:r w:rsidRPr="00F53A0D">
        <w:lastRenderedPageBreak/>
        <w:t xml:space="preserve">The cult of the Bird Man developed in the 1400s and died out in 1867. Each September, at the southernmost tip of the island, representatives of each kinship group sponsored youths to race through shark-infested waters to retrieve an egg of a </w:t>
      </w:r>
      <w:proofErr w:type="spellStart"/>
      <w:r w:rsidRPr="00F53A0D">
        <w:t>manutara</w:t>
      </w:r>
      <w:proofErr w:type="spellEnd"/>
      <w:r w:rsidRPr="00F53A0D">
        <w:t xml:space="preserve"> bird. The winner’s sponsor became “Bird Man” for the year. The cult was related to the island god, Makemake-e, who ate the souls of the deceased; priests ate children before his altar to appease him.</w:t>
      </w:r>
    </w:p>
    <w:p w14:paraId="1FCB0F06" w14:textId="77777777" w:rsidR="00F53A0D" w:rsidRPr="00F53A0D" w:rsidRDefault="00F53A0D" w:rsidP="004866EB">
      <w:pPr>
        <w:tabs>
          <w:tab w:val="left" w:pos="-720"/>
        </w:tabs>
        <w:suppressAutoHyphens/>
      </w:pPr>
    </w:p>
    <w:p w14:paraId="6A3A72DB" w14:textId="0DDE2F59" w:rsidR="004866EB" w:rsidRPr="00F53A0D" w:rsidRDefault="004866EB" w:rsidP="004866EB">
      <w:pPr>
        <w:tabs>
          <w:tab w:val="left" w:pos="-720"/>
        </w:tabs>
        <w:suppressAutoHyphens/>
      </w:pPr>
      <w:r w:rsidRPr="00F53A0D">
        <w:t>Easter Island was first sighted by a European by the Dutchman Jacob Roggeveen in 1722, on Easter Sunday (hence the name). He reported that the islanders were tattooed, with pierced earlobes that stretched to their shoulders. There were 3000-4000 inhabitants; by 1877, however, only 111 were left, due to smallpox, etc. The natives were divided into warring kinship groups, and they practiced cannibalism. Roggeveen could not believe that such massive statues were stone; surely, he said, they were clay with ground stone added in.</w:t>
      </w:r>
    </w:p>
    <w:p w14:paraId="09C422AB" w14:textId="77777777" w:rsidR="00BF4A3D" w:rsidRDefault="00BF4A3D" w:rsidP="004866EB">
      <w:pPr>
        <w:rPr>
          <w:kern w:val="2"/>
          <w14:ligatures w14:val="standardContextual"/>
        </w:rPr>
      </w:pPr>
    </w:p>
    <w:p w14:paraId="4B7A7F66" w14:textId="73E0756B" w:rsidR="00F53A0D" w:rsidRPr="00F53A0D" w:rsidRDefault="00F53A0D" w:rsidP="00F53A0D">
      <w:pPr>
        <w:jc w:val="center"/>
        <w:rPr>
          <w:smallCaps/>
          <w:kern w:val="2"/>
          <w14:ligatures w14:val="standardContextual"/>
        </w:rPr>
      </w:pPr>
      <w:r w:rsidRPr="00F53A0D">
        <w:rPr>
          <w:smallCaps/>
          <w:kern w:val="2"/>
          <w14:ligatures w14:val="standardContextual"/>
        </w:rPr>
        <w:t>bibliography</w:t>
      </w:r>
    </w:p>
    <w:p w14:paraId="1031E37D" w14:textId="77777777" w:rsidR="004866EB" w:rsidRPr="00F53A0D" w:rsidRDefault="004866EB" w:rsidP="004866EB">
      <w:pPr>
        <w:rPr>
          <w:kern w:val="2"/>
          <w14:ligatures w14:val="standardContextual"/>
        </w:rPr>
      </w:pPr>
    </w:p>
    <w:p w14:paraId="296B0D93" w14:textId="77777777" w:rsidR="004866EB" w:rsidRPr="00F53A0D" w:rsidRDefault="004866EB" w:rsidP="004866EB">
      <w:pPr>
        <w:tabs>
          <w:tab w:val="left" w:pos="-720"/>
        </w:tabs>
        <w:suppressAutoHyphens/>
        <w:ind w:left="720" w:hanging="720"/>
      </w:pPr>
      <w:r w:rsidRPr="00F53A0D">
        <w:t xml:space="preserve">“Easter Island.” </w:t>
      </w:r>
      <w:r w:rsidRPr="00F53A0D">
        <w:rPr>
          <w:i/>
        </w:rPr>
        <w:t>Collier</w:t>
      </w:r>
      <w:r w:rsidRPr="00F53A0D">
        <w:t>’</w:t>
      </w:r>
      <w:r w:rsidRPr="00F53A0D">
        <w:rPr>
          <w:i/>
        </w:rPr>
        <w:t>s Encyclopedia</w:t>
      </w:r>
      <w:r w:rsidRPr="00F53A0D">
        <w:t>. Ed. Franklin J. Pegues. New York: Macmillan, 1997. 492-93.</w:t>
      </w:r>
    </w:p>
    <w:p w14:paraId="3FB176AF" w14:textId="77777777" w:rsidR="00F53A0D" w:rsidRDefault="00F53A0D" w:rsidP="00F53A0D">
      <w:pPr>
        <w:tabs>
          <w:tab w:val="left" w:pos="-720"/>
        </w:tabs>
        <w:suppressAutoHyphens/>
      </w:pPr>
    </w:p>
    <w:p w14:paraId="0AF47FA5" w14:textId="0505844F" w:rsidR="004866EB" w:rsidRPr="00F53A0D" w:rsidRDefault="004866EB" w:rsidP="004866EB">
      <w:pPr>
        <w:tabs>
          <w:tab w:val="left" w:pos="-720"/>
        </w:tabs>
        <w:suppressAutoHyphens/>
        <w:ind w:left="720" w:hanging="720"/>
      </w:pPr>
      <w:r w:rsidRPr="00F53A0D">
        <w:t xml:space="preserve">Eckstrom, Christine K. </w:t>
      </w:r>
      <w:r w:rsidRPr="00F53A0D">
        <w:rPr>
          <w:i/>
        </w:rPr>
        <w:t>Mysteries of the Ancient World</w:t>
      </w:r>
      <w:r w:rsidRPr="00F53A0D">
        <w:t>. Washington DC: National Geographic Society, 1979.</w:t>
      </w:r>
    </w:p>
    <w:p w14:paraId="53697A24" w14:textId="77777777" w:rsidR="00F53A0D" w:rsidRDefault="00F53A0D" w:rsidP="00F53A0D">
      <w:pPr>
        <w:tabs>
          <w:tab w:val="left" w:pos="-720"/>
        </w:tabs>
        <w:suppressAutoHyphens/>
      </w:pPr>
    </w:p>
    <w:p w14:paraId="60D19C1B" w14:textId="1622E2F4" w:rsidR="004866EB" w:rsidRPr="00F53A0D" w:rsidRDefault="004866EB" w:rsidP="004866EB">
      <w:pPr>
        <w:tabs>
          <w:tab w:val="left" w:pos="-720"/>
        </w:tabs>
        <w:suppressAutoHyphens/>
        <w:ind w:left="720" w:hanging="720"/>
      </w:pPr>
      <w:r w:rsidRPr="00F53A0D">
        <w:t xml:space="preserve">Mazière, Francis. </w:t>
      </w:r>
      <w:r w:rsidRPr="00F53A0D">
        <w:rPr>
          <w:i/>
        </w:rPr>
        <w:t>Mysteries of Easter Island</w:t>
      </w:r>
      <w:r w:rsidRPr="00F53A0D">
        <w:t xml:space="preserve">: </w:t>
      </w:r>
      <w:r w:rsidRPr="00F53A0D">
        <w:rPr>
          <w:i/>
        </w:rPr>
        <w:t>With Photographs by the Author</w:t>
      </w:r>
      <w:r w:rsidRPr="00F53A0D">
        <w:t>. London: Collins; New York: Norton, 1969.</w:t>
      </w:r>
    </w:p>
    <w:p w14:paraId="074C4B8A" w14:textId="77777777" w:rsidR="00F53A0D" w:rsidRDefault="00F53A0D" w:rsidP="00F53A0D">
      <w:pPr>
        <w:tabs>
          <w:tab w:val="left" w:pos="-720"/>
        </w:tabs>
        <w:suppressAutoHyphens/>
      </w:pPr>
    </w:p>
    <w:p w14:paraId="645E965E" w14:textId="107F8635" w:rsidR="004866EB" w:rsidRPr="00F53A0D" w:rsidRDefault="004866EB" w:rsidP="004866EB">
      <w:pPr>
        <w:tabs>
          <w:tab w:val="left" w:pos="-720"/>
        </w:tabs>
        <w:suppressAutoHyphens/>
        <w:ind w:left="720" w:hanging="720"/>
      </w:pPr>
      <w:proofErr w:type="spellStart"/>
      <w:r w:rsidRPr="00F53A0D">
        <w:t>Métraux</w:t>
      </w:r>
      <w:proofErr w:type="spellEnd"/>
      <w:r w:rsidRPr="00F53A0D">
        <w:t xml:space="preserve">, Alfred. </w:t>
      </w:r>
      <w:r w:rsidRPr="00F53A0D">
        <w:rPr>
          <w:i/>
        </w:rPr>
        <w:t>Easter Island</w:t>
      </w:r>
      <w:r w:rsidRPr="00F53A0D">
        <w:t>. Annual Report of the Board of Regents of the Smithsonian Institu</w:t>
      </w:r>
      <w:r w:rsidRPr="00F53A0D">
        <w:softHyphen/>
        <w:t>tion 99 (1943-1944). Washington DC: Smithsonian Institution, 1944. Rpt. Geneva: Ferni, 1978.</w:t>
      </w:r>
    </w:p>
    <w:p w14:paraId="34BF4948" w14:textId="77777777" w:rsidR="004866EB" w:rsidRPr="004866EB" w:rsidRDefault="004866EB" w:rsidP="004866EB">
      <w:pPr>
        <w:rPr>
          <w:kern w:val="2"/>
          <w14:ligatures w14:val="standardContextual"/>
        </w:rPr>
      </w:pPr>
    </w:p>
    <w:sectPr w:rsidR="004866EB" w:rsidRPr="004866EB">
      <w:footnotePr>
        <w:pos w:val="beneathText"/>
      </w:foot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B397E" w14:textId="77777777" w:rsidR="00593005" w:rsidRDefault="00593005" w:rsidP="004866EB">
      <w:r>
        <w:separator/>
      </w:r>
    </w:p>
  </w:endnote>
  <w:endnote w:type="continuationSeparator" w:id="0">
    <w:p w14:paraId="4583587C" w14:textId="77777777" w:rsidR="00593005" w:rsidRDefault="00593005" w:rsidP="00486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PMingLiU">
    <w:altName w:val="新細明體"/>
    <w:panose1 w:val="02010601000101010101"/>
    <w:charset w:val="88"/>
    <w:family w:val="auto"/>
    <w:notTrueType/>
    <w:pitch w:val="variable"/>
    <w:sig w:usb0="00000000" w:usb1="08080000" w:usb2="00000010" w:usb3="00000000" w:csb0="001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E1458" w14:textId="77777777" w:rsidR="00593005" w:rsidRDefault="00593005" w:rsidP="004866EB">
      <w:r>
        <w:separator/>
      </w:r>
    </w:p>
  </w:footnote>
  <w:footnote w:type="continuationSeparator" w:id="0">
    <w:p w14:paraId="276A7AEC" w14:textId="77777777" w:rsidR="00593005" w:rsidRDefault="00593005" w:rsidP="004866EB">
      <w:r>
        <w:continuationSeparator/>
      </w:r>
    </w:p>
  </w:footnote>
  <w:footnote w:id="1">
    <w:p w14:paraId="5F5521D6" w14:textId="77777777" w:rsidR="004866EB" w:rsidRDefault="004866EB" w:rsidP="004866EB">
      <w:pPr>
        <w:pStyle w:val="FootnoteText"/>
      </w:pPr>
      <w:r>
        <w:rPr>
          <w:rStyle w:val="FootnoteReference"/>
          <w:rFonts w:eastAsiaTheme="majorEastAsia"/>
        </w:rPr>
        <w:footnoteRef/>
      </w:r>
      <w:r>
        <w:t xml:space="preserve"> Polynesians developed writing about 2000 </w:t>
      </w:r>
      <w:proofErr w:type="spellStart"/>
      <w:r>
        <w:rPr>
          <w:smallCaps/>
        </w:rPr>
        <w:t>bc</w:t>
      </w:r>
      <w:proofErr w:type="spellEnd"/>
      <w:r>
        <w:t>; their “talking boards” (wooden tables covered with 120 symbols, each of which represents 1 idea, not one phoneme) contain prayers to gods, instructions to priests, and mythologies. Only 21 boards remain.</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proofState w:spelling="clean"/>
  <w:revisionView w:insDel="0" w:formatting="0" w:inkAnnotations="0"/>
  <w:defaultTabStop w:val="720"/>
  <w:autoHyphenation/>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6EB"/>
    <w:rsid w:val="002B4696"/>
    <w:rsid w:val="002C240C"/>
    <w:rsid w:val="0046499B"/>
    <w:rsid w:val="004866EB"/>
    <w:rsid w:val="00593005"/>
    <w:rsid w:val="00610D7B"/>
    <w:rsid w:val="00664735"/>
    <w:rsid w:val="007C5641"/>
    <w:rsid w:val="008877F1"/>
    <w:rsid w:val="00975BE0"/>
    <w:rsid w:val="00B70342"/>
    <w:rsid w:val="00BF4A3D"/>
    <w:rsid w:val="00EE4D22"/>
    <w:rsid w:val="00F37072"/>
    <w:rsid w:val="00F53A0D"/>
    <w:rsid w:val="00FB1B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3034C"/>
  <w15:chartTrackingRefBased/>
  <w15:docId w15:val="{BB5B2D10-63F3-47B1-8F80-D087AF3B4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16"/>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66EB"/>
    <w:pPr>
      <w:spacing w:after="0" w:line="240" w:lineRule="auto"/>
      <w:contextualSpacing/>
      <w:jc w:val="both"/>
    </w:pPr>
    <w:rPr>
      <w:rFonts w:eastAsia="PMingLiU" w:cs="Times New Roman"/>
      <w:kern w:val="0"/>
      <w:szCs w:val="22"/>
    </w:rPr>
  </w:style>
  <w:style w:type="paragraph" w:styleId="Heading1">
    <w:name w:val="heading 1"/>
    <w:basedOn w:val="Normal"/>
    <w:next w:val="Normal"/>
    <w:link w:val="Heading1Char"/>
    <w:uiPriority w:val="9"/>
    <w:qFormat/>
    <w:rsid w:val="004866EB"/>
    <w:pPr>
      <w:keepNext/>
      <w:keepLines/>
      <w:spacing w:before="360" w:after="80" w:line="278" w:lineRule="auto"/>
      <w:contextualSpacing w:val="0"/>
      <w:jc w:val="left"/>
      <w:outlineLvl w:val="0"/>
    </w:pPr>
    <w:rPr>
      <w:rFonts w:asciiTheme="majorHAnsi" w:eastAsiaTheme="majorEastAsia" w:hAnsiTheme="majorHAnsi" w:cstheme="majorBidi"/>
      <w:color w:val="0F4761" w:themeColor="accent1" w:themeShade="BF"/>
      <w:kern w:val="16"/>
      <w:sz w:val="40"/>
      <w:szCs w:val="40"/>
    </w:rPr>
  </w:style>
  <w:style w:type="paragraph" w:styleId="Heading2">
    <w:name w:val="heading 2"/>
    <w:basedOn w:val="Normal"/>
    <w:next w:val="Normal"/>
    <w:link w:val="Heading2Char"/>
    <w:unhideWhenUsed/>
    <w:qFormat/>
    <w:rsid w:val="004866EB"/>
    <w:pPr>
      <w:keepNext/>
      <w:keepLines/>
      <w:spacing w:before="160" w:after="80" w:line="278" w:lineRule="auto"/>
      <w:contextualSpacing w:val="0"/>
      <w:jc w:val="left"/>
      <w:outlineLvl w:val="1"/>
    </w:pPr>
    <w:rPr>
      <w:rFonts w:asciiTheme="majorHAnsi" w:eastAsiaTheme="majorEastAsia" w:hAnsiTheme="majorHAnsi" w:cstheme="majorBidi"/>
      <w:color w:val="0F4761" w:themeColor="accent1" w:themeShade="BF"/>
      <w:kern w:val="16"/>
      <w:sz w:val="32"/>
      <w:szCs w:val="32"/>
    </w:rPr>
  </w:style>
  <w:style w:type="paragraph" w:styleId="Heading3">
    <w:name w:val="heading 3"/>
    <w:basedOn w:val="Normal"/>
    <w:next w:val="Normal"/>
    <w:link w:val="Heading3Char"/>
    <w:uiPriority w:val="9"/>
    <w:semiHidden/>
    <w:unhideWhenUsed/>
    <w:qFormat/>
    <w:rsid w:val="004866EB"/>
    <w:pPr>
      <w:keepNext/>
      <w:keepLines/>
      <w:spacing w:before="160" w:after="80" w:line="278" w:lineRule="auto"/>
      <w:contextualSpacing w:val="0"/>
      <w:jc w:val="left"/>
      <w:outlineLvl w:val="2"/>
    </w:pPr>
    <w:rPr>
      <w:rFonts w:asciiTheme="minorHAnsi" w:eastAsiaTheme="majorEastAsia" w:hAnsiTheme="minorHAnsi" w:cstheme="majorBidi"/>
      <w:color w:val="0F4761" w:themeColor="accent1" w:themeShade="BF"/>
      <w:kern w:val="16"/>
      <w:sz w:val="28"/>
      <w:szCs w:val="28"/>
    </w:rPr>
  </w:style>
  <w:style w:type="paragraph" w:styleId="Heading4">
    <w:name w:val="heading 4"/>
    <w:basedOn w:val="Normal"/>
    <w:next w:val="Normal"/>
    <w:link w:val="Heading4Char"/>
    <w:uiPriority w:val="9"/>
    <w:semiHidden/>
    <w:unhideWhenUsed/>
    <w:qFormat/>
    <w:rsid w:val="004866EB"/>
    <w:pPr>
      <w:keepNext/>
      <w:keepLines/>
      <w:spacing w:before="80" w:after="40" w:line="278" w:lineRule="auto"/>
      <w:contextualSpacing w:val="0"/>
      <w:jc w:val="left"/>
      <w:outlineLvl w:val="3"/>
    </w:pPr>
    <w:rPr>
      <w:rFonts w:asciiTheme="minorHAnsi" w:eastAsiaTheme="majorEastAsia" w:hAnsiTheme="minorHAnsi" w:cstheme="majorBidi"/>
      <w:i/>
      <w:iCs/>
      <w:color w:val="0F4761" w:themeColor="accent1" w:themeShade="BF"/>
      <w:kern w:val="16"/>
      <w:szCs w:val="24"/>
    </w:rPr>
  </w:style>
  <w:style w:type="paragraph" w:styleId="Heading5">
    <w:name w:val="heading 5"/>
    <w:basedOn w:val="Normal"/>
    <w:next w:val="Normal"/>
    <w:link w:val="Heading5Char"/>
    <w:uiPriority w:val="9"/>
    <w:semiHidden/>
    <w:unhideWhenUsed/>
    <w:qFormat/>
    <w:rsid w:val="004866EB"/>
    <w:pPr>
      <w:keepNext/>
      <w:keepLines/>
      <w:spacing w:before="80" w:after="40" w:line="278" w:lineRule="auto"/>
      <w:contextualSpacing w:val="0"/>
      <w:jc w:val="left"/>
      <w:outlineLvl w:val="4"/>
    </w:pPr>
    <w:rPr>
      <w:rFonts w:asciiTheme="minorHAnsi" w:eastAsiaTheme="majorEastAsia" w:hAnsiTheme="minorHAnsi" w:cstheme="majorBidi"/>
      <w:color w:val="0F4761" w:themeColor="accent1" w:themeShade="BF"/>
      <w:kern w:val="16"/>
      <w:szCs w:val="24"/>
    </w:rPr>
  </w:style>
  <w:style w:type="paragraph" w:styleId="Heading6">
    <w:name w:val="heading 6"/>
    <w:basedOn w:val="Normal"/>
    <w:next w:val="Normal"/>
    <w:link w:val="Heading6Char"/>
    <w:uiPriority w:val="9"/>
    <w:semiHidden/>
    <w:unhideWhenUsed/>
    <w:qFormat/>
    <w:rsid w:val="004866EB"/>
    <w:pPr>
      <w:keepNext/>
      <w:keepLines/>
      <w:spacing w:before="40" w:line="278" w:lineRule="auto"/>
      <w:contextualSpacing w:val="0"/>
      <w:jc w:val="left"/>
      <w:outlineLvl w:val="5"/>
    </w:pPr>
    <w:rPr>
      <w:rFonts w:asciiTheme="minorHAnsi" w:eastAsiaTheme="majorEastAsia" w:hAnsiTheme="minorHAnsi" w:cstheme="majorBidi"/>
      <w:i/>
      <w:iCs/>
      <w:color w:val="595959" w:themeColor="text1" w:themeTint="A6"/>
      <w:kern w:val="16"/>
      <w:szCs w:val="24"/>
    </w:rPr>
  </w:style>
  <w:style w:type="paragraph" w:styleId="Heading7">
    <w:name w:val="heading 7"/>
    <w:basedOn w:val="Normal"/>
    <w:next w:val="Normal"/>
    <w:link w:val="Heading7Char"/>
    <w:uiPriority w:val="9"/>
    <w:semiHidden/>
    <w:unhideWhenUsed/>
    <w:qFormat/>
    <w:rsid w:val="004866EB"/>
    <w:pPr>
      <w:keepNext/>
      <w:keepLines/>
      <w:spacing w:before="40" w:line="278" w:lineRule="auto"/>
      <w:contextualSpacing w:val="0"/>
      <w:jc w:val="left"/>
      <w:outlineLvl w:val="6"/>
    </w:pPr>
    <w:rPr>
      <w:rFonts w:asciiTheme="minorHAnsi" w:eastAsiaTheme="majorEastAsia" w:hAnsiTheme="minorHAnsi" w:cstheme="majorBidi"/>
      <w:color w:val="595959" w:themeColor="text1" w:themeTint="A6"/>
      <w:kern w:val="16"/>
      <w:szCs w:val="24"/>
    </w:rPr>
  </w:style>
  <w:style w:type="paragraph" w:styleId="Heading8">
    <w:name w:val="heading 8"/>
    <w:basedOn w:val="Normal"/>
    <w:next w:val="Normal"/>
    <w:link w:val="Heading8Char"/>
    <w:uiPriority w:val="9"/>
    <w:semiHidden/>
    <w:unhideWhenUsed/>
    <w:qFormat/>
    <w:rsid w:val="004866EB"/>
    <w:pPr>
      <w:keepNext/>
      <w:keepLines/>
      <w:spacing w:line="278" w:lineRule="auto"/>
      <w:contextualSpacing w:val="0"/>
      <w:jc w:val="left"/>
      <w:outlineLvl w:val="7"/>
    </w:pPr>
    <w:rPr>
      <w:rFonts w:asciiTheme="minorHAnsi" w:eastAsiaTheme="majorEastAsia" w:hAnsiTheme="minorHAnsi" w:cstheme="majorBidi"/>
      <w:i/>
      <w:iCs/>
      <w:color w:val="272727" w:themeColor="text1" w:themeTint="D8"/>
      <w:kern w:val="16"/>
      <w:szCs w:val="24"/>
    </w:rPr>
  </w:style>
  <w:style w:type="paragraph" w:styleId="Heading9">
    <w:name w:val="heading 9"/>
    <w:basedOn w:val="Normal"/>
    <w:next w:val="Normal"/>
    <w:link w:val="Heading9Char"/>
    <w:uiPriority w:val="9"/>
    <w:semiHidden/>
    <w:unhideWhenUsed/>
    <w:qFormat/>
    <w:rsid w:val="004866EB"/>
    <w:pPr>
      <w:keepNext/>
      <w:keepLines/>
      <w:spacing w:line="278" w:lineRule="auto"/>
      <w:contextualSpacing w:val="0"/>
      <w:jc w:val="left"/>
      <w:outlineLvl w:val="8"/>
    </w:pPr>
    <w:rPr>
      <w:rFonts w:asciiTheme="minorHAnsi" w:eastAsiaTheme="majorEastAsia" w:hAnsiTheme="minorHAnsi" w:cstheme="majorBidi"/>
      <w:color w:val="272727" w:themeColor="text1" w:themeTint="D8"/>
      <w:kern w:val="1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66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4866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66E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66E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866E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866E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866E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866E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866E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866EB"/>
    <w:pPr>
      <w:spacing w:after="80"/>
      <w:jc w:val="left"/>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66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66EB"/>
    <w:pPr>
      <w:numPr>
        <w:ilvl w:val="1"/>
      </w:numPr>
      <w:spacing w:after="160" w:line="278" w:lineRule="auto"/>
      <w:contextualSpacing w:val="0"/>
      <w:jc w:val="left"/>
    </w:pPr>
    <w:rPr>
      <w:rFonts w:asciiTheme="minorHAnsi" w:eastAsiaTheme="majorEastAsia" w:hAnsiTheme="minorHAnsi" w:cstheme="majorBidi"/>
      <w:color w:val="595959" w:themeColor="text1" w:themeTint="A6"/>
      <w:spacing w:val="15"/>
      <w:kern w:val="16"/>
      <w:sz w:val="28"/>
      <w:szCs w:val="28"/>
    </w:rPr>
  </w:style>
  <w:style w:type="character" w:customStyle="1" w:styleId="SubtitleChar">
    <w:name w:val="Subtitle Char"/>
    <w:basedOn w:val="DefaultParagraphFont"/>
    <w:link w:val="Subtitle"/>
    <w:uiPriority w:val="11"/>
    <w:rsid w:val="004866E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866EB"/>
    <w:pPr>
      <w:spacing w:before="160" w:after="160" w:line="278" w:lineRule="auto"/>
      <w:contextualSpacing w:val="0"/>
      <w:jc w:val="center"/>
    </w:pPr>
    <w:rPr>
      <w:rFonts w:eastAsiaTheme="minorHAnsi" w:cstheme="minorBidi"/>
      <w:i/>
      <w:iCs/>
      <w:color w:val="404040" w:themeColor="text1" w:themeTint="BF"/>
      <w:kern w:val="16"/>
      <w:szCs w:val="24"/>
    </w:rPr>
  </w:style>
  <w:style w:type="character" w:customStyle="1" w:styleId="QuoteChar">
    <w:name w:val="Quote Char"/>
    <w:basedOn w:val="DefaultParagraphFont"/>
    <w:link w:val="Quote"/>
    <w:uiPriority w:val="29"/>
    <w:rsid w:val="004866EB"/>
    <w:rPr>
      <w:i/>
      <w:iCs/>
      <w:color w:val="404040" w:themeColor="text1" w:themeTint="BF"/>
    </w:rPr>
  </w:style>
  <w:style w:type="paragraph" w:styleId="ListParagraph">
    <w:name w:val="List Paragraph"/>
    <w:basedOn w:val="Normal"/>
    <w:uiPriority w:val="34"/>
    <w:qFormat/>
    <w:rsid w:val="004866EB"/>
    <w:pPr>
      <w:spacing w:after="160" w:line="278" w:lineRule="auto"/>
      <w:ind w:left="720"/>
      <w:jc w:val="left"/>
    </w:pPr>
    <w:rPr>
      <w:rFonts w:eastAsiaTheme="minorHAnsi" w:cstheme="minorBidi"/>
      <w:kern w:val="16"/>
      <w:szCs w:val="24"/>
    </w:rPr>
  </w:style>
  <w:style w:type="character" w:styleId="IntenseEmphasis">
    <w:name w:val="Intense Emphasis"/>
    <w:basedOn w:val="DefaultParagraphFont"/>
    <w:uiPriority w:val="21"/>
    <w:qFormat/>
    <w:rsid w:val="004866EB"/>
    <w:rPr>
      <w:i/>
      <w:iCs/>
      <w:color w:val="0F4761" w:themeColor="accent1" w:themeShade="BF"/>
    </w:rPr>
  </w:style>
  <w:style w:type="paragraph" w:styleId="IntenseQuote">
    <w:name w:val="Intense Quote"/>
    <w:basedOn w:val="Normal"/>
    <w:next w:val="Normal"/>
    <w:link w:val="IntenseQuoteChar"/>
    <w:uiPriority w:val="30"/>
    <w:qFormat/>
    <w:rsid w:val="004866EB"/>
    <w:pPr>
      <w:pBdr>
        <w:top w:val="single" w:sz="4" w:space="10" w:color="0F4761" w:themeColor="accent1" w:themeShade="BF"/>
        <w:bottom w:val="single" w:sz="4" w:space="10" w:color="0F4761" w:themeColor="accent1" w:themeShade="BF"/>
      </w:pBdr>
      <w:spacing w:before="360" w:after="360" w:line="278" w:lineRule="auto"/>
      <w:ind w:left="864" w:right="864"/>
      <w:contextualSpacing w:val="0"/>
      <w:jc w:val="center"/>
    </w:pPr>
    <w:rPr>
      <w:rFonts w:eastAsiaTheme="minorHAnsi" w:cstheme="minorBidi"/>
      <w:i/>
      <w:iCs/>
      <w:color w:val="0F4761" w:themeColor="accent1" w:themeShade="BF"/>
      <w:kern w:val="16"/>
      <w:szCs w:val="24"/>
    </w:rPr>
  </w:style>
  <w:style w:type="character" w:customStyle="1" w:styleId="IntenseQuoteChar">
    <w:name w:val="Intense Quote Char"/>
    <w:basedOn w:val="DefaultParagraphFont"/>
    <w:link w:val="IntenseQuote"/>
    <w:uiPriority w:val="30"/>
    <w:rsid w:val="004866EB"/>
    <w:rPr>
      <w:i/>
      <w:iCs/>
      <w:color w:val="0F4761" w:themeColor="accent1" w:themeShade="BF"/>
    </w:rPr>
  </w:style>
  <w:style w:type="character" w:styleId="IntenseReference">
    <w:name w:val="Intense Reference"/>
    <w:basedOn w:val="DefaultParagraphFont"/>
    <w:uiPriority w:val="32"/>
    <w:qFormat/>
    <w:rsid w:val="004866EB"/>
    <w:rPr>
      <w:b/>
      <w:bCs/>
      <w:smallCaps/>
      <w:color w:val="0F4761" w:themeColor="accent1" w:themeShade="BF"/>
      <w:spacing w:val="5"/>
    </w:rPr>
  </w:style>
  <w:style w:type="paragraph" w:styleId="FootnoteText">
    <w:name w:val="footnote text"/>
    <w:basedOn w:val="Normal"/>
    <w:link w:val="FootnoteTextChar"/>
    <w:rsid w:val="004866EB"/>
    <w:pPr>
      <w:ind w:firstLine="720"/>
    </w:pPr>
    <w:rPr>
      <w:rFonts w:eastAsia="Times New Roman"/>
      <w:sz w:val="20"/>
      <w:szCs w:val="20"/>
    </w:rPr>
  </w:style>
  <w:style w:type="character" w:customStyle="1" w:styleId="FootnoteTextChar">
    <w:name w:val="Footnote Text Char"/>
    <w:basedOn w:val="DefaultParagraphFont"/>
    <w:link w:val="FootnoteText"/>
    <w:rsid w:val="004866EB"/>
    <w:rPr>
      <w:rFonts w:eastAsia="Times New Roman" w:cs="Times New Roman"/>
      <w:kern w:val="0"/>
      <w:sz w:val="20"/>
      <w:szCs w:val="20"/>
    </w:rPr>
  </w:style>
  <w:style w:type="character" w:styleId="FootnoteReference">
    <w:name w:val="footnote reference"/>
    <w:basedOn w:val="DefaultParagraphFont"/>
    <w:rsid w:val="004866E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4DB0EC-5F8E-4503-AA3D-3DB42B5A6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629</Words>
  <Characters>3591</Characters>
  <Application>Microsoft Office Word</Application>
  <DocSecurity>0</DocSecurity>
  <Lines>29</Lines>
  <Paragraphs>8</Paragraphs>
  <ScaleCrop>false</ScaleCrop>
  <Company/>
  <LinksUpToDate>false</LinksUpToDate>
  <CharactersWithSpaces>4212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Hahn</dc:creator>
  <cp:keywords/>
  <dc:description/>
  <cp:lastModifiedBy>Paul Hahn</cp:lastModifiedBy>
  <cp:revision>2</cp:revision>
  <dcterms:created xsi:type="dcterms:W3CDTF">2025-09-28T08:46:00Z</dcterms:created>
  <dcterms:modified xsi:type="dcterms:W3CDTF">2025-10-17T01:48:00Z</dcterms:modified>
</cp:coreProperties>
</file>