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545D" w14:textId="2D306197" w:rsidR="00EA51B5" w:rsidRPr="00EA51B5" w:rsidRDefault="00EA51B5" w:rsidP="00EA51B5">
      <w:pPr>
        <w:jc w:val="center"/>
        <w:rPr>
          <w:rFonts w:eastAsiaTheme="majorEastAsia"/>
          <w:kern w:val="2"/>
          <w:szCs w:val="32"/>
          <w14:ligatures w14:val="standardContextual"/>
        </w:rPr>
      </w:pPr>
      <w:r w:rsidRPr="00EA51B5">
        <w:rPr>
          <w:rFonts w:eastAsiaTheme="majorEastAsia"/>
          <w:kern w:val="2"/>
          <w:szCs w:val="32"/>
          <w14:ligatures w14:val="standardContextual"/>
        </w:rPr>
        <w:t>AUSTRALIAN ABORIGINES’ DREAMTIME RELIGION</w:t>
      </w:r>
    </w:p>
    <w:p w14:paraId="10CBC48C" w14:textId="26537918" w:rsidR="00EA51B5" w:rsidRPr="00EA51B5" w:rsidRDefault="00EA51B5" w:rsidP="00EA51B5">
      <w:pPr>
        <w:rPr>
          <w:rFonts w:eastAsiaTheme="majorEastAsia"/>
          <w:kern w:val="2"/>
          <w:szCs w:val="32"/>
          <w14:ligatures w14:val="standardContextual"/>
        </w:rPr>
      </w:pPr>
    </w:p>
    <w:p w14:paraId="0A2E507F" w14:textId="77777777" w:rsidR="00EA51B5" w:rsidRPr="00EA51B5" w:rsidRDefault="00EA51B5" w:rsidP="00EA51B5">
      <w:pPr>
        <w:jc w:val="center"/>
        <w:rPr>
          <w:kern w:val="2"/>
          <w:sz w:val="20"/>
          <w:szCs w:val="18"/>
          <w14:ligatures w14:val="standardContextual"/>
        </w:rPr>
      </w:pPr>
      <w:r w:rsidRPr="00EA51B5">
        <w:rPr>
          <w:kern w:val="2"/>
          <w:sz w:val="20"/>
          <w:szCs w:val="18"/>
          <w14:ligatures w14:val="standardContextual"/>
        </w:rPr>
        <w:t>Paul Hahn, Theology Department</w:t>
      </w:r>
    </w:p>
    <w:p w14:paraId="2DD2BD74" w14:textId="77777777" w:rsidR="00EA51B5" w:rsidRPr="00EA51B5" w:rsidRDefault="00EA51B5" w:rsidP="00EA51B5">
      <w:pPr>
        <w:jc w:val="center"/>
        <w:rPr>
          <w:kern w:val="2"/>
          <w:sz w:val="20"/>
          <w:szCs w:val="18"/>
          <w14:ligatures w14:val="standardContextual"/>
        </w:rPr>
      </w:pPr>
      <w:r w:rsidRPr="00EA51B5">
        <w:rPr>
          <w:kern w:val="2"/>
          <w:sz w:val="20"/>
          <w:szCs w:val="18"/>
          <w14:ligatures w14:val="standardContextual"/>
        </w:rPr>
        <w:t>University of St Thomas, Houston TX 77006</w:t>
      </w:r>
    </w:p>
    <w:p w14:paraId="2DA3C91F" w14:textId="08BAD027" w:rsidR="00EA51B5" w:rsidRPr="00EA51B5" w:rsidRDefault="00EA51B5" w:rsidP="00EA51B5">
      <w:pPr>
        <w:jc w:val="center"/>
        <w:rPr>
          <w:kern w:val="2"/>
          <w:sz w:val="20"/>
          <w:szCs w:val="18"/>
          <w14:ligatures w14:val="standardContextual"/>
        </w:rPr>
      </w:pPr>
      <w:r w:rsidRPr="00EA51B5">
        <w:rPr>
          <w:kern w:val="2"/>
          <w:sz w:val="20"/>
          <w:szCs w:val="18"/>
          <w14:ligatures w14:val="standardContextual"/>
        </w:rPr>
        <w:t>© 2026, theologyplus.com</w:t>
      </w:r>
    </w:p>
    <w:p w14:paraId="296DA758" w14:textId="77777777" w:rsidR="00EA51B5" w:rsidRPr="00EA51B5" w:rsidRDefault="00EA51B5" w:rsidP="00EA51B5">
      <w:pPr>
        <w:rPr>
          <w:kern w:val="2"/>
          <w14:ligatures w14:val="standardContextual"/>
        </w:rPr>
      </w:pPr>
    </w:p>
    <w:p w14:paraId="12D802A2" w14:textId="2407CB10" w:rsidR="00EA51B5" w:rsidRPr="00EA51B5" w:rsidRDefault="00EA51B5" w:rsidP="00EA51B5">
      <w:pPr>
        <w:jc w:val="center"/>
        <w:rPr>
          <w:kern w:val="2"/>
          <w14:ligatures w14:val="standardContextual"/>
        </w:rPr>
      </w:pPr>
      <w:r>
        <w:rPr>
          <w:sz w:val="20"/>
        </w:rPr>
        <w:t xml:space="preserve">(Based on: </w:t>
      </w:r>
      <w:r w:rsidRPr="004F14DF">
        <w:rPr>
          <w:sz w:val="20"/>
        </w:rPr>
        <w:t>Lowie</w:t>
      </w:r>
      <w:r w:rsidRPr="009A3B44">
        <w:rPr>
          <w:sz w:val="20"/>
        </w:rPr>
        <w:t xml:space="preserve">, </w:t>
      </w:r>
      <w:r w:rsidRPr="004F14DF">
        <w:rPr>
          <w:sz w:val="20"/>
        </w:rPr>
        <w:t>Robert</w:t>
      </w:r>
      <w:r>
        <w:rPr>
          <w:sz w:val="20"/>
        </w:rPr>
        <w:t xml:space="preserve"> H</w:t>
      </w:r>
      <w:r w:rsidRPr="009A3B44">
        <w:rPr>
          <w:sz w:val="20"/>
        </w:rPr>
        <w:t xml:space="preserve">. </w:t>
      </w:r>
      <w:r w:rsidRPr="004F14DF">
        <w:rPr>
          <w:i/>
          <w:sz w:val="20"/>
        </w:rPr>
        <w:t>Primitive Religion</w:t>
      </w:r>
      <w:r w:rsidRPr="009A3B44">
        <w:rPr>
          <w:sz w:val="20"/>
        </w:rPr>
        <w:t xml:space="preserve">. </w:t>
      </w:r>
      <w:r>
        <w:rPr>
          <w:sz w:val="20"/>
        </w:rPr>
        <w:t xml:space="preserve">1924. </w:t>
      </w:r>
      <w:r w:rsidRPr="004F14DF">
        <w:rPr>
          <w:sz w:val="20"/>
        </w:rPr>
        <w:t>New York</w:t>
      </w:r>
      <w:r w:rsidRPr="009A3B44">
        <w:rPr>
          <w:sz w:val="20"/>
        </w:rPr>
        <w:t xml:space="preserve">: </w:t>
      </w:r>
      <w:r w:rsidRPr="004F14DF">
        <w:rPr>
          <w:sz w:val="20"/>
        </w:rPr>
        <w:t>Liveright</w:t>
      </w:r>
      <w:r w:rsidRPr="009A3B44">
        <w:rPr>
          <w:sz w:val="20"/>
        </w:rPr>
        <w:t xml:space="preserve">, </w:t>
      </w:r>
      <w:r w:rsidRPr="004F14DF">
        <w:rPr>
          <w:sz w:val="20"/>
        </w:rPr>
        <w:t>19</w:t>
      </w:r>
      <w:r>
        <w:rPr>
          <w:sz w:val="20"/>
        </w:rPr>
        <w:t>5</w:t>
      </w:r>
      <w:r w:rsidRPr="004F14DF">
        <w:rPr>
          <w:sz w:val="20"/>
        </w:rPr>
        <w:t>2</w:t>
      </w:r>
      <w:r w:rsidRPr="009A3B44">
        <w:rPr>
          <w:sz w:val="20"/>
        </w:rPr>
        <w:t>.</w:t>
      </w:r>
      <w:r>
        <w:rPr>
          <w:sz w:val="20"/>
        </w:rPr>
        <w:t>)</w:t>
      </w:r>
    </w:p>
    <w:p w14:paraId="20B8963E" w14:textId="77777777" w:rsidR="00EA51B5" w:rsidRDefault="00EA51B5" w:rsidP="00EA51B5"/>
    <w:p w14:paraId="75B09884" w14:textId="77777777" w:rsidR="00EA51B5" w:rsidRPr="009A3B44" w:rsidRDefault="00EA51B5" w:rsidP="00EA51B5"/>
    <w:p w14:paraId="205BF737" w14:textId="77777777" w:rsidR="00EA51B5" w:rsidRPr="00EA51B5" w:rsidRDefault="00EA51B5" w:rsidP="00EA51B5">
      <w:pPr>
        <w:rPr>
          <w:iCs/>
        </w:rPr>
      </w:pPr>
      <w:r>
        <w:t>Most aborigines live in the Northern Territory</w:t>
      </w:r>
      <w:r w:rsidRPr="009A3B44">
        <w:t xml:space="preserve">. </w:t>
      </w:r>
      <w:r>
        <w:t>They dwell here because of the presence of a sacred giant rock</w:t>
      </w:r>
      <w:r w:rsidRPr="009A3B44">
        <w:t>, “</w:t>
      </w:r>
      <w:r>
        <w:t>Ayers Rock</w:t>
      </w:r>
      <w:r w:rsidRPr="009A3B44">
        <w:t xml:space="preserve">” </w:t>
      </w:r>
      <w:r>
        <w:t>or</w:t>
      </w:r>
      <w:r w:rsidRPr="009A3B44">
        <w:t xml:space="preserve">, </w:t>
      </w:r>
      <w:r>
        <w:t>as the aborigines call it</w:t>
      </w:r>
      <w:r w:rsidRPr="009A3B44">
        <w:t>, “</w:t>
      </w:r>
      <w:proofErr w:type="spellStart"/>
      <w:r>
        <w:t>Ulru</w:t>
      </w:r>
      <w:proofErr w:type="spellEnd"/>
      <w:r w:rsidRPr="009A3B44">
        <w:t>.”</w:t>
      </w:r>
    </w:p>
    <w:p w14:paraId="43298688" w14:textId="49F6EADF" w:rsidR="00EA51B5" w:rsidRPr="00EA51B5" w:rsidRDefault="00EA51B5" w:rsidP="00EA51B5">
      <w:pPr>
        <w:rPr>
          <w:iCs/>
        </w:rPr>
      </w:pPr>
    </w:p>
    <w:p w14:paraId="43298688" w14:textId="49F6EADF" w:rsidR="00EA51B5" w:rsidRPr="00EA51B5" w:rsidRDefault="00EA51B5" w:rsidP="00EA51B5">
      <w:pPr>
        <w:rPr>
          <w:iCs/>
        </w:rPr>
      </w:pPr>
      <w:r>
        <w:t>During the</w:t>
      </w:r>
      <w:r w:rsidRPr="009A3B44">
        <w:t xml:space="preserve"> “</w:t>
      </w:r>
      <w:r>
        <w:t>dreamtime</w:t>
      </w:r>
      <w:r w:rsidRPr="009A3B44">
        <w:t xml:space="preserve">,” </w:t>
      </w:r>
      <w:r>
        <w:t>before the world had shape</w:t>
      </w:r>
      <w:r w:rsidRPr="009A3B44">
        <w:t xml:space="preserve">, </w:t>
      </w:r>
      <w:r>
        <w:t xml:space="preserve">the goddess </w:t>
      </w:r>
      <w:proofErr w:type="spellStart"/>
      <w:r>
        <w:t>War</w:t>
      </w:r>
      <w:r>
        <w:softHyphen/>
        <w:t>ra</w:t>
      </w:r>
      <w:r>
        <w:softHyphen/>
        <w:t>mur</w:t>
      </w:r>
      <w:r>
        <w:softHyphen/>
        <w:t>run</w:t>
      </w:r>
      <w:r>
        <w:softHyphen/>
        <w:t>gundji</w:t>
      </w:r>
      <w:proofErr w:type="spellEnd"/>
      <w:r>
        <w:t xml:space="preserve"> rose from the sea</w:t>
      </w:r>
      <w:r w:rsidRPr="009A3B44">
        <w:t xml:space="preserve">, </w:t>
      </w:r>
      <w:r>
        <w:t>created the land</w:t>
      </w:r>
      <w:r w:rsidRPr="009A3B44">
        <w:t xml:space="preserve">, </w:t>
      </w:r>
      <w:r>
        <w:t>gave birth to the people</w:t>
      </w:r>
      <w:r w:rsidRPr="009A3B44">
        <w:t xml:space="preserve">, </w:t>
      </w:r>
      <w:r>
        <w:t>and invented their lan</w:t>
      </w:r>
      <w:r>
        <w:softHyphen/>
        <w:t>guage</w:t>
      </w:r>
      <w:r w:rsidR="00DF11A0">
        <w:t>.</w:t>
      </w:r>
      <w:r w:rsidRPr="009A3B44">
        <w:t xml:space="preserve"> </w:t>
      </w:r>
      <w:r w:rsidR="00DF11A0">
        <w:t xml:space="preserve">She </w:t>
      </w:r>
      <w:r>
        <w:t>also caused other creators</w:t>
      </w:r>
      <w:r w:rsidRPr="009A3B44">
        <w:t xml:space="preserve">, </w:t>
      </w:r>
      <w:r>
        <w:t>such as Ginga</w:t>
      </w:r>
      <w:r w:rsidRPr="009A3B44">
        <w:t xml:space="preserve">, </w:t>
      </w:r>
      <w:r>
        <w:t>a large crocodile who created the rock country</w:t>
      </w:r>
      <w:r w:rsidRPr="009A3B44">
        <w:t xml:space="preserve">. </w:t>
      </w:r>
      <w:r>
        <w:t>These creators afterward entered the landscape</w:t>
      </w:r>
      <w:r w:rsidRPr="009A3B44">
        <w:t xml:space="preserve"> (</w:t>
      </w:r>
      <w:r>
        <w:t>Ginga</w:t>
      </w:r>
      <w:r w:rsidRPr="009A3B44">
        <w:t xml:space="preserve">, </w:t>
      </w:r>
      <w:r>
        <w:t>for example</w:t>
      </w:r>
      <w:r w:rsidRPr="009A3B44">
        <w:t xml:space="preserve">, </w:t>
      </w:r>
      <w:r>
        <w:t>is now a rock outcrop</w:t>
      </w:r>
      <w:r w:rsidRPr="00E30F30">
        <w:t>)</w:t>
      </w:r>
      <w:r w:rsidR="00DF11A0">
        <w:t>.</w:t>
      </w:r>
      <w:r w:rsidRPr="009A3B44">
        <w:t xml:space="preserve"> </w:t>
      </w:r>
      <w:r w:rsidR="00DF11A0">
        <w:t xml:space="preserve">They </w:t>
      </w:r>
      <w:r>
        <w:t>are the ancestors of pres</w:t>
      </w:r>
      <w:r>
        <w:softHyphen/>
        <w:t>ent-day clans</w:t>
      </w:r>
      <w:r w:rsidRPr="009A3B44">
        <w:t xml:space="preserve">. </w:t>
      </w:r>
      <w:r>
        <w:t>Such</w:t>
      </w:r>
      <w:r w:rsidRPr="009A3B44">
        <w:t xml:space="preserve"> “</w:t>
      </w:r>
      <w:r>
        <w:t>dreaming</w:t>
      </w:r>
      <w:r w:rsidRPr="009A3B44">
        <w:t xml:space="preserve">” </w:t>
      </w:r>
      <w:r>
        <w:t>sites are filled with power</w:t>
      </w:r>
      <w:r w:rsidRPr="009A3B44">
        <w:t>.</w:t>
      </w:r>
    </w:p>
    <w:p w14:paraId="7AA9392E" w14:textId="74B675CC" w:rsidR="00EA51B5" w:rsidRPr="00EA51B5" w:rsidRDefault="00EA51B5" w:rsidP="00EA51B5">
      <w:pPr>
        <w:rPr>
          <w:iCs/>
        </w:rPr>
      </w:pPr>
    </w:p>
    <w:p w14:paraId="7AA9392E" w14:textId="74B675CC" w:rsidR="00EA51B5" w:rsidRPr="00EA51B5" w:rsidRDefault="00EA51B5" w:rsidP="00EA51B5">
      <w:pPr>
        <w:rPr>
          <w:iCs/>
        </w:rPr>
      </w:pPr>
      <w:r>
        <w:t>A totem is an animal or natural object taken as the symbol of a family or clan</w:t>
      </w:r>
      <w:r w:rsidRPr="009A3B44">
        <w:t>. “</w:t>
      </w:r>
      <w:r w:rsidR="00DF11A0">
        <w:t>. . .</w:t>
      </w:r>
      <w:r w:rsidRPr="009A3B44">
        <w:t xml:space="preserve"> </w:t>
      </w:r>
      <w:r>
        <w:t>it is not the animals themselves to which the natives attach the maximum of holiness</w:t>
      </w:r>
      <w:r w:rsidRPr="009A3B44">
        <w:t xml:space="preserve">, </w:t>
      </w:r>
      <w:r>
        <w:t>but to their representations</w:t>
      </w:r>
      <w:r w:rsidRPr="009A3B44">
        <w:t xml:space="preserve">, </w:t>
      </w:r>
      <w:r>
        <w:t>the totemic symbols</w:t>
      </w:r>
      <w:r w:rsidRPr="009A3B44">
        <w:t>.” (</w:t>
      </w:r>
      <w:r w:rsidRPr="004F14DF">
        <w:t>Lowie</w:t>
      </w:r>
      <w:r>
        <w:t xml:space="preserve"> </w:t>
      </w:r>
      <w:r w:rsidRPr="004F14DF">
        <w:t>154</w:t>
      </w:r>
      <w:r w:rsidRPr="00E30F30">
        <w:t>)</w:t>
      </w:r>
    </w:p>
    <w:p w14:paraId="78B15B39" w14:textId="77777777" w:rsidR="00EA51B5" w:rsidRDefault="00EA51B5" w:rsidP="00EA51B5">
      <w:pPr>
        <w:rPr>
          <w:iCs/>
        </w:rPr>
      </w:pPr>
    </w:p>
    <w:p w14:paraId="61196489" w14:textId="77777777" w:rsidR="00DF11A0" w:rsidRPr="00EA51B5" w:rsidRDefault="00DF11A0" w:rsidP="00DF11A0">
      <w:pPr>
        <w:rPr>
          <w:iCs/>
        </w:rPr>
      </w:pPr>
      <w:r>
        <w:t>One soul pervades all</w:t>
      </w:r>
      <w:r w:rsidRPr="009A3B44">
        <w:t xml:space="preserve">: </w:t>
      </w:r>
      <w:r>
        <w:t>the aborigines</w:t>
      </w:r>
      <w:r w:rsidRPr="009A3B44">
        <w:t xml:space="preserve">, </w:t>
      </w:r>
      <w:r>
        <w:t>their totem animals</w:t>
      </w:r>
      <w:r w:rsidRPr="009A3B44">
        <w:t xml:space="preserve">, </w:t>
      </w:r>
      <w:r>
        <w:t>the plants</w:t>
      </w:r>
      <w:r w:rsidRPr="009A3B44">
        <w:t xml:space="preserve">, </w:t>
      </w:r>
      <w:r>
        <w:t>the features of the earth</w:t>
      </w:r>
      <w:r w:rsidRPr="009A3B44">
        <w:t xml:space="preserve">, </w:t>
      </w:r>
      <w:r>
        <w:t>and aboriginal rites and myths</w:t>
      </w:r>
      <w:r w:rsidRPr="009A3B44">
        <w:t>.</w:t>
      </w:r>
    </w:p>
    <w:p w14:paraId="79FFB03F" w14:textId="26AFD6A8" w:rsidR="00DF11A0" w:rsidRPr="00EA51B5" w:rsidRDefault="00DF11A0" w:rsidP="00EA51B5">
      <w:pPr>
        <w:rPr>
          <w:iCs/>
        </w:rPr>
      </w:pPr>
    </w:p>
    <w:p w14:paraId="79FFB03F" w14:textId="26AFD6A8" w:rsidR="00EA51B5" w:rsidRPr="00EA51B5" w:rsidRDefault="00EA51B5" w:rsidP="00EA51B5">
      <w:pPr>
        <w:rPr>
          <w:iCs/>
        </w:rPr>
      </w:pPr>
      <w:r>
        <w:t>A shaman—</w:t>
      </w:r>
      <w:proofErr w:type="spellStart"/>
      <w:r>
        <w:rPr>
          <w:i/>
        </w:rPr>
        <w:t>ngangkari</w:t>
      </w:r>
      <w:proofErr w:type="spellEnd"/>
      <w:r>
        <w:t>—mediates between the ancestor beings and the aborigines and heals the people when necessary</w:t>
      </w:r>
      <w:r w:rsidRPr="009A3B44">
        <w:t xml:space="preserve">. </w:t>
      </w:r>
      <w:r>
        <w:t xml:space="preserve">One becomes an </w:t>
      </w:r>
      <w:proofErr w:type="spellStart"/>
      <w:r>
        <w:rPr>
          <w:i/>
        </w:rPr>
        <w:t>ngangkari</w:t>
      </w:r>
      <w:proofErr w:type="spellEnd"/>
      <w:r>
        <w:t xml:space="preserve"> through induction by the group</w:t>
      </w:r>
      <w:r w:rsidRPr="009A3B44">
        <w:t>’</w:t>
      </w:r>
      <w:r>
        <w:t>s oldest and wisest</w:t>
      </w:r>
      <w:r w:rsidRPr="009A3B44">
        <w:t xml:space="preserve">, </w:t>
      </w:r>
      <w:r>
        <w:t>or by an extraordinary spiritual experience</w:t>
      </w:r>
      <w:r w:rsidRPr="009A3B44">
        <w:t xml:space="preserve">. </w:t>
      </w:r>
      <w:r>
        <w:t>During the induction</w:t>
      </w:r>
      <w:r w:rsidRPr="009A3B44">
        <w:t xml:space="preserve">, </w:t>
      </w:r>
      <w:r>
        <w:t>a young man spends days in a spirit-infested location</w:t>
      </w:r>
      <w:r w:rsidRPr="009A3B44">
        <w:t xml:space="preserve">, </w:t>
      </w:r>
      <w:r>
        <w:t>such as a cemetery or a waterhole where a spirit that swallows souls lurks</w:t>
      </w:r>
      <w:r w:rsidRPr="009A3B44">
        <w:t xml:space="preserve">. </w:t>
      </w:r>
      <w:r>
        <w:t>The danger to the young man is enormous</w:t>
      </w:r>
      <w:r w:rsidRPr="009A3B44">
        <w:t xml:space="preserve">. </w:t>
      </w:r>
      <w:r>
        <w:t>The inductee has a dream in which the spirits kill him</w:t>
      </w:r>
      <w:r w:rsidRPr="009A3B44">
        <w:t xml:space="preserve">, </w:t>
      </w:r>
      <w:r>
        <w:t>then replace his internal organs with new and powerful ones</w:t>
      </w:r>
      <w:r w:rsidRPr="009A3B44">
        <w:t xml:space="preserve">. </w:t>
      </w:r>
      <w:r>
        <w:t>He then meets the totemic animals in the spirit world</w:t>
      </w:r>
      <w:r w:rsidRPr="009A3B44">
        <w:t>.</w:t>
      </w:r>
    </w:p>
    <w:p w14:paraId="55264766" w14:textId="24DB75BC" w:rsidR="00EA51B5" w:rsidRPr="00EA51B5" w:rsidRDefault="00EA51B5" w:rsidP="00EA51B5">
      <w:pPr>
        <w:rPr>
          <w:iCs/>
        </w:rPr>
      </w:pPr>
    </w:p>
    <w:p w14:paraId="55264766" w14:textId="24DB75BC" w:rsidR="00EA51B5" w:rsidRPr="00EA51B5" w:rsidRDefault="00476E10" w:rsidP="00EA51B5">
      <w:pPr>
        <w:rPr>
          <w:iCs/>
        </w:rPr>
      </w:pPr>
      <w:r>
        <w:t>Here is e</w:t>
      </w:r>
      <w:r w:rsidR="00EA51B5">
        <w:t xml:space="preserve">xample of </w:t>
      </w:r>
      <w:r>
        <w:t xml:space="preserve">a </w:t>
      </w:r>
      <w:r w:rsidR="00EA51B5">
        <w:t>healing</w:t>
      </w:r>
      <w:r w:rsidR="00EA51B5" w:rsidRPr="009A3B44">
        <w:t xml:space="preserve">: </w:t>
      </w:r>
      <w:r>
        <w:t>suppose a</w:t>
      </w:r>
      <w:r w:rsidR="00EA51B5">
        <w:t xml:space="preserve"> woman bends over a waterhole to drink</w:t>
      </w:r>
      <w:r w:rsidR="00EA51B5" w:rsidRPr="009A3B44">
        <w:t xml:space="preserve">, </w:t>
      </w:r>
      <w:r w:rsidR="00EA51B5">
        <w:t>and the soul of her child is lost in the water</w:t>
      </w:r>
      <w:r w:rsidR="00EA51B5" w:rsidRPr="009A3B44">
        <w:t xml:space="preserve">. </w:t>
      </w:r>
      <w:r w:rsidR="00EA51B5">
        <w:t xml:space="preserve">The </w:t>
      </w:r>
      <w:proofErr w:type="spellStart"/>
      <w:r w:rsidR="00EA51B5">
        <w:rPr>
          <w:i/>
        </w:rPr>
        <w:t>ngangkari</w:t>
      </w:r>
      <w:proofErr w:type="spellEnd"/>
      <w:r w:rsidR="00EA51B5">
        <w:t xml:space="preserve"> locates the soul and returns it to her head</w:t>
      </w:r>
      <w:r w:rsidR="00EA51B5" w:rsidRPr="009A3B44">
        <w:t xml:space="preserve">, </w:t>
      </w:r>
      <w:r w:rsidR="00EA51B5">
        <w:t>so that when she breast feeds</w:t>
      </w:r>
      <w:r w:rsidR="00EA51B5" w:rsidRPr="009A3B44">
        <w:t xml:space="preserve">, </w:t>
      </w:r>
      <w:r w:rsidR="00EA51B5">
        <w:t>it will re-enter the child</w:t>
      </w:r>
      <w:r w:rsidR="00EA51B5" w:rsidRPr="009A3B44">
        <w:t xml:space="preserve">. </w:t>
      </w:r>
      <w:r>
        <w:t xml:space="preserve">Another </w:t>
      </w:r>
      <w:r>
        <w:t>example</w:t>
      </w:r>
      <w:r>
        <w:t>: w</w:t>
      </w:r>
      <w:r w:rsidR="00EA51B5">
        <w:t>hen someone suffers an infection</w:t>
      </w:r>
      <w:r w:rsidR="00EA51B5" w:rsidRPr="009A3B44">
        <w:t xml:space="preserve">, </w:t>
      </w:r>
      <w:r w:rsidR="00EA51B5">
        <w:t xml:space="preserve">the </w:t>
      </w:r>
      <w:proofErr w:type="spellStart"/>
      <w:r w:rsidR="00EA51B5">
        <w:rPr>
          <w:i/>
        </w:rPr>
        <w:t>ngangkari</w:t>
      </w:r>
      <w:proofErr w:type="spellEnd"/>
      <w:r w:rsidR="00EA51B5">
        <w:t xml:space="preserve"> sucks on the area</w:t>
      </w:r>
      <w:r w:rsidR="00EA51B5" w:rsidRPr="009A3B44">
        <w:t xml:space="preserve">, </w:t>
      </w:r>
      <w:r w:rsidR="00EA51B5">
        <w:t>pretending to draw out the infection without breaking the skin</w:t>
      </w:r>
      <w:r w:rsidR="00EA51B5" w:rsidRPr="009A3B44">
        <w:t>.</w:t>
      </w:r>
    </w:p>
    <w:p w14:paraId="35DB0E3D" w14:textId="4817DFFB" w:rsidR="00EA51B5" w:rsidRPr="00EA51B5" w:rsidRDefault="00EA51B5" w:rsidP="00EA51B5">
      <w:pPr>
        <w:rPr>
          <w:iCs/>
        </w:rPr>
      </w:pPr>
    </w:p>
    <w:p w14:paraId="35DB0E3D" w14:textId="4817DFFB" w:rsidR="00EA51B5" w:rsidRPr="00EA51B5" w:rsidRDefault="00EA51B5" w:rsidP="00EA51B5">
      <w:pPr>
        <w:rPr>
          <w:iCs/>
        </w:rPr>
      </w:pPr>
      <w:r>
        <w:rPr>
          <w:i/>
        </w:rPr>
        <w:t>Corroborees</w:t>
      </w:r>
      <w:r>
        <w:t xml:space="preserve"> are re-enactments of the events of dreamtime</w:t>
      </w:r>
      <w:r w:rsidRPr="009A3B44">
        <w:t xml:space="preserve">, </w:t>
      </w:r>
      <w:r>
        <w:t>when the ancestral beings created the world</w:t>
      </w:r>
      <w:r w:rsidRPr="009A3B44">
        <w:t xml:space="preserve">. </w:t>
      </w:r>
      <w:r>
        <w:t xml:space="preserve">Since </w:t>
      </w:r>
      <w:r>
        <w:rPr>
          <w:i/>
        </w:rPr>
        <w:t>corroborees</w:t>
      </w:r>
      <w:r>
        <w:t xml:space="preserve"> are not sacred</w:t>
      </w:r>
      <w:r w:rsidRPr="009A3B44">
        <w:t xml:space="preserve">, </w:t>
      </w:r>
      <w:r>
        <w:t>women and children can participate</w:t>
      </w:r>
      <w:r w:rsidRPr="009A3B44">
        <w:t xml:space="preserve"> (</w:t>
      </w:r>
      <w:r>
        <w:t>any onlooker who utters a word</w:t>
      </w:r>
      <w:r w:rsidRPr="009A3B44">
        <w:t xml:space="preserve">, </w:t>
      </w:r>
      <w:r>
        <w:t>however</w:t>
      </w:r>
      <w:r w:rsidRPr="009A3B44">
        <w:t xml:space="preserve">, </w:t>
      </w:r>
      <w:r>
        <w:t xml:space="preserve">may never attend another </w:t>
      </w:r>
      <w:r>
        <w:rPr>
          <w:i/>
        </w:rPr>
        <w:t>corroboree</w:t>
      </w:r>
      <w:r w:rsidRPr="00E30F30">
        <w:t>)</w:t>
      </w:r>
      <w:r w:rsidRPr="009A3B44">
        <w:t xml:space="preserve">. </w:t>
      </w:r>
      <w:r>
        <w:t>The aborigines put white paint on the</w:t>
      </w:r>
      <w:r w:rsidR="00476E10">
        <w:t>ir</w:t>
      </w:r>
      <w:r>
        <w:t xml:space="preserve"> face</w:t>
      </w:r>
      <w:r w:rsidR="00476E10">
        <w:t>s</w:t>
      </w:r>
      <w:r>
        <w:t xml:space="preserve"> and bod</w:t>
      </w:r>
      <w:r w:rsidR="00476E10">
        <w:t>ies</w:t>
      </w:r>
      <w:r w:rsidRPr="009A3B44">
        <w:t xml:space="preserve">, </w:t>
      </w:r>
      <w:r>
        <w:t>sing</w:t>
      </w:r>
      <w:r w:rsidRPr="009A3B44">
        <w:t xml:space="preserve">, </w:t>
      </w:r>
      <w:r>
        <w:t>and have circular dances</w:t>
      </w:r>
      <w:r w:rsidRPr="009A3B44">
        <w:t xml:space="preserve">. </w:t>
      </w:r>
      <w:r>
        <w:t>Months of practice go into perfecting the dances</w:t>
      </w:r>
      <w:r w:rsidRPr="009A3B44">
        <w:t xml:space="preserve">. </w:t>
      </w:r>
      <w:r>
        <w:t>The ceremony begins at sunset and lasts many nights</w:t>
      </w:r>
      <w:r w:rsidRPr="009A3B44">
        <w:t xml:space="preserve">, </w:t>
      </w:r>
      <w:r>
        <w:t>until the body is strained to its ultimate</w:t>
      </w:r>
      <w:r w:rsidRPr="009A3B44">
        <w:t>.</w:t>
      </w:r>
    </w:p>
    <w:p w14:paraId="6BB469A2" w14:textId="21A99214" w:rsidR="00EA51B5" w:rsidRPr="00EA51B5" w:rsidRDefault="00EA51B5" w:rsidP="00EA51B5">
      <w:pPr>
        <w:rPr>
          <w:iCs/>
        </w:rPr>
      </w:pPr>
    </w:p>
    <w:p w14:paraId="6BB469A2" w14:textId="21A99214" w:rsidR="00EA51B5" w:rsidRPr="00EA51B5" w:rsidRDefault="00EA51B5" w:rsidP="00EA51B5">
      <w:pPr>
        <w:rPr>
          <w:iCs/>
        </w:rPr>
      </w:pPr>
      <w:r>
        <w:t>In a sacred ceremony</w:t>
      </w:r>
      <w:r w:rsidRPr="009A3B44">
        <w:t xml:space="preserve">, </w:t>
      </w:r>
      <w:r>
        <w:t>on the other hand</w:t>
      </w:r>
      <w:r w:rsidRPr="009A3B44">
        <w:t xml:space="preserve">, </w:t>
      </w:r>
      <w:r>
        <w:t>no women or children can be present</w:t>
      </w:r>
      <w:r w:rsidRPr="009A3B44">
        <w:t xml:space="preserve">; </w:t>
      </w:r>
      <w:r>
        <w:t>men guard the site</w:t>
      </w:r>
      <w:r w:rsidRPr="009A3B44">
        <w:t xml:space="preserve">, </w:t>
      </w:r>
      <w:r>
        <w:t>up to a mile away</w:t>
      </w:r>
      <w:r w:rsidRPr="009A3B44">
        <w:t xml:space="preserve">. </w:t>
      </w:r>
      <w:r>
        <w:t>At the ceremony</w:t>
      </w:r>
      <w:r w:rsidRPr="009A3B44">
        <w:t xml:space="preserve">, </w:t>
      </w:r>
      <w:r>
        <w:t>youths undergo circumcision and subincision</w:t>
      </w:r>
      <w:r w:rsidRPr="009A3B44">
        <w:t xml:space="preserve"> (</w:t>
      </w:r>
      <w:r>
        <w:t>cutting</w:t>
      </w:r>
      <w:r w:rsidRPr="009A3B44">
        <w:t xml:space="preserve">, </w:t>
      </w:r>
      <w:r>
        <w:t xml:space="preserve">with </w:t>
      </w:r>
      <w:r>
        <w:lastRenderedPageBreak/>
        <w:t>small flints</w:t>
      </w:r>
      <w:r w:rsidRPr="009A3B44">
        <w:t xml:space="preserve">, </w:t>
      </w:r>
      <w:r>
        <w:t>of the lower penis and urethra</w:t>
      </w:r>
      <w:r w:rsidRPr="009A3B44">
        <w:t xml:space="preserve">; </w:t>
      </w:r>
      <w:r>
        <w:t>the flints are afterward so sacred that they are wrapped in layers of hide to prevent a woman seeing them</w:t>
      </w:r>
      <w:r w:rsidRPr="009A3B44">
        <w:t xml:space="preserve">, </w:t>
      </w:r>
      <w:r>
        <w:t>for the sight would cause her death</w:t>
      </w:r>
      <w:r w:rsidRPr="00E30F30">
        <w:t>)</w:t>
      </w:r>
      <w:r w:rsidRPr="009A3B44">
        <w:t xml:space="preserve">. </w:t>
      </w:r>
      <w:r w:rsidR="009E0F41">
        <w:t xml:space="preserve">Each </w:t>
      </w:r>
      <w:r>
        <w:t>youth receive</w:t>
      </w:r>
      <w:r w:rsidR="009E0F41">
        <w:t>s</w:t>
      </w:r>
      <w:r>
        <w:t xml:space="preserve"> </w:t>
      </w:r>
      <w:r w:rsidR="00476E10">
        <w:t xml:space="preserve">a </w:t>
      </w:r>
      <w:r>
        <w:t>bullroarer</w:t>
      </w:r>
      <w:r w:rsidRPr="009A3B44">
        <w:t xml:space="preserve">, </w:t>
      </w:r>
      <w:r>
        <w:t xml:space="preserve">a sacred instrument which </w:t>
      </w:r>
      <w:r w:rsidR="009E0F41">
        <w:t xml:space="preserve">is a piece of wood on a string which </w:t>
      </w:r>
      <w:r>
        <w:t xml:space="preserve">buzzes when </w:t>
      </w:r>
      <w:r w:rsidR="009E0F41">
        <w:t xml:space="preserve">swung in a circle; it </w:t>
      </w:r>
      <w:r>
        <w:t xml:space="preserve">warns intruders to stay away </w:t>
      </w:r>
      <w:r w:rsidR="00476E10">
        <w:t>lest</w:t>
      </w:r>
      <w:r>
        <w:t xml:space="preserve"> evil and sickness will befall them</w:t>
      </w:r>
      <w:r w:rsidRPr="009A3B44">
        <w:t>.</w:t>
      </w:r>
    </w:p>
    <w:p w14:paraId="111A1083" w14:textId="77777777" w:rsidR="00EA51B5" w:rsidRDefault="00EA51B5" w:rsidP="00EA51B5">
      <w:pPr>
        <w:rPr>
          <w:iCs/>
        </w:rPr>
      </w:pPr>
    </w:p>
    <w:p w14:paraId="3FDC8FC7" w14:textId="38EC7558" w:rsidR="00EA51B5" w:rsidRPr="00EA51B5" w:rsidRDefault="00EA51B5" w:rsidP="00EA51B5">
      <w:pPr>
        <w:rPr>
          <w:iCs/>
        </w:rPr>
      </w:pPr>
      <w:r>
        <w:t>Aborigines wrap a deceased person in bark and place the body on a platform in a tree</w:t>
      </w:r>
      <w:r w:rsidRPr="009A3B44">
        <w:t xml:space="preserve">. </w:t>
      </w:r>
      <w:r>
        <w:t>After a year or two</w:t>
      </w:r>
      <w:r w:rsidRPr="009A3B44">
        <w:t xml:space="preserve">, </w:t>
      </w:r>
      <w:r>
        <w:t xml:space="preserve">the bones are painted with red ochre </w:t>
      </w:r>
      <w:r w:rsidR="009E0F41">
        <w:t xml:space="preserve">(clay with rust) </w:t>
      </w:r>
      <w:r>
        <w:t>and the body buried</w:t>
      </w:r>
      <w:r w:rsidRPr="009A3B44">
        <w:t xml:space="preserve">. </w:t>
      </w:r>
      <w:r>
        <w:t>Corpses are buried in fetal position</w:t>
      </w:r>
      <w:r w:rsidRPr="009A3B44">
        <w:t xml:space="preserve">; </w:t>
      </w:r>
      <w:r>
        <w:t>a fire at the grave keeps the evil spirits warm so they will not visit the campsite</w:t>
      </w:r>
      <w:r w:rsidRPr="009A3B44">
        <w:t xml:space="preserve">. </w:t>
      </w:r>
      <w:r>
        <w:t>The grave area is afterward off limits</w:t>
      </w:r>
      <w:r w:rsidRPr="009A3B44">
        <w:t xml:space="preserve">, </w:t>
      </w:r>
      <w:r>
        <w:t>since the dead person</w:t>
      </w:r>
      <w:r w:rsidRPr="009A3B44">
        <w:t>’</w:t>
      </w:r>
      <w:r>
        <w:t>s spirit will revenge itself on an intruder</w:t>
      </w:r>
      <w:r w:rsidRPr="009A3B44">
        <w:t xml:space="preserve">. </w:t>
      </w:r>
      <w:r>
        <w:t>To speak of a dead person in a normal voice is bad</w:t>
      </w:r>
      <w:r w:rsidRPr="009A3B44">
        <w:t xml:space="preserve">, </w:t>
      </w:r>
      <w:r>
        <w:t>since the person</w:t>
      </w:r>
      <w:r w:rsidRPr="009A3B44">
        <w:t>’</w:t>
      </w:r>
      <w:r>
        <w:t>s spirit will presume you did not mourn its passing</w:t>
      </w:r>
      <w:r w:rsidRPr="009A3B44">
        <w:t>.</w:t>
      </w:r>
    </w:p>
    <w:p w14:paraId="3589FD85" w14:textId="77777777" w:rsidR="00EA51B5" w:rsidRPr="00EA51B5" w:rsidRDefault="00EA51B5" w:rsidP="00EA51B5">
      <w:pPr>
        <w:rPr>
          <w:iCs/>
        </w:rPr>
      </w:pPr>
    </w:p>
    <w:p w14:paraId="3589FD85" w14:textId="77777777" w:rsidR="00EA51B5" w:rsidRPr="00EA51B5" w:rsidRDefault="00EA51B5" w:rsidP="00EA51B5">
      <w:pPr>
        <w:rPr>
          <w:iCs/>
        </w:rPr>
      </w:pPr>
      <w:r>
        <w:t>Other ceremonies exist for ensuring the food supply</w:t>
      </w:r>
      <w:r w:rsidRPr="009A3B44">
        <w:t xml:space="preserve"> (</w:t>
      </w:r>
      <w:r>
        <w:t>e</w:t>
      </w:r>
      <w:r w:rsidRPr="009A3B44">
        <w:t xml:space="preserve">. </w:t>
      </w:r>
      <w:r>
        <w:t>g</w:t>
      </w:r>
      <w:r w:rsidRPr="009A3B44">
        <w:t xml:space="preserve">., </w:t>
      </w:r>
      <w:r>
        <w:t>cutting a vein and dripping blood on a sacred rock</w:t>
      </w:r>
      <w:r w:rsidRPr="009A3B44">
        <w:t xml:space="preserve">) </w:t>
      </w:r>
      <w:r>
        <w:t>and for courtship</w:t>
      </w:r>
      <w:r w:rsidRPr="009A3B44">
        <w:t xml:space="preserve"> (</w:t>
      </w:r>
      <w:r>
        <w:t>women singing love chants to men they want</w:t>
      </w:r>
      <w:r w:rsidRPr="009A3B44">
        <w:t xml:space="preserve">, </w:t>
      </w:r>
      <w:r>
        <w:t>or putting spells on their possessions to win them</w:t>
      </w:r>
      <w:r w:rsidRPr="00E30F30">
        <w:t>)</w:t>
      </w:r>
      <w:r w:rsidRPr="009A3B44">
        <w:t>.</w:t>
      </w:r>
    </w:p>
    <w:p w14:paraId="2D09FEB9" w14:textId="1ECAAACF" w:rsidR="00EA51B5" w:rsidRPr="00EA51B5" w:rsidRDefault="00EA51B5" w:rsidP="00EA51B5">
      <w:pPr>
        <w:rPr>
          <w:iCs/>
        </w:rPr>
      </w:pPr>
    </w:p>
    <w:p w14:paraId="2D09FEB9" w14:textId="1ECAAACF" w:rsidR="00EA51B5" w:rsidRPr="00EA51B5" w:rsidRDefault="00EA51B5" w:rsidP="00EA51B5">
      <w:pPr>
        <w:rPr>
          <w:iCs/>
        </w:rPr>
      </w:pPr>
      <w:r>
        <w:t>The aborigines do not believe in a good creator</w:t>
      </w:r>
      <w:r w:rsidR="009E0F41">
        <w:t>.</w:t>
      </w:r>
      <w:r w:rsidRPr="009A3B44">
        <w:t xml:space="preserve"> </w:t>
      </w:r>
      <w:r w:rsidR="009E0F41">
        <w:t xml:space="preserve">But </w:t>
      </w:r>
      <w:r>
        <w:t>storms</w:t>
      </w:r>
      <w:r w:rsidRPr="009A3B44">
        <w:t xml:space="preserve">, </w:t>
      </w:r>
      <w:r>
        <w:t>illness</w:t>
      </w:r>
      <w:r w:rsidRPr="009A3B44">
        <w:t xml:space="preserve">, </w:t>
      </w:r>
      <w:r>
        <w:t>and death are the works of a supreme Evil One</w:t>
      </w:r>
      <w:r w:rsidRPr="009A3B44">
        <w:t>.</w:t>
      </w:r>
    </w:p>
    <w:p w14:paraId="039D41B0" w14:textId="51C89C1A" w:rsidR="00EA51B5" w:rsidRPr="00EA51B5" w:rsidRDefault="00EA51B5" w:rsidP="00EA51B5">
      <w:pPr>
        <w:rPr>
          <w:iCs/>
        </w:rPr>
      </w:pPr>
    </w:p>
    <w:p w14:paraId="039D41B0" w14:textId="51C89C1A" w:rsidR="00EA51B5" w:rsidRPr="00EA51B5" w:rsidRDefault="009E0F41" w:rsidP="009E0F41">
      <w:pPr>
        <w:rPr>
          <w:iCs/>
        </w:rPr>
      </w:pPr>
      <w:r>
        <w:t xml:space="preserve">Aboriginal </w:t>
      </w:r>
      <w:r>
        <w:t xml:space="preserve">engraved art dates back to about 40,000 BCE, and </w:t>
      </w:r>
      <w:r w:rsidR="00EA51B5">
        <w:t xml:space="preserve">rock paintings date back to about </w:t>
      </w:r>
      <w:r>
        <w:t>17</w:t>
      </w:r>
      <w:r w:rsidR="00EA51B5" w:rsidRPr="009A3B44">
        <w:t>,</w:t>
      </w:r>
      <w:r>
        <w:t>5</w:t>
      </w:r>
      <w:r w:rsidR="00EA51B5">
        <w:t>00</w:t>
      </w:r>
      <w:r w:rsidR="00EA51B5" w:rsidRPr="009A3B44">
        <w:t xml:space="preserve">. </w:t>
      </w:r>
      <w:r w:rsidR="00EA51B5">
        <w:t xml:space="preserve">The earliest </w:t>
      </w:r>
      <w:r>
        <w:t xml:space="preserve">painting is of a kangaroo; others portray </w:t>
      </w:r>
      <w:r>
        <w:t>crocodiles</w:t>
      </w:r>
      <w:r w:rsidRPr="009A3B44">
        <w:t xml:space="preserve">, </w:t>
      </w:r>
      <w:r>
        <w:t>turtles</w:t>
      </w:r>
      <w:r w:rsidRPr="009A3B44">
        <w:t xml:space="preserve">, </w:t>
      </w:r>
      <w:r>
        <w:t>lizards</w:t>
      </w:r>
      <w:r w:rsidRPr="009A3B44">
        <w:t>,</w:t>
      </w:r>
      <w:r>
        <w:t xml:space="preserve"> and </w:t>
      </w:r>
      <w:r w:rsidR="00EA51B5">
        <w:t xml:space="preserve">a fish called the </w:t>
      </w:r>
      <w:r w:rsidR="00EA51B5">
        <w:rPr>
          <w:i/>
        </w:rPr>
        <w:t>barramundi</w:t>
      </w:r>
      <w:r w:rsidR="00EA51B5" w:rsidRPr="009A3B44">
        <w:t xml:space="preserve"> </w:t>
      </w:r>
      <w:r>
        <w:t>(</w:t>
      </w:r>
      <w:r w:rsidR="00EA51B5">
        <w:t>an abundant food source</w:t>
      </w:r>
      <w:r>
        <w:t>).</w:t>
      </w:r>
      <w:r w:rsidR="00EA51B5" w:rsidRPr="009A3B44">
        <w:t xml:space="preserve"> </w:t>
      </w:r>
      <w:r w:rsidR="00EA51B5">
        <w:t>Women</w:t>
      </w:r>
      <w:r w:rsidR="00EA51B5" w:rsidRPr="009A3B44">
        <w:t xml:space="preserve">, </w:t>
      </w:r>
      <w:r w:rsidR="00EA51B5">
        <w:t>seemingly floating and painted in blue ochre</w:t>
      </w:r>
      <w:r w:rsidR="00EA51B5" w:rsidRPr="009A3B44">
        <w:t xml:space="preserve">, </w:t>
      </w:r>
      <w:r w:rsidR="00EA51B5">
        <w:t xml:space="preserve">are usually accompanied by objects </w:t>
      </w:r>
      <w:r>
        <w:t xml:space="preserve">that </w:t>
      </w:r>
      <w:r w:rsidR="00EA51B5">
        <w:t>ensure love and fertility</w:t>
      </w:r>
      <w:r w:rsidR="00EA51B5" w:rsidRPr="009A3B44">
        <w:t xml:space="preserve">. </w:t>
      </w:r>
      <w:r>
        <w:t>Some r</w:t>
      </w:r>
      <w:r w:rsidR="00EA51B5">
        <w:t>ock paintings show the coming of the white man</w:t>
      </w:r>
      <w:r w:rsidR="00EA51B5" w:rsidRPr="009A3B44">
        <w:t xml:space="preserve">, </w:t>
      </w:r>
      <w:r w:rsidR="00EA51B5">
        <w:t>who rides a horse and wears a hat</w:t>
      </w:r>
      <w:r w:rsidR="00EA51B5" w:rsidRPr="009A3B44">
        <w:t>.</w:t>
      </w:r>
    </w:p>
    <w:p w14:paraId="449B7FD1" w14:textId="32FD4B09" w:rsidR="00EA51B5" w:rsidRPr="009A3B44" w:rsidRDefault="00EA51B5" w:rsidP="00EA51B5"/>
    <w:sectPr w:rsidR="00EA51B5" w:rsidRPr="009A3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B5"/>
    <w:rsid w:val="002B4696"/>
    <w:rsid w:val="002C240C"/>
    <w:rsid w:val="0046499B"/>
    <w:rsid w:val="00476E10"/>
    <w:rsid w:val="00610D7B"/>
    <w:rsid w:val="00664735"/>
    <w:rsid w:val="007C5641"/>
    <w:rsid w:val="00975BE0"/>
    <w:rsid w:val="009E0F41"/>
    <w:rsid w:val="00B70342"/>
    <w:rsid w:val="00BF4A3D"/>
    <w:rsid w:val="00DF11A0"/>
    <w:rsid w:val="00EA51B5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1968"/>
  <w15:chartTrackingRefBased/>
  <w15:docId w15:val="{1471D204-EA68-43FF-BCC5-5575D770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1B5"/>
    <w:pPr>
      <w:spacing w:after="0" w:line="240" w:lineRule="auto"/>
      <w:contextualSpacing/>
      <w:jc w:val="both"/>
    </w:pPr>
    <w:rPr>
      <w:rFonts w:eastAsia="PMingLiU" w:cs="Times New Roman"/>
      <w:kern w:val="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1B5"/>
    <w:pPr>
      <w:keepNext/>
      <w:keepLines/>
      <w:spacing w:before="360" w:after="80" w:line="278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A51B5"/>
    <w:pPr>
      <w:keepNext/>
      <w:keepLines/>
      <w:spacing w:before="160" w:after="80" w:line="278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1B5"/>
    <w:pPr>
      <w:keepNext/>
      <w:keepLines/>
      <w:spacing w:before="160" w:after="80" w:line="278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1B5"/>
    <w:pPr>
      <w:keepNext/>
      <w:keepLines/>
      <w:spacing w:before="80" w:after="40" w:line="278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1B5"/>
    <w:pPr>
      <w:keepNext/>
      <w:keepLines/>
      <w:spacing w:before="80" w:after="40" w:line="278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1B5"/>
    <w:pPr>
      <w:keepNext/>
      <w:keepLines/>
      <w:spacing w:before="40" w:line="278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1B5"/>
    <w:pPr>
      <w:keepNext/>
      <w:keepLines/>
      <w:spacing w:before="40" w:line="278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1B5"/>
    <w:pPr>
      <w:keepNext/>
      <w:keepLines/>
      <w:spacing w:line="278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1B5"/>
    <w:pPr>
      <w:keepNext/>
      <w:keepLines/>
      <w:spacing w:line="278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A5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1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1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1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1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1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1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1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1B5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1B5"/>
    <w:pPr>
      <w:numPr>
        <w:ilvl w:val="1"/>
      </w:numPr>
      <w:spacing w:after="160" w:line="278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1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1B5"/>
    <w:pPr>
      <w:spacing w:before="160" w:after="160" w:line="278" w:lineRule="auto"/>
      <w:contextualSpacing w:val="0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5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1B5"/>
    <w:pPr>
      <w:spacing w:after="160" w:line="278" w:lineRule="auto"/>
      <w:ind w:left="720"/>
      <w:jc w:val="left"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EA5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2025-09-28T18:42:00Z</dcterms:created>
  <dcterms:modified xsi:type="dcterms:W3CDTF">2025-09-28T19:21:00Z</dcterms:modified>
</cp:coreProperties>
</file>