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FE42" w14:textId="1E8BBFF3" w:rsidR="00B05A46" w:rsidRDefault="00B05A46" w:rsidP="00B05A46">
      <w:pPr>
        <w:jc w:val="center"/>
        <w:rPr>
          <w:rFonts w:eastAsiaTheme="majorEastAsia"/>
          <w:kern w:val="2"/>
          <w:szCs w:val="24"/>
          <w14:ligatures w14:val="standardContextual"/>
        </w:rPr>
      </w:pPr>
      <w:r w:rsidRPr="00B05A46">
        <w:rPr>
          <w:rFonts w:eastAsiaTheme="majorEastAsia"/>
          <w:kern w:val="2"/>
          <w:szCs w:val="24"/>
          <w14:ligatures w14:val="standardContextual"/>
        </w:rPr>
        <w:t>PARALLELS BETWEEN</w:t>
      </w:r>
      <w:r w:rsidR="00EA694D">
        <w:rPr>
          <w:rFonts w:eastAsiaTheme="majorEastAsia"/>
          <w:kern w:val="2"/>
          <w:szCs w:val="24"/>
          <w14:ligatures w14:val="standardContextual"/>
        </w:rPr>
        <w:t xml:space="preserve"> </w:t>
      </w:r>
      <w:r w:rsidRPr="00B05A46">
        <w:rPr>
          <w:rFonts w:eastAsiaTheme="majorEastAsia"/>
          <w:kern w:val="2"/>
          <w:szCs w:val="24"/>
          <w14:ligatures w14:val="standardContextual"/>
        </w:rPr>
        <w:t>THE BOOK OF PROVERBS</w:t>
      </w:r>
    </w:p>
    <w:p w14:paraId="0B6A9EF1" w14:textId="3731E625" w:rsidR="009E5968" w:rsidRPr="00B05A46" w:rsidRDefault="00EA694D" w:rsidP="009E5968">
      <w:pPr>
        <w:jc w:val="center"/>
        <w:rPr>
          <w:rFonts w:eastAsiaTheme="majorEastAsia"/>
          <w:kern w:val="2"/>
          <w:szCs w:val="24"/>
          <w14:ligatures w14:val="standardContextual"/>
        </w:rPr>
      </w:pPr>
      <w:r>
        <w:rPr>
          <w:rFonts w:eastAsiaTheme="majorEastAsia"/>
          <w:kern w:val="2"/>
          <w:szCs w:val="24"/>
          <w14:ligatures w14:val="standardContextual"/>
        </w:rPr>
        <w:t>AND</w:t>
      </w:r>
      <w:r>
        <w:rPr>
          <w:rFonts w:eastAsiaTheme="majorEastAsia"/>
          <w:kern w:val="2"/>
          <w:szCs w:val="24"/>
          <w14:ligatures w14:val="standardContextual"/>
        </w:rPr>
        <w:t xml:space="preserve"> </w:t>
      </w:r>
      <w:r w:rsidR="009E5968" w:rsidRPr="009E5968">
        <w:rPr>
          <w:rFonts w:eastAsiaTheme="majorEastAsia"/>
          <w:i/>
          <w:iCs/>
          <w:kern w:val="2"/>
          <w:szCs w:val="24"/>
          <w14:ligatures w14:val="standardContextual"/>
        </w:rPr>
        <w:t>THE INSTRUCTION OF AMENEMOPE</w:t>
      </w:r>
    </w:p>
    <w:p w14:paraId="261380A2" w14:textId="77777777" w:rsidR="00B05A46" w:rsidRPr="004A045F" w:rsidRDefault="00B05A46" w:rsidP="00B05A46">
      <w:pPr>
        <w:jc w:val="center"/>
      </w:pPr>
      <w:r>
        <w:t>(</w:t>
      </w:r>
      <w:r w:rsidRPr="004A045F">
        <w:rPr>
          <w:smallCaps/>
        </w:rPr>
        <w:t>esp</w:t>
      </w:r>
      <w:r w:rsidRPr="004A045F">
        <w:t xml:space="preserve">. </w:t>
      </w:r>
      <w:r>
        <w:t xml:space="preserve">Prov </w:t>
      </w:r>
      <w:r w:rsidRPr="004A045F">
        <w:t>22:17-24:22)</w:t>
      </w:r>
    </w:p>
    <w:p w14:paraId="4D9D10D1" w14:textId="1C101B9C" w:rsidR="00B05A46" w:rsidRPr="00B05A46" w:rsidRDefault="00B05A46" w:rsidP="00B05A46">
      <w:pPr>
        <w:jc w:val="both"/>
        <w:rPr>
          <w:kern w:val="2"/>
          <w14:ligatures w14:val="standardContextual"/>
        </w:rPr>
      </w:pPr>
    </w:p>
    <w:p w14:paraId="15E06C5A" w14:textId="77777777" w:rsidR="00B05A46" w:rsidRPr="00B05A46" w:rsidRDefault="00B05A46" w:rsidP="00B05A46">
      <w:pPr>
        <w:jc w:val="center"/>
        <w:rPr>
          <w:kern w:val="2"/>
          <w:sz w:val="20"/>
          <w:szCs w:val="16"/>
          <w14:ligatures w14:val="standardContextual"/>
        </w:rPr>
      </w:pPr>
      <w:r w:rsidRPr="00B05A46">
        <w:rPr>
          <w:kern w:val="2"/>
          <w:sz w:val="20"/>
          <w:szCs w:val="16"/>
          <w14:ligatures w14:val="standardContextual"/>
        </w:rPr>
        <w:t>Paul Hahn, Theology Department</w:t>
      </w:r>
    </w:p>
    <w:p w14:paraId="5DA97D8E" w14:textId="77777777" w:rsidR="00B05A46" w:rsidRPr="00B05A46" w:rsidRDefault="00B05A46" w:rsidP="00B05A46">
      <w:pPr>
        <w:jc w:val="center"/>
        <w:rPr>
          <w:kern w:val="2"/>
          <w:sz w:val="20"/>
          <w:szCs w:val="16"/>
          <w14:ligatures w14:val="standardContextual"/>
        </w:rPr>
      </w:pPr>
      <w:r w:rsidRPr="00B05A46">
        <w:rPr>
          <w:kern w:val="2"/>
          <w:sz w:val="20"/>
          <w:szCs w:val="16"/>
          <w14:ligatures w14:val="standardContextual"/>
        </w:rPr>
        <w:t>University of St Thomas, Houston TX 77006</w:t>
      </w:r>
    </w:p>
    <w:p w14:paraId="4A4287A7" w14:textId="77777777" w:rsidR="00B05A46" w:rsidRPr="00B05A46" w:rsidRDefault="00B05A46" w:rsidP="00B05A46">
      <w:pPr>
        <w:jc w:val="center"/>
        <w:rPr>
          <w:kern w:val="2"/>
          <w:sz w:val="20"/>
          <w:szCs w:val="16"/>
          <w14:ligatures w14:val="standardContextual"/>
        </w:rPr>
      </w:pPr>
      <w:r w:rsidRPr="00B05A46">
        <w:rPr>
          <w:kern w:val="2"/>
          <w:sz w:val="20"/>
          <w:szCs w:val="16"/>
          <w14:ligatures w14:val="standardContextual"/>
        </w:rPr>
        <w:t>© 2026, theologyplus.com</w:t>
      </w:r>
    </w:p>
    <w:p w14:paraId="6C76328A" w14:textId="755AEE0D" w:rsidR="00B05A46" w:rsidRPr="00B05A46" w:rsidRDefault="00B05A46" w:rsidP="00B05A46">
      <w:pPr>
        <w:jc w:val="center"/>
        <w:rPr>
          <w:kern w:val="2"/>
          <w:sz w:val="20"/>
          <w:szCs w:val="16"/>
          <w14:ligatures w14:val="standardContextual"/>
        </w:rPr>
      </w:pPr>
      <w:r w:rsidRPr="00B05A46">
        <w:rPr>
          <w:kern w:val="2"/>
          <w:sz w:val="20"/>
          <w:szCs w:val="16"/>
          <w14:ligatures w14:val="standardContextual"/>
        </w:rPr>
        <w:t>All scripture quotations are from the New Revised Standard Version.</w:t>
      </w:r>
    </w:p>
    <w:p w14:paraId="6684BCFC" w14:textId="77777777" w:rsidR="00B05A46" w:rsidRDefault="00B05A46" w:rsidP="003B55E2">
      <w:pPr>
        <w:jc w:val="both"/>
      </w:pPr>
    </w:p>
    <w:p w14:paraId="5A66BD89" w14:textId="77777777" w:rsidR="003B55E2" w:rsidRDefault="003B55E2" w:rsidP="003B55E2">
      <w:pPr>
        <w:jc w:val="both"/>
      </w:pPr>
    </w:p>
    <w:p w14:paraId="41FD72EC" w14:textId="06553A17" w:rsidR="003B55E2" w:rsidRDefault="003B55E2" w:rsidP="003B55E2">
      <w:pPr>
        <w:jc w:val="both"/>
      </w:pPr>
      <w:r>
        <w:t xml:space="preserve">The creation of proverbs as advice for daily life occurs in all cultures. It occurred in ancient Israel, as can be seen </w:t>
      </w:r>
      <w:r w:rsidR="00EA694D">
        <w:t xml:space="preserve">primarily </w:t>
      </w:r>
      <w:r>
        <w:t>in the Book of Proverbs. But it also occurred in the two superpower</w:t>
      </w:r>
      <w:r w:rsidR="00EA694D">
        <w:t xml:space="preserve"> cultures</w:t>
      </w:r>
      <w:r>
        <w:t xml:space="preserve"> of the ancient world, Mesopotamia (Assyria and Babylon) to Israel’s north and Egypt to Israel’s south.</w:t>
      </w:r>
    </w:p>
    <w:p w14:paraId="73B3C4A4" w14:textId="77777777" w:rsidR="003B55E2" w:rsidRDefault="003B55E2" w:rsidP="003B55E2">
      <w:pPr>
        <w:jc w:val="both"/>
      </w:pPr>
    </w:p>
    <w:p w14:paraId="557C6C6C" w14:textId="07B5D607" w:rsidR="003B55E2" w:rsidRPr="003B55E2" w:rsidRDefault="003B55E2" w:rsidP="003B55E2">
      <w:pPr>
        <w:jc w:val="both"/>
      </w:pPr>
      <w:r>
        <w:t xml:space="preserve">One collection of proverbial wisdom in Egypt </w:t>
      </w:r>
      <w:r w:rsidR="00EA694D">
        <w:t>wa</w:t>
      </w:r>
      <w:r>
        <w:t xml:space="preserve">s </w:t>
      </w:r>
      <w:r>
        <w:rPr>
          <w:i/>
          <w:iCs/>
        </w:rPr>
        <w:t>Instruction of Amenemope</w:t>
      </w:r>
      <w:r>
        <w:t xml:space="preserve">. Since </w:t>
      </w:r>
      <w:r>
        <w:rPr>
          <w:i/>
          <w:iCs/>
        </w:rPr>
        <w:t>Amenemope</w:t>
      </w:r>
      <w:r>
        <w:t xml:space="preserve"> was written c. 1300-1075 BCE and the biblical Book of Proverbs </w:t>
      </w:r>
      <w:r w:rsidR="00F33535">
        <w:t xml:space="preserve">was written </w:t>
      </w:r>
      <w:r>
        <w:t xml:space="preserve">c. 1000-700, </w:t>
      </w:r>
      <w:r>
        <w:rPr>
          <w:i/>
          <w:iCs/>
        </w:rPr>
        <w:t>Amenemope</w:t>
      </w:r>
      <w:r>
        <w:t xml:space="preserve"> influenced the biblical book. Here are the passages in </w:t>
      </w:r>
      <w:r>
        <w:rPr>
          <w:i/>
          <w:iCs/>
        </w:rPr>
        <w:t>Amenemope</w:t>
      </w:r>
      <w:r>
        <w:t xml:space="preserve"> that parallel the Book of Proverbs.</w:t>
      </w:r>
    </w:p>
    <w:p w14:paraId="0D52EE8F" w14:textId="77777777" w:rsidR="00B05A46" w:rsidRDefault="00B05A46" w:rsidP="003B55E2">
      <w:pPr>
        <w:jc w:val="both"/>
      </w:pPr>
    </w:p>
    <w:p w14:paraId="4B136D0F" w14:textId="77777777" w:rsidR="00B05A46" w:rsidRPr="00E60AF3" w:rsidRDefault="00B05A46" w:rsidP="003B55E2">
      <w:pPr>
        <w:tabs>
          <w:tab w:val="left" w:pos="2007"/>
          <w:tab w:val="left" w:pos="6328"/>
          <w:tab w:val="left" w:pos="7732"/>
        </w:tabs>
        <w:ind w:firstLine="2007"/>
        <w:jc w:val="both"/>
      </w:pPr>
      <w:r>
        <w:rPr>
          <w:i/>
        </w:rPr>
        <w:t>Amenemope</w:t>
      </w:r>
      <w:r w:rsidRPr="00E60AF3">
        <w:tab/>
        <w:t>Proverbs</w:t>
      </w:r>
    </w:p>
    <w:p w14:paraId="434BC086" w14:textId="77777777" w:rsidR="00B05A46" w:rsidRDefault="00B05A46" w:rsidP="003B55E2">
      <w:pPr>
        <w:tabs>
          <w:tab w:val="left" w:pos="2007"/>
          <w:tab w:val="left" w:pos="6328"/>
          <w:tab w:val="left" w:pos="7732"/>
        </w:tabs>
        <w:jc w:val="both"/>
      </w:pPr>
    </w:p>
    <w:p w14:paraId="4C25B9FB" w14:textId="6A608842" w:rsidR="00B05A46" w:rsidRPr="00F33535" w:rsidRDefault="00B05A46" w:rsidP="003B55E2">
      <w:pPr>
        <w:ind w:left="2040"/>
        <w:jc w:val="both"/>
        <w:rPr>
          <w:szCs w:val="24"/>
        </w:rPr>
      </w:pPr>
      <w:r w:rsidRPr="00F33535">
        <w:rPr>
          <w:szCs w:val="24"/>
        </w:rPr>
        <w:t>(Vertical lines show where verses in Proverbs are in the</w:t>
      </w:r>
    </w:p>
    <w:p w14:paraId="5E5CC233" w14:textId="2B778A21" w:rsidR="00B05A46" w:rsidRPr="00F33535" w:rsidRDefault="00F33535" w:rsidP="003B55E2">
      <w:pPr>
        <w:ind w:left="2040"/>
        <w:jc w:val="both"/>
        <w:rPr>
          <w:szCs w:val="24"/>
        </w:rPr>
      </w:pPr>
      <w:r>
        <w:rPr>
          <w:szCs w:val="24"/>
        </w:rPr>
        <w:t xml:space="preserve">same </w:t>
      </w:r>
      <w:r w:rsidR="00B05A46" w:rsidRPr="00F33535">
        <w:rPr>
          <w:szCs w:val="24"/>
        </w:rPr>
        <w:t xml:space="preserve">sequence as in </w:t>
      </w:r>
      <w:r w:rsidR="00B05A46" w:rsidRPr="00F33535">
        <w:rPr>
          <w:i/>
          <w:szCs w:val="24"/>
        </w:rPr>
        <w:t>Amenemope</w:t>
      </w:r>
      <w:r w:rsidR="00B05A46" w:rsidRPr="00F33535">
        <w:rPr>
          <w:szCs w:val="24"/>
        </w:rPr>
        <w:t>.)</w:t>
      </w:r>
    </w:p>
    <w:p w14:paraId="27930D93" w14:textId="77777777" w:rsidR="00B05A46" w:rsidRDefault="00B05A46" w:rsidP="003B55E2">
      <w:pPr>
        <w:tabs>
          <w:tab w:val="left" w:pos="2007"/>
          <w:tab w:val="left" w:pos="6328"/>
          <w:tab w:val="left" w:pos="7732"/>
        </w:tabs>
        <w:jc w:val="both"/>
      </w:pPr>
    </w:p>
    <w:p w14:paraId="4F7C7B38" w14:textId="77777777" w:rsidR="00B05A46" w:rsidRDefault="00B05A46" w:rsidP="003B55E2">
      <w:pPr>
        <w:tabs>
          <w:tab w:val="left" w:pos="2007"/>
          <w:tab w:val="left" w:pos="6328"/>
          <w:tab w:val="left" w:pos="7732"/>
        </w:tabs>
        <w:ind w:firstLine="2007"/>
        <w:jc w:val="both"/>
      </w:pPr>
      <w:r>
        <w:t>1:5-6</w:t>
      </w:r>
      <w:r>
        <w:tab/>
        <w:t>22:21</w:t>
      </w:r>
      <w:r>
        <w:tab/>
      </w:r>
    </w:p>
    <w:p w14:paraId="759003BC" w14:textId="77777777" w:rsidR="00B05A46" w:rsidRDefault="00B05A46" w:rsidP="003B55E2">
      <w:pPr>
        <w:tabs>
          <w:tab w:val="left" w:pos="2007"/>
          <w:tab w:val="left" w:pos="6328"/>
          <w:tab w:val="left" w:pos="7732"/>
        </w:tabs>
        <w:ind w:firstLine="2007"/>
        <w:jc w:val="both"/>
      </w:pPr>
      <w:r>
        <w:t>1:7</w:t>
      </w:r>
      <w:r>
        <w:tab/>
        <w:t>22:19</w:t>
      </w:r>
      <w:r>
        <w:tab/>
      </w:r>
    </w:p>
    <w:p w14:paraId="30EC2ED2" w14:textId="77777777" w:rsidR="00B05A46" w:rsidRDefault="00B05A46" w:rsidP="003B55E2">
      <w:pPr>
        <w:tabs>
          <w:tab w:val="left" w:pos="2007"/>
          <w:tab w:val="left" w:pos="6328"/>
          <w:tab w:val="left" w:pos="7732"/>
        </w:tabs>
        <w:ind w:firstLine="2007"/>
        <w:jc w:val="both"/>
      </w:pPr>
      <w:r>
        <w:t>3:9-11, 16</w:t>
      </w:r>
      <w:r>
        <w:tab/>
        <w:t>22:17-18</w:t>
      </w:r>
      <w:r>
        <w:tab/>
        <w:t>|</w:t>
      </w:r>
    </w:p>
    <w:p w14:paraId="6FCCFAF0" w14:textId="77777777" w:rsidR="00B05A46" w:rsidRDefault="00B05A46" w:rsidP="003B55E2">
      <w:pPr>
        <w:tabs>
          <w:tab w:val="left" w:pos="2007"/>
          <w:tab w:val="left" w:pos="6328"/>
          <w:tab w:val="left" w:pos="7732"/>
        </w:tabs>
        <w:ind w:firstLine="2007"/>
        <w:jc w:val="both"/>
      </w:pPr>
      <w:r>
        <w:t>4:4-5</w:t>
      </w:r>
      <w:r>
        <w:tab/>
        <w:t>22:22</w:t>
      </w:r>
      <w:r>
        <w:tab/>
        <w:t>|</w:t>
      </w:r>
    </w:p>
    <w:p w14:paraId="25C3C26C" w14:textId="77777777" w:rsidR="00B05A46" w:rsidRDefault="00B05A46" w:rsidP="003B55E2">
      <w:pPr>
        <w:tabs>
          <w:tab w:val="left" w:pos="2007"/>
          <w:tab w:val="left" w:pos="6328"/>
          <w:tab w:val="left" w:pos="7732"/>
        </w:tabs>
        <w:ind w:firstLine="2007"/>
        <w:jc w:val="both"/>
      </w:pPr>
      <w:r>
        <w:t>7:12-13</w:t>
      </w:r>
      <w:r>
        <w:tab/>
        <w:t>22:28</w:t>
      </w:r>
      <w:r>
        <w:tab/>
      </w:r>
      <w:r w:rsidRPr="00250E42">
        <w:t>|</w:t>
      </w:r>
    </w:p>
    <w:p w14:paraId="62067F2D" w14:textId="77777777" w:rsidR="00B05A46" w:rsidRDefault="00B05A46" w:rsidP="003B55E2">
      <w:pPr>
        <w:tabs>
          <w:tab w:val="left" w:pos="2007"/>
          <w:tab w:val="left" w:pos="6328"/>
          <w:tab w:val="left" w:pos="7732"/>
        </w:tabs>
        <w:ind w:firstLine="2007"/>
        <w:jc w:val="both"/>
      </w:pPr>
      <w:r>
        <w:t>7:12-15, 8:9-10</w:t>
      </w:r>
      <w:r>
        <w:tab/>
        <w:t>23:10-11</w:t>
      </w:r>
      <w:r>
        <w:tab/>
        <w:t>|</w:t>
      </w:r>
    </w:p>
    <w:p w14:paraId="2E49C84D" w14:textId="77777777" w:rsidR="00B05A46" w:rsidRDefault="00B05A46" w:rsidP="003B55E2">
      <w:pPr>
        <w:tabs>
          <w:tab w:val="left" w:pos="2007"/>
          <w:tab w:val="left" w:pos="6328"/>
          <w:tab w:val="left" w:pos="7732"/>
        </w:tabs>
        <w:ind w:firstLine="2007"/>
        <w:jc w:val="both"/>
      </w:pPr>
      <w:r>
        <w:t>9:14-10:5</w:t>
      </w:r>
      <w:r>
        <w:tab/>
        <w:t>23:4-5</w:t>
      </w:r>
    </w:p>
    <w:p w14:paraId="5F95FB7A" w14:textId="77777777" w:rsidR="00B05A46" w:rsidRDefault="00B05A46" w:rsidP="003B55E2">
      <w:pPr>
        <w:tabs>
          <w:tab w:val="left" w:pos="2007"/>
          <w:tab w:val="left" w:pos="6328"/>
          <w:tab w:val="left" w:pos="7732"/>
        </w:tabs>
        <w:ind w:firstLine="2007"/>
        <w:jc w:val="both"/>
      </w:pPr>
      <w:r>
        <w:t>11:6-7</w:t>
      </w:r>
      <w:r>
        <w:tab/>
        <w:t>24:11</w:t>
      </w:r>
    </w:p>
    <w:p w14:paraId="17DD586E" w14:textId="77777777" w:rsidR="00B05A46" w:rsidRDefault="00B05A46" w:rsidP="003B55E2">
      <w:pPr>
        <w:tabs>
          <w:tab w:val="left" w:pos="2007"/>
          <w:tab w:val="left" w:pos="6328"/>
          <w:tab w:val="left" w:pos="7732"/>
        </w:tabs>
        <w:ind w:firstLine="2007"/>
        <w:jc w:val="both"/>
      </w:pPr>
      <w:r>
        <w:t>11:13-14</w:t>
      </w:r>
      <w:r>
        <w:tab/>
        <w:t>22:24</w:t>
      </w:r>
      <w:r>
        <w:tab/>
        <w:t>|</w:t>
      </w:r>
    </w:p>
    <w:p w14:paraId="21963706" w14:textId="77777777" w:rsidR="00B05A46" w:rsidRDefault="00B05A46" w:rsidP="003B55E2">
      <w:pPr>
        <w:tabs>
          <w:tab w:val="left" w:pos="2007"/>
          <w:tab w:val="left" w:pos="6328"/>
          <w:tab w:val="left" w:pos="7732"/>
        </w:tabs>
        <w:ind w:firstLine="2007"/>
        <w:jc w:val="both"/>
      </w:pPr>
      <w:r>
        <w:t>13:8-9</w:t>
      </w:r>
      <w:r>
        <w:tab/>
        <w:t>22:25</w:t>
      </w:r>
      <w:r>
        <w:tab/>
        <w:t>|</w:t>
      </w:r>
    </w:p>
    <w:p w14:paraId="1AC9AA76" w14:textId="77777777" w:rsidR="00B05A46" w:rsidRDefault="00B05A46" w:rsidP="003B55E2">
      <w:pPr>
        <w:tabs>
          <w:tab w:val="left" w:pos="2007"/>
          <w:tab w:val="left" w:pos="6328"/>
          <w:tab w:val="left" w:pos="7732"/>
        </w:tabs>
        <w:ind w:firstLine="2007"/>
        <w:jc w:val="both"/>
      </w:pPr>
      <w:r>
        <w:t>14:5-10</w:t>
      </w:r>
      <w:r>
        <w:tab/>
        <w:t>23:6-7</w:t>
      </w:r>
      <w:r>
        <w:tab/>
        <w:t>|</w:t>
      </w:r>
    </w:p>
    <w:p w14:paraId="459D3D12" w14:textId="77777777" w:rsidR="00B05A46" w:rsidRDefault="00B05A46" w:rsidP="003B55E2">
      <w:pPr>
        <w:tabs>
          <w:tab w:val="left" w:pos="2007"/>
          <w:tab w:val="left" w:pos="6328"/>
          <w:tab w:val="left" w:pos="7732"/>
        </w:tabs>
        <w:ind w:firstLine="2007"/>
        <w:jc w:val="both"/>
      </w:pPr>
      <w:r>
        <w:t>14:17-18</w:t>
      </w:r>
      <w:r>
        <w:tab/>
        <w:t>23:8</w:t>
      </w:r>
      <w:r>
        <w:tab/>
        <w:t>|</w:t>
      </w:r>
    </w:p>
    <w:p w14:paraId="3C3CAAF7" w14:textId="77777777" w:rsidR="00B05A46" w:rsidRDefault="00B05A46" w:rsidP="003B55E2">
      <w:pPr>
        <w:tabs>
          <w:tab w:val="left" w:pos="2007"/>
          <w:tab w:val="left" w:pos="6328"/>
          <w:tab w:val="left" w:pos="7732"/>
        </w:tabs>
        <w:ind w:firstLine="2007"/>
        <w:jc w:val="both"/>
      </w:pPr>
      <w:r>
        <w:t>22:11-12</w:t>
      </w:r>
      <w:r>
        <w:tab/>
        <w:t>23:9</w:t>
      </w:r>
      <w:r>
        <w:tab/>
      </w:r>
      <w:r w:rsidRPr="00250E42">
        <w:t>|</w:t>
      </w:r>
    </w:p>
    <w:p w14:paraId="7E778DE2" w14:textId="77777777" w:rsidR="00B05A46" w:rsidRDefault="00B05A46" w:rsidP="003B55E2">
      <w:pPr>
        <w:tabs>
          <w:tab w:val="left" w:pos="2007"/>
          <w:tab w:val="left" w:pos="6328"/>
          <w:tab w:val="left" w:pos="7732"/>
        </w:tabs>
        <w:ind w:firstLine="2007"/>
        <w:jc w:val="both"/>
      </w:pPr>
      <w:r>
        <w:t>23:13-18</w:t>
      </w:r>
      <w:r>
        <w:tab/>
        <w:t>23:1-3</w:t>
      </w:r>
    </w:p>
    <w:p w14:paraId="4B8B143B" w14:textId="77777777" w:rsidR="00B05A46" w:rsidRDefault="00B05A46" w:rsidP="003B55E2">
      <w:pPr>
        <w:tabs>
          <w:tab w:val="left" w:pos="2007"/>
          <w:tab w:val="left" w:pos="6328"/>
          <w:tab w:val="left" w:pos="7732"/>
        </w:tabs>
        <w:ind w:firstLine="2007"/>
        <w:jc w:val="both"/>
      </w:pPr>
      <w:r>
        <w:t>27:7-8</w:t>
      </w:r>
      <w:r>
        <w:tab/>
        <w:t>22:20</w:t>
      </w:r>
      <w:r>
        <w:tab/>
        <w:t>|</w:t>
      </w:r>
    </w:p>
    <w:p w14:paraId="31940276" w14:textId="77777777" w:rsidR="00B05A46" w:rsidRDefault="00B05A46" w:rsidP="003B55E2">
      <w:pPr>
        <w:tabs>
          <w:tab w:val="left" w:pos="2007"/>
          <w:tab w:val="left" w:pos="6328"/>
          <w:tab w:val="left" w:pos="7732"/>
        </w:tabs>
        <w:ind w:firstLine="2007"/>
        <w:jc w:val="both"/>
        <w:rPr>
          <w:u w:val="single"/>
        </w:rPr>
      </w:pPr>
      <w:r>
        <w:t>27:16-17</w:t>
      </w:r>
      <w:r>
        <w:tab/>
        <w:t>22:29</w:t>
      </w:r>
      <w:r>
        <w:tab/>
      </w:r>
      <w:r w:rsidRPr="00250E42">
        <w:t>|</w:t>
      </w:r>
    </w:p>
    <w:p w14:paraId="2CB79B98" w14:textId="77777777" w:rsidR="00B05A46" w:rsidRDefault="00B05A46" w:rsidP="003B55E2">
      <w:pPr>
        <w:jc w:val="both"/>
      </w:pPr>
    </w:p>
    <w:p w14:paraId="1095AE23" w14:textId="2AB49151" w:rsidR="003B55E2" w:rsidRDefault="003B55E2" w:rsidP="003B55E2">
      <w:pPr>
        <w:jc w:val="both"/>
      </w:pPr>
      <w:r>
        <w:t>And here are the texts of the parallel passages.</w:t>
      </w:r>
    </w:p>
    <w:p w14:paraId="76DC2ACD" w14:textId="77777777" w:rsidR="003B55E2" w:rsidRDefault="003B55E2" w:rsidP="003B55E2">
      <w:pPr>
        <w:jc w:val="both"/>
      </w:pPr>
    </w:p>
    <w:tbl>
      <w:tblPr>
        <w:tblW w:w="0" w:type="auto"/>
        <w:tblLayout w:type="fixed"/>
        <w:tblLook w:val="00A0" w:firstRow="1" w:lastRow="0" w:firstColumn="1" w:lastColumn="0" w:noHBand="0" w:noVBand="0"/>
      </w:tblPr>
      <w:tblGrid>
        <w:gridCol w:w="4618"/>
        <w:gridCol w:w="4862"/>
      </w:tblGrid>
      <w:tr w:rsidR="00B05A46" w:rsidRPr="00E60AF3" w14:paraId="2D576E58" w14:textId="77777777" w:rsidTr="00A20810">
        <w:tc>
          <w:tcPr>
            <w:tcW w:w="4618" w:type="dxa"/>
          </w:tcPr>
          <w:p w14:paraId="1AD8D9A8" w14:textId="77777777" w:rsidR="00B05A46" w:rsidRPr="00E60AF3" w:rsidRDefault="00B05A46" w:rsidP="003B55E2">
            <w:pPr>
              <w:jc w:val="both"/>
              <w:rPr>
                <w:i/>
                <w:iCs/>
              </w:rPr>
            </w:pPr>
            <w:r>
              <w:rPr>
                <w:i/>
                <w:iCs/>
              </w:rPr>
              <w:t>Amenem</w:t>
            </w:r>
            <w:r w:rsidRPr="00E60AF3">
              <w:rPr>
                <w:i/>
                <w:iCs/>
              </w:rPr>
              <w:t>o</w:t>
            </w:r>
            <w:r>
              <w:rPr>
                <w:i/>
                <w:iCs/>
              </w:rPr>
              <w:t>pe</w:t>
            </w:r>
          </w:p>
        </w:tc>
        <w:tc>
          <w:tcPr>
            <w:tcW w:w="4862" w:type="dxa"/>
          </w:tcPr>
          <w:p w14:paraId="0C22C7CB" w14:textId="77777777" w:rsidR="00B05A46" w:rsidRPr="00E60AF3" w:rsidRDefault="00B05A46" w:rsidP="003B55E2">
            <w:pPr>
              <w:jc w:val="both"/>
              <w:rPr>
                <w:iCs/>
              </w:rPr>
            </w:pPr>
            <w:r w:rsidRPr="00515980">
              <w:rPr>
                <w:i/>
                <w:iCs/>
              </w:rPr>
              <w:t>Proverbs</w:t>
            </w:r>
          </w:p>
        </w:tc>
      </w:tr>
      <w:tr w:rsidR="00B05A46" w14:paraId="430187C7" w14:textId="77777777" w:rsidTr="00A20810">
        <w:tc>
          <w:tcPr>
            <w:tcW w:w="4618" w:type="dxa"/>
          </w:tcPr>
          <w:p w14:paraId="0E30F745" w14:textId="77777777" w:rsidR="00B05A46" w:rsidRPr="00F33535" w:rsidRDefault="00B05A46" w:rsidP="003B55E2">
            <w:pPr>
              <w:ind w:left="360" w:hanging="360"/>
              <w:jc w:val="both"/>
              <w:rPr>
                <w:szCs w:val="24"/>
              </w:rPr>
            </w:pPr>
          </w:p>
          <w:p w14:paraId="078AC89E" w14:textId="77777777" w:rsidR="00B05A46" w:rsidRDefault="00B05A46" w:rsidP="003B55E2">
            <w:pPr>
              <w:ind w:left="360" w:hanging="360"/>
              <w:jc w:val="both"/>
            </w:pPr>
            <w:r>
              <w:lastRenderedPageBreak/>
              <w:t>1:5-6, know how to return an answer to him who said it, and to direct a report to one who has sent him . . .</w:t>
            </w:r>
          </w:p>
        </w:tc>
        <w:tc>
          <w:tcPr>
            <w:tcW w:w="4862" w:type="dxa"/>
          </w:tcPr>
          <w:p w14:paraId="16F9FA38" w14:textId="77777777" w:rsidR="00F33535" w:rsidRDefault="00F33535" w:rsidP="003B55E2">
            <w:pPr>
              <w:ind w:left="422" w:hanging="422"/>
              <w:jc w:val="both"/>
            </w:pPr>
          </w:p>
          <w:p w14:paraId="789D3B86" w14:textId="1458351B" w:rsidR="00B05A46" w:rsidRDefault="00B05A46" w:rsidP="003B55E2">
            <w:pPr>
              <w:ind w:left="422" w:hanging="422"/>
              <w:jc w:val="both"/>
            </w:pPr>
            <w:r>
              <w:lastRenderedPageBreak/>
              <w:t xml:space="preserve">22:21, Do not say, “I will repay evil”; wait for the </w:t>
            </w:r>
            <w:r>
              <w:rPr>
                <w:smallCaps/>
              </w:rPr>
              <w:t>Lord</w:t>
            </w:r>
            <w:r>
              <w:t>, and he will help you.</w:t>
            </w:r>
          </w:p>
        </w:tc>
      </w:tr>
      <w:tr w:rsidR="00B05A46" w14:paraId="439F73BC" w14:textId="77777777" w:rsidTr="00A20810">
        <w:tc>
          <w:tcPr>
            <w:tcW w:w="4618" w:type="dxa"/>
          </w:tcPr>
          <w:p w14:paraId="2CC2C020" w14:textId="77777777" w:rsidR="00B05A46" w:rsidRPr="00E60AF3" w:rsidRDefault="00B05A46" w:rsidP="003B55E2">
            <w:pPr>
              <w:ind w:left="418" w:hanging="418"/>
              <w:jc w:val="both"/>
              <w:rPr>
                <w:sz w:val="12"/>
              </w:rPr>
            </w:pPr>
          </w:p>
          <w:p w14:paraId="46515581" w14:textId="77777777" w:rsidR="00B05A46" w:rsidRDefault="00B05A46" w:rsidP="003B55E2">
            <w:pPr>
              <w:ind w:left="418" w:hanging="418"/>
              <w:jc w:val="both"/>
            </w:pPr>
            <w:r>
              <w:t>1:7, in order to direct him to the ways of life . . .</w:t>
            </w:r>
          </w:p>
        </w:tc>
        <w:tc>
          <w:tcPr>
            <w:tcW w:w="4862" w:type="dxa"/>
          </w:tcPr>
          <w:p w14:paraId="394A1373" w14:textId="77777777" w:rsidR="00B05A46" w:rsidRPr="00E60AF3" w:rsidRDefault="00B05A46" w:rsidP="003B55E2">
            <w:pPr>
              <w:ind w:left="418" w:hanging="418"/>
              <w:jc w:val="both"/>
              <w:rPr>
                <w:sz w:val="12"/>
              </w:rPr>
            </w:pPr>
          </w:p>
          <w:p w14:paraId="69D8F798" w14:textId="77777777" w:rsidR="00B05A46" w:rsidRDefault="00B05A46" w:rsidP="003B55E2">
            <w:pPr>
              <w:ind w:left="418" w:hanging="418"/>
              <w:jc w:val="both"/>
            </w:pPr>
            <w:r>
              <w:t xml:space="preserve">22:19, So that your trust may be in the </w:t>
            </w:r>
            <w:r>
              <w:rPr>
                <w:smallCaps/>
              </w:rPr>
              <w:t>Lord</w:t>
            </w:r>
            <w:r>
              <w:t>, I have made them known to you to</w:t>
            </w:r>
            <w:r>
              <w:softHyphen/>
              <w:t>day—yes, to you.</w:t>
            </w:r>
          </w:p>
        </w:tc>
      </w:tr>
      <w:tr w:rsidR="00B05A46" w14:paraId="3EEBC954" w14:textId="77777777" w:rsidTr="00A20810">
        <w:tc>
          <w:tcPr>
            <w:tcW w:w="4618" w:type="dxa"/>
          </w:tcPr>
          <w:p w14:paraId="5727D441" w14:textId="77777777" w:rsidR="00B05A46" w:rsidRPr="00E60AF3" w:rsidRDefault="00B05A46" w:rsidP="003B55E2">
            <w:pPr>
              <w:ind w:left="418" w:hanging="418"/>
              <w:jc w:val="both"/>
              <w:rPr>
                <w:sz w:val="12"/>
              </w:rPr>
            </w:pPr>
          </w:p>
          <w:p w14:paraId="2E069D1A" w14:textId="77777777" w:rsidR="00B05A46" w:rsidRDefault="00B05A46" w:rsidP="003B55E2">
            <w:pPr>
              <w:ind w:left="418" w:hanging="418"/>
              <w:jc w:val="both"/>
            </w:pPr>
            <w:r>
              <w:t xml:space="preserve">3:9-11, 16, Give thy ears, hear what is said, Give thy heart to understand them. To put them in thy heart is </w:t>
            </w:r>
            <w:proofErr w:type="spellStart"/>
            <w:r>
              <w:t>worth while</w:t>
            </w:r>
            <w:proofErr w:type="spellEnd"/>
            <w:r>
              <w:t xml:space="preserve"> . . . They shall be a mooring-stake for thy tongue.</w:t>
            </w:r>
          </w:p>
        </w:tc>
        <w:tc>
          <w:tcPr>
            <w:tcW w:w="4862" w:type="dxa"/>
          </w:tcPr>
          <w:p w14:paraId="4EC5BFF7" w14:textId="77777777" w:rsidR="00B05A46" w:rsidRPr="00E60AF3" w:rsidRDefault="00B05A46" w:rsidP="003B55E2">
            <w:pPr>
              <w:ind w:left="418" w:hanging="418"/>
              <w:jc w:val="both"/>
              <w:rPr>
                <w:sz w:val="12"/>
              </w:rPr>
            </w:pPr>
          </w:p>
          <w:p w14:paraId="1362588D" w14:textId="77777777" w:rsidR="00B05A46" w:rsidRDefault="00B05A46" w:rsidP="003B55E2">
            <w:pPr>
              <w:ind w:left="418" w:hanging="418"/>
              <w:jc w:val="both"/>
            </w:pPr>
            <w:r>
              <w:t xml:space="preserve">22:17-18, The words of the wise: Incline your ear and hear my words, and apply your mind to my teaching; </w:t>
            </w:r>
            <w:r>
              <w:rPr>
                <w:vertAlign w:val="superscript"/>
              </w:rPr>
              <w:t>18</w:t>
            </w:r>
            <w:r>
              <w:t>for it will be pleasant if you keep them within you, if all of them are ready on your lips.</w:t>
            </w:r>
          </w:p>
        </w:tc>
      </w:tr>
      <w:tr w:rsidR="00B05A46" w14:paraId="22AC27EF" w14:textId="77777777" w:rsidTr="00A20810">
        <w:tc>
          <w:tcPr>
            <w:tcW w:w="4618" w:type="dxa"/>
          </w:tcPr>
          <w:p w14:paraId="76976684" w14:textId="77777777" w:rsidR="00B05A46" w:rsidRPr="00E60AF3" w:rsidRDefault="00B05A46" w:rsidP="003B55E2">
            <w:pPr>
              <w:ind w:left="418" w:hanging="418"/>
              <w:jc w:val="both"/>
              <w:rPr>
                <w:sz w:val="12"/>
              </w:rPr>
            </w:pPr>
          </w:p>
          <w:p w14:paraId="2944CF57" w14:textId="77777777" w:rsidR="00B05A46" w:rsidRDefault="00B05A46" w:rsidP="003B55E2">
            <w:pPr>
              <w:ind w:left="418" w:hanging="418"/>
              <w:jc w:val="both"/>
            </w:pPr>
            <w:r>
              <w:t>4:4-5, Guard thyself against robbing the oppressed And against overbearing the disabled.</w:t>
            </w:r>
          </w:p>
        </w:tc>
        <w:tc>
          <w:tcPr>
            <w:tcW w:w="4862" w:type="dxa"/>
          </w:tcPr>
          <w:p w14:paraId="4FD2F9F9" w14:textId="77777777" w:rsidR="00B05A46" w:rsidRPr="00E60AF3" w:rsidRDefault="00B05A46" w:rsidP="003B55E2">
            <w:pPr>
              <w:ind w:left="418" w:hanging="418"/>
              <w:jc w:val="both"/>
              <w:rPr>
                <w:sz w:val="12"/>
              </w:rPr>
            </w:pPr>
          </w:p>
          <w:p w14:paraId="6BCC963A" w14:textId="77777777" w:rsidR="00B05A46" w:rsidRDefault="00B05A46" w:rsidP="003B55E2">
            <w:pPr>
              <w:ind w:left="418" w:hanging="418"/>
              <w:jc w:val="both"/>
            </w:pPr>
            <w:r>
              <w:t>22:22, Do not rob the poor because they are poor, or crush the afflicted at the gate . . .</w:t>
            </w:r>
          </w:p>
        </w:tc>
      </w:tr>
      <w:tr w:rsidR="00B05A46" w14:paraId="76E4F997" w14:textId="77777777" w:rsidTr="00A20810">
        <w:tc>
          <w:tcPr>
            <w:tcW w:w="4618" w:type="dxa"/>
          </w:tcPr>
          <w:p w14:paraId="4184AEDA" w14:textId="77777777" w:rsidR="00B05A46" w:rsidRPr="00E60AF3" w:rsidRDefault="00B05A46" w:rsidP="003B55E2">
            <w:pPr>
              <w:ind w:left="418" w:hanging="418"/>
              <w:jc w:val="both"/>
              <w:rPr>
                <w:sz w:val="12"/>
              </w:rPr>
            </w:pPr>
          </w:p>
          <w:p w14:paraId="1A34AF6C" w14:textId="77777777" w:rsidR="00B05A46" w:rsidRDefault="00B05A46" w:rsidP="003B55E2">
            <w:pPr>
              <w:ind w:left="418" w:hanging="418"/>
              <w:jc w:val="both"/>
            </w:pPr>
            <w:r>
              <w:t>5:1-6, For we shall not act like him [the wicked man]—Lift him up, give him thy hand; Leave him (in the arms of the god; Fill his belly with bread of thine, So that he may be sated and may be ashamed.</w:t>
            </w:r>
          </w:p>
        </w:tc>
        <w:tc>
          <w:tcPr>
            <w:tcW w:w="4862" w:type="dxa"/>
          </w:tcPr>
          <w:p w14:paraId="723A8DFC" w14:textId="77777777" w:rsidR="00B05A46" w:rsidRPr="00E60AF3" w:rsidRDefault="00B05A46" w:rsidP="003B55E2">
            <w:pPr>
              <w:ind w:left="418" w:hanging="418"/>
              <w:jc w:val="both"/>
              <w:rPr>
                <w:sz w:val="12"/>
              </w:rPr>
            </w:pPr>
          </w:p>
          <w:p w14:paraId="4B65EEE3" w14:textId="77777777" w:rsidR="00B05A46" w:rsidRDefault="00B05A46" w:rsidP="003B55E2">
            <w:pPr>
              <w:ind w:left="418" w:hanging="418"/>
              <w:jc w:val="both"/>
            </w:pPr>
            <w:r>
              <w:t>24:29, Do not say, “I will do to others as they have done to me; I will pay them back for what they have done.”</w:t>
            </w:r>
          </w:p>
          <w:p w14:paraId="208A5B80" w14:textId="77777777" w:rsidR="00B05A46" w:rsidRDefault="00B05A46" w:rsidP="003B55E2">
            <w:pPr>
              <w:ind w:left="418" w:hanging="418"/>
              <w:jc w:val="both"/>
            </w:pPr>
            <w:r>
              <w:t xml:space="preserve">25:21-22, </w:t>
            </w:r>
            <w:r>
              <w:rPr>
                <w:vertAlign w:val="superscript"/>
              </w:rPr>
              <w:t>21</w:t>
            </w:r>
            <w:r>
              <w:t xml:space="preserve">If your enemies are hungry, give them bread to eat; and if they are thirsty, give them water to drink; </w:t>
            </w:r>
            <w:r>
              <w:rPr>
                <w:vertAlign w:val="superscript"/>
              </w:rPr>
              <w:t>22</w:t>
            </w:r>
            <w:r>
              <w:t xml:space="preserve">for you will </w:t>
            </w:r>
            <w:proofErr w:type="spellStart"/>
            <w:r>
              <w:t>heap</w:t>
            </w:r>
            <w:proofErr w:type="spellEnd"/>
            <w:r>
              <w:t xml:space="preserve"> coals of fire on their heads, and the </w:t>
            </w:r>
            <w:r>
              <w:rPr>
                <w:smallCaps/>
              </w:rPr>
              <w:t>Lord</w:t>
            </w:r>
            <w:r>
              <w:t xml:space="preserve"> will reward you.</w:t>
            </w:r>
          </w:p>
        </w:tc>
      </w:tr>
      <w:tr w:rsidR="00B05A46" w14:paraId="06CED9CC" w14:textId="77777777" w:rsidTr="00A20810">
        <w:tc>
          <w:tcPr>
            <w:tcW w:w="4618" w:type="dxa"/>
          </w:tcPr>
          <w:p w14:paraId="4948099F" w14:textId="77777777" w:rsidR="00B05A46" w:rsidRPr="00E60AF3" w:rsidRDefault="00B05A46" w:rsidP="003B55E2">
            <w:pPr>
              <w:ind w:left="418" w:hanging="418"/>
              <w:jc w:val="both"/>
              <w:rPr>
                <w:sz w:val="12"/>
              </w:rPr>
            </w:pPr>
          </w:p>
          <w:p w14:paraId="6BA5E4A9" w14:textId="77777777" w:rsidR="00B05A46" w:rsidRDefault="00B05A46" w:rsidP="003B55E2">
            <w:pPr>
              <w:ind w:left="418" w:hanging="418"/>
              <w:jc w:val="both"/>
            </w:pPr>
            <w:r>
              <w:t>6:1-12, As for the heated man of a temple, He is like a tree growing in the open. In the completion of a moment (comes) its loss of foliage, And its end is reached in the shipyards; (Or) it is floated far from its place, And the flame is its burial shroud. (But) the truly silent man holds himself apart. He is like a tree growing in a garden. It flourishes and doubles its yield; It (stands) before its lord. Its fruit is sweet; its shade is pleasant; And its end is reached in the garden.</w:t>
            </w:r>
          </w:p>
        </w:tc>
        <w:tc>
          <w:tcPr>
            <w:tcW w:w="4862" w:type="dxa"/>
          </w:tcPr>
          <w:p w14:paraId="564227AC" w14:textId="77777777" w:rsidR="00B05A46" w:rsidRPr="00E60AF3" w:rsidRDefault="00B05A46" w:rsidP="003B55E2">
            <w:pPr>
              <w:ind w:left="418" w:hanging="418"/>
              <w:jc w:val="both"/>
              <w:rPr>
                <w:sz w:val="12"/>
              </w:rPr>
            </w:pPr>
          </w:p>
          <w:p w14:paraId="42F8CA20" w14:textId="77777777" w:rsidR="00B05A46" w:rsidRDefault="00B05A46" w:rsidP="003B55E2">
            <w:pPr>
              <w:ind w:left="418" w:hanging="418"/>
              <w:jc w:val="both"/>
            </w:pPr>
            <w:r>
              <w:t xml:space="preserve">See Ps 1, Happy are those who do not follow the advice of the wicked, or take the path that sinners tread, or sit in the seat of scoffers; </w:t>
            </w:r>
            <w:r>
              <w:rPr>
                <w:vertAlign w:val="superscript"/>
              </w:rPr>
              <w:t>2</w:t>
            </w:r>
            <w:r>
              <w:t xml:space="preserve">but their delight is in the law of the </w:t>
            </w:r>
            <w:r>
              <w:rPr>
                <w:smallCaps/>
              </w:rPr>
              <w:t>Lord</w:t>
            </w:r>
            <w:r>
              <w:t xml:space="preserve">, and on his law they meditate day and night. </w:t>
            </w:r>
            <w:r>
              <w:rPr>
                <w:vertAlign w:val="superscript"/>
              </w:rPr>
              <w:t>3</w:t>
            </w:r>
            <w:r>
              <w:t xml:space="preserve">They are like trees planted by streams of water, which yield their fruit in its season, and their leaves do not wither. In all that they do, they prosper. </w:t>
            </w:r>
            <w:r>
              <w:rPr>
                <w:vertAlign w:val="superscript"/>
              </w:rPr>
              <w:t>4</w:t>
            </w:r>
            <w:r>
              <w:t xml:space="preserve">The wicked are not so, but are like chaff that the wind drives away. </w:t>
            </w:r>
            <w:r>
              <w:rPr>
                <w:vertAlign w:val="superscript"/>
              </w:rPr>
              <w:t>5</w:t>
            </w:r>
            <w:r>
              <w:t xml:space="preserve">Therefore the wicked will not stand in the judgment, nor sinners in the congregation of the righteous; </w:t>
            </w:r>
            <w:r>
              <w:rPr>
                <w:vertAlign w:val="superscript"/>
              </w:rPr>
              <w:t>6</w:t>
            </w:r>
            <w:r>
              <w:t xml:space="preserve">for the </w:t>
            </w:r>
            <w:r>
              <w:rPr>
                <w:smallCaps/>
              </w:rPr>
              <w:t>Lord</w:t>
            </w:r>
            <w:r>
              <w:t xml:space="preserve"> watches over the way of the righteous, but the way of the wicked will perish.</w:t>
            </w:r>
          </w:p>
          <w:p w14:paraId="5D6F02E4" w14:textId="77777777" w:rsidR="00B05A46" w:rsidRDefault="00B05A46" w:rsidP="003B55E2">
            <w:pPr>
              <w:ind w:left="418" w:hanging="418"/>
              <w:jc w:val="both"/>
            </w:pPr>
            <w:r>
              <w:t xml:space="preserve">See Jer 17:5-8, Thus says the </w:t>
            </w:r>
            <w:r>
              <w:rPr>
                <w:smallCaps/>
              </w:rPr>
              <w:t>Lord</w:t>
            </w:r>
            <w:r>
              <w:t xml:space="preserve">: Cursed are those who trust in mere mortals and make mere flesh their strength, whose hearts turn away from the </w:t>
            </w:r>
            <w:r>
              <w:rPr>
                <w:smallCaps/>
              </w:rPr>
              <w:t>Lord</w:t>
            </w:r>
            <w:r>
              <w:t xml:space="preserve">. </w:t>
            </w:r>
            <w:r>
              <w:rPr>
                <w:vertAlign w:val="superscript"/>
              </w:rPr>
              <w:t>6</w:t>
            </w:r>
            <w:r>
              <w:t xml:space="preserve">They shall be like a shrub in the desert, and shall not see when relief comes. They shall live in the parched places of the wilderness, in an uninhabited </w:t>
            </w:r>
            <w:r>
              <w:lastRenderedPageBreak/>
              <w:t xml:space="preserve">salt land. </w:t>
            </w:r>
            <w:r>
              <w:rPr>
                <w:vertAlign w:val="superscript"/>
              </w:rPr>
              <w:t>7</w:t>
            </w:r>
            <w:r>
              <w:t xml:space="preserve">Blessed are those who trust in the </w:t>
            </w:r>
            <w:r>
              <w:rPr>
                <w:smallCaps/>
              </w:rPr>
              <w:t>Lord</w:t>
            </w:r>
            <w:r>
              <w:t xml:space="preserve">, whose trust is the </w:t>
            </w:r>
            <w:r>
              <w:rPr>
                <w:smallCaps/>
              </w:rPr>
              <w:t>Lord</w:t>
            </w:r>
            <w:r>
              <w:t xml:space="preserve">. </w:t>
            </w:r>
            <w:r>
              <w:rPr>
                <w:vertAlign w:val="superscript"/>
              </w:rPr>
              <w:t>8</w:t>
            </w:r>
            <w:r>
              <w:t>They shall be like a tree plan</w:t>
            </w:r>
            <w:r>
              <w:softHyphen/>
              <w:t>ted by water, sending out its roots by the stream. It shall not fear when heat comes, and its leaves shall stay green; in the year of drought it is not anxious, and it does not cease to bear fruit.</w:t>
            </w:r>
          </w:p>
        </w:tc>
      </w:tr>
      <w:tr w:rsidR="00B05A46" w14:paraId="12671C9A" w14:textId="77777777" w:rsidTr="00A20810">
        <w:tc>
          <w:tcPr>
            <w:tcW w:w="4618" w:type="dxa"/>
          </w:tcPr>
          <w:p w14:paraId="488608FA" w14:textId="77777777" w:rsidR="00B05A46" w:rsidRPr="00E60AF3" w:rsidRDefault="00B05A46" w:rsidP="003B55E2">
            <w:pPr>
              <w:ind w:left="418" w:hanging="418"/>
              <w:jc w:val="both"/>
              <w:rPr>
                <w:sz w:val="12"/>
              </w:rPr>
            </w:pPr>
          </w:p>
          <w:p w14:paraId="59133C8E" w14:textId="77777777" w:rsidR="00B05A46" w:rsidRDefault="00B05A46" w:rsidP="003B55E2">
            <w:pPr>
              <w:ind w:left="418" w:hanging="418"/>
              <w:jc w:val="both"/>
            </w:pPr>
            <w:r>
              <w:t>7:12-15, Do not carry off the landmark at the boundaries of the arable land, Nor disturb the position of the measuring-cord; Be not greedy after a cubit of land, Nor en</w:t>
            </w:r>
            <w:r>
              <w:softHyphen/>
              <w:t>croach upon the boundaries of a widow.</w:t>
            </w:r>
          </w:p>
          <w:p w14:paraId="5206F657" w14:textId="77777777" w:rsidR="00B05A46" w:rsidRDefault="00B05A46" w:rsidP="003B55E2">
            <w:pPr>
              <w:ind w:left="360" w:hanging="360"/>
              <w:jc w:val="both"/>
            </w:pPr>
            <w:r>
              <w:t>8:9-10, Guard against encroaching upon the boundaries of the fields, Lest a terror carry thee off.</w:t>
            </w:r>
          </w:p>
        </w:tc>
        <w:tc>
          <w:tcPr>
            <w:tcW w:w="4862" w:type="dxa"/>
          </w:tcPr>
          <w:p w14:paraId="702550E1" w14:textId="77777777" w:rsidR="00B05A46" w:rsidRPr="00E60AF3" w:rsidRDefault="00B05A46" w:rsidP="003B55E2">
            <w:pPr>
              <w:ind w:left="418" w:hanging="418"/>
              <w:jc w:val="both"/>
              <w:rPr>
                <w:sz w:val="12"/>
              </w:rPr>
            </w:pPr>
          </w:p>
          <w:p w14:paraId="629CA971" w14:textId="77777777" w:rsidR="00B05A46" w:rsidRDefault="00B05A46" w:rsidP="003B55E2">
            <w:pPr>
              <w:ind w:left="418" w:hanging="418"/>
              <w:jc w:val="both"/>
            </w:pPr>
            <w:r>
              <w:t>22:28, Do not remove the ancient landmark that your ancestors set up.</w:t>
            </w:r>
          </w:p>
          <w:p w14:paraId="2F1D4EDC" w14:textId="77777777" w:rsidR="00B05A46" w:rsidRDefault="00B05A46" w:rsidP="003B55E2">
            <w:pPr>
              <w:ind w:left="418" w:hanging="418"/>
              <w:jc w:val="both"/>
            </w:pPr>
            <w:r>
              <w:t>23:10, Do not remove an ancient landmark or encroach on the fields of orphans . . .</w:t>
            </w:r>
          </w:p>
        </w:tc>
      </w:tr>
      <w:tr w:rsidR="00B05A46" w14:paraId="0E14077A" w14:textId="77777777" w:rsidTr="00A20810">
        <w:tc>
          <w:tcPr>
            <w:tcW w:w="4618" w:type="dxa"/>
          </w:tcPr>
          <w:p w14:paraId="18C0E8C9" w14:textId="77777777" w:rsidR="00B05A46" w:rsidRPr="00E60AF3" w:rsidRDefault="00B05A46" w:rsidP="003B55E2">
            <w:pPr>
              <w:ind w:left="418" w:hanging="418"/>
              <w:jc w:val="both"/>
              <w:rPr>
                <w:sz w:val="12"/>
              </w:rPr>
            </w:pPr>
          </w:p>
          <w:p w14:paraId="3BAF1A45" w14:textId="77777777" w:rsidR="00B05A46" w:rsidRDefault="00B05A46" w:rsidP="003B55E2">
            <w:pPr>
              <w:ind w:left="418" w:hanging="418"/>
              <w:jc w:val="both"/>
            </w:pPr>
            <w:r>
              <w:t>8:11-12, One satisfies god with the will of the Lord, Who determines the boun</w:t>
            </w:r>
            <w:r>
              <w:softHyphen/>
              <w:t>dar</w:t>
            </w:r>
            <w:r>
              <w:softHyphen/>
              <w:t>ies of the arable land.</w:t>
            </w:r>
          </w:p>
        </w:tc>
        <w:tc>
          <w:tcPr>
            <w:tcW w:w="4862" w:type="dxa"/>
          </w:tcPr>
          <w:p w14:paraId="478FAC32" w14:textId="77777777" w:rsidR="00B05A46" w:rsidRPr="00E60AF3" w:rsidRDefault="00B05A46" w:rsidP="003B55E2">
            <w:pPr>
              <w:ind w:left="418" w:hanging="418"/>
              <w:jc w:val="both"/>
              <w:rPr>
                <w:sz w:val="12"/>
              </w:rPr>
            </w:pPr>
          </w:p>
          <w:p w14:paraId="6DCDDFEA" w14:textId="77777777" w:rsidR="00B05A46" w:rsidRDefault="00B05A46" w:rsidP="003B55E2">
            <w:pPr>
              <w:ind w:left="418" w:hanging="418"/>
              <w:jc w:val="both"/>
            </w:pPr>
            <w:r>
              <w:t xml:space="preserve">23:11, for their redeemer is strong; he will plead their </w:t>
            </w:r>
            <w:proofErr w:type="spellStart"/>
            <w:r>
              <w:t>cause</w:t>
            </w:r>
            <w:proofErr w:type="spellEnd"/>
            <w:r>
              <w:t xml:space="preserve"> against you. [“The thought is gen</w:t>
            </w:r>
            <w:r>
              <w:softHyphen/>
              <w:t>er</w:t>
            </w:r>
            <w:r>
              <w:softHyphen/>
              <w:t>ally that of Prov. 23:11.” 423 n. 14]</w:t>
            </w:r>
          </w:p>
        </w:tc>
      </w:tr>
      <w:tr w:rsidR="00B05A46" w14:paraId="0A36BC46" w14:textId="77777777" w:rsidTr="00A20810">
        <w:tc>
          <w:tcPr>
            <w:tcW w:w="4618" w:type="dxa"/>
          </w:tcPr>
          <w:p w14:paraId="316F835A" w14:textId="77777777" w:rsidR="00B05A46" w:rsidRPr="00E60AF3" w:rsidRDefault="00B05A46" w:rsidP="003B55E2">
            <w:pPr>
              <w:ind w:left="418" w:hanging="418"/>
              <w:jc w:val="both"/>
              <w:rPr>
                <w:sz w:val="12"/>
              </w:rPr>
            </w:pPr>
          </w:p>
          <w:p w14:paraId="1E0ED7BC" w14:textId="77777777" w:rsidR="00B05A46" w:rsidRDefault="00B05A46" w:rsidP="003B55E2">
            <w:pPr>
              <w:ind w:left="418" w:hanging="418"/>
              <w:jc w:val="both"/>
            </w:pPr>
            <w:r>
              <w:t>9:5-8, Better is poverty in the hand of the god Than riches in a storehouse; Better is bread, when the heart is happy, Than riches with sorrow.</w:t>
            </w:r>
          </w:p>
        </w:tc>
        <w:tc>
          <w:tcPr>
            <w:tcW w:w="4862" w:type="dxa"/>
          </w:tcPr>
          <w:p w14:paraId="3A76F813" w14:textId="77777777" w:rsidR="00B05A46" w:rsidRPr="00E60AF3" w:rsidRDefault="00B05A46" w:rsidP="003B55E2">
            <w:pPr>
              <w:ind w:left="418" w:hanging="418"/>
              <w:jc w:val="both"/>
              <w:rPr>
                <w:sz w:val="12"/>
              </w:rPr>
            </w:pPr>
          </w:p>
          <w:p w14:paraId="0117D443" w14:textId="77777777" w:rsidR="00B05A46" w:rsidRDefault="00B05A46" w:rsidP="003B55E2">
            <w:pPr>
              <w:ind w:left="418" w:hanging="418"/>
              <w:jc w:val="both"/>
            </w:pPr>
            <w:r>
              <w:t xml:space="preserve">15:16-17, Better is a little with the fear of the </w:t>
            </w:r>
            <w:r>
              <w:rPr>
                <w:smallCaps/>
              </w:rPr>
              <w:t>Lord</w:t>
            </w:r>
            <w:r>
              <w:t xml:space="preserve"> than great treasure and trouble with it. </w:t>
            </w:r>
            <w:r>
              <w:rPr>
                <w:vertAlign w:val="superscript"/>
              </w:rPr>
              <w:t>17</w:t>
            </w:r>
            <w:r>
              <w:t>Better is a dinner of vegetables where love is than a fatted ox and hatred with it.</w:t>
            </w:r>
          </w:p>
        </w:tc>
      </w:tr>
      <w:tr w:rsidR="00B05A46" w14:paraId="478D3E60" w14:textId="77777777" w:rsidTr="00A20810">
        <w:tc>
          <w:tcPr>
            <w:tcW w:w="4618" w:type="dxa"/>
          </w:tcPr>
          <w:p w14:paraId="70E18A2B" w14:textId="77777777" w:rsidR="00B05A46" w:rsidRPr="00E60AF3" w:rsidRDefault="00B05A46" w:rsidP="003B55E2">
            <w:pPr>
              <w:ind w:left="418" w:hanging="418"/>
              <w:jc w:val="both"/>
              <w:rPr>
                <w:sz w:val="12"/>
              </w:rPr>
            </w:pPr>
          </w:p>
          <w:p w14:paraId="177E7691" w14:textId="77777777" w:rsidR="00B05A46" w:rsidRDefault="00B05A46" w:rsidP="003B55E2">
            <w:pPr>
              <w:ind w:left="418" w:hanging="418"/>
              <w:jc w:val="both"/>
            </w:pPr>
            <w:r>
              <w:t>9:14-10:5, Do not strain to seek an excess, When thy needs are safe for thee. If riches are brought to thee by robbery, They will not spend the night with thee; At day</w:t>
            </w:r>
            <w:r>
              <w:softHyphen/>
              <w:t>break they are not in thy house: Their places may be seen, but they are not. The ground has opened its mouth . . . that it might swallow them up, And might sink them into the underworld. (Or) they have made themselves a great breach of their (own) size And are sun</w:t>
            </w:r>
            <w:r>
              <w:softHyphen/>
              <w:t>ken down into the underworld. (Or) they have made them</w:t>
            </w:r>
            <w:r>
              <w:softHyphen/>
              <w:t>selves wings like geese And are flown away to the hea</w:t>
            </w:r>
            <w:r>
              <w:softHyphen/>
              <w:t>vens.</w:t>
            </w:r>
          </w:p>
        </w:tc>
        <w:tc>
          <w:tcPr>
            <w:tcW w:w="4862" w:type="dxa"/>
          </w:tcPr>
          <w:p w14:paraId="699759F0" w14:textId="77777777" w:rsidR="00B05A46" w:rsidRPr="00E60AF3" w:rsidRDefault="00B05A46" w:rsidP="003B55E2">
            <w:pPr>
              <w:ind w:left="418" w:hanging="418"/>
              <w:jc w:val="both"/>
              <w:rPr>
                <w:sz w:val="12"/>
              </w:rPr>
            </w:pPr>
          </w:p>
          <w:p w14:paraId="6E622E0B" w14:textId="77777777" w:rsidR="00B05A46" w:rsidRDefault="00B05A46" w:rsidP="003B55E2">
            <w:pPr>
              <w:ind w:left="418" w:hanging="418"/>
              <w:jc w:val="both"/>
            </w:pPr>
            <w:r>
              <w:t xml:space="preserve">23:4-5, Do not wear yourself out to get rich; be wise enough to desist. </w:t>
            </w:r>
            <w:r>
              <w:rPr>
                <w:vertAlign w:val="superscript"/>
              </w:rPr>
              <w:t>5</w:t>
            </w:r>
            <w:r>
              <w:t>When your eyes light upon it, it is gone; for suddenly it takes wings to itself, flying like an eagle toward heaven.</w:t>
            </w:r>
          </w:p>
        </w:tc>
      </w:tr>
      <w:tr w:rsidR="00B05A46" w14:paraId="003E96D4" w14:textId="77777777" w:rsidTr="00A20810">
        <w:tc>
          <w:tcPr>
            <w:tcW w:w="4618" w:type="dxa"/>
          </w:tcPr>
          <w:p w14:paraId="109ED5C0" w14:textId="77777777" w:rsidR="00B05A46" w:rsidRPr="00E60AF3" w:rsidRDefault="00B05A46" w:rsidP="003B55E2">
            <w:pPr>
              <w:ind w:left="418" w:hanging="418"/>
              <w:jc w:val="both"/>
              <w:rPr>
                <w:sz w:val="12"/>
              </w:rPr>
            </w:pPr>
          </w:p>
          <w:p w14:paraId="387AD74E" w14:textId="77777777" w:rsidR="00B05A46" w:rsidRDefault="00B05A46" w:rsidP="003B55E2">
            <w:pPr>
              <w:ind w:left="418" w:hanging="418"/>
              <w:jc w:val="both"/>
            </w:pPr>
            <w:r>
              <w:t>11:6-7 [Not in Pritchard.]</w:t>
            </w:r>
          </w:p>
        </w:tc>
        <w:tc>
          <w:tcPr>
            <w:tcW w:w="4862" w:type="dxa"/>
          </w:tcPr>
          <w:p w14:paraId="5BA299C9" w14:textId="77777777" w:rsidR="00B05A46" w:rsidRPr="00E60AF3" w:rsidRDefault="00B05A46" w:rsidP="003B55E2">
            <w:pPr>
              <w:ind w:left="418" w:hanging="418"/>
              <w:jc w:val="both"/>
              <w:rPr>
                <w:sz w:val="12"/>
              </w:rPr>
            </w:pPr>
          </w:p>
          <w:p w14:paraId="07F294AE" w14:textId="77777777" w:rsidR="00B05A46" w:rsidRDefault="00B05A46" w:rsidP="003B55E2">
            <w:pPr>
              <w:ind w:left="418" w:hanging="418"/>
              <w:jc w:val="both"/>
            </w:pPr>
            <w:r>
              <w:t>24:11, if you hold back from rescuing those taken away to death, those who go staggering to the slaughter . . .</w:t>
            </w:r>
          </w:p>
        </w:tc>
      </w:tr>
      <w:tr w:rsidR="00B05A46" w14:paraId="6C87C5AE" w14:textId="77777777" w:rsidTr="00A20810">
        <w:tc>
          <w:tcPr>
            <w:tcW w:w="4618" w:type="dxa"/>
          </w:tcPr>
          <w:p w14:paraId="7C2CFEA8" w14:textId="77777777" w:rsidR="00B05A46" w:rsidRPr="00E60AF3" w:rsidRDefault="00B05A46" w:rsidP="003B55E2">
            <w:pPr>
              <w:ind w:left="418" w:hanging="418"/>
              <w:jc w:val="both"/>
              <w:rPr>
                <w:sz w:val="12"/>
              </w:rPr>
            </w:pPr>
          </w:p>
          <w:p w14:paraId="65326359" w14:textId="77777777" w:rsidR="00B05A46" w:rsidRDefault="00B05A46" w:rsidP="003B55E2">
            <w:pPr>
              <w:ind w:left="418" w:hanging="418"/>
              <w:jc w:val="both"/>
            </w:pPr>
            <w:r>
              <w:t>11:13-14, Do not associate to thyself the heated man, Nor visit him for con</w:t>
            </w:r>
            <w:r>
              <w:softHyphen/>
              <w:t>ver</w:t>
            </w:r>
            <w:r>
              <w:softHyphen/>
              <w:t>sa</w:t>
            </w:r>
            <w:r>
              <w:softHyphen/>
              <w:t>tion.</w:t>
            </w:r>
          </w:p>
        </w:tc>
        <w:tc>
          <w:tcPr>
            <w:tcW w:w="4862" w:type="dxa"/>
          </w:tcPr>
          <w:p w14:paraId="591A4059" w14:textId="77777777" w:rsidR="00B05A46" w:rsidRPr="00E60AF3" w:rsidRDefault="00B05A46" w:rsidP="003B55E2">
            <w:pPr>
              <w:ind w:left="418" w:hanging="418"/>
              <w:jc w:val="both"/>
              <w:rPr>
                <w:sz w:val="12"/>
              </w:rPr>
            </w:pPr>
          </w:p>
          <w:p w14:paraId="5F236933" w14:textId="77777777" w:rsidR="00B05A46" w:rsidRDefault="00B05A46" w:rsidP="003B55E2">
            <w:pPr>
              <w:ind w:left="418" w:hanging="418"/>
              <w:jc w:val="both"/>
            </w:pPr>
            <w:r>
              <w:t>22:24, Make no friends with those given to anger, and do not associate with hotheads . . .</w:t>
            </w:r>
          </w:p>
        </w:tc>
      </w:tr>
      <w:tr w:rsidR="00B05A46" w14:paraId="61BEEE2D" w14:textId="77777777" w:rsidTr="00A20810">
        <w:tc>
          <w:tcPr>
            <w:tcW w:w="4618" w:type="dxa"/>
          </w:tcPr>
          <w:p w14:paraId="2FB7A397" w14:textId="77777777" w:rsidR="00B05A46" w:rsidRPr="00E60AF3" w:rsidRDefault="00B05A46" w:rsidP="003B55E2">
            <w:pPr>
              <w:ind w:left="418" w:hanging="418"/>
              <w:jc w:val="both"/>
              <w:rPr>
                <w:sz w:val="12"/>
              </w:rPr>
            </w:pPr>
          </w:p>
          <w:p w14:paraId="330BA99A" w14:textId="77777777" w:rsidR="00B05A46" w:rsidRDefault="00B05A46" w:rsidP="003B55E2">
            <w:pPr>
              <w:ind w:left="418" w:hanging="418"/>
              <w:jc w:val="both"/>
            </w:pPr>
            <w:r>
              <w:lastRenderedPageBreak/>
              <w:t>13:8-9, Do not leap to hold to such a one [a heated man], Lest a terror carry thee off.</w:t>
            </w:r>
          </w:p>
        </w:tc>
        <w:tc>
          <w:tcPr>
            <w:tcW w:w="4862" w:type="dxa"/>
          </w:tcPr>
          <w:p w14:paraId="6176594D" w14:textId="77777777" w:rsidR="00B05A46" w:rsidRPr="00E60AF3" w:rsidRDefault="00B05A46" w:rsidP="003B55E2">
            <w:pPr>
              <w:ind w:left="418" w:hanging="418"/>
              <w:jc w:val="both"/>
              <w:rPr>
                <w:sz w:val="12"/>
              </w:rPr>
            </w:pPr>
          </w:p>
          <w:p w14:paraId="144CCF71" w14:textId="77777777" w:rsidR="00B05A46" w:rsidRDefault="00B05A46" w:rsidP="003B55E2">
            <w:pPr>
              <w:ind w:left="418" w:hanging="418"/>
              <w:jc w:val="both"/>
            </w:pPr>
            <w:r>
              <w:lastRenderedPageBreak/>
              <w:t>22:25, or you may learn their ways and entangle yourself in a snare.</w:t>
            </w:r>
          </w:p>
        </w:tc>
      </w:tr>
      <w:tr w:rsidR="00B05A46" w14:paraId="509196FC" w14:textId="77777777" w:rsidTr="00A20810">
        <w:tc>
          <w:tcPr>
            <w:tcW w:w="4618" w:type="dxa"/>
          </w:tcPr>
          <w:p w14:paraId="74C4232A" w14:textId="77777777" w:rsidR="00B05A46" w:rsidRPr="00E60AF3" w:rsidRDefault="00B05A46" w:rsidP="003B55E2">
            <w:pPr>
              <w:ind w:left="418" w:hanging="418"/>
              <w:jc w:val="both"/>
              <w:rPr>
                <w:sz w:val="12"/>
              </w:rPr>
            </w:pPr>
          </w:p>
          <w:p w14:paraId="2385F4E6" w14:textId="77777777" w:rsidR="00B05A46" w:rsidRDefault="00B05A46" w:rsidP="003B55E2">
            <w:pPr>
              <w:ind w:left="418" w:hanging="418"/>
              <w:jc w:val="both"/>
            </w:pPr>
            <w:r>
              <w:t>13:11, Do not greet thy heated (opponent) in thy violence.</w:t>
            </w:r>
          </w:p>
        </w:tc>
        <w:tc>
          <w:tcPr>
            <w:tcW w:w="4862" w:type="dxa"/>
          </w:tcPr>
          <w:p w14:paraId="6510F218" w14:textId="77777777" w:rsidR="00B05A46" w:rsidRPr="00E60AF3" w:rsidRDefault="00B05A46" w:rsidP="003B55E2">
            <w:pPr>
              <w:ind w:left="418" w:hanging="418"/>
              <w:jc w:val="both"/>
              <w:rPr>
                <w:sz w:val="12"/>
              </w:rPr>
            </w:pPr>
          </w:p>
          <w:p w14:paraId="56247B0D" w14:textId="77777777" w:rsidR="00B05A46" w:rsidRDefault="00B05A46" w:rsidP="003B55E2">
            <w:pPr>
              <w:ind w:left="418" w:hanging="418"/>
              <w:jc w:val="both"/>
            </w:pPr>
            <w:r>
              <w:t xml:space="preserve">27:14, Whoever blesses a neighbor with a loud voice, rising early in the morning, will be counted as cursing. (“Prov. 27:14 has been cited as a parallel, with the alteration of Hebrew </w:t>
            </w:r>
            <w:proofErr w:type="spellStart"/>
            <w:r>
              <w:t>re´e</w:t>
            </w:r>
            <w:proofErr w:type="spellEnd"/>
            <w:r>
              <w:t xml:space="preserve">(hu), “his friend,” to </w:t>
            </w:r>
            <w:proofErr w:type="spellStart"/>
            <w:r>
              <w:t>ra</w:t>
            </w:r>
            <w:proofErr w:type="spellEnd"/>
            <w:r>
              <w:t>´, “an evil (man).”)</w:t>
            </w:r>
          </w:p>
        </w:tc>
      </w:tr>
      <w:tr w:rsidR="00B05A46" w14:paraId="47232AF7" w14:textId="77777777" w:rsidTr="00A20810">
        <w:tc>
          <w:tcPr>
            <w:tcW w:w="4618" w:type="dxa"/>
          </w:tcPr>
          <w:p w14:paraId="7C5A25A6" w14:textId="77777777" w:rsidR="00B05A46" w:rsidRPr="00E60AF3" w:rsidRDefault="00B05A46" w:rsidP="003B55E2">
            <w:pPr>
              <w:ind w:left="418" w:hanging="418"/>
              <w:jc w:val="both"/>
              <w:rPr>
                <w:sz w:val="12"/>
              </w:rPr>
            </w:pPr>
          </w:p>
          <w:p w14:paraId="296344EC" w14:textId="77777777" w:rsidR="00B05A46" w:rsidRDefault="00B05A46" w:rsidP="003B55E2">
            <w:pPr>
              <w:ind w:left="418" w:hanging="418"/>
              <w:jc w:val="both"/>
            </w:pPr>
            <w:r>
              <w:t>14:5-10, Be not greedy for the property of a poor man, Nor hunger for his bread. As for the property of a poor man, it (is) a blocking to the throat, It makes a vo</w:t>
            </w:r>
            <w:r>
              <w:softHyphen/>
              <w:t>mit</w:t>
            </w:r>
            <w:r>
              <w:softHyphen/>
              <w:t>ing to the gullet. If he has obtained it by false oaths, His heart is perverted by his belly.</w:t>
            </w:r>
          </w:p>
        </w:tc>
        <w:tc>
          <w:tcPr>
            <w:tcW w:w="4862" w:type="dxa"/>
          </w:tcPr>
          <w:p w14:paraId="6057CFB3" w14:textId="77777777" w:rsidR="00B05A46" w:rsidRPr="00E60AF3" w:rsidRDefault="00B05A46" w:rsidP="003B55E2">
            <w:pPr>
              <w:ind w:left="418" w:hanging="418"/>
              <w:jc w:val="both"/>
              <w:rPr>
                <w:sz w:val="12"/>
              </w:rPr>
            </w:pPr>
          </w:p>
          <w:p w14:paraId="23C7E82F" w14:textId="77777777" w:rsidR="00B05A46" w:rsidRDefault="00B05A46" w:rsidP="003B55E2">
            <w:pPr>
              <w:ind w:left="418" w:hanging="418"/>
              <w:jc w:val="both"/>
            </w:pPr>
            <w:r>
              <w:t xml:space="preserve">23:6-7, Do not eat the bread of the stingy; do not desire their delicacies; </w:t>
            </w:r>
            <w:r>
              <w:rPr>
                <w:vertAlign w:val="superscript"/>
              </w:rPr>
              <w:t>7</w:t>
            </w:r>
            <w:r>
              <w:t>for like a hair in the throat, so are they. “Eat and drink!” they say to you; but they do not mean it.</w:t>
            </w:r>
          </w:p>
        </w:tc>
      </w:tr>
      <w:tr w:rsidR="00B05A46" w14:paraId="24919612" w14:textId="77777777" w:rsidTr="00A20810">
        <w:tc>
          <w:tcPr>
            <w:tcW w:w="4618" w:type="dxa"/>
          </w:tcPr>
          <w:p w14:paraId="2B34220B" w14:textId="77777777" w:rsidR="00B05A46" w:rsidRPr="00E60AF3" w:rsidRDefault="00B05A46" w:rsidP="003B55E2">
            <w:pPr>
              <w:ind w:left="418" w:hanging="418"/>
              <w:jc w:val="both"/>
              <w:rPr>
                <w:sz w:val="12"/>
              </w:rPr>
            </w:pPr>
          </w:p>
          <w:p w14:paraId="0A0AD172" w14:textId="77777777" w:rsidR="00B05A46" w:rsidRDefault="00B05A46" w:rsidP="003B55E2">
            <w:pPr>
              <w:ind w:left="418" w:hanging="418"/>
              <w:jc w:val="both"/>
            </w:pPr>
            <w:r>
              <w:t xml:space="preserve">14:17-18, The mouthful of bread (too) great thou </w:t>
            </w:r>
            <w:proofErr w:type="spellStart"/>
            <w:r>
              <w:t>swallowest</w:t>
            </w:r>
            <w:proofErr w:type="spellEnd"/>
            <w:r>
              <w:t xml:space="preserve"> and </w:t>
            </w:r>
            <w:proofErr w:type="spellStart"/>
            <w:r>
              <w:t>vomitest</w:t>
            </w:r>
            <w:proofErr w:type="spellEnd"/>
            <w:r>
              <w:t xml:space="preserve"> up, And art emptied of thy good.</w:t>
            </w:r>
          </w:p>
        </w:tc>
        <w:tc>
          <w:tcPr>
            <w:tcW w:w="4862" w:type="dxa"/>
          </w:tcPr>
          <w:p w14:paraId="5C11C6E6" w14:textId="77777777" w:rsidR="00B05A46" w:rsidRPr="00E60AF3" w:rsidRDefault="00B05A46" w:rsidP="003B55E2">
            <w:pPr>
              <w:ind w:left="418" w:hanging="418"/>
              <w:jc w:val="both"/>
              <w:rPr>
                <w:sz w:val="12"/>
              </w:rPr>
            </w:pPr>
          </w:p>
          <w:p w14:paraId="31084025" w14:textId="77777777" w:rsidR="00B05A46" w:rsidRDefault="00B05A46" w:rsidP="003B55E2">
            <w:pPr>
              <w:ind w:left="418" w:hanging="418"/>
              <w:jc w:val="both"/>
            </w:pPr>
            <w:r>
              <w:t>23:8, You will vomit up the little you have eaten, and you will waste your pleasant words.</w:t>
            </w:r>
          </w:p>
        </w:tc>
      </w:tr>
      <w:tr w:rsidR="00B05A46" w14:paraId="6593B1D2" w14:textId="77777777" w:rsidTr="00A20810">
        <w:tc>
          <w:tcPr>
            <w:tcW w:w="4618" w:type="dxa"/>
          </w:tcPr>
          <w:p w14:paraId="00370716" w14:textId="77777777" w:rsidR="00B05A46" w:rsidRPr="00E60AF3" w:rsidRDefault="00B05A46" w:rsidP="003B55E2">
            <w:pPr>
              <w:ind w:left="418" w:hanging="418"/>
              <w:jc w:val="both"/>
              <w:rPr>
                <w:sz w:val="12"/>
              </w:rPr>
            </w:pPr>
          </w:p>
          <w:p w14:paraId="5A178299" w14:textId="77777777" w:rsidR="00B05A46" w:rsidRDefault="00B05A46" w:rsidP="003B55E2">
            <w:pPr>
              <w:ind w:left="418" w:hanging="418"/>
              <w:jc w:val="both"/>
            </w:pPr>
            <w:r>
              <w:t>16:11-14, Better is praise as one who loves men Than riches in a storehouse; Better is bread, when the heart is happy, Than riches with sorrow.</w:t>
            </w:r>
          </w:p>
        </w:tc>
        <w:tc>
          <w:tcPr>
            <w:tcW w:w="4862" w:type="dxa"/>
          </w:tcPr>
          <w:p w14:paraId="52FA1CD8" w14:textId="77777777" w:rsidR="00B05A46" w:rsidRPr="00E60AF3" w:rsidRDefault="00B05A46" w:rsidP="003B55E2">
            <w:pPr>
              <w:ind w:left="418" w:hanging="418"/>
              <w:jc w:val="both"/>
              <w:rPr>
                <w:sz w:val="12"/>
              </w:rPr>
            </w:pPr>
          </w:p>
          <w:p w14:paraId="60317CF5" w14:textId="77777777" w:rsidR="00B05A46" w:rsidRDefault="00B05A46" w:rsidP="003B55E2">
            <w:pPr>
              <w:ind w:left="418" w:hanging="418"/>
              <w:jc w:val="both"/>
            </w:pPr>
            <w:r>
              <w:t>16:8, Better is a little with righteousness than large income with injustice.</w:t>
            </w:r>
          </w:p>
        </w:tc>
      </w:tr>
      <w:tr w:rsidR="00B05A46" w14:paraId="5F254089" w14:textId="77777777" w:rsidTr="00A20810">
        <w:tc>
          <w:tcPr>
            <w:tcW w:w="4618" w:type="dxa"/>
          </w:tcPr>
          <w:p w14:paraId="6E19B7ED" w14:textId="77777777" w:rsidR="00B05A46" w:rsidRPr="00E60AF3" w:rsidRDefault="00B05A46" w:rsidP="003B55E2">
            <w:pPr>
              <w:ind w:left="418" w:hanging="418"/>
              <w:jc w:val="both"/>
              <w:rPr>
                <w:sz w:val="12"/>
              </w:rPr>
            </w:pPr>
          </w:p>
          <w:p w14:paraId="6BB1FBDA" w14:textId="77777777" w:rsidR="00B05A46" w:rsidRDefault="00B05A46" w:rsidP="003B55E2">
            <w:pPr>
              <w:ind w:left="418" w:hanging="418"/>
              <w:jc w:val="both"/>
            </w:pPr>
            <w:r>
              <w:t>17:18-19, Do not lean on the scales nor falsify the weights, Nor damage the fractions of the measure.</w:t>
            </w:r>
          </w:p>
        </w:tc>
        <w:tc>
          <w:tcPr>
            <w:tcW w:w="4862" w:type="dxa"/>
          </w:tcPr>
          <w:p w14:paraId="2617C4AC" w14:textId="77777777" w:rsidR="00B05A46" w:rsidRPr="00E60AF3" w:rsidRDefault="00B05A46" w:rsidP="003B55E2">
            <w:pPr>
              <w:ind w:left="418" w:hanging="418"/>
              <w:jc w:val="both"/>
              <w:rPr>
                <w:sz w:val="12"/>
              </w:rPr>
            </w:pPr>
          </w:p>
          <w:p w14:paraId="78E0B24E" w14:textId="77777777" w:rsidR="00B05A46" w:rsidRDefault="00B05A46" w:rsidP="003B55E2">
            <w:pPr>
              <w:ind w:left="418" w:hanging="418"/>
              <w:jc w:val="both"/>
            </w:pPr>
            <w:r>
              <w:t xml:space="preserve">20:23, Differing weights are an abomination to the </w:t>
            </w:r>
            <w:r>
              <w:rPr>
                <w:smallCaps/>
              </w:rPr>
              <w:t>Lord</w:t>
            </w:r>
            <w:r>
              <w:t>, and false scales are not good.</w:t>
            </w:r>
          </w:p>
        </w:tc>
      </w:tr>
      <w:tr w:rsidR="00B05A46" w14:paraId="529D6E3A" w14:textId="77777777" w:rsidTr="00A20810">
        <w:tc>
          <w:tcPr>
            <w:tcW w:w="4618" w:type="dxa"/>
          </w:tcPr>
          <w:p w14:paraId="3329BEAF" w14:textId="77777777" w:rsidR="00B05A46" w:rsidRPr="00E60AF3" w:rsidRDefault="00B05A46" w:rsidP="003B55E2">
            <w:pPr>
              <w:ind w:left="418" w:hanging="418"/>
              <w:jc w:val="both"/>
              <w:rPr>
                <w:sz w:val="12"/>
              </w:rPr>
            </w:pPr>
          </w:p>
          <w:p w14:paraId="6384FD2A" w14:textId="77777777" w:rsidR="00B05A46" w:rsidRDefault="00B05A46" w:rsidP="003B55E2">
            <w:pPr>
              <w:ind w:left="418" w:hanging="418"/>
              <w:jc w:val="both"/>
            </w:pPr>
            <w:r>
              <w:t>18:4-5, Make not for thyself weights which are deficient; They abound in grief through the will of god.</w:t>
            </w:r>
          </w:p>
        </w:tc>
        <w:tc>
          <w:tcPr>
            <w:tcW w:w="4862" w:type="dxa"/>
          </w:tcPr>
          <w:p w14:paraId="7FF119EF" w14:textId="77777777" w:rsidR="00B05A46" w:rsidRPr="00E60AF3" w:rsidRDefault="00B05A46" w:rsidP="003B55E2">
            <w:pPr>
              <w:ind w:left="418" w:hanging="418"/>
              <w:jc w:val="both"/>
              <w:rPr>
                <w:sz w:val="12"/>
              </w:rPr>
            </w:pPr>
          </w:p>
          <w:p w14:paraId="5F7CD252" w14:textId="77777777" w:rsidR="00B05A46" w:rsidRDefault="00B05A46" w:rsidP="003B55E2">
            <w:pPr>
              <w:ind w:left="418" w:hanging="418"/>
              <w:jc w:val="both"/>
            </w:pPr>
            <w:r>
              <w:t>16:11, Honest balances and scales are the Lord’s; all the weights in the bag are his work.</w:t>
            </w:r>
          </w:p>
        </w:tc>
      </w:tr>
      <w:tr w:rsidR="00B05A46" w14:paraId="42DCDE68" w14:textId="77777777" w:rsidTr="00A20810">
        <w:tc>
          <w:tcPr>
            <w:tcW w:w="4618" w:type="dxa"/>
          </w:tcPr>
          <w:p w14:paraId="7C9A8A1F" w14:textId="77777777" w:rsidR="00B05A46" w:rsidRPr="00E60AF3" w:rsidRDefault="00B05A46" w:rsidP="003B55E2">
            <w:pPr>
              <w:ind w:left="418" w:hanging="418"/>
              <w:jc w:val="both"/>
              <w:rPr>
                <w:sz w:val="12"/>
              </w:rPr>
            </w:pPr>
          </w:p>
          <w:p w14:paraId="4FB1CC69" w14:textId="77777777" w:rsidR="00B05A46" w:rsidRDefault="00B05A46" w:rsidP="003B55E2">
            <w:pPr>
              <w:ind w:left="418" w:hanging="418"/>
              <w:jc w:val="both"/>
            </w:pPr>
            <w:r>
              <w:t>19:14-17, God is (always) in his success, Whereas man is in his failure; One thing are the words which men say, Another is that which the god does.</w:t>
            </w:r>
          </w:p>
        </w:tc>
        <w:tc>
          <w:tcPr>
            <w:tcW w:w="4862" w:type="dxa"/>
          </w:tcPr>
          <w:p w14:paraId="72FBA970" w14:textId="77777777" w:rsidR="00B05A46" w:rsidRPr="00E60AF3" w:rsidRDefault="00B05A46" w:rsidP="003B55E2">
            <w:pPr>
              <w:ind w:left="418" w:hanging="418"/>
              <w:jc w:val="both"/>
              <w:rPr>
                <w:sz w:val="12"/>
              </w:rPr>
            </w:pPr>
          </w:p>
          <w:p w14:paraId="3BA030F6" w14:textId="77777777" w:rsidR="00B05A46" w:rsidRDefault="00B05A46" w:rsidP="003B55E2">
            <w:pPr>
              <w:ind w:left="418" w:hanging="418"/>
              <w:jc w:val="both"/>
            </w:pPr>
            <w:r>
              <w:t xml:space="preserve">19:21, The human mind may devise many plans, but it is the purpose of the </w:t>
            </w:r>
            <w:r>
              <w:rPr>
                <w:smallCaps/>
              </w:rPr>
              <w:t>Lord</w:t>
            </w:r>
            <w:r>
              <w:t xml:space="preserve"> that will be established.</w:t>
            </w:r>
          </w:p>
          <w:p w14:paraId="0B833033" w14:textId="77777777" w:rsidR="00B05A46" w:rsidRDefault="00B05A46" w:rsidP="003B55E2">
            <w:pPr>
              <w:ind w:left="418" w:hanging="418"/>
              <w:jc w:val="both"/>
            </w:pPr>
            <w:r>
              <w:t xml:space="preserve">16:9, The human mind plans the way, but the </w:t>
            </w:r>
            <w:r>
              <w:rPr>
                <w:smallCaps/>
              </w:rPr>
              <w:t>Lord</w:t>
            </w:r>
            <w:r>
              <w:t xml:space="preserve"> directs the steps.</w:t>
            </w:r>
          </w:p>
        </w:tc>
      </w:tr>
      <w:tr w:rsidR="00B05A46" w14:paraId="0BA4CE88" w14:textId="77777777" w:rsidTr="00A20810">
        <w:tc>
          <w:tcPr>
            <w:tcW w:w="4618" w:type="dxa"/>
          </w:tcPr>
          <w:p w14:paraId="2E4D195E" w14:textId="77777777" w:rsidR="00B05A46" w:rsidRPr="00E60AF3" w:rsidRDefault="00B05A46" w:rsidP="003B55E2">
            <w:pPr>
              <w:ind w:left="418" w:hanging="418"/>
              <w:jc w:val="both"/>
              <w:rPr>
                <w:sz w:val="12"/>
              </w:rPr>
            </w:pPr>
          </w:p>
          <w:p w14:paraId="5ED2FFF7" w14:textId="77777777" w:rsidR="00B05A46" w:rsidRDefault="00B05A46" w:rsidP="003B55E2">
            <w:pPr>
              <w:ind w:left="418" w:hanging="418"/>
              <w:jc w:val="both"/>
            </w:pPr>
            <w:r>
              <w:t>22:5-8, For surely thou knowest not the plans of god, Lest thou be ashamed on the morrow. Sit thou down at the hands of the god, And thy silence will cast them [enemies] down.</w:t>
            </w:r>
          </w:p>
        </w:tc>
        <w:tc>
          <w:tcPr>
            <w:tcW w:w="4862" w:type="dxa"/>
          </w:tcPr>
          <w:p w14:paraId="5FB2983F" w14:textId="77777777" w:rsidR="00B05A46" w:rsidRPr="00E60AF3" w:rsidRDefault="00B05A46" w:rsidP="003B55E2">
            <w:pPr>
              <w:ind w:left="418" w:hanging="418"/>
              <w:jc w:val="both"/>
              <w:rPr>
                <w:sz w:val="12"/>
              </w:rPr>
            </w:pPr>
          </w:p>
          <w:p w14:paraId="618789D8" w14:textId="77777777" w:rsidR="00B05A46" w:rsidRDefault="00B05A46" w:rsidP="003B55E2">
            <w:pPr>
              <w:ind w:left="418" w:hanging="418"/>
              <w:jc w:val="both"/>
            </w:pPr>
            <w:r>
              <w:t xml:space="preserve">20:22, Do not say, “I will repay evil”; wait for the </w:t>
            </w:r>
            <w:r>
              <w:rPr>
                <w:smallCaps/>
              </w:rPr>
              <w:t>Lord</w:t>
            </w:r>
            <w:r>
              <w:t>, and he will help you.</w:t>
            </w:r>
          </w:p>
          <w:p w14:paraId="27BFFEF5" w14:textId="77777777" w:rsidR="00B05A46" w:rsidRDefault="00B05A46" w:rsidP="003B55E2">
            <w:pPr>
              <w:ind w:left="418" w:hanging="418"/>
              <w:jc w:val="both"/>
            </w:pPr>
            <w:r>
              <w:t>27:1, Do not boast about tomorrow, for you do not know what a day may bring.</w:t>
            </w:r>
          </w:p>
        </w:tc>
      </w:tr>
      <w:tr w:rsidR="00B05A46" w14:paraId="2D36785C" w14:textId="77777777" w:rsidTr="00A20810">
        <w:tc>
          <w:tcPr>
            <w:tcW w:w="4618" w:type="dxa"/>
          </w:tcPr>
          <w:p w14:paraId="4C93DC7F" w14:textId="77777777" w:rsidR="00B05A46" w:rsidRPr="00E60AF3" w:rsidRDefault="00B05A46" w:rsidP="003B55E2">
            <w:pPr>
              <w:ind w:left="418" w:hanging="418"/>
              <w:jc w:val="both"/>
              <w:rPr>
                <w:sz w:val="12"/>
              </w:rPr>
            </w:pPr>
          </w:p>
          <w:p w14:paraId="5F7ECA9A" w14:textId="77777777" w:rsidR="00B05A46" w:rsidRDefault="00B05A46" w:rsidP="003B55E2">
            <w:pPr>
              <w:ind w:left="418" w:hanging="418"/>
              <w:jc w:val="both"/>
            </w:pPr>
            <w:r>
              <w:t>22:11-12, Empty not thy belly to everybody, Nor damage (thus) the regard for thee.</w:t>
            </w:r>
          </w:p>
        </w:tc>
        <w:tc>
          <w:tcPr>
            <w:tcW w:w="4862" w:type="dxa"/>
          </w:tcPr>
          <w:p w14:paraId="1E2F6750" w14:textId="77777777" w:rsidR="00B05A46" w:rsidRPr="00E60AF3" w:rsidRDefault="00B05A46" w:rsidP="003B55E2">
            <w:pPr>
              <w:ind w:left="418" w:hanging="418"/>
              <w:jc w:val="both"/>
              <w:rPr>
                <w:sz w:val="12"/>
              </w:rPr>
            </w:pPr>
          </w:p>
          <w:p w14:paraId="1B9B3B16" w14:textId="77777777" w:rsidR="00B05A46" w:rsidRDefault="00B05A46" w:rsidP="003B55E2">
            <w:pPr>
              <w:ind w:left="418" w:hanging="418"/>
              <w:jc w:val="both"/>
            </w:pPr>
            <w:r>
              <w:t>23:9, Do not speak in the hearing of a fool, who will only despise the wisdom of your words.</w:t>
            </w:r>
          </w:p>
        </w:tc>
      </w:tr>
      <w:tr w:rsidR="00B05A46" w14:paraId="4AF0665A" w14:textId="77777777" w:rsidTr="00A20810">
        <w:tc>
          <w:tcPr>
            <w:tcW w:w="4618" w:type="dxa"/>
          </w:tcPr>
          <w:p w14:paraId="1DB43232" w14:textId="77777777" w:rsidR="00B05A46" w:rsidRPr="00E60AF3" w:rsidRDefault="00B05A46" w:rsidP="003B55E2">
            <w:pPr>
              <w:ind w:left="418" w:hanging="418"/>
              <w:jc w:val="both"/>
              <w:rPr>
                <w:sz w:val="12"/>
              </w:rPr>
            </w:pPr>
          </w:p>
          <w:p w14:paraId="24F67AA9" w14:textId="77777777" w:rsidR="00B05A46" w:rsidRDefault="00B05A46" w:rsidP="003B55E2">
            <w:pPr>
              <w:ind w:left="418" w:hanging="418"/>
              <w:jc w:val="both"/>
            </w:pPr>
            <w:r>
              <w:lastRenderedPageBreak/>
              <w:t>22:13-14, Spread not thy words to the common people, Nor associate to thyself one (too) outgoing of heart.</w:t>
            </w:r>
          </w:p>
        </w:tc>
        <w:tc>
          <w:tcPr>
            <w:tcW w:w="4862" w:type="dxa"/>
          </w:tcPr>
          <w:p w14:paraId="1ECC7EB6" w14:textId="77777777" w:rsidR="00B05A46" w:rsidRPr="00E60AF3" w:rsidRDefault="00B05A46" w:rsidP="003B55E2">
            <w:pPr>
              <w:ind w:left="418" w:hanging="418"/>
              <w:jc w:val="both"/>
              <w:rPr>
                <w:sz w:val="12"/>
              </w:rPr>
            </w:pPr>
          </w:p>
          <w:p w14:paraId="2625D360" w14:textId="77777777" w:rsidR="00B05A46" w:rsidRDefault="00B05A46" w:rsidP="003B55E2">
            <w:pPr>
              <w:ind w:left="418" w:hanging="418"/>
              <w:jc w:val="both"/>
            </w:pPr>
            <w:r>
              <w:lastRenderedPageBreak/>
              <w:t>23:9, Do not speak in the hearing of a fool, who will only despise the wisdom of your words.</w:t>
            </w:r>
          </w:p>
          <w:p w14:paraId="142AD9C0" w14:textId="77777777" w:rsidR="00B05A46" w:rsidRDefault="00B05A46" w:rsidP="003B55E2">
            <w:pPr>
              <w:jc w:val="both"/>
            </w:pPr>
            <w:r>
              <w:t>20:19, A gossip reveals secrets; therefore do not associate with a babbler.</w:t>
            </w:r>
          </w:p>
        </w:tc>
      </w:tr>
      <w:tr w:rsidR="00B05A46" w14:paraId="2D532093" w14:textId="77777777" w:rsidTr="00A20810">
        <w:tc>
          <w:tcPr>
            <w:tcW w:w="4618" w:type="dxa"/>
          </w:tcPr>
          <w:p w14:paraId="03936F1A" w14:textId="77777777" w:rsidR="00B05A46" w:rsidRPr="00E60AF3" w:rsidRDefault="00B05A46" w:rsidP="003B55E2">
            <w:pPr>
              <w:ind w:left="418" w:hanging="418"/>
              <w:jc w:val="both"/>
              <w:rPr>
                <w:sz w:val="12"/>
              </w:rPr>
            </w:pPr>
          </w:p>
          <w:p w14:paraId="4A19FB35" w14:textId="77777777" w:rsidR="00B05A46" w:rsidRDefault="00B05A46" w:rsidP="003B55E2">
            <w:pPr>
              <w:ind w:left="418" w:hanging="418"/>
              <w:jc w:val="both"/>
            </w:pPr>
            <w:r>
              <w:t>22:15-16, Better is a man whose talk (re</w:t>
            </w:r>
            <w:r>
              <w:softHyphen/>
              <w:t>mains) in his belly Than he who speaks it out injuriously.</w:t>
            </w:r>
          </w:p>
        </w:tc>
        <w:tc>
          <w:tcPr>
            <w:tcW w:w="4862" w:type="dxa"/>
          </w:tcPr>
          <w:p w14:paraId="61C6F406" w14:textId="77777777" w:rsidR="00B05A46" w:rsidRPr="00E60AF3" w:rsidRDefault="00B05A46" w:rsidP="003B55E2">
            <w:pPr>
              <w:ind w:left="418" w:hanging="418"/>
              <w:jc w:val="both"/>
              <w:rPr>
                <w:sz w:val="12"/>
              </w:rPr>
            </w:pPr>
          </w:p>
          <w:p w14:paraId="288C66DE" w14:textId="77777777" w:rsidR="00B05A46" w:rsidRDefault="00B05A46" w:rsidP="003B55E2">
            <w:pPr>
              <w:ind w:left="418" w:hanging="418"/>
              <w:jc w:val="both"/>
            </w:pPr>
            <w:r>
              <w:t>12:23, One who is clever conceals knowledge, but the mind of a fool broadcasts folly.</w:t>
            </w:r>
          </w:p>
        </w:tc>
      </w:tr>
      <w:tr w:rsidR="00B05A46" w14:paraId="6A7D4279" w14:textId="77777777" w:rsidTr="00A20810">
        <w:tc>
          <w:tcPr>
            <w:tcW w:w="4618" w:type="dxa"/>
          </w:tcPr>
          <w:p w14:paraId="69157DA5" w14:textId="77777777" w:rsidR="00B05A46" w:rsidRPr="00E60AF3" w:rsidRDefault="00B05A46" w:rsidP="003B55E2">
            <w:pPr>
              <w:ind w:left="418" w:hanging="418"/>
              <w:jc w:val="both"/>
              <w:rPr>
                <w:sz w:val="12"/>
              </w:rPr>
            </w:pPr>
          </w:p>
          <w:p w14:paraId="7881FF66" w14:textId="77777777" w:rsidR="00B05A46" w:rsidRDefault="00B05A46" w:rsidP="003B55E2">
            <w:pPr>
              <w:ind w:left="418" w:hanging="418"/>
              <w:jc w:val="both"/>
            </w:pPr>
            <w:r>
              <w:t>23:13-18, Do not eat bread before a noble Nor lay on thy mouth at first. If thou art sat</w:t>
            </w:r>
            <w:r>
              <w:softHyphen/>
              <w:t>is</w:t>
            </w:r>
            <w:r>
              <w:softHyphen/>
              <w:t>fied with false chewings, They are a pas</w:t>
            </w:r>
            <w:r>
              <w:softHyphen/>
              <w:t>time for thy spittle. Look at the cup which is before thee, And let is serve thy needs.</w:t>
            </w:r>
          </w:p>
        </w:tc>
        <w:tc>
          <w:tcPr>
            <w:tcW w:w="4862" w:type="dxa"/>
          </w:tcPr>
          <w:p w14:paraId="2E2FF1CE" w14:textId="77777777" w:rsidR="00B05A46" w:rsidRPr="00E60AF3" w:rsidRDefault="00B05A46" w:rsidP="003B55E2">
            <w:pPr>
              <w:ind w:left="418" w:hanging="418"/>
              <w:jc w:val="both"/>
              <w:rPr>
                <w:sz w:val="12"/>
              </w:rPr>
            </w:pPr>
          </w:p>
          <w:p w14:paraId="005C2828" w14:textId="77777777" w:rsidR="00B05A46" w:rsidRDefault="00B05A46" w:rsidP="003B55E2">
            <w:pPr>
              <w:ind w:left="418" w:hanging="418"/>
              <w:jc w:val="both"/>
            </w:pPr>
            <w:r>
              <w:t xml:space="preserve">23:1-3, When you sit down to eat with a ruler, observe carefully what is before you, </w:t>
            </w:r>
            <w:r>
              <w:rPr>
                <w:vertAlign w:val="superscript"/>
              </w:rPr>
              <w:t>2</w:t>
            </w:r>
            <w:r>
              <w:t xml:space="preserve">and put a knife to your throat if you have a big appetite. </w:t>
            </w:r>
            <w:r>
              <w:rPr>
                <w:vertAlign w:val="superscript"/>
              </w:rPr>
              <w:t>3</w:t>
            </w:r>
            <w:r>
              <w:t>Do not desire the ruler’s deli</w:t>
            </w:r>
            <w:r>
              <w:softHyphen/>
              <w:t>ca</w:t>
            </w:r>
            <w:r>
              <w:softHyphen/>
              <w:t>cies, for they are deceptive food.</w:t>
            </w:r>
          </w:p>
        </w:tc>
      </w:tr>
      <w:tr w:rsidR="00B05A46" w14:paraId="479FD037" w14:textId="77777777" w:rsidTr="00A20810">
        <w:tc>
          <w:tcPr>
            <w:tcW w:w="4618" w:type="dxa"/>
          </w:tcPr>
          <w:p w14:paraId="626C01C9" w14:textId="77777777" w:rsidR="00B05A46" w:rsidRPr="00E60AF3" w:rsidRDefault="00B05A46" w:rsidP="003B55E2">
            <w:pPr>
              <w:ind w:left="418" w:hanging="418"/>
              <w:jc w:val="both"/>
              <w:rPr>
                <w:sz w:val="12"/>
              </w:rPr>
            </w:pPr>
          </w:p>
          <w:p w14:paraId="648D5E79" w14:textId="77777777" w:rsidR="00B05A46" w:rsidRDefault="00B05A46" w:rsidP="003B55E2">
            <w:pPr>
              <w:ind w:left="418" w:hanging="418"/>
              <w:jc w:val="both"/>
            </w:pPr>
            <w:r>
              <w:t>27:7-8, See thou these thirty chapters: They entertain; they instruct . . .</w:t>
            </w:r>
          </w:p>
        </w:tc>
        <w:tc>
          <w:tcPr>
            <w:tcW w:w="4862" w:type="dxa"/>
          </w:tcPr>
          <w:p w14:paraId="1E6E3BB9" w14:textId="77777777" w:rsidR="00B05A46" w:rsidRPr="00E60AF3" w:rsidRDefault="00B05A46" w:rsidP="003B55E2">
            <w:pPr>
              <w:ind w:left="418" w:hanging="418"/>
              <w:jc w:val="both"/>
              <w:rPr>
                <w:sz w:val="12"/>
              </w:rPr>
            </w:pPr>
          </w:p>
          <w:p w14:paraId="05F5F40A" w14:textId="77777777" w:rsidR="00B05A46" w:rsidRDefault="00B05A46" w:rsidP="003B55E2">
            <w:pPr>
              <w:ind w:left="418" w:hanging="418"/>
              <w:jc w:val="both"/>
            </w:pPr>
            <w:r>
              <w:t>22:20, Have I not written for you thirty sayings of admonition and knowledge . . .?</w:t>
            </w:r>
          </w:p>
        </w:tc>
      </w:tr>
      <w:tr w:rsidR="00B05A46" w14:paraId="5A969E88" w14:textId="77777777" w:rsidTr="00A20810">
        <w:tc>
          <w:tcPr>
            <w:tcW w:w="4618" w:type="dxa"/>
          </w:tcPr>
          <w:p w14:paraId="5903AABE" w14:textId="77777777" w:rsidR="00B05A46" w:rsidRPr="00E60AF3" w:rsidRDefault="00B05A46" w:rsidP="003B55E2">
            <w:pPr>
              <w:ind w:left="418" w:hanging="418"/>
              <w:jc w:val="both"/>
              <w:rPr>
                <w:sz w:val="12"/>
              </w:rPr>
            </w:pPr>
          </w:p>
          <w:p w14:paraId="7CBA0FEA" w14:textId="77777777" w:rsidR="00B05A46" w:rsidRDefault="00B05A46" w:rsidP="003B55E2">
            <w:pPr>
              <w:ind w:left="418" w:hanging="418"/>
              <w:jc w:val="both"/>
            </w:pPr>
            <w:r>
              <w:t>27:16-17, As for the scribe who is experienced in his office, He will find himself worthy (to be) a courtier.</w:t>
            </w:r>
          </w:p>
        </w:tc>
        <w:tc>
          <w:tcPr>
            <w:tcW w:w="4862" w:type="dxa"/>
          </w:tcPr>
          <w:p w14:paraId="09017C7F" w14:textId="77777777" w:rsidR="00B05A46" w:rsidRPr="00E60AF3" w:rsidRDefault="00B05A46" w:rsidP="003B55E2">
            <w:pPr>
              <w:ind w:left="418" w:hanging="418"/>
              <w:jc w:val="both"/>
              <w:rPr>
                <w:sz w:val="12"/>
              </w:rPr>
            </w:pPr>
          </w:p>
          <w:p w14:paraId="1911CA9D" w14:textId="77777777" w:rsidR="00B05A46" w:rsidRDefault="00B05A46" w:rsidP="003B55E2">
            <w:pPr>
              <w:ind w:left="418" w:hanging="418"/>
              <w:jc w:val="both"/>
            </w:pPr>
            <w:r>
              <w:t>22:29, Do you see those who are skillful in their work? They will serve kings; they will not serve common people.</w:t>
            </w:r>
          </w:p>
        </w:tc>
      </w:tr>
    </w:tbl>
    <w:p w14:paraId="7A452EFB" w14:textId="77777777" w:rsidR="00BF4A3D" w:rsidRDefault="00BF4A3D" w:rsidP="003B55E2">
      <w:pPr>
        <w:jc w:val="both"/>
        <w:rPr>
          <w:kern w:val="2"/>
          <w14:ligatures w14:val="standardContextual"/>
        </w:rPr>
      </w:pPr>
    </w:p>
    <w:p w14:paraId="39E103C6" w14:textId="1D59175A" w:rsidR="003B55E2" w:rsidRDefault="003B55E2" w:rsidP="003B55E2">
      <w:pPr>
        <w:jc w:val="center"/>
        <w:rPr>
          <w:kern w:val="2"/>
          <w14:ligatures w14:val="standardContextual"/>
        </w:rPr>
      </w:pPr>
      <w:r w:rsidRPr="003B55E2">
        <w:rPr>
          <w:smallCaps/>
          <w:kern w:val="2"/>
          <w14:ligatures w14:val="standardContextual"/>
        </w:rPr>
        <w:t>bibliography</w:t>
      </w:r>
    </w:p>
    <w:p w14:paraId="15379A85" w14:textId="77777777" w:rsidR="003B55E2" w:rsidRDefault="003B55E2" w:rsidP="003B55E2">
      <w:pPr>
        <w:jc w:val="both"/>
        <w:rPr>
          <w:kern w:val="2"/>
          <w14:ligatures w14:val="standardContextual"/>
        </w:rPr>
      </w:pPr>
    </w:p>
    <w:p w14:paraId="6B22CEF3" w14:textId="6E0292C2" w:rsidR="003B55E2" w:rsidRDefault="003B55E2" w:rsidP="003B55E2">
      <w:pPr>
        <w:ind w:left="720" w:hanging="720"/>
        <w:jc w:val="both"/>
      </w:pPr>
      <w:r w:rsidRPr="003B55E2">
        <w:t>“The Instruction of Amen-</w:t>
      </w:r>
      <w:proofErr w:type="spellStart"/>
      <w:r w:rsidRPr="003B55E2">
        <w:t>em</w:t>
      </w:r>
      <w:proofErr w:type="spellEnd"/>
      <w:r w:rsidRPr="003B55E2">
        <w:t>-</w:t>
      </w:r>
      <w:proofErr w:type="spellStart"/>
      <w:r w:rsidRPr="003B55E2">
        <w:t>opet</w:t>
      </w:r>
      <w:proofErr w:type="spellEnd"/>
      <w:r w:rsidRPr="003B55E2">
        <w:t xml:space="preserve">.” Trans. John A. Wilson. </w:t>
      </w:r>
      <w:r w:rsidRPr="003B55E2">
        <w:rPr>
          <w:i/>
        </w:rPr>
        <w:t>Ancient Near Eastern Texts Relating to the Old Testament</w:t>
      </w:r>
      <w:r w:rsidRPr="003B55E2">
        <w:t>. Ed. James B. Pritchard. 3rd ed. with supplement. Princeton: Princeton UP, 1969. 421-25 (italics deleted)</w:t>
      </w:r>
    </w:p>
    <w:p w14:paraId="6B82959C" w14:textId="77777777" w:rsidR="003B55E2" w:rsidRPr="00B05A46" w:rsidRDefault="003B55E2" w:rsidP="003B55E2">
      <w:pPr>
        <w:jc w:val="both"/>
        <w:rPr>
          <w:kern w:val="2"/>
          <w14:ligatures w14:val="standardContextual"/>
        </w:rPr>
      </w:pPr>
    </w:p>
    <w:sectPr w:rsidR="003B55E2" w:rsidRPr="00B05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46"/>
    <w:rsid w:val="002B4696"/>
    <w:rsid w:val="002C240C"/>
    <w:rsid w:val="003B55E2"/>
    <w:rsid w:val="0046499B"/>
    <w:rsid w:val="00610D7B"/>
    <w:rsid w:val="007C5641"/>
    <w:rsid w:val="00975BE0"/>
    <w:rsid w:val="009E5968"/>
    <w:rsid w:val="00B05A46"/>
    <w:rsid w:val="00BF4A3D"/>
    <w:rsid w:val="00EA694D"/>
    <w:rsid w:val="00EE4D22"/>
    <w:rsid w:val="00F33535"/>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AB66"/>
  <w15:chartTrackingRefBased/>
  <w15:docId w15:val="{68D369AB-E1A1-4EDF-9A7D-422C7EEA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A46"/>
    <w:pPr>
      <w:spacing w:after="0" w:line="240" w:lineRule="auto"/>
    </w:pPr>
    <w:rPr>
      <w:rFonts w:eastAsia="Times New Roman" w:cs="Times New Roman"/>
      <w:kern w:val="0"/>
      <w:szCs w:val="20"/>
    </w:rPr>
  </w:style>
  <w:style w:type="paragraph" w:styleId="Heading1">
    <w:name w:val="heading 1"/>
    <w:basedOn w:val="Normal"/>
    <w:next w:val="Normal"/>
    <w:link w:val="Heading1Char"/>
    <w:uiPriority w:val="9"/>
    <w:qFormat/>
    <w:rsid w:val="00B05A46"/>
    <w:pPr>
      <w:keepNext/>
      <w:keepLines/>
      <w:spacing w:before="360" w:after="80" w:line="278" w:lineRule="auto"/>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iPriority w:val="9"/>
    <w:semiHidden/>
    <w:unhideWhenUsed/>
    <w:qFormat/>
    <w:rsid w:val="00B05A46"/>
    <w:pPr>
      <w:keepNext/>
      <w:keepLines/>
      <w:spacing w:before="160" w:after="80" w:line="278" w:lineRule="auto"/>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9"/>
    <w:semiHidden/>
    <w:unhideWhenUsed/>
    <w:qFormat/>
    <w:rsid w:val="00B05A46"/>
    <w:pPr>
      <w:keepNext/>
      <w:keepLines/>
      <w:spacing w:before="160" w:after="80" w:line="278" w:lineRule="auto"/>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nhideWhenUsed/>
    <w:qFormat/>
    <w:rsid w:val="00B05A46"/>
    <w:pPr>
      <w:keepNext/>
      <w:keepLines/>
      <w:spacing w:before="80" w:after="40" w:line="278" w:lineRule="auto"/>
      <w:outlineLvl w:val="3"/>
    </w:pPr>
    <w:rPr>
      <w:rFonts w:asciiTheme="minorHAnsi" w:eastAsiaTheme="majorEastAsia" w:hAnsiTheme="minorHAnsi" w:cstheme="majorBidi"/>
      <w:i/>
      <w:iCs/>
      <w:color w:val="0F4761" w:themeColor="accent1" w:themeShade="BF"/>
      <w:kern w:val="16"/>
      <w:szCs w:val="24"/>
    </w:rPr>
  </w:style>
  <w:style w:type="paragraph" w:styleId="Heading5">
    <w:name w:val="heading 5"/>
    <w:basedOn w:val="Normal"/>
    <w:next w:val="Normal"/>
    <w:link w:val="Heading5Char"/>
    <w:uiPriority w:val="9"/>
    <w:semiHidden/>
    <w:unhideWhenUsed/>
    <w:qFormat/>
    <w:rsid w:val="00B05A46"/>
    <w:pPr>
      <w:keepNext/>
      <w:keepLines/>
      <w:spacing w:before="80" w:after="40" w:line="278" w:lineRule="auto"/>
      <w:outlineLvl w:val="4"/>
    </w:pPr>
    <w:rPr>
      <w:rFonts w:asciiTheme="minorHAnsi" w:eastAsiaTheme="majorEastAsia" w:hAnsiTheme="minorHAnsi" w:cstheme="majorBidi"/>
      <w:color w:val="0F4761" w:themeColor="accent1" w:themeShade="BF"/>
      <w:kern w:val="16"/>
      <w:szCs w:val="24"/>
    </w:rPr>
  </w:style>
  <w:style w:type="paragraph" w:styleId="Heading6">
    <w:name w:val="heading 6"/>
    <w:basedOn w:val="Normal"/>
    <w:next w:val="Normal"/>
    <w:link w:val="Heading6Char"/>
    <w:uiPriority w:val="9"/>
    <w:semiHidden/>
    <w:unhideWhenUsed/>
    <w:qFormat/>
    <w:rsid w:val="00B05A46"/>
    <w:pPr>
      <w:keepNext/>
      <w:keepLines/>
      <w:spacing w:before="40" w:line="278" w:lineRule="auto"/>
      <w:outlineLvl w:val="5"/>
    </w:pPr>
    <w:rPr>
      <w:rFonts w:asciiTheme="minorHAnsi" w:eastAsiaTheme="majorEastAsia" w:hAnsiTheme="minorHAnsi" w:cstheme="majorBidi"/>
      <w:i/>
      <w:iCs/>
      <w:color w:val="595959" w:themeColor="text1" w:themeTint="A6"/>
      <w:kern w:val="16"/>
      <w:szCs w:val="24"/>
    </w:rPr>
  </w:style>
  <w:style w:type="paragraph" w:styleId="Heading7">
    <w:name w:val="heading 7"/>
    <w:basedOn w:val="Normal"/>
    <w:next w:val="Normal"/>
    <w:link w:val="Heading7Char"/>
    <w:uiPriority w:val="9"/>
    <w:semiHidden/>
    <w:unhideWhenUsed/>
    <w:qFormat/>
    <w:rsid w:val="00B05A46"/>
    <w:pPr>
      <w:keepNext/>
      <w:keepLines/>
      <w:spacing w:before="40" w:line="278" w:lineRule="auto"/>
      <w:outlineLvl w:val="6"/>
    </w:pPr>
    <w:rPr>
      <w:rFonts w:asciiTheme="minorHAnsi" w:eastAsiaTheme="majorEastAsia" w:hAnsiTheme="minorHAnsi" w:cstheme="majorBidi"/>
      <w:color w:val="595959" w:themeColor="text1" w:themeTint="A6"/>
      <w:kern w:val="16"/>
      <w:szCs w:val="24"/>
    </w:rPr>
  </w:style>
  <w:style w:type="paragraph" w:styleId="Heading8">
    <w:name w:val="heading 8"/>
    <w:basedOn w:val="Normal"/>
    <w:next w:val="Normal"/>
    <w:link w:val="Heading8Char"/>
    <w:uiPriority w:val="9"/>
    <w:semiHidden/>
    <w:unhideWhenUsed/>
    <w:qFormat/>
    <w:rsid w:val="00B05A46"/>
    <w:pPr>
      <w:keepNext/>
      <w:keepLines/>
      <w:spacing w:line="278" w:lineRule="auto"/>
      <w:outlineLvl w:val="7"/>
    </w:pPr>
    <w:rPr>
      <w:rFonts w:asciiTheme="minorHAnsi" w:eastAsiaTheme="majorEastAsia" w:hAnsiTheme="minorHAnsi" w:cstheme="majorBidi"/>
      <w:i/>
      <w:iCs/>
      <w:color w:val="272727" w:themeColor="text1" w:themeTint="D8"/>
      <w:kern w:val="16"/>
      <w:szCs w:val="24"/>
    </w:rPr>
  </w:style>
  <w:style w:type="paragraph" w:styleId="Heading9">
    <w:name w:val="heading 9"/>
    <w:basedOn w:val="Normal"/>
    <w:next w:val="Normal"/>
    <w:link w:val="Heading9Char"/>
    <w:uiPriority w:val="9"/>
    <w:semiHidden/>
    <w:unhideWhenUsed/>
    <w:qFormat/>
    <w:rsid w:val="00B05A46"/>
    <w:pPr>
      <w:keepNext/>
      <w:keepLines/>
      <w:spacing w:line="278" w:lineRule="auto"/>
      <w:outlineLvl w:val="8"/>
    </w:pPr>
    <w:rPr>
      <w:rFonts w:asciiTheme="minorHAnsi" w:eastAsiaTheme="majorEastAsia" w:hAnsiTheme="minorHAnsi" w:cstheme="majorBidi"/>
      <w:color w:val="272727" w:themeColor="text1" w:themeTint="D8"/>
      <w:kern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A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B05A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5A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5A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5A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5A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5A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5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A46"/>
    <w:pPr>
      <w:numPr>
        <w:ilvl w:val="1"/>
      </w:numPr>
      <w:spacing w:after="160" w:line="278" w:lineRule="auto"/>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B05A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5A46"/>
    <w:pPr>
      <w:spacing w:before="160" w:after="160" w:line="278" w:lineRule="auto"/>
      <w:jc w:val="center"/>
    </w:pPr>
    <w:rPr>
      <w:rFonts w:eastAsiaTheme="minorHAnsi" w:cstheme="minorBidi"/>
      <w:i/>
      <w:iCs/>
      <w:color w:val="404040" w:themeColor="text1" w:themeTint="BF"/>
      <w:kern w:val="16"/>
      <w:szCs w:val="24"/>
    </w:rPr>
  </w:style>
  <w:style w:type="character" w:customStyle="1" w:styleId="QuoteChar">
    <w:name w:val="Quote Char"/>
    <w:basedOn w:val="DefaultParagraphFont"/>
    <w:link w:val="Quote"/>
    <w:uiPriority w:val="29"/>
    <w:rsid w:val="00B05A46"/>
    <w:rPr>
      <w:i/>
      <w:iCs/>
      <w:color w:val="404040" w:themeColor="text1" w:themeTint="BF"/>
    </w:rPr>
  </w:style>
  <w:style w:type="paragraph" w:styleId="ListParagraph">
    <w:name w:val="List Paragraph"/>
    <w:basedOn w:val="Normal"/>
    <w:uiPriority w:val="34"/>
    <w:qFormat/>
    <w:rsid w:val="00B05A46"/>
    <w:pPr>
      <w:spacing w:after="160" w:line="278" w:lineRule="auto"/>
      <w:ind w:left="720"/>
      <w:contextualSpacing/>
    </w:pPr>
    <w:rPr>
      <w:rFonts w:eastAsiaTheme="minorHAnsi" w:cstheme="minorBidi"/>
      <w:kern w:val="16"/>
      <w:szCs w:val="24"/>
    </w:rPr>
  </w:style>
  <w:style w:type="character" w:styleId="IntenseEmphasis">
    <w:name w:val="Intense Emphasis"/>
    <w:basedOn w:val="DefaultParagraphFont"/>
    <w:uiPriority w:val="21"/>
    <w:qFormat/>
    <w:rsid w:val="00B05A46"/>
    <w:rPr>
      <w:i/>
      <w:iCs/>
      <w:color w:val="0F4761" w:themeColor="accent1" w:themeShade="BF"/>
    </w:rPr>
  </w:style>
  <w:style w:type="paragraph" w:styleId="IntenseQuote">
    <w:name w:val="Intense Quote"/>
    <w:basedOn w:val="Normal"/>
    <w:next w:val="Normal"/>
    <w:link w:val="IntenseQuoteChar"/>
    <w:uiPriority w:val="30"/>
    <w:qFormat/>
    <w:rsid w:val="00B05A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16"/>
      <w:szCs w:val="24"/>
    </w:rPr>
  </w:style>
  <w:style w:type="character" w:customStyle="1" w:styleId="IntenseQuoteChar">
    <w:name w:val="Intense Quote Char"/>
    <w:basedOn w:val="DefaultParagraphFont"/>
    <w:link w:val="IntenseQuote"/>
    <w:uiPriority w:val="30"/>
    <w:rsid w:val="00B05A46"/>
    <w:rPr>
      <w:i/>
      <w:iCs/>
      <w:color w:val="0F4761" w:themeColor="accent1" w:themeShade="BF"/>
    </w:rPr>
  </w:style>
  <w:style w:type="character" w:styleId="IntenseReference">
    <w:name w:val="Intense Reference"/>
    <w:basedOn w:val="DefaultParagraphFont"/>
    <w:uiPriority w:val="32"/>
    <w:qFormat/>
    <w:rsid w:val="00B05A46"/>
    <w:rPr>
      <w:b/>
      <w:bCs/>
      <w:smallCaps/>
      <w:color w:val="0F4761" w:themeColor="accent1" w:themeShade="BF"/>
      <w:spacing w:val="5"/>
    </w:rPr>
  </w:style>
  <w:style w:type="paragraph" w:customStyle="1" w:styleId="doubleindent">
    <w:name w:val="double indent"/>
    <w:basedOn w:val="Normal"/>
    <w:next w:val="Normal"/>
    <w:unhideWhenUsed/>
    <w:rsid w:val="00B05A46"/>
    <w:pPr>
      <w:ind w:left="1440" w:right="720" w:hanging="720"/>
    </w:pPr>
    <w:rPr>
      <w:color w:val="000000"/>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2025-09-18T08:32:00Z</dcterms:created>
  <dcterms:modified xsi:type="dcterms:W3CDTF">2025-10-16T11:58:00Z</dcterms:modified>
</cp:coreProperties>
</file>