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81DB0" w14:textId="6BFE5DD1" w:rsidR="004F467A" w:rsidRDefault="004F467A" w:rsidP="00D04C9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MY </w:t>
      </w:r>
      <w:r w:rsidR="00974C43">
        <w:rPr>
          <w:rFonts w:ascii="Times New Roman" w:hAnsi="Times New Roman" w:cs="Times New Roman"/>
          <w:sz w:val="24"/>
        </w:rPr>
        <w:t>CHARITY</w:t>
      </w:r>
      <w:r w:rsidR="00A1033E">
        <w:rPr>
          <w:rFonts w:ascii="Times New Roman" w:hAnsi="Times New Roman" w:cs="Times New Roman"/>
          <w:sz w:val="24"/>
        </w:rPr>
        <w:t>’S FOUNDATION</w:t>
      </w:r>
    </w:p>
    <w:p w14:paraId="2947DC8B" w14:textId="0FFB88B4" w:rsidR="0057358F" w:rsidRDefault="0057358F" w:rsidP="0057358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2A8EC45" w14:textId="77777777" w:rsidR="0057358F" w:rsidRPr="0057358F" w:rsidRDefault="0057358F" w:rsidP="005735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18"/>
        </w:rPr>
      </w:pPr>
      <w:r w:rsidRPr="0057358F">
        <w:rPr>
          <w:rFonts w:ascii="Times New Roman" w:hAnsi="Times New Roman" w:cs="Times New Roman"/>
          <w:sz w:val="20"/>
          <w:szCs w:val="18"/>
        </w:rPr>
        <w:t>Paul Hahn, Theology Department</w:t>
      </w:r>
    </w:p>
    <w:p w14:paraId="257CC6FE" w14:textId="77777777" w:rsidR="0057358F" w:rsidRPr="0057358F" w:rsidRDefault="0057358F" w:rsidP="005735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18"/>
        </w:rPr>
      </w:pPr>
      <w:r w:rsidRPr="0057358F">
        <w:rPr>
          <w:rFonts w:ascii="Times New Roman" w:hAnsi="Times New Roman" w:cs="Times New Roman"/>
          <w:sz w:val="20"/>
          <w:szCs w:val="18"/>
        </w:rPr>
        <w:t>University of St Thomas, Houston</w:t>
      </w:r>
    </w:p>
    <w:p w14:paraId="3EEAD365" w14:textId="12919388" w:rsidR="0057358F" w:rsidRPr="0057358F" w:rsidRDefault="00416854" w:rsidP="005735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© </w:t>
      </w:r>
      <w:r w:rsidR="0057358F" w:rsidRPr="0057358F">
        <w:rPr>
          <w:rFonts w:ascii="Times New Roman" w:hAnsi="Times New Roman" w:cs="Times New Roman"/>
          <w:sz w:val="20"/>
          <w:szCs w:val="18"/>
        </w:rPr>
        <w:t>20</w:t>
      </w:r>
      <w:r w:rsidR="00274ED6">
        <w:rPr>
          <w:rFonts w:ascii="Times New Roman" w:hAnsi="Times New Roman" w:cs="Times New Roman"/>
          <w:sz w:val="20"/>
          <w:szCs w:val="18"/>
        </w:rPr>
        <w:t>2</w:t>
      </w:r>
      <w:r>
        <w:rPr>
          <w:rFonts w:ascii="Times New Roman" w:hAnsi="Times New Roman" w:cs="Times New Roman"/>
          <w:sz w:val="20"/>
          <w:szCs w:val="18"/>
        </w:rPr>
        <w:t>6, theologyplus.com</w:t>
      </w:r>
    </w:p>
    <w:p w14:paraId="58F7B3CA" w14:textId="6F83EFA7" w:rsid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F78B7F6" w14:textId="77777777" w:rsidR="004F467A" w:rsidRP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99FABFD" w14:textId="15469DAB" w:rsidR="004F467A" w:rsidRP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7A">
        <w:rPr>
          <w:rFonts w:ascii="Times New Roman" w:hAnsi="Times New Roman" w:cs="Times New Roman"/>
          <w:sz w:val="24"/>
        </w:rPr>
        <w:t>“</w:t>
      </w:r>
      <w:r w:rsidR="007425B7" w:rsidRPr="004F467A">
        <w:rPr>
          <w:rFonts w:ascii="Times New Roman" w:hAnsi="Times New Roman" w:cs="Times New Roman"/>
          <w:sz w:val="24"/>
        </w:rPr>
        <w:t xml:space="preserve">You </w:t>
      </w:r>
      <w:r w:rsidRPr="004F467A">
        <w:rPr>
          <w:rFonts w:ascii="Times New Roman" w:hAnsi="Times New Roman" w:cs="Times New Roman"/>
          <w:sz w:val="24"/>
        </w:rPr>
        <w:t>always have the poor with you”</w:t>
      </w:r>
      <w:r w:rsidR="00974C43">
        <w:rPr>
          <w:rFonts w:ascii="Times New Roman" w:hAnsi="Times New Roman" w:cs="Times New Roman"/>
          <w:sz w:val="24"/>
        </w:rPr>
        <w:t xml:space="preserve"> </w:t>
      </w:r>
      <w:r w:rsidR="00974C43" w:rsidRPr="004F467A">
        <w:rPr>
          <w:rFonts w:ascii="Times New Roman" w:hAnsi="Times New Roman" w:cs="Times New Roman"/>
          <w:sz w:val="24"/>
        </w:rPr>
        <w:t>(Matt 26:11)</w:t>
      </w:r>
      <w:r w:rsidR="00974C43">
        <w:rPr>
          <w:rFonts w:ascii="Times New Roman" w:hAnsi="Times New Roman" w:cs="Times New Roman"/>
          <w:sz w:val="24"/>
        </w:rPr>
        <w:t>.</w:t>
      </w:r>
      <w:r w:rsidRPr="004F467A">
        <w:rPr>
          <w:rFonts w:ascii="Times New Roman" w:hAnsi="Times New Roman" w:cs="Times New Roman"/>
          <w:sz w:val="24"/>
        </w:rPr>
        <w:t xml:space="preserve"> </w:t>
      </w:r>
      <w:r w:rsidR="00D2672B">
        <w:rPr>
          <w:rFonts w:ascii="Times New Roman" w:hAnsi="Times New Roman" w:cs="Times New Roman"/>
          <w:sz w:val="24"/>
        </w:rPr>
        <w:t>I</w:t>
      </w:r>
      <w:r w:rsidR="00D2672B" w:rsidRPr="004F467A">
        <w:rPr>
          <w:rFonts w:ascii="Times New Roman" w:hAnsi="Times New Roman" w:cs="Times New Roman"/>
          <w:sz w:val="24"/>
        </w:rPr>
        <w:t xml:space="preserve">f </w:t>
      </w:r>
      <w:r w:rsidRPr="004F467A">
        <w:rPr>
          <w:rFonts w:ascii="Times New Roman" w:hAnsi="Times New Roman" w:cs="Times New Roman"/>
          <w:sz w:val="24"/>
        </w:rPr>
        <w:t>I help a poor person today, I will not have those resources to help another needy person tomorrow. Absent a personal connection to a poor person, I have no reason to give to a present poor person rather than a future one.</w:t>
      </w:r>
    </w:p>
    <w:p w14:paraId="6D95D8EE" w14:textId="77777777" w:rsidR="004F467A" w:rsidRP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8232607" w14:textId="00591D5C" w:rsidR="004F467A" w:rsidRP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7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Since it is indifferent whether I give now or in the future, </w:t>
      </w:r>
      <w:r w:rsidR="00D04C97">
        <w:rPr>
          <w:rFonts w:ascii="Times New Roman" w:eastAsia="Times New Roman" w:hAnsi="Times New Roman" w:cs="Times New Roman"/>
          <w:color w:val="000000"/>
          <w:sz w:val="24"/>
          <w:szCs w:val="28"/>
        </w:rPr>
        <w:t>i</w:t>
      </w:r>
      <w:r w:rsidR="007425B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t is better for me to </w:t>
      </w:r>
      <w:r w:rsidR="007425B7" w:rsidRPr="004F467A">
        <w:rPr>
          <w:rFonts w:ascii="Times New Roman" w:eastAsia="Times New Roman" w:hAnsi="Times New Roman" w:cs="Times New Roman"/>
          <w:color w:val="000000"/>
          <w:sz w:val="24"/>
          <w:szCs w:val="28"/>
        </w:rPr>
        <w:t>give in the future</w:t>
      </w:r>
      <w:r w:rsidR="00D04C97">
        <w:rPr>
          <w:rFonts w:ascii="Times New Roman" w:eastAsia="Times New Roman" w:hAnsi="Times New Roman" w:cs="Times New Roman"/>
          <w:color w:val="000000"/>
          <w:sz w:val="24"/>
          <w:szCs w:val="28"/>
        </w:rPr>
        <w:t>:</w:t>
      </w:r>
      <w:r w:rsidRPr="004F467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7425B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I will </w:t>
      </w:r>
      <w:r w:rsidRPr="004F467A">
        <w:rPr>
          <w:rFonts w:ascii="Times New Roman" w:eastAsia="Times New Roman" w:hAnsi="Times New Roman" w:cs="Times New Roman"/>
          <w:color w:val="000000"/>
          <w:sz w:val="24"/>
          <w:szCs w:val="28"/>
        </w:rPr>
        <w:t>hav</w:t>
      </w:r>
      <w:r w:rsidR="007425B7">
        <w:rPr>
          <w:rFonts w:ascii="Times New Roman" w:eastAsia="Times New Roman" w:hAnsi="Times New Roman" w:cs="Times New Roman"/>
          <w:color w:val="000000"/>
          <w:sz w:val="24"/>
          <w:szCs w:val="28"/>
        </w:rPr>
        <w:t>e</w:t>
      </w:r>
      <w:r w:rsidRPr="004F467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the resources available </w:t>
      </w:r>
      <w:r w:rsidR="007425B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to me </w:t>
      </w:r>
      <w:r w:rsidR="00D04C9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in the meantime </w:t>
      </w:r>
      <w:r w:rsidR="007425B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if </w:t>
      </w:r>
      <w:r w:rsidRPr="004F467A">
        <w:rPr>
          <w:rFonts w:ascii="Times New Roman" w:eastAsia="Times New Roman" w:hAnsi="Times New Roman" w:cs="Times New Roman"/>
          <w:color w:val="000000"/>
          <w:sz w:val="24"/>
          <w:szCs w:val="28"/>
        </w:rPr>
        <w:t>I need them.</w:t>
      </w:r>
    </w:p>
    <w:p w14:paraId="47767EA9" w14:textId="77777777" w:rsid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C78D875" w14:textId="713479B7" w:rsidR="004F467A" w:rsidRDefault="004F467A" w:rsidP="004F467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F467A">
        <w:rPr>
          <w:rFonts w:ascii="Times New Roman" w:hAnsi="Times New Roman" w:cs="Times New Roman"/>
          <w:sz w:val="32"/>
          <w:szCs w:val="28"/>
        </w:rPr>
        <w:sym w:font="Wingdings" w:char="F09A"/>
      </w:r>
    </w:p>
    <w:p w14:paraId="1A0EF21D" w14:textId="77777777" w:rsid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91BF437" w14:textId="192ADB95" w:rsidR="004F467A" w:rsidRPr="004F467A" w:rsidRDefault="00974C43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But i</w:t>
      </w:r>
      <w:r w:rsidR="004F467A" w:rsidRPr="004F467A">
        <w:rPr>
          <w:rFonts w:ascii="Times New Roman" w:hAnsi="Times New Roman" w:cs="Times New Roman"/>
          <w:sz w:val="24"/>
        </w:rPr>
        <w:t xml:space="preserve">t is </w:t>
      </w:r>
      <w:r>
        <w:rPr>
          <w:rFonts w:ascii="Times New Roman" w:hAnsi="Times New Roman" w:cs="Times New Roman"/>
          <w:sz w:val="24"/>
        </w:rPr>
        <w:t xml:space="preserve">also </w:t>
      </w:r>
      <w:r w:rsidR="004F467A" w:rsidRPr="004F467A">
        <w:rPr>
          <w:rFonts w:ascii="Times New Roman" w:hAnsi="Times New Roman" w:cs="Times New Roman"/>
          <w:sz w:val="24"/>
        </w:rPr>
        <w:t xml:space="preserve">better for poor people if you give in the future </w:t>
      </w:r>
      <w:r w:rsidR="00D2672B">
        <w:rPr>
          <w:rFonts w:ascii="Times New Roman" w:hAnsi="Times New Roman" w:cs="Times New Roman"/>
          <w:sz w:val="24"/>
        </w:rPr>
        <w:t xml:space="preserve">rather than </w:t>
      </w:r>
      <w:r w:rsidR="004F467A" w:rsidRPr="004F467A">
        <w:rPr>
          <w:rFonts w:ascii="Times New Roman" w:hAnsi="Times New Roman" w:cs="Times New Roman"/>
          <w:sz w:val="24"/>
        </w:rPr>
        <w:t xml:space="preserve">now. Why? </w:t>
      </w:r>
      <w:r w:rsidR="00274ED6">
        <w:rPr>
          <w:rFonts w:ascii="Times New Roman" w:hAnsi="Times New Roman" w:cs="Times New Roman"/>
          <w:sz w:val="24"/>
        </w:rPr>
        <w:t>Because of c</w:t>
      </w:r>
      <w:r w:rsidR="00D04C97" w:rsidRPr="004F467A">
        <w:rPr>
          <w:rFonts w:ascii="Times New Roman" w:hAnsi="Times New Roman" w:cs="Times New Roman"/>
          <w:sz w:val="24"/>
        </w:rPr>
        <w:t xml:space="preserve">ompound </w:t>
      </w:r>
      <w:r w:rsidR="004F467A" w:rsidRPr="004F467A">
        <w:rPr>
          <w:rFonts w:ascii="Times New Roman" w:hAnsi="Times New Roman" w:cs="Times New Roman"/>
          <w:sz w:val="24"/>
        </w:rPr>
        <w:t>interest. (</w:t>
      </w:r>
      <w:r w:rsidRPr="004F467A">
        <w:rPr>
          <w:rFonts w:ascii="Times New Roman" w:hAnsi="Times New Roman" w:cs="Times New Roman"/>
          <w:sz w:val="24"/>
        </w:rPr>
        <w:t xml:space="preserve">Einstein </w:t>
      </w:r>
      <w:r>
        <w:rPr>
          <w:rFonts w:ascii="Times New Roman" w:hAnsi="Times New Roman" w:cs="Times New Roman"/>
          <w:sz w:val="24"/>
        </w:rPr>
        <w:t xml:space="preserve">once </w:t>
      </w:r>
      <w:r w:rsidR="004F467A">
        <w:rPr>
          <w:rFonts w:ascii="Times New Roman" w:hAnsi="Times New Roman" w:cs="Times New Roman"/>
          <w:sz w:val="24"/>
        </w:rPr>
        <w:t>called c</w:t>
      </w:r>
      <w:r w:rsidR="004F467A" w:rsidRPr="004F467A">
        <w:rPr>
          <w:rFonts w:ascii="Times New Roman" w:hAnsi="Times New Roman" w:cs="Times New Roman"/>
          <w:sz w:val="24"/>
        </w:rPr>
        <w:t>ompound interest</w:t>
      </w:r>
      <w:r w:rsidR="004F467A">
        <w:rPr>
          <w:rFonts w:ascii="Times New Roman" w:hAnsi="Times New Roman" w:cs="Times New Roman"/>
          <w:sz w:val="24"/>
        </w:rPr>
        <w:t xml:space="preserve"> “the </w:t>
      </w:r>
      <w:r w:rsidR="004F467A" w:rsidRPr="004F467A">
        <w:rPr>
          <w:rFonts w:ascii="Times New Roman" w:hAnsi="Times New Roman" w:cs="Times New Roman"/>
          <w:sz w:val="24"/>
        </w:rPr>
        <w:t>eighth wonder of the world.”)</w:t>
      </w:r>
    </w:p>
    <w:p w14:paraId="0074B023" w14:textId="77777777" w:rsidR="004F467A" w:rsidRP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8EB87D0" w14:textId="42D0405D" w:rsidR="004F467A" w:rsidRP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7A">
        <w:rPr>
          <w:rFonts w:ascii="Times New Roman" w:hAnsi="Times New Roman" w:cs="Times New Roman"/>
          <w:sz w:val="24"/>
        </w:rPr>
        <w:t xml:space="preserve">For years </w:t>
      </w:r>
      <w:r w:rsidR="00974C43">
        <w:rPr>
          <w:rFonts w:ascii="Times New Roman" w:hAnsi="Times New Roman" w:cs="Times New Roman"/>
          <w:sz w:val="24"/>
        </w:rPr>
        <w:t xml:space="preserve">my wife </w:t>
      </w:r>
      <w:r w:rsidRPr="004F467A">
        <w:rPr>
          <w:rFonts w:ascii="Times New Roman" w:hAnsi="Times New Roman" w:cs="Times New Roman"/>
          <w:sz w:val="24"/>
        </w:rPr>
        <w:t xml:space="preserve">and I gave 10% of our annual income to charity. But some time ago we stopped. We realized that, </w:t>
      </w:r>
      <w:r w:rsidR="00416854">
        <w:rPr>
          <w:rFonts w:ascii="Times New Roman" w:hAnsi="Times New Roman" w:cs="Times New Roman"/>
          <w:sz w:val="24"/>
        </w:rPr>
        <w:t xml:space="preserve">by saving it and investing it and </w:t>
      </w:r>
      <w:r w:rsidRPr="004F467A">
        <w:rPr>
          <w:rFonts w:ascii="Times New Roman" w:hAnsi="Times New Roman" w:cs="Times New Roman"/>
          <w:sz w:val="24"/>
        </w:rPr>
        <w:t>letting it compound, we could eventually give much more.</w:t>
      </w:r>
    </w:p>
    <w:p w14:paraId="2EC62293" w14:textId="77777777" w:rsidR="004F467A" w:rsidRP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EFE574B" w14:textId="784D8EFC" w:rsidR="004F467A" w:rsidRP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7A">
        <w:rPr>
          <w:rFonts w:ascii="Times New Roman" w:hAnsi="Times New Roman" w:cs="Times New Roman"/>
          <w:sz w:val="24"/>
        </w:rPr>
        <w:t>My assets are now about $1.</w:t>
      </w:r>
      <w:r w:rsidR="00974C43">
        <w:rPr>
          <w:rFonts w:ascii="Times New Roman" w:hAnsi="Times New Roman" w:cs="Times New Roman"/>
          <w:sz w:val="24"/>
        </w:rPr>
        <w:t>2</w:t>
      </w:r>
      <w:r w:rsidRPr="004F467A">
        <w:rPr>
          <w:rFonts w:ascii="Times New Roman" w:hAnsi="Times New Roman" w:cs="Times New Roman"/>
          <w:sz w:val="24"/>
        </w:rPr>
        <w:t xml:space="preserve"> million</w:t>
      </w:r>
      <w:r w:rsidR="00BE4E2F">
        <w:rPr>
          <w:rFonts w:ascii="Times New Roman" w:hAnsi="Times New Roman" w:cs="Times New Roman"/>
          <w:sz w:val="24"/>
        </w:rPr>
        <w:t xml:space="preserve"> ($950,000 in a Roth IRA, $250,000 in a house)</w:t>
      </w:r>
      <w:r w:rsidRPr="004F467A">
        <w:rPr>
          <w:rFonts w:ascii="Times New Roman" w:hAnsi="Times New Roman" w:cs="Times New Roman"/>
          <w:sz w:val="24"/>
        </w:rPr>
        <w:t xml:space="preserve">. I will probably live another 10 years. </w:t>
      </w:r>
      <w:r w:rsidR="00D2672B">
        <w:rPr>
          <w:rFonts w:ascii="Times New Roman" w:hAnsi="Times New Roman" w:cs="Times New Roman"/>
          <w:sz w:val="24"/>
        </w:rPr>
        <w:t>Even if my m</w:t>
      </w:r>
      <w:r w:rsidR="00D04C97">
        <w:rPr>
          <w:rFonts w:ascii="Times New Roman" w:hAnsi="Times New Roman" w:cs="Times New Roman"/>
          <w:sz w:val="24"/>
        </w:rPr>
        <w:t xml:space="preserve">oney </w:t>
      </w:r>
      <w:r w:rsidR="00D2672B">
        <w:rPr>
          <w:rFonts w:ascii="Times New Roman" w:hAnsi="Times New Roman" w:cs="Times New Roman"/>
          <w:sz w:val="24"/>
        </w:rPr>
        <w:t xml:space="preserve">compounds at only 7.2% a year, it will </w:t>
      </w:r>
      <w:r w:rsidR="00D04C97">
        <w:rPr>
          <w:rFonts w:ascii="Times New Roman" w:hAnsi="Times New Roman" w:cs="Times New Roman"/>
          <w:sz w:val="24"/>
        </w:rPr>
        <w:t xml:space="preserve">double </w:t>
      </w:r>
      <w:r w:rsidR="00D2672B">
        <w:rPr>
          <w:rFonts w:ascii="Times New Roman" w:hAnsi="Times New Roman" w:cs="Times New Roman"/>
          <w:sz w:val="24"/>
        </w:rPr>
        <w:t xml:space="preserve">in </w:t>
      </w:r>
      <w:r w:rsidR="00274ED6">
        <w:rPr>
          <w:rFonts w:ascii="Times New Roman" w:hAnsi="Times New Roman" w:cs="Times New Roman"/>
          <w:sz w:val="24"/>
        </w:rPr>
        <w:t xml:space="preserve">those </w:t>
      </w:r>
      <w:r w:rsidR="00D04C97">
        <w:rPr>
          <w:rFonts w:ascii="Times New Roman" w:hAnsi="Times New Roman" w:cs="Times New Roman"/>
          <w:sz w:val="24"/>
        </w:rPr>
        <w:t>10 years</w:t>
      </w:r>
      <w:r w:rsidRPr="004F467A">
        <w:rPr>
          <w:rFonts w:ascii="Times New Roman" w:hAnsi="Times New Roman" w:cs="Times New Roman"/>
          <w:sz w:val="24"/>
        </w:rPr>
        <w:t>, to $2.</w:t>
      </w:r>
      <w:r w:rsidR="007425B7">
        <w:rPr>
          <w:rFonts w:ascii="Times New Roman" w:hAnsi="Times New Roman" w:cs="Times New Roman"/>
          <w:sz w:val="24"/>
        </w:rPr>
        <w:t>4</w:t>
      </w:r>
      <w:r w:rsidRPr="004F467A">
        <w:rPr>
          <w:rFonts w:ascii="Times New Roman" w:hAnsi="Times New Roman" w:cs="Times New Roman"/>
          <w:sz w:val="24"/>
        </w:rPr>
        <w:t xml:space="preserve"> million. </w:t>
      </w:r>
      <w:r w:rsidR="00D2672B">
        <w:rPr>
          <w:rFonts w:ascii="Times New Roman" w:hAnsi="Times New Roman" w:cs="Times New Roman"/>
          <w:sz w:val="24"/>
        </w:rPr>
        <w:t>If</w:t>
      </w:r>
      <w:r w:rsidR="00BE4E2F">
        <w:rPr>
          <w:rFonts w:ascii="Times New Roman" w:hAnsi="Times New Roman" w:cs="Times New Roman"/>
          <w:sz w:val="24"/>
        </w:rPr>
        <w:t xml:space="preserve">, </w:t>
      </w:r>
      <w:r w:rsidR="00D2672B">
        <w:rPr>
          <w:rFonts w:ascii="Times New Roman" w:hAnsi="Times New Roman" w:cs="Times New Roman"/>
          <w:sz w:val="24"/>
        </w:rPr>
        <w:t xml:space="preserve">on the other hand, my money compounds at 10% a year, my money will </w:t>
      </w:r>
      <w:r w:rsidR="00BE4E2F">
        <w:rPr>
          <w:rFonts w:ascii="Times New Roman" w:hAnsi="Times New Roman" w:cs="Times New Roman"/>
          <w:sz w:val="24"/>
        </w:rPr>
        <w:t xml:space="preserve">double </w:t>
      </w:r>
      <w:r w:rsidR="00D2672B">
        <w:rPr>
          <w:rFonts w:ascii="Times New Roman" w:hAnsi="Times New Roman" w:cs="Times New Roman"/>
          <w:sz w:val="24"/>
        </w:rPr>
        <w:t xml:space="preserve">in </w:t>
      </w:r>
      <w:r w:rsidR="00BE4E2F">
        <w:rPr>
          <w:rFonts w:ascii="Times New Roman" w:hAnsi="Times New Roman" w:cs="Times New Roman"/>
          <w:sz w:val="24"/>
        </w:rPr>
        <w:t>7.2 years.</w:t>
      </w:r>
      <w:r w:rsidR="00D2672B">
        <w:rPr>
          <w:rFonts w:ascii="Times New Roman" w:hAnsi="Times New Roman" w:cs="Times New Roman"/>
          <w:sz w:val="24"/>
        </w:rPr>
        <w:t xml:space="preserve"> (10% a year is more likely: </w:t>
      </w:r>
      <w:r w:rsidR="00D2672B" w:rsidRPr="00D2672B">
        <w:rPr>
          <w:rFonts w:ascii="Times New Roman" w:hAnsi="Times New Roman" w:cs="Times New Roman"/>
          <w:sz w:val="24"/>
        </w:rPr>
        <w:t xml:space="preserve">stocks </w:t>
      </w:r>
      <w:r w:rsidR="00D2672B">
        <w:rPr>
          <w:rFonts w:ascii="Times New Roman" w:hAnsi="Times New Roman" w:cs="Times New Roman"/>
          <w:sz w:val="24"/>
        </w:rPr>
        <w:t xml:space="preserve">have </w:t>
      </w:r>
      <w:r w:rsidR="00D2672B" w:rsidRPr="00D2672B">
        <w:rPr>
          <w:rFonts w:ascii="Times New Roman" w:hAnsi="Times New Roman" w:cs="Times New Roman"/>
          <w:sz w:val="24"/>
        </w:rPr>
        <w:t>earn</w:t>
      </w:r>
      <w:r w:rsidR="00D2672B">
        <w:rPr>
          <w:rFonts w:ascii="Times New Roman" w:hAnsi="Times New Roman" w:cs="Times New Roman"/>
          <w:sz w:val="24"/>
        </w:rPr>
        <w:t>ed</w:t>
      </w:r>
      <w:r w:rsidR="00D2672B" w:rsidRPr="00D2672B">
        <w:rPr>
          <w:rFonts w:ascii="Times New Roman" w:hAnsi="Times New Roman" w:cs="Times New Roman"/>
          <w:sz w:val="24"/>
        </w:rPr>
        <w:t xml:space="preserve"> an average return of 10% a year</w:t>
      </w:r>
      <w:r w:rsidR="00D2672B">
        <w:rPr>
          <w:rFonts w:ascii="Times New Roman" w:hAnsi="Times New Roman" w:cs="Times New Roman"/>
          <w:sz w:val="24"/>
        </w:rPr>
        <w:t xml:space="preserve"> for the last 100 years.)</w:t>
      </w:r>
      <w:r w:rsidR="00BE4E2F">
        <w:rPr>
          <w:rFonts w:ascii="Times New Roman" w:hAnsi="Times New Roman" w:cs="Times New Roman"/>
          <w:sz w:val="24"/>
        </w:rPr>
        <w:t xml:space="preserve"> </w:t>
      </w:r>
      <w:r w:rsidR="003B0662">
        <w:rPr>
          <w:rFonts w:ascii="Times New Roman" w:hAnsi="Times New Roman" w:cs="Times New Roman"/>
          <w:sz w:val="24"/>
        </w:rPr>
        <w:t xml:space="preserve">At </w:t>
      </w:r>
      <w:r w:rsidRPr="004F467A">
        <w:rPr>
          <w:rFonts w:ascii="Times New Roman" w:hAnsi="Times New Roman" w:cs="Times New Roman"/>
          <w:sz w:val="24"/>
        </w:rPr>
        <w:t xml:space="preserve">10% </w:t>
      </w:r>
      <w:r w:rsidR="00BE4E2F">
        <w:rPr>
          <w:rFonts w:ascii="Times New Roman" w:hAnsi="Times New Roman" w:cs="Times New Roman"/>
          <w:sz w:val="24"/>
        </w:rPr>
        <w:t xml:space="preserve">a year, my assets in 10 years will be about </w:t>
      </w:r>
      <w:r w:rsidRPr="004F467A">
        <w:rPr>
          <w:rFonts w:ascii="Times New Roman" w:hAnsi="Times New Roman" w:cs="Times New Roman"/>
          <w:sz w:val="24"/>
        </w:rPr>
        <w:t>$</w:t>
      </w:r>
      <w:r w:rsidR="00B36629">
        <w:rPr>
          <w:rFonts w:ascii="Times New Roman" w:hAnsi="Times New Roman" w:cs="Times New Roman"/>
          <w:sz w:val="24"/>
        </w:rPr>
        <w:t>2.6</w:t>
      </w:r>
      <w:r w:rsidRPr="004F467A">
        <w:rPr>
          <w:rFonts w:ascii="Times New Roman" w:hAnsi="Times New Roman" w:cs="Times New Roman"/>
          <w:sz w:val="24"/>
        </w:rPr>
        <w:t xml:space="preserve"> million.</w:t>
      </w:r>
    </w:p>
    <w:p w14:paraId="7E67C9D6" w14:textId="77777777" w:rsidR="004F467A" w:rsidRP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0CA15BC" w14:textId="2E3CF9B9" w:rsidR="004F467A" w:rsidRP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7A">
        <w:rPr>
          <w:rFonts w:ascii="Times New Roman" w:hAnsi="Times New Roman" w:cs="Times New Roman"/>
          <w:sz w:val="24"/>
        </w:rPr>
        <w:t>I have told my 5 children that I will be giving each of them $100,000 when I die. (Hopefully I have not incentivized them to hasten my demise</w:t>
      </w:r>
      <w:r w:rsidR="00D2672B">
        <w:rPr>
          <w:rFonts w:ascii="Times New Roman" w:hAnsi="Times New Roman" w:cs="Times New Roman"/>
          <w:sz w:val="24"/>
        </w:rPr>
        <w:t>!</w:t>
      </w:r>
      <w:r w:rsidRPr="004F467A">
        <w:rPr>
          <w:rFonts w:ascii="Times New Roman" w:hAnsi="Times New Roman" w:cs="Times New Roman"/>
          <w:sz w:val="24"/>
        </w:rPr>
        <w:t xml:space="preserve">) One of my children </w:t>
      </w:r>
      <w:r w:rsidR="00274ED6">
        <w:rPr>
          <w:rFonts w:ascii="Times New Roman" w:hAnsi="Times New Roman" w:cs="Times New Roman"/>
          <w:sz w:val="24"/>
        </w:rPr>
        <w:t xml:space="preserve">has </w:t>
      </w:r>
      <w:r w:rsidRPr="004F467A">
        <w:rPr>
          <w:rFonts w:ascii="Times New Roman" w:hAnsi="Times New Roman" w:cs="Times New Roman"/>
          <w:sz w:val="24"/>
        </w:rPr>
        <w:t>graciously declined it: as an employee at Google, he get</w:t>
      </w:r>
      <w:r w:rsidR="00B36629">
        <w:rPr>
          <w:rFonts w:ascii="Times New Roman" w:hAnsi="Times New Roman" w:cs="Times New Roman"/>
          <w:sz w:val="24"/>
        </w:rPr>
        <w:t>s</w:t>
      </w:r>
      <w:r w:rsidRPr="004F467A">
        <w:rPr>
          <w:rFonts w:ascii="Times New Roman" w:hAnsi="Times New Roman" w:cs="Times New Roman"/>
          <w:sz w:val="24"/>
        </w:rPr>
        <w:t xml:space="preserve"> </w:t>
      </w:r>
      <w:r w:rsidR="007425B7">
        <w:rPr>
          <w:rFonts w:ascii="Times New Roman" w:hAnsi="Times New Roman" w:cs="Times New Roman"/>
          <w:sz w:val="24"/>
        </w:rPr>
        <w:t xml:space="preserve">Google </w:t>
      </w:r>
      <w:r w:rsidRPr="004F467A">
        <w:rPr>
          <w:rFonts w:ascii="Times New Roman" w:hAnsi="Times New Roman" w:cs="Times New Roman"/>
          <w:sz w:val="24"/>
        </w:rPr>
        <w:t xml:space="preserve">stock </w:t>
      </w:r>
      <w:r w:rsidR="007425B7">
        <w:rPr>
          <w:rFonts w:ascii="Times New Roman" w:hAnsi="Times New Roman" w:cs="Times New Roman"/>
          <w:sz w:val="24"/>
        </w:rPr>
        <w:t xml:space="preserve">each </w:t>
      </w:r>
      <w:r w:rsidRPr="004F467A">
        <w:rPr>
          <w:rFonts w:ascii="Times New Roman" w:hAnsi="Times New Roman" w:cs="Times New Roman"/>
          <w:sz w:val="24"/>
        </w:rPr>
        <w:t xml:space="preserve">Christmas and </w:t>
      </w:r>
      <w:r w:rsidR="00416854">
        <w:rPr>
          <w:rFonts w:ascii="Times New Roman" w:hAnsi="Times New Roman" w:cs="Times New Roman"/>
          <w:sz w:val="24"/>
        </w:rPr>
        <w:t>quite comfortable</w:t>
      </w:r>
      <w:r w:rsidRPr="004F467A">
        <w:rPr>
          <w:rFonts w:ascii="Times New Roman" w:hAnsi="Times New Roman" w:cs="Times New Roman"/>
          <w:sz w:val="24"/>
        </w:rPr>
        <w:t>. So</w:t>
      </w:r>
      <w:r w:rsidR="00BE4E2F">
        <w:rPr>
          <w:rFonts w:ascii="Times New Roman" w:hAnsi="Times New Roman" w:cs="Times New Roman"/>
          <w:sz w:val="24"/>
        </w:rPr>
        <w:t>,</w:t>
      </w:r>
      <w:r w:rsidRPr="004F467A">
        <w:rPr>
          <w:rFonts w:ascii="Times New Roman" w:hAnsi="Times New Roman" w:cs="Times New Roman"/>
          <w:sz w:val="24"/>
        </w:rPr>
        <w:t xml:space="preserve"> subtract</w:t>
      </w:r>
      <w:r w:rsidR="00BE4E2F">
        <w:rPr>
          <w:rFonts w:ascii="Times New Roman" w:hAnsi="Times New Roman" w:cs="Times New Roman"/>
          <w:sz w:val="24"/>
        </w:rPr>
        <w:t>ing</w:t>
      </w:r>
      <w:r w:rsidRPr="004F467A">
        <w:rPr>
          <w:rFonts w:ascii="Times New Roman" w:hAnsi="Times New Roman" w:cs="Times New Roman"/>
          <w:sz w:val="24"/>
        </w:rPr>
        <w:t xml:space="preserve"> $400,000 from $</w:t>
      </w:r>
      <w:r w:rsidR="00B36629">
        <w:rPr>
          <w:rFonts w:ascii="Times New Roman" w:hAnsi="Times New Roman" w:cs="Times New Roman"/>
          <w:sz w:val="24"/>
        </w:rPr>
        <w:t>2.6</w:t>
      </w:r>
      <w:r w:rsidRPr="004F467A">
        <w:rPr>
          <w:rFonts w:ascii="Times New Roman" w:hAnsi="Times New Roman" w:cs="Times New Roman"/>
          <w:sz w:val="24"/>
        </w:rPr>
        <w:t xml:space="preserve"> million, I should have</w:t>
      </w:r>
      <w:r>
        <w:rPr>
          <w:rFonts w:ascii="Times New Roman" w:hAnsi="Times New Roman" w:cs="Times New Roman"/>
          <w:sz w:val="24"/>
        </w:rPr>
        <w:t>, around 2035,</w:t>
      </w:r>
      <w:r w:rsidRPr="004F467A">
        <w:rPr>
          <w:rFonts w:ascii="Times New Roman" w:hAnsi="Times New Roman" w:cs="Times New Roman"/>
          <w:sz w:val="24"/>
        </w:rPr>
        <w:t xml:space="preserve"> </w:t>
      </w:r>
      <w:r w:rsidR="007425B7">
        <w:rPr>
          <w:rFonts w:ascii="Times New Roman" w:hAnsi="Times New Roman" w:cs="Times New Roman"/>
          <w:sz w:val="24"/>
        </w:rPr>
        <w:t xml:space="preserve">about </w:t>
      </w:r>
      <w:r w:rsidRPr="004F467A">
        <w:rPr>
          <w:rFonts w:ascii="Times New Roman" w:hAnsi="Times New Roman" w:cs="Times New Roman"/>
          <w:sz w:val="24"/>
        </w:rPr>
        <w:t>$</w:t>
      </w:r>
      <w:r w:rsidR="00B36629">
        <w:rPr>
          <w:rFonts w:ascii="Times New Roman" w:hAnsi="Times New Roman" w:cs="Times New Roman"/>
          <w:sz w:val="24"/>
        </w:rPr>
        <w:t>2.2</w:t>
      </w:r>
      <w:r w:rsidRPr="004F467A">
        <w:rPr>
          <w:rFonts w:ascii="Times New Roman" w:hAnsi="Times New Roman" w:cs="Times New Roman"/>
          <w:sz w:val="24"/>
        </w:rPr>
        <w:t xml:space="preserve"> million to give to charity.</w:t>
      </w:r>
    </w:p>
    <w:p w14:paraId="63B07C93" w14:textId="77777777" w:rsid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89432EA" w14:textId="3871F7C7" w:rsidR="004F467A" w:rsidRPr="004F467A" w:rsidRDefault="004F467A" w:rsidP="004F467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F467A">
        <w:rPr>
          <w:rFonts w:ascii="Times New Roman" w:hAnsi="Times New Roman" w:cs="Times New Roman"/>
          <w:sz w:val="32"/>
          <w:szCs w:val="28"/>
        </w:rPr>
        <w:sym w:font="Wingdings" w:char="F09A"/>
      </w:r>
    </w:p>
    <w:p w14:paraId="08F9A2AE" w14:textId="77777777" w:rsid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CCEB7EC" w14:textId="295E792E" w:rsidR="004F467A" w:rsidRP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7A">
        <w:rPr>
          <w:rFonts w:ascii="Times New Roman" w:hAnsi="Times New Roman" w:cs="Times New Roman"/>
          <w:sz w:val="24"/>
        </w:rPr>
        <w:t xml:space="preserve">But why give </w:t>
      </w:r>
      <w:r w:rsidR="0077229F" w:rsidRPr="004F467A">
        <w:rPr>
          <w:rFonts w:ascii="Times New Roman" w:hAnsi="Times New Roman" w:cs="Times New Roman"/>
          <w:sz w:val="24"/>
        </w:rPr>
        <w:t xml:space="preserve">away </w:t>
      </w:r>
      <w:r w:rsidR="0077229F">
        <w:rPr>
          <w:rFonts w:ascii="Times New Roman" w:hAnsi="Times New Roman" w:cs="Times New Roman"/>
          <w:sz w:val="24"/>
        </w:rPr>
        <w:t xml:space="preserve">my net worth </w:t>
      </w:r>
      <w:r w:rsidRPr="004F467A">
        <w:rPr>
          <w:rFonts w:ascii="Times New Roman" w:hAnsi="Times New Roman" w:cs="Times New Roman"/>
          <w:sz w:val="24"/>
        </w:rPr>
        <w:t>as a lump sum at my death? Why not let most of it continue to compound, and parcel out grants to charities each year?</w:t>
      </w:r>
    </w:p>
    <w:p w14:paraId="6172B053" w14:textId="77777777" w:rsidR="004F467A" w:rsidRP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525E093" w14:textId="5EB1279A" w:rsidR="004F467A" w:rsidRP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7A">
        <w:rPr>
          <w:rFonts w:ascii="Times New Roman" w:hAnsi="Times New Roman" w:cs="Times New Roman"/>
          <w:sz w:val="24"/>
        </w:rPr>
        <w:t>That’s why I have decided to set up a private foundation.</w:t>
      </w:r>
    </w:p>
    <w:p w14:paraId="09252A64" w14:textId="77777777" w:rsidR="004F467A" w:rsidRP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69D63E8" w14:textId="5425BAB1" w:rsidR="004F467A" w:rsidRP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7A">
        <w:rPr>
          <w:rFonts w:ascii="Times New Roman" w:hAnsi="Times New Roman" w:cs="Times New Roman"/>
          <w:sz w:val="24"/>
        </w:rPr>
        <w:t xml:space="preserve">Creating a foundation is no big deal. </w:t>
      </w:r>
      <w:r w:rsidR="0057358F" w:rsidRPr="004F467A">
        <w:rPr>
          <w:rFonts w:ascii="Times New Roman" w:hAnsi="Times New Roman" w:cs="Times New Roman"/>
          <w:sz w:val="24"/>
        </w:rPr>
        <w:t xml:space="preserve">There </w:t>
      </w:r>
      <w:r w:rsidRPr="004F467A">
        <w:rPr>
          <w:rFonts w:ascii="Times New Roman" w:hAnsi="Times New Roman" w:cs="Times New Roman"/>
          <w:sz w:val="24"/>
        </w:rPr>
        <w:t xml:space="preserve">are over </w:t>
      </w:r>
      <w:r w:rsidR="0057358F">
        <w:rPr>
          <w:rFonts w:ascii="Times New Roman" w:hAnsi="Times New Roman" w:cs="Times New Roman"/>
          <w:sz w:val="24"/>
        </w:rPr>
        <w:t>12</w:t>
      </w:r>
      <w:r w:rsidRPr="004F467A">
        <w:rPr>
          <w:rFonts w:ascii="Times New Roman" w:hAnsi="Times New Roman" w:cs="Times New Roman"/>
          <w:sz w:val="24"/>
        </w:rPr>
        <w:t>5,000 in America</w:t>
      </w:r>
      <w:r w:rsidR="0057358F">
        <w:rPr>
          <w:rFonts w:ascii="Times New Roman" w:hAnsi="Times New Roman" w:cs="Times New Roman"/>
          <w:sz w:val="24"/>
        </w:rPr>
        <w:t>.</w:t>
      </w:r>
      <w:r w:rsidRPr="004F467A">
        <w:rPr>
          <w:rFonts w:ascii="Times New Roman" w:hAnsi="Times New Roman" w:cs="Times New Roman"/>
          <w:sz w:val="24"/>
        </w:rPr>
        <w:t xml:space="preserve"> And there are a number of companies that creat</w:t>
      </w:r>
      <w:r w:rsidR="007425B7">
        <w:rPr>
          <w:rFonts w:ascii="Times New Roman" w:hAnsi="Times New Roman" w:cs="Times New Roman"/>
          <w:sz w:val="24"/>
        </w:rPr>
        <w:t>e them for you</w:t>
      </w:r>
      <w:r w:rsidRPr="004F467A">
        <w:rPr>
          <w:rFonts w:ascii="Times New Roman" w:hAnsi="Times New Roman" w:cs="Times New Roman"/>
          <w:sz w:val="24"/>
        </w:rPr>
        <w:t>. They generally charge around $</w:t>
      </w:r>
      <w:r w:rsidR="0057358F">
        <w:rPr>
          <w:rFonts w:ascii="Times New Roman" w:hAnsi="Times New Roman" w:cs="Times New Roman"/>
          <w:sz w:val="24"/>
        </w:rPr>
        <w:t>7</w:t>
      </w:r>
      <w:r w:rsidRPr="004F467A">
        <w:rPr>
          <w:rFonts w:ascii="Times New Roman" w:hAnsi="Times New Roman" w:cs="Times New Roman"/>
          <w:sz w:val="24"/>
        </w:rPr>
        <w:t>,</w:t>
      </w:r>
      <w:r w:rsidR="0057358F">
        <w:rPr>
          <w:rFonts w:ascii="Times New Roman" w:hAnsi="Times New Roman" w:cs="Times New Roman"/>
          <w:sz w:val="24"/>
        </w:rPr>
        <w:t>5</w:t>
      </w:r>
      <w:r w:rsidRPr="004F467A">
        <w:rPr>
          <w:rFonts w:ascii="Times New Roman" w:hAnsi="Times New Roman" w:cs="Times New Roman"/>
          <w:sz w:val="24"/>
        </w:rPr>
        <w:t>00.</w:t>
      </w:r>
    </w:p>
    <w:p w14:paraId="5F0E63F7" w14:textId="77777777" w:rsidR="004F467A" w:rsidRP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BE17098" w14:textId="4934CD58" w:rsidR="0057358F" w:rsidRDefault="00BE4E2F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One of my </w:t>
      </w:r>
      <w:r w:rsidR="0077229F">
        <w:rPr>
          <w:rFonts w:ascii="Times New Roman" w:hAnsi="Times New Roman" w:cs="Times New Roman"/>
          <w:sz w:val="24"/>
        </w:rPr>
        <w:t>daughter</w:t>
      </w:r>
      <w:r>
        <w:rPr>
          <w:rFonts w:ascii="Times New Roman" w:hAnsi="Times New Roman" w:cs="Times New Roman"/>
          <w:sz w:val="24"/>
        </w:rPr>
        <w:t xml:space="preserve">s </w:t>
      </w:r>
      <w:r w:rsidR="004F467A" w:rsidRPr="004F467A">
        <w:rPr>
          <w:rFonts w:ascii="Times New Roman" w:hAnsi="Times New Roman" w:cs="Times New Roman"/>
          <w:sz w:val="24"/>
        </w:rPr>
        <w:t xml:space="preserve">has agreed to be executor of my estate and director of the foundation. </w:t>
      </w:r>
      <w:r w:rsidR="007425B7">
        <w:rPr>
          <w:rFonts w:ascii="Times New Roman" w:hAnsi="Times New Roman" w:cs="Times New Roman"/>
          <w:sz w:val="24"/>
        </w:rPr>
        <w:t>S</w:t>
      </w:r>
      <w:r w:rsidR="004F467A" w:rsidRPr="004F467A">
        <w:rPr>
          <w:rFonts w:ascii="Times New Roman" w:hAnsi="Times New Roman" w:cs="Times New Roman"/>
          <w:sz w:val="24"/>
        </w:rPr>
        <w:t xml:space="preserve">he will receive </w:t>
      </w:r>
      <w:r w:rsidR="007425B7">
        <w:rPr>
          <w:rFonts w:ascii="Times New Roman" w:hAnsi="Times New Roman" w:cs="Times New Roman"/>
          <w:sz w:val="24"/>
        </w:rPr>
        <w:t xml:space="preserve">my </w:t>
      </w:r>
      <w:r w:rsidR="004F467A" w:rsidRPr="004F467A">
        <w:rPr>
          <w:rFonts w:ascii="Times New Roman" w:hAnsi="Times New Roman" w:cs="Times New Roman"/>
          <w:sz w:val="24"/>
        </w:rPr>
        <w:t>assets</w:t>
      </w:r>
      <w:r w:rsidR="00D2672B">
        <w:rPr>
          <w:rFonts w:ascii="Times New Roman" w:hAnsi="Times New Roman" w:cs="Times New Roman"/>
          <w:sz w:val="24"/>
        </w:rPr>
        <w:t xml:space="preserve"> at death</w:t>
      </w:r>
      <w:r w:rsidR="00416854">
        <w:rPr>
          <w:rFonts w:ascii="Times New Roman" w:hAnsi="Times New Roman" w:cs="Times New Roman"/>
          <w:sz w:val="24"/>
        </w:rPr>
        <w:t xml:space="preserve"> (minus the inheritances to her siblings)</w:t>
      </w:r>
      <w:r w:rsidR="00D2672B">
        <w:rPr>
          <w:rFonts w:ascii="Times New Roman" w:hAnsi="Times New Roman" w:cs="Times New Roman"/>
          <w:sz w:val="24"/>
        </w:rPr>
        <w:t xml:space="preserve">, </w:t>
      </w:r>
      <w:r w:rsidR="00274ED6">
        <w:rPr>
          <w:rFonts w:ascii="Times New Roman" w:hAnsi="Times New Roman" w:cs="Times New Roman"/>
          <w:sz w:val="24"/>
        </w:rPr>
        <w:t xml:space="preserve">with </w:t>
      </w:r>
      <w:r w:rsidR="00D2672B">
        <w:rPr>
          <w:rFonts w:ascii="Times New Roman" w:hAnsi="Times New Roman" w:cs="Times New Roman"/>
          <w:sz w:val="24"/>
        </w:rPr>
        <w:t>l</w:t>
      </w:r>
      <w:r w:rsidR="0057358F">
        <w:rPr>
          <w:rFonts w:ascii="Times New Roman" w:hAnsi="Times New Roman" w:cs="Times New Roman"/>
          <w:sz w:val="24"/>
        </w:rPr>
        <w:t>iquid assets</w:t>
      </w:r>
      <w:r w:rsidR="004F467A" w:rsidRPr="004F467A">
        <w:rPr>
          <w:rFonts w:ascii="Times New Roman" w:hAnsi="Times New Roman" w:cs="Times New Roman"/>
          <w:sz w:val="24"/>
        </w:rPr>
        <w:t xml:space="preserve"> go</w:t>
      </w:r>
      <w:r w:rsidR="00274ED6">
        <w:rPr>
          <w:rFonts w:ascii="Times New Roman" w:hAnsi="Times New Roman" w:cs="Times New Roman"/>
          <w:sz w:val="24"/>
        </w:rPr>
        <w:t>ing</w:t>
      </w:r>
      <w:r w:rsidR="004F467A" w:rsidRPr="004F467A">
        <w:rPr>
          <w:rFonts w:ascii="Times New Roman" w:hAnsi="Times New Roman" w:cs="Times New Roman"/>
          <w:sz w:val="24"/>
        </w:rPr>
        <w:t xml:space="preserve"> to her as an inherited Roth IRA. That way she can continue to let the</w:t>
      </w:r>
      <w:r w:rsidR="00D2672B">
        <w:rPr>
          <w:rFonts w:ascii="Times New Roman" w:hAnsi="Times New Roman" w:cs="Times New Roman"/>
          <w:sz w:val="24"/>
        </w:rPr>
        <w:t xml:space="preserve"> money</w:t>
      </w:r>
      <w:r w:rsidR="004F467A" w:rsidRPr="004F467A">
        <w:rPr>
          <w:rFonts w:ascii="Times New Roman" w:hAnsi="Times New Roman" w:cs="Times New Roman"/>
          <w:sz w:val="24"/>
        </w:rPr>
        <w:t xml:space="preserve"> grow tax</w:t>
      </w:r>
      <w:r w:rsidR="00D2672B">
        <w:rPr>
          <w:rFonts w:ascii="Times New Roman" w:hAnsi="Times New Roman" w:cs="Times New Roman"/>
          <w:sz w:val="24"/>
        </w:rPr>
        <w:t xml:space="preserve"> free</w:t>
      </w:r>
      <w:r w:rsidR="004F467A" w:rsidRPr="004F467A">
        <w:rPr>
          <w:rFonts w:ascii="Times New Roman" w:hAnsi="Times New Roman" w:cs="Times New Roman"/>
          <w:sz w:val="24"/>
        </w:rPr>
        <w:t xml:space="preserve"> for almost </w:t>
      </w:r>
      <w:r w:rsidR="0057358F">
        <w:rPr>
          <w:rFonts w:ascii="Times New Roman" w:hAnsi="Times New Roman" w:cs="Times New Roman"/>
          <w:sz w:val="24"/>
        </w:rPr>
        <w:t xml:space="preserve">another </w:t>
      </w:r>
      <w:r w:rsidR="004F467A" w:rsidRPr="004F467A">
        <w:rPr>
          <w:rFonts w:ascii="Times New Roman" w:hAnsi="Times New Roman" w:cs="Times New Roman"/>
          <w:sz w:val="24"/>
        </w:rPr>
        <w:t>10 years</w:t>
      </w:r>
      <w:r w:rsidR="0057358F">
        <w:rPr>
          <w:rFonts w:ascii="Times New Roman" w:hAnsi="Times New Roman" w:cs="Times New Roman"/>
          <w:sz w:val="24"/>
        </w:rPr>
        <w:t>.</w:t>
      </w:r>
      <w:r w:rsidR="004F467A" w:rsidRPr="004F467A">
        <w:rPr>
          <w:rFonts w:ascii="Times New Roman" w:hAnsi="Times New Roman" w:cs="Times New Roman"/>
          <w:sz w:val="24"/>
        </w:rPr>
        <w:t xml:space="preserve"> </w:t>
      </w:r>
      <w:r w:rsidR="00D2672B">
        <w:rPr>
          <w:rFonts w:ascii="Times New Roman" w:hAnsi="Times New Roman" w:cs="Times New Roman"/>
          <w:sz w:val="24"/>
        </w:rPr>
        <w:t xml:space="preserve">(Why 10 years? </w:t>
      </w:r>
      <w:r w:rsidR="0057358F">
        <w:rPr>
          <w:rFonts w:ascii="Times New Roman" w:hAnsi="Times New Roman" w:cs="Times New Roman"/>
          <w:sz w:val="24"/>
        </w:rPr>
        <w:t xml:space="preserve">Federal law requires that, by the end of the 10th year after a Roth IRA is inherited, </w:t>
      </w:r>
      <w:r w:rsidR="00FE7540">
        <w:rPr>
          <w:rFonts w:ascii="Times New Roman" w:hAnsi="Times New Roman" w:cs="Times New Roman"/>
          <w:sz w:val="24"/>
        </w:rPr>
        <w:t xml:space="preserve">the beneficiary must have </w:t>
      </w:r>
      <w:r w:rsidR="0057358F">
        <w:rPr>
          <w:rFonts w:ascii="Times New Roman" w:hAnsi="Times New Roman" w:cs="Times New Roman"/>
          <w:sz w:val="24"/>
        </w:rPr>
        <w:t>dispersed</w:t>
      </w:r>
      <w:r w:rsidR="00FE7540">
        <w:rPr>
          <w:rFonts w:ascii="Times New Roman" w:hAnsi="Times New Roman" w:cs="Times New Roman"/>
          <w:sz w:val="24"/>
        </w:rPr>
        <w:t xml:space="preserve"> all </w:t>
      </w:r>
      <w:r w:rsidR="00D2672B">
        <w:rPr>
          <w:rFonts w:ascii="Times New Roman" w:hAnsi="Times New Roman" w:cs="Times New Roman"/>
          <w:sz w:val="24"/>
        </w:rPr>
        <w:t xml:space="preserve">the </w:t>
      </w:r>
      <w:r w:rsidR="00FE7540">
        <w:rPr>
          <w:rFonts w:ascii="Times New Roman" w:hAnsi="Times New Roman" w:cs="Times New Roman"/>
          <w:sz w:val="24"/>
        </w:rPr>
        <w:t>money in it</w:t>
      </w:r>
      <w:r w:rsidR="0057358F">
        <w:rPr>
          <w:rFonts w:ascii="Times New Roman" w:hAnsi="Times New Roman" w:cs="Times New Roman"/>
          <w:sz w:val="24"/>
        </w:rPr>
        <w:t>.</w:t>
      </w:r>
      <w:r w:rsidR="00416854">
        <w:rPr>
          <w:rFonts w:ascii="Times New Roman" w:hAnsi="Times New Roman" w:cs="Times New Roman"/>
          <w:sz w:val="24"/>
        </w:rPr>
        <w:t xml:space="preserve"> But ordinarily the money can be withdrawn tax-free.</w:t>
      </w:r>
      <w:r w:rsidR="00D2672B">
        <w:rPr>
          <w:rFonts w:ascii="Times New Roman" w:hAnsi="Times New Roman" w:cs="Times New Roman"/>
          <w:sz w:val="24"/>
        </w:rPr>
        <w:t>)</w:t>
      </w:r>
      <w:r w:rsidR="00FE7540">
        <w:rPr>
          <w:rFonts w:ascii="Times New Roman" w:hAnsi="Times New Roman" w:cs="Times New Roman"/>
          <w:sz w:val="24"/>
        </w:rPr>
        <w:t xml:space="preserve"> Another 10 years of </w:t>
      </w:r>
      <w:r w:rsidR="00D2672B">
        <w:rPr>
          <w:rFonts w:ascii="Times New Roman" w:hAnsi="Times New Roman" w:cs="Times New Roman"/>
          <w:sz w:val="24"/>
        </w:rPr>
        <w:t xml:space="preserve">compound </w:t>
      </w:r>
      <w:r w:rsidR="00FE7540">
        <w:rPr>
          <w:rFonts w:ascii="Times New Roman" w:hAnsi="Times New Roman" w:cs="Times New Roman"/>
          <w:sz w:val="24"/>
        </w:rPr>
        <w:t xml:space="preserve">growth </w:t>
      </w:r>
      <w:r w:rsidR="00FE7540" w:rsidRPr="004F467A">
        <w:rPr>
          <w:rFonts w:ascii="Times New Roman" w:hAnsi="Times New Roman" w:cs="Times New Roman"/>
          <w:sz w:val="24"/>
        </w:rPr>
        <w:t xml:space="preserve">should </w:t>
      </w:r>
      <w:r w:rsidR="00B36629">
        <w:rPr>
          <w:rFonts w:ascii="Times New Roman" w:hAnsi="Times New Roman" w:cs="Times New Roman"/>
          <w:sz w:val="24"/>
        </w:rPr>
        <w:t xml:space="preserve">more than </w:t>
      </w:r>
      <w:r w:rsidR="00FE7540" w:rsidRPr="004F467A">
        <w:rPr>
          <w:rFonts w:ascii="Times New Roman" w:hAnsi="Times New Roman" w:cs="Times New Roman"/>
          <w:sz w:val="24"/>
        </w:rPr>
        <w:t xml:space="preserve">double </w:t>
      </w:r>
      <w:r w:rsidR="00B36629">
        <w:rPr>
          <w:rFonts w:ascii="Times New Roman" w:hAnsi="Times New Roman" w:cs="Times New Roman"/>
          <w:sz w:val="24"/>
        </w:rPr>
        <w:t xml:space="preserve">the </w:t>
      </w:r>
      <w:r w:rsidR="00FE7540" w:rsidRPr="004F467A">
        <w:rPr>
          <w:rFonts w:ascii="Times New Roman" w:hAnsi="Times New Roman" w:cs="Times New Roman"/>
          <w:sz w:val="24"/>
        </w:rPr>
        <w:t xml:space="preserve">amount </w:t>
      </w:r>
      <w:r w:rsidR="00D2672B">
        <w:rPr>
          <w:rFonts w:ascii="Times New Roman" w:hAnsi="Times New Roman" w:cs="Times New Roman"/>
          <w:sz w:val="24"/>
        </w:rPr>
        <w:t>once more</w:t>
      </w:r>
      <w:r w:rsidR="008F23DF">
        <w:rPr>
          <w:rFonts w:ascii="Times New Roman" w:hAnsi="Times New Roman" w:cs="Times New Roman"/>
          <w:sz w:val="24"/>
        </w:rPr>
        <w:t>; so around 2045,</w:t>
      </w:r>
      <w:r w:rsidR="007425B7">
        <w:rPr>
          <w:rFonts w:ascii="Times New Roman" w:hAnsi="Times New Roman" w:cs="Times New Roman"/>
          <w:sz w:val="24"/>
        </w:rPr>
        <w:t xml:space="preserve"> </w:t>
      </w:r>
      <w:r w:rsidR="008F23DF">
        <w:rPr>
          <w:rFonts w:ascii="Times New Roman" w:hAnsi="Times New Roman" w:cs="Times New Roman"/>
          <w:sz w:val="24"/>
        </w:rPr>
        <w:t xml:space="preserve">her Roth should have </w:t>
      </w:r>
      <w:r w:rsidR="007425B7">
        <w:rPr>
          <w:rFonts w:ascii="Times New Roman" w:hAnsi="Times New Roman" w:cs="Times New Roman"/>
          <w:sz w:val="24"/>
        </w:rPr>
        <w:t>about $</w:t>
      </w:r>
      <w:r w:rsidR="00B36629">
        <w:rPr>
          <w:rFonts w:ascii="Times New Roman" w:hAnsi="Times New Roman" w:cs="Times New Roman"/>
          <w:sz w:val="24"/>
        </w:rPr>
        <w:t>5</w:t>
      </w:r>
      <w:r w:rsidR="007425B7">
        <w:rPr>
          <w:rFonts w:ascii="Times New Roman" w:hAnsi="Times New Roman" w:cs="Times New Roman"/>
          <w:sz w:val="24"/>
        </w:rPr>
        <w:t>.</w:t>
      </w:r>
      <w:r w:rsidR="00B36629">
        <w:rPr>
          <w:rFonts w:ascii="Times New Roman" w:hAnsi="Times New Roman" w:cs="Times New Roman"/>
          <w:sz w:val="24"/>
        </w:rPr>
        <w:t>7</w:t>
      </w:r>
      <w:r w:rsidR="007425B7">
        <w:rPr>
          <w:rFonts w:ascii="Times New Roman" w:hAnsi="Times New Roman" w:cs="Times New Roman"/>
          <w:sz w:val="24"/>
        </w:rPr>
        <w:t xml:space="preserve"> million.</w:t>
      </w:r>
    </w:p>
    <w:p w14:paraId="09FB32F2" w14:textId="77777777" w:rsidR="0057358F" w:rsidRDefault="0057358F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8ED91FC" w14:textId="0280BD99" w:rsidR="0057358F" w:rsidRDefault="0057358F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Just before the 10 years of her inherited Roth IRA are up, my daughter </w:t>
      </w:r>
      <w:r w:rsidR="004F467A" w:rsidRPr="004F467A">
        <w:rPr>
          <w:rFonts w:ascii="Times New Roman" w:hAnsi="Times New Roman" w:cs="Times New Roman"/>
          <w:sz w:val="24"/>
        </w:rPr>
        <w:t>will create the foundation and transfer the assets into it</w:t>
      </w:r>
      <w:r w:rsidR="00FE7540">
        <w:rPr>
          <w:rFonts w:ascii="Times New Roman" w:hAnsi="Times New Roman" w:cs="Times New Roman"/>
          <w:sz w:val="24"/>
        </w:rPr>
        <w:t>—a tax-free transfer.</w:t>
      </w:r>
      <w:r w:rsidR="004F467A" w:rsidRPr="004F467A">
        <w:rPr>
          <w:rFonts w:ascii="Times New Roman" w:hAnsi="Times New Roman" w:cs="Times New Roman"/>
          <w:sz w:val="24"/>
        </w:rPr>
        <w:t xml:space="preserve"> </w:t>
      </w:r>
      <w:r w:rsidR="00FE7540" w:rsidRPr="004F467A">
        <w:rPr>
          <w:rFonts w:ascii="Times New Roman" w:hAnsi="Times New Roman" w:cs="Times New Roman"/>
          <w:sz w:val="24"/>
        </w:rPr>
        <w:t xml:space="preserve">The assets </w:t>
      </w:r>
      <w:r w:rsidR="00FE7540">
        <w:rPr>
          <w:rFonts w:ascii="Times New Roman" w:hAnsi="Times New Roman" w:cs="Times New Roman"/>
          <w:sz w:val="24"/>
        </w:rPr>
        <w:t xml:space="preserve">will then </w:t>
      </w:r>
      <w:r w:rsidR="004F467A" w:rsidRPr="004F467A">
        <w:rPr>
          <w:rFonts w:ascii="Times New Roman" w:hAnsi="Times New Roman" w:cs="Times New Roman"/>
          <w:sz w:val="24"/>
        </w:rPr>
        <w:t>continue to grow tax free</w:t>
      </w:r>
      <w:r>
        <w:rPr>
          <w:rFonts w:ascii="Times New Roman" w:hAnsi="Times New Roman" w:cs="Times New Roman"/>
          <w:sz w:val="24"/>
        </w:rPr>
        <w:t>.</w:t>
      </w:r>
    </w:p>
    <w:p w14:paraId="1E8438A8" w14:textId="77777777" w:rsidR="0057358F" w:rsidRDefault="0057358F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5112CF1" w14:textId="2D22C478" w:rsidR="004F467A" w:rsidRPr="004F467A" w:rsidRDefault="0057358F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Federal law requires that a charitable foundation </w:t>
      </w:r>
      <w:r w:rsidR="004F467A" w:rsidRPr="004F467A">
        <w:rPr>
          <w:rFonts w:ascii="Times New Roman" w:hAnsi="Times New Roman" w:cs="Times New Roman"/>
          <w:sz w:val="24"/>
        </w:rPr>
        <w:t xml:space="preserve">dispense 5% </w:t>
      </w:r>
      <w:r w:rsidRPr="004F467A">
        <w:rPr>
          <w:rFonts w:ascii="Times New Roman" w:hAnsi="Times New Roman" w:cs="Times New Roman"/>
          <w:sz w:val="24"/>
        </w:rPr>
        <w:t xml:space="preserve">of </w:t>
      </w:r>
      <w:r>
        <w:rPr>
          <w:rFonts w:ascii="Times New Roman" w:hAnsi="Times New Roman" w:cs="Times New Roman"/>
          <w:sz w:val="24"/>
        </w:rPr>
        <w:t xml:space="preserve">its </w:t>
      </w:r>
      <w:r w:rsidRPr="004F467A">
        <w:rPr>
          <w:rFonts w:ascii="Times New Roman" w:hAnsi="Times New Roman" w:cs="Times New Roman"/>
          <w:sz w:val="24"/>
        </w:rPr>
        <w:t>total assets each year</w:t>
      </w:r>
      <w:r w:rsidR="00416854">
        <w:rPr>
          <w:rFonts w:ascii="Times New Roman" w:hAnsi="Times New Roman" w:cs="Times New Roman"/>
          <w:sz w:val="24"/>
        </w:rPr>
        <w:t xml:space="preserve"> as charity</w:t>
      </w:r>
      <w:r>
        <w:rPr>
          <w:rFonts w:ascii="Times New Roman" w:hAnsi="Times New Roman" w:cs="Times New Roman"/>
          <w:sz w:val="24"/>
        </w:rPr>
        <w:t>. If money in the foundation is fully invested in stocks</w:t>
      </w:r>
      <w:r w:rsidR="00FE754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and </w:t>
      </w:r>
      <w:r w:rsidR="00FE7540">
        <w:rPr>
          <w:rFonts w:ascii="Times New Roman" w:hAnsi="Times New Roman" w:cs="Times New Roman"/>
          <w:sz w:val="24"/>
        </w:rPr>
        <w:t xml:space="preserve">if </w:t>
      </w:r>
      <w:r>
        <w:rPr>
          <w:rFonts w:ascii="Times New Roman" w:hAnsi="Times New Roman" w:cs="Times New Roman"/>
          <w:sz w:val="24"/>
        </w:rPr>
        <w:t xml:space="preserve">stocks continue to earn an average return of 10% a year, then the foundation </w:t>
      </w:r>
      <w:r w:rsidR="00075502">
        <w:rPr>
          <w:rFonts w:ascii="Times New Roman" w:hAnsi="Times New Roman" w:cs="Times New Roman"/>
          <w:sz w:val="24"/>
        </w:rPr>
        <w:t xml:space="preserve">should </w:t>
      </w:r>
      <w:r>
        <w:rPr>
          <w:rFonts w:ascii="Times New Roman" w:hAnsi="Times New Roman" w:cs="Times New Roman"/>
          <w:sz w:val="24"/>
        </w:rPr>
        <w:t xml:space="preserve">continue to compound at </w:t>
      </w:r>
      <w:r w:rsidR="00075502">
        <w:rPr>
          <w:rFonts w:ascii="Times New Roman" w:hAnsi="Times New Roman" w:cs="Times New Roman"/>
          <w:sz w:val="24"/>
        </w:rPr>
        <w:t xml:space="preserve">about </w:t>
      </w:r>
      <w:r>
        <w:rPr>
          <w:rFonts w:ascii="Times New Roman" w:hAnsi="Times New Roman" w:cs="Times New Roman"/>
          <w:sz w:val="24"/>
        </w:rPr>
        <w:t>5% per year.</w:t>
      </w:r>
    </w:p>
    <w:p w14:paraId="7EF5D830" w14:textId="77777777" w:rsidR="004F467A" w:rsidRP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DE607D4" w14:textId="77777777" w:rsidR="00FE7540" w:rsidRPr="004F467A" w:rsidRDefault="00FE7540" w:rsidP="00FE754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74C43">
        <w:rPr>
          <w:rFonts w:ascii="Times New Roman" w:hAnsi="Times New Roman" w:cs="Times New Roman"/>
          <w:sz w:val="32"/>
          <w:szCs w:val="28"/>
        </w:rPr>
        <w:sym w:font="Wingdings" w:char="F09A"/>
      </w:r>
    </w:p>
    <w:p w14:paraId="5CC73970" w14:textId="77777777" w:rsidR="00FE7540" w:rsidRDefault="00FE7540" w:rsidP="00FE75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7655427" w14:textId="468AD394" w:rsidR="004F467A" w:rsidRP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7A">
        <w:rPr>
          <w:rFonts w:ascii="Times New Roman" w:hAnsi="Times New Roman" w:cs="Times New Roman"/>
          <w:sz w:val="24"/>
        </w:rPr>
        <w:t xml:space="preserve">It may be that my dream of a foundation providing charity for decades, even centuries, is pie in the sky. Perhaps </w:t>
      </w:r>
      <w:r w:rsidR="00B36629">
        <w:rPr>
          <w:rFonts w:ascii="Times New Roman" w:hAnsi="Times New Roman" w:cs="Times New Roman"/>
          <w:sz w:val="24"/>
        </w:rPr>
        <w:t xml:space="preserve">an authoritarian president </w:t>
      </w:r>
      <w:r w:rsidRPr="004F467A">
        <w:rPr>
          <w:rFonts w:ascii="Times New Roman" w:hAnsi="Times New Roman" w:cs="Times New Roman"/>
          <w:sz w:val="24"/>
        </w:rPr>
        <w:t xml:space="preserve">will become dictator, and the foundation’s assets will </w:t>
      </w:r>
      <w:r w:rsidR="003B0662">
        <w:rPr>
          <w:rFonts w:ascii="Times New Roman" w:hAnsi="Times New Roman" w:cs="Times New Roman"/>
          <w:sz w:val="24"/>
        </w:rPr>
        <w:t xml:space="preserve">become </w:t>
      </w:r>
      <w:r w:rsidR="0057358F">
        <w:rPr>
          <w:rFonts w:ascii="Times New Roman" w:hAnsi="Times New Roman" w:cs="Times New Roman"/>
          <w:sz w:val="24"/>
        </w:rPr>
        <w:t>hi</w:t>
      </w:r>
      <w:r w:rsidR="003B0662">
        <w:rPr>
          <w:rFonts w:ascii="Times New Roman" w:hAnsi="Times New Roman" w:cs="Times New Roman"/>
          <w:sz w:val="24"/>
        </w:rPr>
        <w:t>s</w:t>
      </w:r>
      <w:r w:rsidRPr="004F467A">
        <w:rPr>
          <w:rFonts w:ascii="Times New Roman" w:hAnsi="Times New Roman" w:cs="Times New Roman"/>
          <w:sz w:val="24"/>
        </w:rPr>
        <w:t xml:space="preserve">. Perhaps China will win World War III, and the foundation’s assets </w:t>
      </w:r>
      <w:r w:rsidR="0057358F" w:rsidRPr="004F467A">
        <w:rPr>
          <w:rFonts w:ascii="Times New Roman" w:hAnsi="Times New Roman" w:cs="Times New Roman"/>
          <w:sz w:val="24"/>
        </w:rPr>
        <w:t xml:space="preserve">will </w:t>
      </w:r>
      <w:r w:rsidR="003B0662">
        <w:rPr>
          <w:rFonts w:ascii="Times New Roman" w:hAnsi="Times New Roman" w:cs="Times New Roman"/>
          <w:sz w:val="24"/>
        </w:rPr>
        <w:t xml:space="preserve">become </w:t>
      </w:r>
      <w:r w:rsidR="0057358F">
        <w:rPr>
          <w:rFonts w:ascii="Times New Roman" w:hAnsi="Times New Roman" w:cs="Times New Roman"/>
          <w:sz w:val="24"/>
        </w:rPr>
        <w:t xml:space="preserve">the </w:t>
      </w:r>
      <w:r w:rsidR="00416854">
        <w:rPr>
          <w:rFonts w:ascii="Times New Roman" w:hAnsi="Times New Roman" w:cs="Times New Roman"/>
          <w:sz w:val="24"/>
        </w:rPr>
        <w:t>property of the Chinese Communist Party</w:t>
      </w:r>
      <w:r w:rsidRPr="004F467A">
        <w:rPr>
          <w:rFonts w:ascii="Times New Roman" w:hAnsi="Times New Roman" w:cs="Times New Roman"/>
          <w:sz w:val="24"/>
        </w:rPr>
        <w:t>. All I can do is spread my bread upon the waters, and hope it does</w:t>
      </w:r>
      <w:r w:rsidR="000107AC">
        <w:rPr>
          <w:rFonts w:ascii="Times New Roman" w:hAnsi="Times New Roman" w:cs="Times New Roman"/>
          <w:sz w:val="24"/>
        </w:rPr>
        <w:t xml:space="preserve"> no</w:t>
      </w:r>
      <w:r w:rsidRPr="004F467A">
        <w:rPr>
          <w:rFonts w:ascii="Times New Roman" w:hAnsi="Times New Roman" w:cs="Times New Roman"/>
          <w:sz w:val="24"/>
        </w:rPr>
        <w:t xml:space="preserve">t come back soggy. (Ecclesiastes 11:1 </w:t>
      </w:r>
      <w:r w:rsidR="0057358F">
        <w:rPr>
          <w:rFonts w:ascii="Times New Roman" w:hAnsi="Times New Roman" w:cs="Times New Roman"/>
          <w:sz w:val="24"/>
        </w:rPr>
        <w:t xml:space="preserve">actually </w:t>
      </w:r>
      <w:r w:rsidRPr="004F467A">
        <w:rPr>
          <w:rFonts w:ascii="Times New Roman" w:hAnsi="Times New Roman" w:cs="Times New Roman"/>
          <w:sz w:val="24"/>
        </w:rPr>
        <w:t>says, “Send out your bread upon the waters, for after many days you will get it back.”</w:t>
      </w:r>
      <w:r w:rsidR="00B36629">
        <w:rPr>
          <w:rFonts w:ascii="Times New Roman" w:hAnsi="Times New Roman" w:cs="Times New Roman"/>
          <w:sz w:val="24"/>
        </w:rPr>
        <w:t xml:space="preserve"> </w:t>
      </w:r>
      <w:r w:rsidR="00BA1233">
        <w:rPr>
          <w:rFonts w:ascii="Times New Roman" w:hAnsi="Times New Roman" w:cs="Times New Roman"/>
          <w:sz w:val="24"/>
        </w:rPr>
        <w:t xml:space="preserve">I assume </w:t>
      </w:r>
      <w:r w:rsidR="00B36629">
        <w:rPr>
          <w:rFonts w:ascii="Times New Roman" w:hAnsi="Times New Roman" w:cs="Times New Roman"/>
          <w:sz w:val="24"/>
        </w:rPr>
        <w:t>the author</w:t>
      </w:r>
      <w:r w:rsidR="000107AC">
        <w:rPr>
          <w:rFonts w:ascii="Times New Roman" w:hAnsi="Times New Roman" w:cs="Times New Roman"/>
          <w:sz w:val="24"/>
        </w:rPr>
        <w:t xml:space="preserve"> </w:t>
      </w:r>
      <w:r w:rsidR="002C216B">
        <w:rPr>
          <w:rFonts w:ascii="Times New Roman" w:hAnsi="Times New Roman" w:cs="Times New Roman"/>
          <w:sz w:val="24"/>
        </w:rPr>
        <w:t xml:space="preserve">had in mind </w:t>
      </w:r>
      <w:r w:rsidR="00B36629">
        <w:rPr>
          <w:rFonts w:ascii="Times New Roman" w:hAnsi="Times New Roman" w:cs="Times New Roman"/>
          <w:sz w:val="24"/>
        </w:rPr>
        <w:t>send</w:t>
      </w:r>
      <w:r w:rsidR="000107AC">
        <w:rPr>
          <w:rFonts w:ascii="Times New Roman" w:hAnsi="Times New Roman" w:cs="Times New Roman"/>
          <w:sz w:val="24"/>
        </w:rPr>
        <w:t>ing</w:t>
      </w:r>
      <w:r w:rsidR="00B36629">
        <w:rPr>
          <w:rFonts w:ascii="Times New Roman" w:hAnsi="Times New Roman" w:cs="Times New Roman"/>
          <w:sz w:val="24"/>
        </w:rPr>
        <w:t xml:space="preserve"> it by ship!</w:t>
      </w:r>
      <w:r w:rsidRPr="004F467A">
        <w:rPr>
          <w:rFonts w:ascii="Times New Roman" w:hAnsi="Times New Roman" w:cs="Times New Roman"/>
          <w:sz w:val="24"/>
        </w:rPr>
        <w:t>)</w:t>
      </w:r>
    </w:p>
    <w:p w14:paraId="155A42D3" w14:textId="77777777" w:rsid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AB3ABD1" w14:textId="77777777" w:rsidR="008F23DF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7A">
        <w:rPr>
          <w:rFonts w:ascii="Times New Roman" w:hAnsi="Times New Roman" w:cs="Times New Roman"/>
          <w:sz w:val="24"/>
        </w:rPr>
        <w:t xml:space="preserve">If my foundation </w:t>
      </w:r>
      <w:r w:rsidRPr="004F467A">
        <w:rPr>
          <w:rFonts w:ascii="Times New Roman" w:hAnsi="Times New Roman" w:cs="Times New Roman"/>
          <w:i/>
          <w:iCs/>
          <w:sz w:val="24"/>
        </w:rPr>
        <w:t>does</w:t>
      </w:r>
      <w:r w:rsidRPr="004F467A">
        <w:rPr>
          <w:rFonts w:ascii="Times New Roman" w:hAnsi="Times New Roman" w:cs="Times New Roman"/>
          <w:sz w:val="24"/>
        </w:rPr>
        <w:t xml:space="preserve"> survive, then what it accomplishes could be amazing. </w:t>
      </w:r>
      <w:r w:rsidR="0057358F" w:rsidRPr="004F467A">
        <w:rPr>
          <w:rFonts w:ascii="Times New Roman" w:hAnsi="Times New Roman" w:cs="Times New Roman"/>
          <w:sz w:val="24"/>
        </w:rPr>
        <w:t xml:space="preserve">Here </w:t>
      </w:r>
      <w:r w:rsidRPr="004F467A">
        <w:rPr>
          <w:rFonts w:ascii="Times New Roman" w:hAnsi="Times New Roman" w:cs="Times New Roman"/>
          <w:sz w:val="24"/>
        </w:rPr>
        <w:t>is how the foundation’s assets would play out over many years</w:t>
      </w:r>
      <w:r w:rsidR="0057358F">
        <w:rPr>
          <w:rFonts w:ascii="Times New Roman" w:hAnsi="Times New Roman" w:cs="Times New Roman"/>
          <w:sz w:val="24"/>
        </w:rPr>
        <w:t>.</w:t>
      </w:r>
    </w:p>
    <w:p w14:paraId="5AA2EA78" w14:textId="77777777" w:rsidR="008F23DF" w:rsidRDefault="008F23DF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20F29C0" w14:textId="2910E750" w:rsidR="004F467A" w:rsidRPr="004F467A" w:rsidRDefault="000107AC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7A">
        <w:rPr>
          <w:rFonts w:ascii="Times New Roman" w:hAnsi="Times New Roman" w:cs="Times New Roman"/>
          <w:sz w:val="24"/>
        </w:rPr>
        <w:t xml:space="preserve">Assume </w:t>
      </w:r>
      <w:r>
        <w:rPr>
          <w:rFonts w:ascii="Times New Roman" w:hAnsi="Times New Roman" w:cs="Times New Roman"/>
          <w:sz w:val="24"/>
        </w:rPr>
        <w:t xml:space="preserve">that </w:t>
      </w:r>
      <w:r w:rsidR="0057358F" w:rsidRPr="004F467A">
        <w:rPr>
          <w:rFonts w:ascii="Times New Roman" w:hAnsi="Times New Roman" w:cs="Times New Roman"/>
          <w:sz w:val="24"/>
        </w:rPr>
        <w:t>the foundation</w:t>
      </w:r>
      <w:r w:rsidR="003B0662">
        <w:rPr>
          <w:rFonts w:ascii="Times New Roman" w:hAnsi="Times New Roman" w:cs="Times New Roman"/>
          <w:sz w:val="24"/>
        </w:rPr>
        <w:t xml:space="preserve"> gives away 5% a year but </w:t>
      </w:r>
      <w:r w:rsidR="0057358F" w:rsidRPr="004F467A">
        <w:rPr>
          <w:rFonts w:ascii="Times New Roman" w:hAnsi="Times New Roman" w:cs="Times New Roman"/>
          <w:sz w:val="24"/>
        </w:rPr>
        <w:t>earn</w:t>
      </w:r>
      <w:r w:rsidR="003B0662">
        <w:rPr>
          <w:rFonts w:ascii="Times New Roman" w:hAnsi="Times New Roman" w:cs="Times New Roman"/>
          <w:sz w:val="24"/>
        </w:rPr>
        <w:t>s</w:t>
      </w:r>
      <w:r w:rsidR="0057358F" w:rsidRPr="004F467A">
        <w:rPr>
          <w:rFonts w:ascii="Times New Roman" w:hAnsi="Times New Roman" w:cs="Times New Roman"/>
          <w:sz w:val="24"/>
        </w:rPr>
        <w:t xml:space="preserve"> 7.2% a year</w:t>
      </w:r>
      <w:r w:rsidR="00D04C97">
        <w:rPr>
          <w:rFonts w:ascii="Times New Roman" w:hAnsi="Times New Roman" w:cs="Times New Roman"/>
          <w:sz w:val="24"/>
        </w:rPr>
        <w:t>.</w:t>
      </w:r>
    </w:p>
    <w:p w14:paraId="0AC16C51" w14:textId="77777777" w:rsidR="004F467A" w:rsidRP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EC3C12A" w14:textId="52F2D0D9" w:rsidR="002505F6" w:rsidRPr="00BA1233" w:rsidRDefault="00BA1233" w:rsidP="002505F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505F6">
        <w:rPr>
          <w:rFonts w:ascii="Times New Roman" w:hAnsi="Times New Roman" w:cs="Times New Roman"/>
          <w:sz w:val="24"/>
        </w:rPr>
        <w:tab/>
      </w:r>
      <w:r w:rsidR="002505F6" w:rsidRPr="004F467A">
        <w:rPr>
          <w:rFonts w:ascii="Times New Roman" w:hAnsi="Times New Roman" w:cs="Times New Roman"/>
          <w:sz w:val="24"/>
        </w:rPr>
        <w:t xml:space="preserve">size of foundation by 2100:                   </w:t>
      </w:r>
      <w:r w:rsidR="002505F6" w:rsidRPr="005F301D">
        <w:rPr>
          <w:rFonts w:ascii="Times New Roman" w:hAnsi="Times New Roman" w:cs="Times New Roman"/>
          <w:sz w:val="24"/>
        </w:rPr>
        <w:t>$15,82</w:t>
      </w:r>
      <w:r w:rsidR="00075502">
        <w:rPr>
          <w:rFonts w:ascii="Times New Roman" w:hAnsi="Times New Roman" w:cs="Times New Roman"/>
          <w:sz w:val="24"/>
        </w:rPr>
        <w:t>4</w:t>
      </w:r>
      <w:r w:rsidR="002505F6" w:rsidRPr="005F301D">
        <w:rPr>
          <w:rFonts w:ascii="Times New Roman" w:hAnsi="Times New Roman" w:cs="Times New Roman"/>
          <w:sz w:val="24"/>
        </w:rPr>
        <w:t>,</w:t>
      </w:r>
      <w:r w:rsidR="00075502">
        <w:rPr>
          <w:rFonts w:ascii="Times New Roman" w:hAnsi="Times New Roman" w:cs="Times New Roman"/>
          <w:sz w:val="24"/>
        </w:rPr>
        <w:t>000</w:t>
      </w:r>
    </w:p>
    <w:p w14:paraId="26D6441F" w14:textId="35E81ADC" w:rsidR="002505F6" w:rsidRPr="00BA1233" w:rsidRDefault="00BA1233" w:rsidP="002505F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505F6" w:rsidRPr="008F23DF">
        <w:rPr>
          <w:rFonts w:ascii="Times New Roman" w:hAnsi="Times New Roman" w:cs="Times New Roman"/>
          <w:sz w:val="24"/>
        </w:rPr>
        <w:tab/>
        <w:t xml:space="preserve">size of foundation by 2200:                   </w:t>
      </w:r>
      <w:r w:rsidR="002505F6" w:rsidRPr="005F301D">
        <w:rPr>
          <w:rFonts w:ascii="Times New Roman" w:hAnsi="Times New Roman" w:cs="Times New Roman"/>
          <w:sz w:val="24"/>
        </w:rPr>
        <w:t>97,981,</w:t>
      </w:r>
      <w:r w:rsidR="00075502">
        <w:rPr>
          <w:rFonts w:ascii="Times New Roman" w:hAnsi="Times New Roman" w:cs="Times New Roman"/>
          <w:sz w:val="24"/>
        </w:rPr>
        <w:t>000</w:t>
      </w:r>
    </w:p>
    <w:p w14:paraId="05002744" w14:textId="7BB1C935" w:rsidR="002505F6" w:rsidRPr="00BA1233" w:rsidRDefault="00BA1233" w:rsidP="002505F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505F6" w:rsidRPr="008F23DF">
        <w:rPr>
          <w:rFonts w:ascii="Times New Roman" w:hAnsi="Times New Roman" w:cs="Times New Roman"/>
          <w:sz w:val="24"/>
        </w:rPr>
        <w:tab/>
        <w:t xml:space="preserve">size of foundation by 2300:                   </w:t>
      </w:r>
      <w:r w:rsidR="002505F6" w:rsidRPr="005F301D">
        <w:rPr>
          <w:rFonts w:ascii="Times New Roman" w:hAnsi="Times New Roman" w:cs="Times New Roman"/>
          <w:sz w:val="24"/>
        </w:rPr>
        <w:t>$606,712,</w:t>
      </w:r>
      <w:r w:rsidR="00075502">
        <w:rPr>
          <w:rFonts w:ascii="Times New Roman" w:hAnsi="Times New Roman" w:cs="Times New Roman"/>
          <w:sz w:val="24"/>
        </w:rPr>
        <w:t>000</w:t>
      </w:r>
    </w:p>
    <w:p w14:paraId="71EF128C" w14:textId="77777777" w:rsidR="002505F6" w:rsidRDefault="002505F6" w:rsidP="002505F6">
      <w:pPr>
        <w:spacing w:after="0"/>
        <w:rPr>
          <w:rFonts w:cs="Times New Roman"/>
        </w:rPr>
      </w:pPr>
    </w:p>
    <w:p w14:paraId="7BA7838F" w14:textId="514DEE3C" w:rsidR="002505F6" w:rsidRPr="00BA1233" w:rsidRDefault="00BA1233" w:rsidP="002505F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505F6">
        <w:rPr>
          <w:rFonts w:ascii="Times New Roman" w:hAnsi="Times New Roman" w:cs="Times New Roman"/>
          <w:sz w:val="24"/>
        </w:rPr>
        <w:tab/>
      </w:r>
      <w:r w:rsidR="002505F6" w:rsidRPr="004F467A">
        <w:rPr>
          <w:rFonts w:ascii="Times New Roman" w:hAnsi="Times New Roman" w:cs="Times New Roman"/>
          <w:sz w:val="24"/>
        </w:rPr>
        <w:t xml:space="preserve">amount to charity each year, by 2100:   </w:t>
      </w:r>
      <w:r w:rsidR="002505F6" w:rsidRPr="005F301D">
        <w:rPr>
          <w:rFonts w:ascii="Times New Roman" w:hAnsi="Times New Roman" w:cs="Times New Roman"/>
          <w:sz w:val="24"/>
        </w:rPr>
        <w:t>$83</w:t>
      </w:r>
      <w:r w:rsidR="00075502">
        <w:rPr>
          <w:rFonts w:ascii="Times New Roman" w:hAnsi="Times New Roman" w:cs="Times New Roman"/>
          <w:sz w:val="24"/>
        </w:rPr>
        <w:t>3</w:t>
      </w:r>
      <w:r w:rsidR="002505F6" w:rsidRPr="005F301D">
        <w:rPr>
          <w:rFonts w:ascii="Times New Roman" w:hAnsi="Times New Roman" w:cs="Times New Roman"/>
          <w:sz w:val="24"/>
        </w:rPr>
        <w:t>,</w:t>
      </w:r>
      <w:r w:rsidR="00075502">
        <w:rPr>
          <w:rFonts w:ascii="Times New Roman" w:hAnsi="Times New Roman" w:cs="Times New Roman"/>
          <w:sz w:val="24"/>
        </w:rPr>
        <w:t>000</w:t>
      </w:r>
    </w:p>
    <w:p w14:paraId="646F0B25" w14:textId="28E62CE9" w:rsidR="002505F6" w:rsidRPr="00BA1233" w:rsidRDefault="00BA1233" w:rsidP="002505F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505F6">
        <w:rPr>
          <w:rFonts w:ascii="Times New Roman" w:hAnsi="Times New Roman" w:cs="Times New Roman"/>
          <w:sz w:val="24"/>
        </w:rPr>
        <w:tab/>
      </w:r>
      <w:r w:rsidR="002505F6" w:rsidRPr="004F467A">
        <w:rPr>
          <w:rFonts w:ascii="Times New Roman" w:hAnsi="Times New Roman" w:cs="Times New Roman"/>
          <w:sz w:val="24"/>
        </w:rPr>
        <w:t xml:space="preserve">amount to charity each year, by 2200:   </w:t>
      </w:r>
      <w:r w:rsidR="002505F6" w:rsidRPr="005F301D">
        <w:rPr>
          <w:rFonts w:ascii="Times New Roman" w:hAnsi="Times New Roman" w:cs="Times New Roman"/>
          <w:sz w:val="24"/>
        </w:rPr>
        <w:t>$5,15</w:t>
      </w:r>
      <w:r w:rsidR="00075502">
        <w:rPr>
          <w:rFonts w:ascii="Times New Roman" w:hAnsi="Times New Roman" w:cs="Times New Roman"/>
          <w:sz w:val="24"/>
        </w:rPr>
        <w:t>7</w:t>
      </w:r>
      <w:r w:rsidR="002505F6" w:rsidRPr="005F301D">
        <w:rPr>
          <w:rFonts w:ascii="Times New Roman" w:hAnsi="Times New Roman" w:cs="Times New Roman"/>
          <w:sz w:val="24"/>
        </w:rPr>
        <w:t>,</w:t>
      </w:r>
      <w:r w:rsidR="00075502">
        <w:rPr>
          <w:rFonts w:ascii="Times New Roman" w:hAnsi="Times New Roman" w:cs="Times New Roman"/>
          <w:sz w:val="24"/>
        </w:rPr>
        <w:t>000</w:t>
      </w:r>
    </w:p>
    <w:p w14:paraId="130B7092" w14:textId="2FA3D2B5" w:rsidR="002505F6" w:rsidRPr="00BA1233" w:rsidRDefault="00BA1233" w:rsidP="002505F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505F6">
        <w:rPr>
          <w:rFonts w:ascii="Times New Roman" w:hAnsi="Times New Roman" w:cs="Times New Roman"/>
          <w:sz w:val="24"/>
        </w:rPr>
        <w:tab/>
      </w:r>
      <w:r w:rsidR="002505F6" w:rsidRPr="004F467A">
        <w:rPr>
          <w:rFonts w:ascii="Times New Roman" w:hAnsi="Times New Roman" w:cs="Times New Roman"/>
          <w:sz w:val="24"/>
        </w:rPr>
        <w:t xml:space="preserve">amount to charity each year, by 2300:   </w:t>
      </w:r>
      <w:r w:rsidR="002505F6" w:rsidRPr="005F301D">
        <w:rPr>
          <w:rFonts w:ascii="Times New Roman" w:hAnsi="Times New Roman" w:cs="Times New Roman"/>
          <w:sz w:val="24"/>
        </w:rPr>
        <w:t>$31,932,</w:t>
      </w:r>
      <w:r w:rsidR="00075502">
        <w:rPr>
          <w:rFonts w:ascii="Times New Roman" w:hAnsi="Times New Roman" w:cs="Times New Roman"/>
          <w:sz w:val="24"/>
        </w:rPr>
        <w:t>000</w:t>
      </w:r>
    </w:p>
    <w:p w14:paraId="38EA5A9F" w14:textId="77777777" w:rsidR="002505F6" w:rsidRDefault="002505F6" w:rsidP="002505F6">
      <w:pPr>
        <w:spacing w:after="0"/>
        <w:rPr>
          <w:rFonts w:cs="Times New Roman"/>
        </w:rPr>
      </w:pPr>
    </w:p>
    <w:p w14:paraId="11A3477A" w14:textId="6DE58566" w:rsidR="002505F6" w:rsidRPr="005F301D" w:rsidRDefault="00BA1233" w:rsidP="002505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505F6">
        <w:rPr>
          <w:rFonts w:ascii="Times New Roman" w:hAnsi="Times New Roman" w:cs="Times New Roman"/>
          <w:sz w:val="24"/>
        </w:rPr>
        <w:tab/>
      </w:r>
      <w:r w:rsidR="002505F6" w:rsidRPr="004F467A">
        <w:rPr>
          <w:rFonts w:ascii="Times New Roman" w:hAnsi="Times New Roman" w:cs="Times New Roman"/>
          <w:sz w:val="24"/>
        </w:rPr>
        <w:t xml:space="preserve">total </w:t>
      </w:r>
      <w:r w:rsidR="003B0662" w:rsidRPr="003B0662">
        <w:rPr>
          <w:rFonts w:ascii="Times New Roman" w:hAnsi="Times New Roman" w:cs="Times New Roman"/>
          <w:iCs/>
          <w:sz w:val="24"/>
        </w:rPr>
        <w:t xml:space="preserve">paid to charity </w:t>
      </w:r>
      <w:r w:rsidR="002505F6" w:rsidRPr="004F467A">
        <w:rPr>
          <w:rFonts w:ascii="Times New Roman" w:hAnsi="Times New Roman" w:cs="Times New Roman"/>
          <w:sz w:val="24"/>
        </w:rPr>
        <w:t xml:space="preserve">by 2100:                </w:t>
      </w:r>
      <w:r w:rsidR="003B0662">
        <w:rPr>
          <w:rFonts w:ascii="Times New Roman" w:hAnsi="Times New Roman" w:cs="Times New Roman"/>
          <w:sz w:val="24"/>
        </w:rPr>
        <w:t xml:space="preserve"> </w:t>
      </w:r>
      <w:r w:rsidR="002505F6" w:rsidRPr="005F301D">
        <w:rPr>
          <w:rFonts w:ascii="Times New Roman" w:hAnsi="Times New Roman" w:cs="Times New Roman"/>
          <w:sz w:val="24"/>
        </w:rPr>
        <w:t>$29,81</w:t>
      </w:r>
      <w:r w:rsidR="00075502">
        <w:rPr>
          <w:rFonts w:ascii="Times New Roman" w:hAnsi="Times New Roman" w:cs="Times New Roman"/>
          <w:sz w:val="24"/>
        </w:rPr>
        <w:t>7</w:t>
      </w:r>
      <w:r w:rsidR="002505F6" w:rsidRPr="005F301D">
        <w:rPr>
          <w:rFonts w:ascii="Times New Roman" w:hAnsi="Times New Roman" w:cs="Times New Roman"/>
          <w:sz w:val="24"/>
        </w:rPr>
        <w:t>,</w:t>
      </w:r>
      <w:r w:rsidR="00075502">
        <w:rPr>
          <w:rFonts w:ascii="Times New Roman" w:hAnsi="Times New Roman" w:cs="Times New Roman"/>
          <w:sz w:val="24"/>
        </w:rPr>
        <w:t>000</w:t>
      </w:r>
    </w:p>
    <w:p w14:paraId="3FF9D243" w14:textId="640B58F4" w:rsidR="002505F6" w:rsidRPr="005F301D" w:rsidRDefault="00BA1233" w:rsidP="002505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505F6">
        <w:rPr>
          <w:rFonts w:ascii="Times New Roman" w:hAnsi="Times New Roman" w:cs="Times New Roman"/>
          <w:sz w:val="24"/>
        </w:rPr>
        <w:tab/>
      </w:r>
      <w:r w:rsidR="002505F6" w:rsidRPr="004F467A">
        <w:rPr>
          <w:rFonts w:ascii="Times New Roman" w:hAnsi="Times New Roman" w:cs="Times New Roman"/>
          <w:sz w:val="24"/>
        </w:rPr>
        <w:t xml:space="preserve">total </w:t>
      </w:r>
      <w:r w:rsidR="003B0662" w:rsidRPr="003B0662">
        <w:rPr>
          <w:rFonts w:ascii="Times New Roman" w:hAnsi="Times New Roman" w:cs="Times New Roman"/>
          <w:iCs/>
          <w:sz w:val="24"/>
        </w:rPr>
        <w:t xml:space="preserve">paid to charity </w:t>
      </w:r>
      <w:r w:rsidR="002505F6" w:rsidRPr="004F467A">
        <w:rPr>
          <w:rFonts w:ascii="Times New Roman" w:hAnsi="Times New Roman" w:cs="Times New Roman"/>
          <w:sz w:val="24"/>
        </w:rPr>
        <w:t xml:space="preserve">by 2200:                 </w:t>
      </w:r>
      <w:r w:rsidR="002505F6" w:rsidRPr="005F301D">
        <w:rPr>
          <w:rFonts w:ascii="Times New Roman" w:hAnsi="Times New Roman" w:cs="Times New Roman"/>
          <w:sz w:val="24"/>
        </w:rPr>
        <w:t>$269,146,</w:t>
      </w:r>
      <w:r w:rsidR="00075502">
        <w:rPr>
          <w:rFonts w:ascii="Times New Roman" w:hAnsi="Times New Roman" w:cs="Times New Roman"/>
          <w:sz w:val="24"/>
        </w:rPr>
        <w:t>000</w:t>
      </w:r>
    </w:p>
    <w:p w14:paraId="6E041DFE" w14:textId="107DA3E6" w:rsidR="002505F6" w:rsidRPr="00BA1233" w:rsidRDefault="00BA1233" w:rsidP="002505F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505F6">
        <w:rPr>
          <w:rFonts w:ascii="Times New Roman" w:hAnsi="Times New Roman" w:cs="Times New Roman"/>
          <w:sz w:val="24"/>
        </w:rPr>
        <w:tab/>
      </w:r>
      <w:r w:rsidR="002505F6" w:rsidRPr="004F467A">
        <w:rPr>
          <w:rFonts w:ascii="Times New Roman" w:hAnsi="Times New Roman" w:cs="Times New Roman"/>
          <w:sz w:val="24"/>
        </w:rPr>
        <w:t xml:space="preserve">total </w:t>
      </w:r>
      <w:r w:rsidR="003B0662" w:rsidRPr="003B0662">
        <w:rPr>
          <w:rFonts w:ascii="Times New Roman" w:hAnsi="Times New Roman" w:cs="Times New Roman"/>
          <w:iCs/>
          <w:sz w:val="24"/>
        </w:rPr>
        <w:t xml:space="preserve">paid to charity </w:t>
      </w:r>
      <w:r w:rsidR="002505F6" w:rsidRPr="004F467A">
        <w:rPr>
          <w:rFonts w:ascii="Times New Roman" w:hAnsi="Times New Roman" w:cs="Times New Roman"/>
          <w:sz w:val="24"/>
        </w:rPr>
        <w:t xml:space="preserve">by 2300:                 </w:t>
      </w:r>
      <w:r w:rsidR="002505F6" w:rsidRPr="005F301D">
        <w:rPr>
          <w:rFonts w:ascii="Times New Roman" w:hAnsi="Times New Roman" w:cs="Times New Roman"/>
          <w:sz w:val="24"/>
        </w:rPr>
        <w:t>$1,751,10</w:t>
      </w:r>
      <w:r w:rsidR="00075502">
        <w:rPr>
          <w:rFonts w:ascii="Times New Roman" w:hAnsi="Times New Roman" w:cs="Times New Roman"/>
          <w:sz w:val="24"/>
        </w:rPr>
        <w:t>2</w:t>
      </w:r>
      <w:r w:rsidR="002505F6" w:rsidRPr="005F301D">
        <w:rPr>
          <w:rFonts w:ascii="Times New Roman" w:hAnsi="Times New Roman" w:cs="Times New Roman"/>
          <w:sz w:val="24"/>
        </w:rPr>
        <w:t>,</w:t>
      </w:r>
      <w:r w:rsidR="00075502">
        <w:rPr>
          <w:rFonts w:ascii="Times New Roman" w:hAnsi="Times New Roman" w:cs="Times New Roman"/>
          <w:sz w:val="24"/>
        </w:rPr>
        <w:t>000</w:t>
      </w:r>
    </w:p>
    <w:p w14:paraId="073526B5" w14:textId="77777777" w:rsidR="004F467A" w:rsidRP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49F03F7" w14:textId="34E08B8E" w:rsidR="004F467A" w:rsidRPr="004F467A" w:rsidRDefault="000107AC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7A">
        <w:rPr>
          <w:rFonts w:ascii="Times New Roman" w:hAnsi="Times New Roman" w:cs="Times New Roman"/>
          <w:sz w:val="24"/>
        </w:rPr>
        <w:t xml:space="preserve">Assume </w:t>
      </w:r>
      <w:r>
        <w:rPr>
          <w:rFonts w:ascii="Times New Roman" w:hAnsi="Times New Roman" w:cs="Times New Roman"/>
          <w:sz w:val="24"/>
        </w:rPr>
        <w:t xml:space="preserve">that </w:t>
      </w:r>
      <w:r w:rsidR="004F467A" w:rsidRPr="004F467A">
        <w:rPr>
          <w:rFonts w:ascii="Times New Roman" w:hAnsi="Times New Roman" w:cs="Times New Roman"/>
          <w:sz w:val="24"/>
        </w:rPr>
        <w:t xml:space="preserve">the foundation </w:t>
      </w:r>
      <w:r w:rsidR="003B0662">
        <w:rPr>
          <w:rFonts w:ascii="Times New Roman" w:hAnsi="Times New Roman" w:cs="Times New Roman"/>
          <w:sz w:val="24"/>
        </w:rPr>
        <w:t xml:space="preserve">gives away 5% a year but </w:t>
      </w:r>
      <w:r w:rsidR="003B0662" w:rsidRPr="004F467A">
        <w:rPr>
          <w:rFonts w:ascii="Times New Roman" w:hAnsi="Times New Roman" w:cs="Times New Roman"/>
          <w:sz w:val="24"/>
        </w:rPr>
        <w:t>earn</w:t>
      </w:r>
      <w:r w:rsidR="003B0662">
        <w:rPr>
          <w:rFonts w:ascii="Times New Roman" w:hAnsi="Times New Roman" w:cs="Times New Roman"/>
          <w:sz w:val="24"/>
        </w:rPr>
        <w:t>s</w:t>
      </w:r>
      <w:r w:rsidR="003B0662" w:rsidRPr="004F467A">
        <w:rPr>
          <w:rFonts w:ascii="Times New Roman" w:hAnsi="Times New Roman" w:cs="Times New Roman"/>
          <w:sz w:val="24"/>
        </w:rPr>
        <w:t xml:space="preserve"> </w:t>
      </w:r>
      <w:r w:rsidR="004F467A" w:rsidRPr="004F467A">
        <w:rPr>
          <w:rFonts w:ascii="Times New Roman" w:hAnsi="Times New Roman" w:cs="Times New Roman"/>
          <w:sz w:val="24"/>
        </w:rPr>
        <w:t>10% a year</w:t>
      </w:r>
      <w:r w:rsidR="00FE7540">
        <w:rPr>
          <w:rFonts w:ascii="Times New Roman" w:hAnsi="Times New Roman" w:cs="Times New Roman"/>
          <w:sz w:val="24"/>
        </w:rPr>
        <w:t>.</w:t>
      </w:r>
    </w:p>
    <w:p w14:paraId="0367E656" w14:textId="77777777" w:rsidR="004F467A" w:rsidRP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94128EF" w14:textId="0047DE7B" w:rsidR="008B138F" w:rsidRPr="004F467A" w:rsidRDefault="00BA1233" w:rsidP="008B138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Hlk206514855"/>
      <w:r>
        <w:rPr>
          <w:rFonts w:ascii="Times New Roman" w:hAnsi="Times New Roman" w:cs="Times New Roman"/>
          <w:sz w:val="24"/>
        </w:rPr>
        <w:tab/>
      </w:r>
      <w:r w:rsidR="008B138F">
        <w:rPr>
          <w:rFonts w:ascii="Times New Roman" w:hAnsi="Times New Roman" w:cs="Times New Roman"/>
          <w:sz w:val="24"/>
        </w:rPr>
        <w:tab/>
      </w:r>
      <w:r w:rsidR="008B138F" w:rsidRPr="004F467A">
        <w:rPr>
          <w:rFonts w:ascii="Times New Roman" w:hAnsi="Times New Roman" w:cs="Times New Roman"/>
          <w:sz w:val="24"/>
        </w:rPr>
        <w:t xml:space="preserve">size of foundation by 2100:                   </w:t>
      </w:r>
      <w:bookmarkEnd w:id="0"/>
      <w:r w:rsidR="008B138F" w:rsidRPr="004F467A">
        <w:rPr>
          <w:rFonts w:ascii="Times New Roman" w:hAnsi="Times New Roman" w:cs="Times New Roman"/>
          <w:sz w:val="24"/>
        </w:rPr>
        <w:t>$6</w:t>
      </w:r>
      <w:r w:rsidR="008B138F">
        <w:rPr>
          <w:rFonts w:ascii="Times New Roman" w:hAnsi="Times New Roman" w:cs="Times New Roman"/>
          <w:sz w:val="24"/>
        </w:rPr>
        <w:t>7,048,000</w:t>
      </w:r>
    </w:p>
    <w:p w14:paraId="33CC3510" w14:textId="186BA2ED" w:rsidR="008B138F" w:rsidRPr="00BA1233" w:rsidRDefault="00BA1233" w:rsidP="008B138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1" w:name="_Hlk206514870"/>
      <w:r>
        <w:rPr>
          <w:rFonts w:ascii="Times New Roman" w:hAnsi="Times New Roman" w:cs="Times New Roman"/>
          <w:sz w:val="24"/>
        </w:rPr>
        <w:tab/>
      </w:r>
      <w:r w:rsidR="008B138F" w:rsidRPr="008F23DF">
        <w:rPr>
          <w:rFonts w:ascii="Times New Roman" w:hAnsi="Times New Roman" w:cs="Times New Roman"/>
          <w:sz w:val="24"/>
        </w:rPr>
        <w:tab/>
        <w:t xml:space="preserve">size of foundation by 2200:                   </w:t>
      </w:r>
      <w:bookmarkEnd w:id="1"/>
      <w:r w:rsidR="008B138F" w:rsidRPr="008F23DF">
        <w:rPr>
          <w:rFonts w:ascii="Times New Roman" w:hAnsi="Times New Roman" w:cs="Times New Roman"/>
          <w:sz w:val="24"/>
        </w:rPr>
        <w:t>$</w:t>
      </w:r>
      <w:r w:rsidR="008B138F" w:rsidRPr="008F23DF">
        <w:rPr>
          <w:rFonts w:ascii="Times New Roman" w:eastAsia="Arial Unicode MS" w:hAnsi="Times New Roman" w:cs="Times New Roman" w:hint="eastAsia"/>
          <w:sz w:val="24"/>
          <w:szCs w:val="20"/>
        </w:rPr>
        <w:t>5,470,363,</w:t>
      </w:r>
      <w:r w:rsidR="008B138F">
        <w:rPr>
          <w:rFonts w:ascii="Times New Roman" w:eastAsia="Arial Unicode MS" w:hAnsi="Times New Roman" w:cs="Times New Roman"/>
          <w:sz w:val="24"/>
          <w:szCs w:val="20"/>
        </w:rPr>
        <w:t>000</w:t>
      </w:r>
    </w:p>
    <w:p w14:paraId="3C1C714B" w14:textId="05D89957" w:rsidR="008B138F" w:rsidRPr="008F23DF" w:rsidRDefault="00BA1233" w:rsidP="008B138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2" w:name="_Hlk206514878"/>
      <w:r>
        <w:rPr>
          <w:rFonts w:ascii="Times New Roman" w:hAnsi="Times New Roman" w:cs="Times New Roman"/>
          <w:sz w:val="24"/>
        </w:rPr>
        <w:lastRenderedPageBreak/>
        <w:tab/>
      </w:r>
      <w:r w:rsidR="008B138F" w:rsidRPr="008F23DF">
        <w:rPr>
          <w:rFonts w:ascii="Times New Roman" w:hAnsi="Times New Roman" w:cs="Times New Roman"/>
          <w:sz w:val="24"/>
        </w:rPr>
        <w:tab/>
        <w:t xml:space="preserve">size of foundation by 2300:                   </w:t>
      </w:r>
      <w:bookmarkEnd w:id="2"/>
      <w:r w:rsidR="008B138F" w:rsidRPr="008F23DF">
        <w:rPr>
          <w:rFonts w:ascii="Times New Roman" w:hAnsi="Times New Roman" w:cs="Times New Roman"/>
          <w:sz w:val="24"/>
        </w:rPr>
        <w:t>$446,318,830,</w:t>
      </w:r>
      <w:r w:rsidR="008B138F">
        <w:rPr>
          <w:rFonts w:ascii="Times New Roman" w:hAnsi="Times New Roman" w:cs="Times New Roman"/>
          <w:sz w:val="24"/>
        </w:rPr>
        <w:t>000</w:t>
      </w:r>
    </w:p>
    <w:p w14:paraId="2A3312DA" w14:textId="77777777" w:rsidR="008B138F" w:rsidRPr="004F467A" w:rsidRDefault="008B138F" w:rsidP="008B138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670F6A" w14:textId="625DF6C9" w:rsidR="008B138F" w:rsidRPr="004F467A" w:rsidRDefault="00BA1233" w:rsidP="008B138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3" w:name="_Hlk206514894"/>
      <w:r>
        <w:rPr>
          <w:rFonts w:ascii="Times New Roman" w:hAnsi="Times New Roman" w:cs="Times New Roman"/>
          <w:sz w:val="24"/>
        </w:rPr>
        <w:tab/>
      </w:r>
      <w:r w:rsidR="008B138F">
        <w:rPr>
          <w:rFonts w:ascii="Times New Roman" w:hAnsi="Times New Roman" w:cs="Times New Roman"/>
          <w:sz w:val="24"/>
        </w:rPr>
        <w:tab/>
      </w:r>
      <w:r w:rsidR="008B138F" w:rsidRPr="004F467A">
        <w:rPr>
          <w:rFonts w:ascii="Times New Roman" w:hAnsi="Times New Roman" w:cs="Times New Roman"/>
          <w:sz w:val="24"/>
        </w:rPr>
        <w:t xml:space="preserve">amount to charity each year, by 2100:   </w:t>
      </w:r>
      <w:bookmarkEnd w:id="3"/>
      <w:r w:rsidR="008B138F">
        <w:rPr>
          <w:rFonts w:ascii="Times New Roman" w:hAnsi="Times New Roman" w:cs="Times New Roman"/>
          <w:sz w:val="24"/>
        </w:rPr>
        <w:t>$</w:t>
      </w:r>
      <w:r w:rsidR="008B138F" w:rsidRPr="008F23DF">
        <w:rPr>
          <w:rFonts w:ascii="Times New Roman" w:hAnsi="Times New Roman" w:cs="Times New Roman"/>
          <w:sz w:val="24"/>
        </w:rPr>
        <w:t>3,52</w:t>
      </w:r>
      <w:r w:rsidR="008B138F">
        <w:rPr>
          <w:rFonts w:ascii="Times New Roman" w:hAnsi="Times New Roman" w:cs="Times New Roman"/>
          <w:sz w:val="24"/>
        </w:rPr>
        <w:t>9</w:t>
      </w:r>
      <w:r w:rsidR="008B138F" w:rsidRPr="008F23DF">
        <w:rPr>
          <w:rFonts w:ascii="Times New Roman" w:hAnsi="Times New Roman" w:cs="Times New Roman"/>
          <w:sz w:val="24"/>
        </w:rPr>
        <w:t>,</w:t>
      </w:r>
      <w:r w:rsidR="008B138F">
        <w:rPr>
          <w:rFonts w:ascii="Times New Roman" w:hAnsi="Times New Roman" w:cs="Times New Roman"/>
          <w:sz w:val="24"/>
        </w:rPr>
        <w:t>000</w:t>
      </w:r>
    </w:p>
    <w:p w14:paraId="00C6FD4D" w14:textId="03A2EA6B" w:rsidR="008B138F" w:rsidRPr="004F467A" w:rsidRDefault="00BA1233" w:rsidP="008B138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4" w:name="_Hlk206514900"/>
      <w:r>
        <w:rPr>
          <w:rFonts w:ascii="Times New Roman" w:hAnsi="Times New Roman" w:cs="Times New Roman"/>
          <w:sz w:val="24"/>
        </w:rPr>
        <w:tab/>
      </w:r>
      <w:r w:rsidR="008B138F">
        <w:rPr>
          <w:rFonts w:ascii="Times New Roman" w:hAnsi="Times New Roman" w:cs="Times New Roman"/>
          <w:sz w:val="24"/>
        </w:rPr>
        <w:tab/>
      </w:r>
      <w:r w:rsidR="008B138F" w:rsidRPr="004F467A">
        <w:rPr>
          <w:rFonts w:ascii="Times New Roman" w:hAnsi="Times New Roman" w:cs="Times New Roman"/>
          <w:sz w:val="24"/>
        </w:rPr>
        <w:t xml:space="preserve">amount to charity each year, by 2200:   </w:t>
      </w:r>
      <w:bookmarkEnd w:id="4"/>
      <w:r w:rsidR="008B138F">
        <w:rPr>
          <w:rFonts w:ascii="Times New Roman" w:hAnsi="Times New Roman" w:cs="Times New Roman"/>
          <w:sz w:val="24"/>
        </w:rPr>
        <w:t>$</w:t>
      </w:r>
      <w:r w:rsidR="008B138F" w:rsidRPr="008F23DF">
        <w:rPr>
          <w:rFonts w:ascii="Times New Roman" w:hAnsi="Times New Roman" w:cs="Times New Roman"/>
          <w:sz w:val="24"/>
        </w:rPr>
        <w:t>287,91</w:t>
      </w:r>
      <w:r w:rsidR="008B138F">
        <w:rPr>
          <w:rFonts w:ascii="Times New Roman" w:hAnsi="Times New Roman" w:cs="Times New Roman"/>
          <w:sz w:val="24"/>
        </w:rPr>
        <w:t>4</w:t>
      </w:r>
      <w:r w:rsidR="008B138F" w:rsidRPr="008F23DF">
        <w:rPr>
          <w:rFonts w:ascii="Times New Roman" w:hAnsi="Times New Roman" w:cs="Times New Roman"/>
          <w:sz w:val="24"/>
        </w:rPr>
        <w:t>,</w:t>
      </w:r>
      <w:r w:rsidR="008B138F">
        <w:rPr>
          <w:rFonts w:ascii="Times New Roman" w:hAnsi="Times New Roman" w:cs="Times New Roman"/>
          <w:sz w:val="24"/>
        </w:rPr>
        <w:t>000</w:t>
      </w:r>
    </w:p>
    <w:p w14:paraId="6CF01164" w14:textId="1BE81481" w:rsidR="008B138F" w:rsidRPr="004F467A" w:rsidRDefault="00BA1233" w:rsidP="008B138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5" w:name="_Hlk206514905"/>
      <w:r>
        <w:rPr>
          <w:rFonts w:ascii="Times New Roman" w:hAnsi="Times New Roman" w:cs="Times New Roman"/>
          <w:sz w:val="24"/>
        </w:rPr>
        <w:tab/>
      </w:r>
      <w:r w:rsidR="008B138F">
        <w:rPr>
          <w:rFonts w:ascii="Times New Roman" w:hAnsi="Times New Roman" w:cs="Times New Roman"/>
          <w:sz w:val="24"/>
        </w:rPr>
        <w:tab/>
      </w:r>
      <w:r w:rsidR="008B138F" w:rsidRPr="004F467A">
        <w:rPr>
          <w:rFonts w:ascii="Times New Roman" w:hAnsi="Times New Roman" w:cs="Times New Roman"/>
          <w:sz w:val="24"/>
        </w:rPr>
        <w:t xml:space="preserve">amount to charity each year, by 2300:   </w:t>
      </w:r>
      <w:bookmarkEnd w:id="5"/>
      <w:r w:rsidR="008B138F">
        <w:rPr>
          <w:rFonts w:ascii="Times New Roman" w:hAnsi="Times New Roman" w:cs="Times New Roman"/>
          <w:sz w:val="24"/>
        </w:rPr>
        <w:t>$</w:t>
      </w:r>
      <w:r w:rsidR="008B138F" w:rsidRPr="008F23DF">
        <w:rPr>
          <w:rFonts w:ascii="Times New Roman" w:hAnsi="Times New Roman" w:cs="Times New Roman"/>
          <w:sz w:val="24"/>
        </w:rPr>
        <w:t>23,490,46</w:t>
      </w:r>
      <w:r w:rsidR="008B138F">
        <w:rPr>
          <w:rFonts w:ascii="Times New Roman" w:hAnsi="Times New Roman" w:cs="Times New Roman"/>
          <w:sz w:val="24"/>
        </w:rPr>
        <w:t>5</w:t>
      </w:r>
      <w:r w:rsidR="008B138F" w:rsidRPr="008F23DF">
        <w:rPr>
          <w:rFonts w:ascii="Times New Roman" w:hAnsi="Times New Roman" w:cs="Times New Roman"/>
          <w:sz w:val="24"/>
        </w:rPr>
        <w:t>,</w:t>
      </w:r>
      <w:r w:rsidR="008B138F">
        <w:rPr>
          <w:rFonts w:ascii="Times New Roman" w:hAnsi="Times New Roman" w:cs="Times New Roman"/>
          <w:sz w:val="24"/>
        </w:rPr>
        <w:t>000</w:t>
      </w:r>
    </w:p>
    <w:p w14:paraId="50D81FCA" w14:textId="77777777" w:rsidR="008B138F" w:rsidRPr="004F467A" w:rsidRDefault="008B138F" w:rsidP="008B138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E487482" w14:textId="7D3E6118" w:rsidR="008B138F" w:rsidRPr="004F467A" w:rsidRDefault="00BA1233" w:rsidP="008B138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6" w:name="_Hlk206514915"/>
      <w:r>
        <w:rPr>
          <w:rFonts w:ascii="Times New Roman" w:hAnsi="Times New Roman" w:cs="Times New Roman"/>
          <w:sz w:val="24"/>
        </w:rPr>
        <w:tab/>
      </w:r>
      <w:r w:rsidR="008B138F">
        <w:rPr>
          <w:rFonts w:ascii="Times New Roman" w:hAnsi="Times New Roman" w:cs="Times New Roman"/>
          <w:sz w:val="24"/>
        </w:rPr>
        <w:tab/>
      </w:r>
      <w:r w:rsidR="008B138F" w:rsidRPr="004F467A">
        <w:rPr>
          <w:rFonts w:ascii="Times New Roman" w:hAnsi="Times New Roman" w:cs="Times New Roman"/>
          <w:sz w:val="24"/>
        </w:rPr>
        <w:t xml:space="preserve">total </w:t>
      </w:r>
      <w:r w:rsidR="003B0662" w:rsidRPr="003B0662">
        <w:rPr>
          <w:rFonts w:ascii="Times New Roman" w:hAnsi="Times New Roman" w:cs="Times New Roman"/>
          <w:iCs/>
          <w:sz w:val="24"/>
        </w:rPr>
        <w:t xml:space="preserve">paid to charity </w:t>
      </w:r>
      <w:r w:rsidR="008B138F" w:rsidRPr="004F467A">
        <w:rPr>
          <w:rFonts w:ascii="Times New Roman" w:hAnsi="Times New Roman" w:cs="Times New Roman"/>
          <w:sz w:val="24"/>
        </w:rPr>
        <w:t xml:space="preserve">by 2100:                 </w:t>
      </w:r>
      <w:bookmarkEnd w:id="6"/>
      <w:r w:rsidR="008B138F">
        <w:rPr>
          <w:rFonts w:ascii="Times New Roman" w:hAnsi="Times New Roman" w:cs="Times New Roman"/>
          <w:sz w:val="24"/>
        </w:rPr>
        <w:t>$</w:t>
      </w:r>
      <w:r w:rsidR="008B138F" w:rsidRPr="008F23DF">
        <w:rPr>
          <w:rFonts w:ascii="Times New Roman" w:hAnsi="Times New Roman" w:cs="Times New Roman"/>
          <w:sz w:val="24"/>
        </w:rPr>
        <w:t>75,334,</w:t>
      </w:r>
      <w:r w:rsidR="008B138F">
        <w:rPr>
          <w:rFonts w:ascii="Times New Roman" w:hAnsi="Times New Roman" w:cs="Times New Roman"/>
          <w:sz w:val="24"/>
        </w:rPr>
        <w:t>000</w:t>
      </w:r>
    </w:p>
    <w:p w14:paraId="0CAA56D4" w14:textId="73F57066" w:rsidR="008B138F" w:rsidRPr="004F467A" w:rsidRDefault="00BA1233" w:rsidP="008B138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7" w:name="_Hlk206514923"/>
      <w:r>
        <w:rPr>
          <w:rFonts w:ascii="Times New Roman" w:hAnsi="Times New Roman" w:cs="Times New Roman"/>
          <w:sz w:val="24"/>
        </w:rPr>
        <w:tab/>
      </w:r>
      <w:r w:rsidR="008B138F">
        <w:rPr>
          <w:rFonts w:ascii="Times New Roman" w:hAnsi="Times New Roman" w:cs="Times New Roman"/>
          <w:sz w:val="24"/>
        </w:rPr>
        <w:tab/>
      </w:r>
      <w:r w:rsidR="008B138F" w:rsidRPr="004F467A">
        <w:rPr>
          <w:rFonts w:ascii="Times New Roman" w:hAnsi="Times New Roman" w:cs="Times New Roman"/>
          <w:sz w:val="24"/>
        </w:rPr>
        <w:t xml:space="preserve">total </w:t>
      </w:r>
      <w:r w:rsidR="003B0662" w:rsidRPr="003B0662">
        <w:rPr>
          <w:rFonts w:ascii="Times New Roman" w:hAnsi="Times New Roman" w:cs="Times New Roman"/>
          <w:iCs/>
          <w:sz w:val="24"/>
        </w:rPr>
        <w:t xml:space="preserve">paid to charity </w:t>
      </w:r>
      <w:r w:rsidR="008B138F" w:rsidRPr="004F467A">
        <w:rPr>
          <w:rFonts w:ascii="Times New Roman" w:hAnsi="Times New Roman" w:cs="Times New Roman"/>
          <w:sz w:val="24"/>
        </w:rPr>
        <w:t xml:space="preserve">by 2200:                 </w:t>
      </w:r>
      <w:bookmarkEnd w:id="7"/>
      <w:r w:rsidR="008B138F" w:rsidRPr="008B138F">
        <w:rPr>
          <w:rFonts w:ascii="Times New Roman" w:hAnsi="Times New Roman" w:cs="Times New Roman"/>
          <w:sz w:val="24"/>
        </w:rPr>
        <w:t>$6,679,386,0</w:t>
      </w:r>
      <w:r w:rsidR="008B138F">
        <w:rPr>
          <w:rFonts w:ascii="Times New Roman" w:hAnsi="Times New Roman" w:cs="Times New Roman"/>
          <w:sz w:val="24"/>
        </w:rPr>
        <w:t>00</w:t>
      </w:r>
    </w:p>
    <w:p w14:paraId="7DD1ADF2" w14:textId="22AA8A03" w:rsidR="008B138F" w:rsidRPr="004F467A" w:rsidRDefault="00BA1233" w:rsidP="008B138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8" w:name="_Hlk206514932"/>
      <w:r>
        <w:rPr>
          <w:rFonts w:ascii="Times New Roman" w:hAnsi="Times New Roman" w:cs="Times New Roman"/>
          <w:sz w:val="24"/>
        </w:rPr>
        <w:tab/>
      </w:r>
      <w:r w:rsidR="008B138F">
        <w:rPr>
          <w:rFonts w:ascii="Times New Roman" w:hAnsi="Times New Roman" w:cs="Times New Roman"/>
          <w:sz w:val="24"/>
        </w:rPr>
        <w:tab/>
      </w:r>
      <w:r w:rsidR="008B138F" w:rsidRPr="004F467A">
        <w:rPr>
          <w:rFonts w:ascii="Times New Roman" w:hAnsi="Times New Roman" w:cs="Times New Roman"/>
          <w:sz w:val="24"/>
        </w:rPr>
        <w:t xml:space="preserve">total </w:t>
      </w:r>
      <w:r w:rsidR="003B0662" w:rsidRPr="003B0662">
        <w:rPr>
          <w:rFonts w:ascii="Times New Roman" w:hAnsi="Times New Roman" w:cs="Times New Roman"/>
          <w:iCs/>
          <w:sz w:val="24"/>
        </w:rPr>
        <w:t xml:space="preserve">paid to charity </w:t>
      </w:r>
      <w:r w:rsidR="008B138F" w:rsidRPr="004F467A">
        <w:rPr>
          <w:rFonts w:ascii="Times New Roman" w:hAnsi="Times New Roman" w:cs="Times New Roman"/>
          <w:sz w:val="24"/>
        </w:rPr>
        <w:t xml:space="preserve">by 2300:                 </w:t>
      </w:r>
      <w:bookmarkEnd w:id="8"/>
      <w:r w:rsidR="008B138F" w:rsidRPr="008B138F">
        <w:rPr>
          <w:rFonts w:ascii="Times New Roman" w:hAnsi="Times New Roman" w:cs="Times New Roman"/>
          <w:sz w:val="24"/>
        </w:rPr>
        <w:t>$545,494,17</w:t>
      </w:r>
      <w:r w:rsidR="008B138F">
        <w:rPr>
          <w:rFonts w:ascii="Times New Roman" w:hAnsi="Times New Roman" w:cs="Times New Roman"/>
          <w:sz w:val="24"/>
        </w:rPr>
        <w:t>9</w:t>
      </w:r>
      <w:r w:rsidR="008B138F" w:rsidRPr="008B138F">
        <w:rPr>
          <w:rFonts w:ascii="Times New Roman" w:hAnsi="Times New Roman" w:cs="Times New Roman"/>
          <w:sz w:val="24"/>
        </w:rPr>
        <w:t>,</w:t>
      </w:r>
      <w:r w:rsidR="008B138F">
        <w:rPr>
          <w:rFonts w:ascii="Times New Roman" w:hAnsi="Times New Roman" w:cs="Times New Roman"/>
          <w:sz w:val="24"/>
        </w:rPr>
        <w:t>000</w:t>
      </w:r>
    </w:p>
    <w:p w14:paraId="0A9EA26D" w14:textId="77777777" w:rsid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4D5E8B0" w14:textId="77777777" w:rsidR="00974C43" w:rsidRPr="004F467A" w:rsidRDefault="00974C43" w:rsidP="00974C4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74C43">
        <w:rPr>
          <w:rFonts w:ascii="Times New Roman" w:hAnsi="Times New Roman" w:cs="Times New Roman"/>
          <w:sz w:val="32"/>
          <w:szCs w:val="28"/>
        </w:rPr>
        <w:sym w:font="Wingdings" w:char="F09A"/>
      </w:r>
    </w:p>
    <w:p w14:paraId="54B23CDE" w14:textId="77777777" w:rsidR="00974C43" w:rsidRPr="007F5111" w:rsidRDefault="00974C43" w:rsidP="007F511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9B2C539" w14:textId="101E9E39" w:rsidR="007F5111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7A">
        <w:rPr>
          <w:rFonts w:ascii="Times New Roman" w:hAnsi="Times New Roman" w:cs="Times New Roman"/>
          <w:sz w:val="24"/>
        </w:rPr>
        <w:t xml:space="preserve">To whom should the grants go each year? </w:t>
      </w:r>
      <w:r w:rsidR="0057358F">
        <w:rPr>
          <w:rFonts w:ascii="Times New Roman" w:hAnsi="Times New Roman" w:cs="Times New Roman"/>
          <w:sz w:val="24"/>
        </w:rPr>
        <w:t xml:space="preserve">Having spent my career as a theology professor at a Catholic university, </w:t>
      </w:r>
      <w:r w:rsidRPr="004F467A">
        <w:rPr>
          <w:rFonts w:ascii="Times New Roman" w:hAnsi="Times New Roman" w:cs="Times New Roman"/>
          <w:sz w:val="24"/>
        </w:rPr>
        <w:t>I am</w:t>
      </w:r>
      <w:r w:rsidR="008F23DF">
        <w:rPr>
          <w:rFonts w:ascii="Times New Roman" w:hAnsi="Times New Roman" w:cs="Times New Roman"/>
          <w:sz w:val="24"/>
        </w:rPr>
        <w:t xml:space="preserve"> </w:t>
      </w:r>
      <w:r w:rsidRPr="004F467A">
        <w:rPr>
          <w:rFonts w:ascii="Times New Roman" w:hAnsi="Times New Roman" w:cs="Times New Roman"/>
          <w:sz w:val="24"/>
        </w:rPr>
        <w:t xml:space="preserve">partial to the Catholic Church. But there is another reason to give the money to them. The Catholic Church has an army of charity workers: </w:t>
      </w:r>
      <w:r w:rsidR="0057358F">
        <w:rPr>
          <w:rFonts w:ascii="Times New Roman" w:hAnsi="Times New Roman" w:cs="Times New Roman"/>
          <w:sz w:val="24"/>
        </w:rPr>
        <w:t>hundreds of thousands</w:t>
      </w:r>
      <w:r w:rsidRPr="004F467A">
        <w:rPr>
          <w:rFonts w:ascii="Times New Roman" w:hAnsi="Times New Roman" w:cs="Times New Roman"/>
          <w:sz w:val="24"/>
        </w:rPr>
        <w:t xml:space="preserve"> of </w:t>
      </w:r>
      <w:r w:rsidR="000107AC">
        <w:rPr>
          <w:rFonts w:ascii="Times New Roman" w:hAnsi="Times New Roman" w:cs="Times New Roman"/>
          <w:sz w:val="24"/>
        </w:rPr>
        <w:t xml:space="preserve">clergy, </w:t>
      </w:r>
      <w:r w:rsidRPr="004F467A">
        <w:rPr>
          <w:rFonts w:ascii="Times New Roman" w:hAnsi="Times New Roman" w:cs="Times New Roman"/>
          <w:sz w:val="24"/>
        </w:rPr>
        <w:t>monks</w:t>
      </w:r>
      <w:r w:rsidR="000107AC">
        <w:rPr>
          <w:rFonts w:ascii="Times New Roman" w:hAnsi="Times New Roman" w:cs="Times New Roman"/>
          <w:sz w:val="24"/>
        </w:rPr>
        <w:t>,</w:t>
      </w:r>
      <w:r w:rsidRPr="004F467A">
        <w:rPr>
          <w:rFonts w:ascii="Times New Roman" w:hAnsi="Times New Roman" w:cs="Times New Roman"/>
          <w:sz w:val="24"/>
        </w:rPr>
        <w:t xml:space="preserve"> nuns</w:t>
      </w:r>
      <w:r w:rsidR="000107AC">
        <w:rPr>
          <w:rFonts w:ascii="Times New Roman" w:hAnsi="Times New Roman" w:cs="Times New Roman"/>
          <w:sz w:val="24"/>
        </w:rPr>
        <w:t>, and laity that</w:t>
      </w:r>
      <w:r w:rsidRPr="004F467A">
        <w:rPr>
          <w:rFonts w:ascii="Times New Roman" w:hAnsi="Times New Roman" w:cs="Times New Roman"/>
          <w:sz w:val="24"/>
        </w:rPr>
        <w:t xml:space="preserve"> work each year, for little compensation, </w:t>
      </w:r>
      <w:r w:rsidR="003B0662">
        <w:rPr>
          <w:rFonts w:ascii="Times New Roman" w:hAnsi="Times New Roman" w:cs="Times New Roman"/>
          <w:sz w:val="24"/>
        </w:rPr>
        <w:t xml:space="preserve">to promote </w:t>
      </w:r>
      <w:r w:rsidRPr="004F467A">
        <w:rPr>
          <w:rFonts w:ascii="Times New Roman" w:hAnsi="Times New Roman" w:cs="Times New Roman"/>
          <w:sz w:val="24"/>
        </w:rPr>
        <w:t xml:space="preserve">almost every charitable cause you can imagine: hospitals, immigrant care, widows and orphans, </w:t>
      </w:r>
      <w:r w:rsidR="0057358F">
        <w:rPr>
          <w:rFonts w:ascii="Times New Roman" w:hAnsi="Times New Roman" w:cs="Times New Roman"/>
          <w:sz w:val="24"/>
        </w:rPr>
        <w:t xml:space="preserve">the homeless, </w:t>
      </w:r>
      <w:r w:rsidRPr="004F467A">
        <w:rPr>
          <w:rFonts w:ascii="Times New Roman" w:hAnsi="Times New Roman" w:cs="Times New Roman"/>
          <w:sz w:val="24"/>
        </w:rPr>
        <w:t>pre-school education, pregnancy aid, nursing homes, famine relief, etc.</w:t>
      </w:r>
    </w:p>
    <w:p w14:paraId="50A70363" w14:textId="77777777" w:rsidR="007F5111" w:rsidRDefault="007F5111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6192194" w14:textId="411F41B9" w:rsidR="004F467A" w:rsidRP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F467A">
        <w:rPr>
          <w:rFonts w:ascii="Times New Roman" w:hAnsi="Times New Roman" w:cs="Times New Roman"/>
          <w:sz w:val="24"/>
        </w:rPr>
        <w:t xml:space="preserve">My foundation will give a block grant of the full 5% each year to </w:t>
      </w:r>
      <w:proofErr w:type="spellStart"/>
      <w:r w:rsidR="007F5111">
        <w:rPr>
          <w:rFonts w:ascii="Times New Roman" w:hAnsi="Times New Roman" w:cs="Times New Roman"/>
          <w:sz w:val="24"/>
        </w:rPr>
        <w:t>Caritatis</w:t>
      </w:r>
      <w:proofErr w:type="spellEnd"/>
      <w:r w:rsidR="007F5111">
        <w:rPr>
          <w:rFonts w:ascii="Times New Roman" w:hAnsi="Times New Roman" w:cs="Times New Roman"/>
          <w:sz w:val="24"/>
        </w:rPr>
        <w:t xml:space="preserve"> Internationalis. </w:t>
      </w:r>
      <w:proofErr w:type="spellStart"/>
      <w:r w:rsidR="007F5111">
        <w:rPr>
          <w:rFonts w:ascii="Times New Roman" w:hAnsi="Times New Roman" w:cs="Times New Roman"/>
          <w:sz w:val="24"/>
        </w:rPr>
        <w:t>Caritatis</w:t>
      </w:r>
      <w:proofErr w:type="spellEnd"/>
      <w:r w:rsidR="007F5111">
        <w:rPr>
          <w:rFonts w:ascii="Times New Roman" w:hAnsi="Times New Roman" w:cs="Times New Roman"/>
          <w:sz w:val="24"/>
        </w:rPr>
        <w:t xml:space="preserve"> Internationalis</w:t>
      </w:r>
      <w:r w:rsidR="007F5111" w:rsidRPr="007F5111">
        <w:rPr>
          <w:rFonts w:ascii="Times New Roman" w:hAnsi="Times New Roman" w:cs="Times New Roman"/>
          <w:sz w:val="24"/>
        </w:rPr>
        <w:t xml:space="preserve"> </w:t>
      </w:r>
      <w:r w:rsidR="000107AC">
        <w:rPr>
          <w:rFonts w:ascii="Times New Roman" w:hAnsi="Times New Roman" w:cs="Times New Roman"/>
          <w:sz w:val="24"/>
        </w:rPr>
        <w:t xml:space="preserve">describes itself as </w:t>
      </w:r>
      <w:r w:rsidR="007F5111">
        <w:rPr>
          <w:rFonts w:ascii="Times New Roman" w:hAnsi="Times New Roman" w:cs="Times New Roman"/>
          <w:sz w:val="24"/>
        </w:rPr>
        <w:t>“</w:t>
      </w:r>
      <w:r w:rsidR="007F5111" w:rsidRPr="007F5111">
        <w:rPr>
          <w:rFonts w:ascii="Times New Roman" w:hAnsi="Times New Roman" w:cs="Times New Roman"/>
          <w:sz w:val="24"/>
        </w:rPr>
        <w:t>the helping hand of the Church—reaching out to the poor, vulnerable and excluded, regardless of race or religion, to build a world based on justice and fraternal love.”</w:t>
      </w:r>
      <w:r w:rsidR="007F5111">
        <w:rPr>
          <w:rFonts w:ascii="Times New Roman" w:hAnsi="Times New Roman" w:cs="Times New Roman"/>
          <w:sz w:val="24"/>
        </w:rPr>
        <w:t xml:space="preserve"> </w:t>
      </w:r>
      <w:r w:rsidR="000107AC">
        <w:rPr>
          <w:rFonts w:ascii="Times New Roman" w:hAnsi="Times New Roman" w:cs="Times New Roman"/>
          <w:sz w:val="24"/>
        </w:rPr>
        <w:t xml:space="preserve">Overseen by the </w:t>
      </w:r>
      <w:r w:rsidR="000107AC" w:rsidRPr="004F467A">
        <w:rPr>
          <w:rFonts w:ascii="Times New Roman" w:hAnsi="Times New Roman" w:cs="Times New Roman"/>
          <w:sz w:val="24"/>
        </w:rPr>
        <w:t>Vatican’s Dicastery for Promoting Integral Human Development</w:t>
      </w:r>
      <w:r w:rsidR="000107AC">
        <w:rPr>
          <w:rFonts w:ascii="Times New Roman" w:hAnsi="Times New Roman" w:cs="Times New Roman"/>
          <w:sz w:val="24"/>
        </w:rPr>
        <w:t>, i</w:t>
      </w:r>
      <w:r w:rsidR="007F5111">
        <w:rPr>
          <w:rFonts w:ascii="Times New Roman" w:hAnsi="Times New Roman" w:cs="Times New Roman"/>
          <w:sz w:val="24"/>
        </w:rPr>
        <w:t>t currently works with over 160 regional and local organizations</w:t>
      </w:r>
      <w:r w:rsidRPr="004F467A">
        <w:rPr>
          <w:rFonts w:ascii="Times New Roman" w:hAnsi="Times New Roman" w:cs="Times New Roman"/>
          <w:sz w:val="24"/>
        </w:rPr>
        <w:t xml:space="preserve">. </w:t>
      </w:r>
      <w:r w:rsidR="007F5111">
        <w:rPr>
          <w:rFonts w:ascii="Times New Roman" w:hAnsi="Times New Roman" w:cs="Times New Roman"/>
          <w:sz w:val="24"/>
        </w:rPr>
        <w:t>I</w:t>
      </w:r>
      <w:r w:rsidR="007F5111" w:rsidRPr="004F467A">
        <w:rPr>
          <w:rFonts w:ascii="Times New Roman" w:hAnsi="Times New Roman" w:cs="Times New Roman"/>
          <w:sz w:val="24"/>
        </w:rPr>
        <w:t xml:space="preserve">t </w:t>
      </w:r>
      <w:r w:rsidRPr="004F467A">
        <w:rPr>
          <w:rFonts w:ascii="Times New Roman" w:hAnsi="Times New Roman" w:cs="Times New Roman"/>
          <w:sz w:val="24"/>
        </w:rPr>
        <w:t xml:space="preserve">will be up to </w:t>
      </w:r>
      <w:proofErr w:type="spellStart"/>
      <w:r w:rsidR="007F5111">
        <w:rPr>
          <w:rFonts w:ascii="Times New Roman" w:hAnsi="Times New Roman" w:cs="Times New Roman"/>
          <w:sz w:val="24"/>
        </w:rPr>
        <w:t>Caritatis</w:t>
      </w:r>
      <w:proofErr w:type="spellEnd"/>
      <w:r w:rsidR="007F5111">
        <w:rPr>
          <w:rFonts w:ascii="Times New Roman" w:hAnsi="Times New Roman" w:cs="Times New Roman"/>
          <w:sz w:val="24"/>
        </w:rPr>
        <w:t xml:space="preserve"> Internationalis</w:t>
      </w:r>
      <w:r w:rsidR="007F5111" w:rsidRPr="004F467A">
        <w:rPr>
          <w:rFonts w:ascii="Times New Roman" w:hAnsi="Times New Roman" w:cs="Times New Roman"/>
          <w:sz w:val="24"/>
        </w:rPr>
        <w:t xml:space="preserve"> </w:t>
      </w:r>
      <w:r w:rsidRPr="004F467A">
        <w:rPr>
          <w:rFonts w:ascii="Times New Roman" w:hAnsi="Times New Roman" w:cs="Times New Roman"/>
          <w:sz w:val="24"/>
        </w:rPr>
        <w:t>to decide the details of how best to dispense the foundation’s grants.</w:t>
      </w:r>
    </w:p>
    <w:p w14:paraId="5D29DDCB" w14:textId="77777777" w:rsidR="004F467A" w:rsidRPr="004F467A" w:rsidRDefault="004F467A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1778492" w14:textId="7829EC25" w:rsidR="00274ED6" w:rsidRDefault="00274ED6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4F467A" w:rsidRPr="004F467A">
        <w:rPr>
          <w:rFonts w:ascii="Times New Roman" w:hAnsi="Times New Roman" w:cs="Times New Roman"/>
          <w:sz w:val="24"/>
        </w:rPr>
        <w:t xml:space="preserve">Given Vatican financial scandals in the past, </w:t>
      </w:r>
      <w:r>
        <w:rPr>
          <w:rFonts w:ascii="Times New Roman" w:hAnsi="Times New Roman" w:cs="Times New Roman"/>
          <w:sz w:val="24"/>
        </w:rPr>
        <w:t xml:space="preserve">it is reassuring to see that a 2017 audit </w:t>
      </w:r>
      <w:r w:rsidR="00A1033E">
        <w:rPr>
          <w:rFonts w:ascii="Times New Roman" w:hAnsi="Times New Roman" w:cs="Times New Roman"/>
          <w:sz w:val="24"/>
        </w:rPr>
        <w:t>of Caritas Internationalis</w:t>
      </w:r>
      <w:r w:rsidR="00BA1233">
        <w:rPr>
          <w:rFonts w:ascii="Times New Roman" w:hAnsi="Times New Roman" w:cs="Times New Roman"/>
          <w:sz w:val="24"/>
        </w:rPr>
        <w:t xml:space="preserve">’s </w:t>
      </w:r>
      <w:r w:rsidR="00BA1233">
        <w:rPr>
          <w:rFonts w:ascii="Times New Roman" w:hAnsi="Times New Roman" w:cs="Times New Roman"/>
          <w:sz w:val="24"/>
        </w:rPr>
        <w:t>US branch</w:t>
      </w:r>
      <w:r>
        <w:rPr>
          <w:rFonts w:ascii="Times New Roman" w:hAnsi="Times New Roman" w:cs="Times New Roman"/>
          <w:sz w:val="24"/>
        </w:rPr>
        <w:t xml:space="preserve"> </w:t>
      </w:r>
      <w:r w:rsidR="00BA1233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Catholic Relief Services</w:t>
      </w:r>
      <w:r w:rsidR="00BA1233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 xml:space="preserve"> by the Better Business Bureau found that “</w:t>
      </w:r>
      <w:r w:rsidRPr="00274ED6">
        <w:rPr>
          <w:rFonts w:ascii="Times New Roman" w:hAnsi="Times New Roman" w:cs="Times New Roman"/>
          <w:sz w:val="24"/>
        </w:rPr>
        <w:t xml:space="preserve">only 3% of </w:t>
      </w:r>
      <w:r w:rsidR="00A1033E">
        <w:rPr>
          <w:rFonts w:ascii="Times New Roman" w:hAnsi="Times New Roman" w:cs="Times New Roman"/>
          <w:sz w:val="24"/>
        </w:rPr>
        <w:t xml:space="preserve">. . . </w:t>
      </w:r>
      <w:r w:rsidRPr="00274ED6">
        <w:rPr>
          <w:rFonts w:ascii="Times New Roman" w:hAnsi="Times New Roman" w:cs="Times New Roman"/>
          <w:sz w:val="24"/>
        </w:rPr>
        <w:t>expenses were for administration, leaving 2% for fundraising and 95% for program costs.”</w:t>
      </w:r>
      <w:r>
        <w:rPr>
          <w:rFonts w:ascii="Times New Roman" w:hAnsi="Times New Roman" w:cs="Times New Roman"/>
          <w:sz w:val="24"/>
        </w:rPr>
        <w:t>)</w:t>
      </w:r>
    </w:p>
    <w:p w14:paraId="75D2D2EC" w14:textId="77777777" w:rsidR="00274ED6" w:rsidRPr="004F467A" w:rsidRDefault="00274ED6" w:rsidP="004F46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274ED6" w:rsidRPr="004F4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7A"/>
    <w:rsid w:val="000107AC"/>
    <w:rsid w:val="00010AE2"/>
    <w:rsid w:val="0006105C"/>
    <w:rsid w:val="00075502"/>
    <w:rsid w:val="000950D7"/>
    <w:rsid w:val="000D6B94"/>
    <w:rsid w:val="002505F6"/>
    <w:rsid w:val="00274ED6"/>
    <w:rsid w:val="002A2BC6"/>
    <w:rsid w:val="002A4020"/>
    <w:rsid w:val="002B038A"/>
    <w:rsid w:val="002C216B"/>
    <w:rsid w:val="002F2DDF"/>
    <w:rsid w:val="002F3487"/>
    <w:rsid w:val="00320D46"/>
    <w:rsid w:val="003B0662"/>
    <w:rsid w:val="003B3DE3"/>
    <w:rsid w:val="00416854"/>
    <w:rsid w:val="00424CB8"/>
    <w:rsid w:val="004536EB"/>
    <w:rsid w:val="00490BE5"/>
    <w:rsid w:val="004D7A52"/>
    <w:rsid w:val="004F467A"/>
    <w:rsid w:val="0051698A"/>
    <w:rsid w:val="0057358F"/>
    <w:rsid w:val="005D10BA"/>
    <w:rsid w:val="00632E3D"/>
    <w:rsid w:val="00635D7A"/>
    <w:rsid w:val="00673EF1"/>
    <w:rsid w:val="0068225D"/>
    <w:rsid w:val="007425B7"/>
    <w:rsid w:val="0077229F"/>
    <w:rsid w:val="007D31D8"/>
    <w:rsid w:val="007F5111"/>
    <w:rsid w:val="0080719E"/>
    <w:rsid w:val="008A43B2"/>
    <w:rsid w:val="008B138F"/>
    <w:rsid w:val="008D1AB2"/>
    <w:rsid w:val="008F23DF"/>
    <w:rsid w:val="00974C43"/>
    <w:rsid w:val="009A558F"/>
    <w:rsid w:val="009E5B96"/>
    <w:rsid w:val="00A1033E"/>
    <w:rsid w:val="00A63D6A"/>
    <w:rsid w:val="00A65591"/>
    <w:rsid w:val="00B36629"/>
    <w:rsid w:val="00BA1233"/>
    <w:rsid w:val="00BE4E2F"/>
    <w:rsid w:val="00C1112A"/>
    <w:rsid w:val="00C2165E"/>
    <w:rsid w:val="00C8722C"/>
    <w:rsid w:val="00CD2663"/>
    <w:rsid w:val="00CD2907"/>
    <w:rsid w:val="00CF3819"/>
    <w:rsid w:val="00D04C97"/>
    <w:rsid w:val="00D2672B"/>
    <w:rsid w:val="00D86F0E"/>
    <w:rsid w:val="00DF1D2E"/>
    <w:rsid w:val="00E53EB8"/>
    <w:rsid w:val="00EE4D22"/>
    <w:rsid w:val="00EF5086"/>
    <w:rsid w:val="00FB1BAF"/>
    <w:rsid w:val="00FD7509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A0701"/>
  <w15:chartTrackingRefBased/>
  <w15:docId w15:val="{D0DF2BEA-4672-4497-BF13-938ED1A2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38F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67A"/>
    <w:pPr>
      <w:keepNext/>
      <w:keepLines/>
      <w:spacing w:before="360" w:after="80" w:line="240" w:lineRule="auto"/>
      <w:contextualSpacing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67A"/>
    <w:pPr>
      <w:keepNext/>
      <w:keepLines/>
      <w:spacing w:before="160" w:after="80" w:line="240" w:lineRule="auto"/>
      <w:contextualSpacing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67A"/>
    <w:pPr>
      <w:keepNext/>
      <w:keepLines/>
      <w:spacing w:before="160" w:after="80" w:line="240" w:lineRule="auto"/>
      <w:contextualSpacing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67A"/>
    <w:pPr>
      <w:keepNext/>
      <w:keepLines/>
      <w:spacing w:before="80" w:after="40" w:line="240" w:lineRule="auto"/>
      <w:contextualSpacing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67A"/>
    <w:pPr>
      <w:keepNext/>
      <w:keepLines/>
      <w:spacing w:before="80" w:after="40" w:line="240" w:lineRule="auto"/>
      <w:contextualSpacing/>
      <w:jc w:val="both"/>
      <w:outlineLvl w:val="4"/>
    </w:pPr>
    <w:rPr>
      <w:rFonts w:eastAsiaTheme="majorEastAsia" w:cstheme="majorBidi"/>
      <w:color w:val="0F4761" w:themeColor="accent1" w:themeShade="BF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67A"/>
    <w:pPr>
      <w:keepNext/>
      <w:keepLines/>
      <w:spacing w:before="40" w:after="0" w:line="240" w:lineRule="auto"/>
      <w:contextualSpacing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67A"/>
    <w:pPr>
      <w:keepNext/>
      <w:keepLines/>
      <w:spacing w:before="40" w:after="0" w:line="240" w:lineRule="auto"/>
      <w:contextualSpacing/>
      <w:jc w:val="both"/>
      <w:outlineLvl w:val="6"/>
    </w:pPr>
    <w:rPr>
      <w:rFonts w:eastAsiaTheme="majorEastAsia" w:cstheme="majorBidi"/>
      <w:color w:val="595959" w:themeColor="text1" w:themeTint="A6"/>
      <w:sz w:val="24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67A"/>
    <w:pPr>
      <w:keepNext/>
      <w:keepLines/>
      <w:spacing w:after="0" w:line="240" w:lineRule="auto"/>
      <w:contextualSpacing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67A"/>
    <w:pPr>
      <w:keepNext/>
      <w:keepLines/>
      <w:spacing w:after="0" w:line="240" w:lineRule="auto"/>
      <w:contextualSpacing/>
      <w:jc w:val="both"/>
      <w:outlineLvl w:val="8"/>
    </w:pPr>
    <w:rPr>
      <w:rFonts w:eastAsiaTheme="majorEastAsia" w:cstheme="majorBidi"/>
      <w:color w:val="272727" w:themeColor="text1" w:themeTint="D8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67A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67A"/>
    <w:rPr>
      <w:rFonts w:asciiTheme="majorHAnsi" w:eastAsiaTheme="majorEastAsia" w:hAnsiTheme="majorHAnsi" w:cstheme="majorBidi"/>
      <w:color w:val="0F4761" w:themeColor="accent1" w:themeShade="BF"/>
      <w:sz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67A"/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67A"/>
    <w:rPr>
      <w:rFonts w:asciiTheme="minorHAnsi" w:eastAsiaTheme="majorEastAsia" w:hAnsiTheme="minorHAnsi" w:cstheme="majorBidi"/>
      <w:i/>
      <w:iCs/>
      <w:color w:val="0F4761" w:themeColor="accent1" w:themeShade="BF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67A"/>
    <w:rPr>
      <w:rFonts w:asciiTheme="minorHAnsi" w:eastAsiaTheme="majorEastAsia" w:hAnsiTheme="minorHAnsi" w:cstheme="majorBidi"/>
      <w:color w:val="0F4761" w:themeColor="accent1" w:themeShade="BF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67A"/>
    <w:rPr>
      <w:rFonts w:asciiTheme="minorHAnsi" w:eastAsiaTheme="majorEastAsia" w:hAnsiTheme="minorHAnsi" w:cstheme="majorBidi"/>
      <w:i/>
      <w:iCs/>
      <w:color w:val="595959" w:themeColor="text1" w:themeTint="A6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67A"/>
    <w:rPr>
      <w:rFonts w:asciiTheme="minorHAnsi" w:eastAsiaTheme="majorEastAsia" w:hAnsiTheme="minorHAnsi" w:cstheme="majorBidi"/>
      <w:color w:val="595959" w:themeColor="text1" w:themeTint="A6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67A"/>
    <w:rPr>
      <w:rFonts w:asciiTheme="minorHAnsi" w:eastAsiaTheme="majorEastAsia" w:hAnsiTheme="minorHAnsi" w:cstheme="majorBidi"/>
      <w:i/>
      <w:iCs/>
      <w:color w:val="272727" w:themeColor="text1" w:themeTint="D8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67A"/>
    <w:rPr>
      <w:rFonts w:asciiTheme="minorHAnsi" w:eastAsiaTheme="majorEastAsia" w:hAnsiTheme="minorHAnsi" w:cstheme="majorBidi"/>
      <w:color w:val="272727" w:themeColor="text1" w:themeTint="D8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F467A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F467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67A"/>
    <w:pPr>
      <w:numPr>
        <w:ilvl w:val="1"/>
      </w:numPr>
      <w:spacing w:line="240" w:lineRule="auto"/>
      <w:contextualSpacing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4F46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F467A"/>
    <w:pPr>
      <w:spacing w:before="160" w:line="240" w:lineRule="auto"/>
      <w:contextualSpacing/>
      <w:jc w:val="center"/>
    </w:pPr>
    <w:rPr>
      <w:rFonts w:ascii="Times New Roman" w:hAnsi="Times New Roman"/>
      <w:i/>
      <w:iCs/>
      <w:color w:val="404040" w:themeColor="text1" w:themeTint="BF"/>
      <w:sz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4F467A"/>
    <w:rPr>
      <w:rFonts w:cstheme="minorBidi"/>
      <w:i/>
      <w:iCs/>
      <w:color w:val="404040" w:themeColor="text1" w:themeTint="BF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4F467A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4F46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contextualSpacing/>
      <w:jc w:val="center"/>
    </w:pPr>
    <w:rPr>
      <w:rFonts w:ascii="Times New Roman" w:hAnsi="Times New Roman"/>
      <w:i/>
      <w:iCs/>
      <w:color w:val="0F4761" w:themeColor="accent1" w:themeShade="BF"/>
      <w:sz w:val="24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67A"/>
    <w:rPr>
      <w:rFonts w:cstheme="minorBidi"/>
      <w:i/>
      <w:iCs/>
      <w:color w:val="0F4761" w:themeColor="accent1" w:themeShade="BF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F46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6</cp:revision>
  <dcterms:created xsi:type="dcterms:W3CDTF">2025-08-19T21:57:00Z</dcterms:created>
  <dcterms:modified xsi:type="dcterms:W3CDTF">2025-10-17T02:31:00Z</dcterms:modified>
</cp:coreProperties>
</file>