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F059" w14:textId="77777777" w:rsidR="00FB65C1" w:rsidRDefault="00F86D57" w:rsidP="00F86D57">
      <w:pPr>
        <w:contextualSpacing/>
        <w:jc w:val="center"/>
      </w:pPr>
      <w:r>
        <w:t>J</w:t>
      </w:r>
      <w:r w:rsidR="00501215">
        <w:t>ESUS’</w:t>
      </w:r>
      <w:r>
        <w:t xml:space="preserve"> KNOWLEDGE</w:t>
      </w:r>
    </w:p>
    <w:p w14:paraId="006F541D" w14:textId="77777777" w:rsidR="00CB6BD6" w:rsidRDefault="00CB6BD6">
      <w:pPr>
        <w:contextualSpacing/>
      </w:pPr>
    </w:p>
    <w:p w14:paraId="539C059E" w14:textId="77777777" w:rsidR="006F4C5B" w:rsidRPr="006F4C5B" w:rsidRDefault="006F4C5B" w:rsidP="006F4C5B">
      <w:pPr>
        <w:jc w:val="center"/>
        <w:rPr>
          <w:rFonts w:cs="Times New Roman"/>
          <w:kern w:val="0"/>
          <w:sz w:val="20"/>
          <w:szCs w:val="20"/>
        </w:rPr>
      </w:pPr>
      <w:r w:rsidRPr="006F4C5B">
        <w:rPr>
          <w:rFonts w:cs="Times New Roman"/>
          <w:kern w:val="0"/>
          <w:sz w:val="20"/>
          <w:szCs w:val="20"/>
        </w:rPr>
        <w:t>Paul Hahn, Theology Department</w:t>
      </w:r>
    </w:p>
    <w:p w14:paraId="23904FC6" w14:textId="77777777" w:rsidR="006F4C5B" w:rsidRPr="006F4C5B" w:rsidRDefault="006F4C5B" w:rsidP="006F4C5B">
      <w:pPr>
        <w:jc w:val="center"/>
        <w:rPr>
          <w:rFonts w:cs="Times New Roman"/>
          <w:kern w:val="0"/>
          <w:sz w:val="20"/>
          <w:szCs w:val="20"/>
        </w:rPr>
      </w:pPr>
      <w:r w:rsidRPr="006F4C5B">
        <w:rPr>
          <w:rFonts w:cs="Times New Roman"/>
          <w:kern w:val="0"/>
          <w:sz w:val="20"/>
          <w:szCs w:val="20"/>
        </w:rPr>
        <w:t>University of St Thomas, Houston TX 77006</w:t>
      </w:r>
    </w:p>
    <w:p w14:paraId="6E8635E0" w14:textId="77777777" w:rsidR="006F4C5B" w:rsidRDefault="006F4C5B" w:rsidP="006F4C5B">
      <w:pPr>
        <w:jc w:val="center"/>
        <w:rPr>
          <w:rFonts w:cs="Times New Roman"/>
          <w:kern w:val="0"/>
          <w:sz w:val="20"/>
          <w:szCs w:val="20"/>
        </w:rPr>
      </w:pPr>
      <w:r w:rsidRPr="006F4C5B">
        <w:rPr>
          <w:rFonts w:cs="Times New Roman"/>
          <w:kern w:val="0"/>
          <w:sz w:val="20"/>
          <w:szCs w:val="20"/>
        </w:rPr>
        <w:t>© 2026, theologyplus.com</w:t>
      </w:r>
    </w:p>
    <w:p w14:paraId="79C31ED3" w14:textId="2CBD2020" w:rsidR="008E2210" w:rsidRPr="009C4DEB" w:rsidRDefault="008E2210" w:rsidP="006F4C5B">
      <w:pPr>
        <w:jc w:val="center"/>
        <w:rPr>
          <w:sz w:val="20"/>
        </w:rPr>
      </w:pPr>
      <w:r>
        <w:rPr>
          <w:rFonts w:cs="Times New Roman"/>
          <w:kern w:val="0"/>
          <w:sz w:val="20"/>
        </w:rPr>
        <w:t>Scripture quotations are from the New Revised Standard Version updated edition.</w:t>
      </w:r>
    </w:p>
    <w:p w14:paraId="65062B99" w14:textId="77777777" w:rsidR="00E82C32" w:rsidRDefault="00E82C32">
      <w:pPr>
        <w:contextualSpacing/>
      </w:pPr>
    </w:p>
    <w:p w14:paraId="49FA7E7A" w14:textId="77777777" w:rsidR="00CB6BD6" w:rsidRDefault="00CB6BD6">
      <w:pPr>
        <w:contextualSpacing/>
      </w:pPr>
    </w:p>
    <w:p w14:paraId="5D03E06C" w14:textId="77777777" w:rsidR="002965F9" w:rsidRDefault="00CB6BD6">
      <w:pPr>
        <w:contextualSpacing/>
      </w:pPr>
      <w:r>
        <w:t>Jesus was both God and man; he had both a divine nature and a human nature. But how aware of his divine nature was his human nature?</w:t>
      </w:r>
      <w:r w:rsidR="002879B0">
        <w:t xml:space="preserve"> </w:t>
      </w:r>
      <w:r>
        <w:t>This raises the question of the knowledge that Jesus’ human nature had</w:t>
      </w:r>
      <w:r w:rsidR="002965F9">
        <w:t>.</w:t>
      </w:r>
    </w:p>
    <w:p w14:paraId="78C58312" w14:textId="77777777" w:rsidR="002965F9" w:rsidRDefault="002965F9">
      <w:pPr>
        <w:contextualSpacing/>
      </w:pPr>
    </w:p>
    <w:p w14:paraId="4C4242B3" w14:textId="77777777" w:rsidR="00CB6BD6" w:rsidRPr="00AC74AF" w:rsidRDefault="00CB6BD6" w:rsidP="005534A9">
      <w:pPr>
        <w:contextualSpacing/>
      </w:pPr>
      <w:r>
        <w:t>Jesus’ human nature was not omniscient</w:t>
      </w:r>
      <w:r w:rsidR="002965F9">
        <w:t>.</w:t>
      </w:r>
      <w:r w:rsidR="005534A9">
        <w:t xml:space="preserve"> Luke 2:52 says that</w:t>
      </w:r>
      <w:r w:rsidRPr="00AC74AF">
        <w:t xml:space="preserve"> </w:t>
      </w:r>
      <w:r w:rsidR="005534A9" w:rsidRPr="00AC74AF">
        <w:t xml:space="preserve">Jesus </w:t>
      </w:r>
      <w:r w:rsidRPr="00AC74AF">
        <w:t xml:space="preserve">“increased in wisdom </w:t>
      </w:r>
      <w:r w:rsidR="002879B0">
        <w:t>. . .</w:t>
      </w:r>
      <w:r w:rsidRPr="00AC74AF">
        <w:t>”</w:t>
      </w:r>
      <w:r w:rsidR="005534A9">
        <w:t xml:space="preserve"> And in </w:t>
      </w:r>
      <w:r w:rsidRPr="00AC74AF">
        <w:t xml:space="preserve">Mark 5:30, 32 (//Matt 9:22//Luke 8:45, 47), “Immediately aware that power had gone forth from him, Jesus turned about in the crowd and said, ‘Who touched my clothes?’ . . . </w:t>
      </w:r>
      <w:r w:rsidRPr="00AC74AF">
        <w:rPr>
          <w:vertAlign w:val="superscript"/>
        </w:rPr>
        <w:t>32</w:t>
      </w:r>
      <w:r w:rsidRPr="00AC74AF">
        <w:t xml:space="preserve"> He looked all around to see who had done it.”</w:t>
      </w:r>
    </w:p>
    <w:p w14:paraId="25059BEE" w14:textId="77777777" w:rsidR="00CB6BD6" w:rsidRDefault="00CB6BD6">
      <w:pPr>
        <w:contextualSpacing/>
      </w:pPr>
    </w:p>
    <w:p w14:paraId="633BB733" w14:textId="77777777" w:rsidR="005534A9" w:rsidRDefault="00CB6BD6" w:rsidP="005534A9">
      <w:pPr>
        <w:contextualSpacing/>
      </w:pPr>
      <w:r>
        <w:t xml:space="preserve">On the other hand, Jesus’ human nature had </w:t>
      </w:r>
      <w:r w:rsidR="002879B0">
        <w:t>various forms of extra-sensory perception</w:t>
      </w:r>
      <w:r>
        <w:t>.</w:t>
      </w:r>
    </w:p>
    <w:p w14:paraId="04F01325" w14:textId="77777777" w:rsidR="005534A9" w:rsidRDefault="005534A9" w:rsidP="005534A9">
      <w:pPr>
        <w:contextualSpacing/>
      </w:pPr>
    </w:p>
    <w:p w14:paraId="091B3056" w14:textId="31FC6AC7" w:rsidR="005534A9" w:rsidRDefault="00E82C32" w:rsidP="005534A9">
      <w:pPr>
        <w:contextualSpacing/>
      </w:pPr>
      <w:r>
        <w:t xml:space="preserve">He seems to have had </w:t>
      </w:r>
      <w:r>
        <w:rPr>
          <w:i/>
          <w:iCs/>
        </w:rPr>
        <w:t>t</w:t>
      </w:r>
      <w:r w:rsidR="005534A9" w:rsidRPr="00CB6BD6">
        <w:rPr>
          <w:i/>
        </w:rPr>
        <w:t>elepathy</w:t>
      </w:r>
      <w:r>
        <w:t xml:space="preserve">, </w:t>
      </w:r>
      <w:r w:rsidR="00CB6BD6">
        <w:t>knowledge of what others’</w:t>
      </w:r>
      <w:r w:rsidR="00CB6BD6" w:rsidRPr="00EE170F">
        <w:t xml:space="preserve"> </w:t>
      </w:r>
      <w:r w:rsidR="00CB6BD6">
        <w:t>are thinking</w:t>
      </w:r>
      <w:r>
        <w:t>.</w:t>
      </w:r>
      <w:r w:rsidR="00CB6BD6">
        <w:t xml:space="preserve"> </w:t>
      </w:r>
      <w:r>
        <w:t xml:space="preserve">An example is </w:t>
      </w:r>
      <w:r w:rsidR="00CB6BD6" w:rsidRPr="00AC74AF">
        <w:t>Mark 2:6-8</w:t>
      </w:r>
      <w:r>
        <w:t xml:space="preserve"> par</w:t>
      </w:r>
      <w:r w:rsidR="00CB6BD6" w:rsidRPr="00AC74AF">
        <w:t xml:space="preserve">, “Now some of the scribes were sitting there, questioning in their hearts, </w:t>
      </w:r>
      <w:r w:rsidR="00CB6BD6" w:rsidRPr="00AC74AF">
        <w:rPr>
          <w:vertAlign w:val="superscript"/>
        </w:rPr>
        <w:t>7</w:t>
      </w:r>
      <w:r w:rsidR="00CB6BD6" w:rsidRPr="00AC74AF">
        <w:t xml:space="preserve"> ‘Why does this fellow speak in this way? It is blasphemy! Who can forgive sins but God alone?’ </w:t>
      </w:r>
      <w:r w:rsidR="00CB6BD6" w:rsidRPr="00AC74AF">
        <w:rPr>
          <w:vertAlign w:val="superscript"/>
        </w:rPr>
        <w:t>8</w:t>
      </w:r>
      <w:r w:rsidR="00CB6BD6" w:rsidRPr="00AC74AF">
        <w:t xml:space="preserve"> At once Jesus perceived in his spirit that they were discuss</w:t>
      </w:r>
      <w:r w:rsidR="00CB6BD6" w:rsidRPr="00AC74AF">
        <w:softHyphen/>
        <w:t>ing these questions among them</w:t>
      </w:r>
      <w:r w:rsidR="00CB6BD6" w:rsidRPr="00AC74AF">
        <w:softHyphen/>
        <w:t>selves; and he said to them, ‘Why do you raise such questions in your hearts?’”</w:t>
      </w:r>
      <w:r w:rsidR="00CB6BD6">
        <w:t xml:space="preserve"> </w:t>
      </w:r>
      <w:r w:rsidR="002879B0">
        <w:t>Other examples</w:t>
      </w:r>
      <w:r>
        <w:t xml:space="preserve"> are</w:t>
      </w:r>
      <w:r w:rsidR="002879B0">
        <w:t xml:space="preserve"> </w:t>
      </w:r>
      <w:r w:rsidR="00CB6BD6" w:rsidRPr="00AC74AF">
        <w:t>Mark 9:33-35 par</w:t>
      </w:r>
      <w:r w:rsidR="00CB6BD6">
        <w:t xml:space="preserve">; </w:t>
      </w:r>
      <w:r w:rsidR="00CB6BD6" w:rsidRPr="00AC74AF">
        <w:t>John 2:24b-25</w:t>
      </w:r>
      <w:r w:rsidR="00CB6BD6">
        <w:t xml:space="preserve">; </w:t>
      </w:r>
      <w:r w:rsidR="00CB6BD6" w:rsidRPr="00AC74AF">
        <w:t>16:19</w:t>
      </w:r>
      <w:r w:rsidR="00CB6BD6">
        <w:t>; 16:30.</w:t>
      </w:r>
    </w:p>
    <w:p w14:paraId="731A0810" w14:textId="77777777" w:rsidR="005534A9" w:rsidRDefault="005534A9" w:rsidP="005534A9">
      <w:pPr>
        <w:contextualSpacing/>
      </w:pPr>
    </w:p>
    <w:p w14:paraId="48B45030" w14:textId="612D56C8" w:rsidR="005534A9" w:rsidRDefault="00E82C32" w:rsidP="005534A9">
      <w:pPr>
        <w:contextualSpacing/>
      </w:pPr>
      <w:r>
        <w:t xml:space="preserve">He seems to have had </w:t>
      </w:r>
      <w:r w:rsidRPr="00CB6BD6">
        <w:rPr>
          <w:i/>
        </w:rPr>
        <w:t>clairvoyance</w:t>
      </w:r>
      <w:r>
        <w:t xml:space="preserve">, </w:t>
      </w:r>
      <w:r w:rsidR="002879B0">
        <w:t xml:space="preserve">knowledge of </w:t>
      </w:r>
      <w:r w:rsidR="00CB6BD6">
        <w:t>what is happening elsewhere</w:t>
      </w:r>
      <w:r>
        <w:t>. An example is</w:t>
      </w:r>
      <w:r w:rsidR="00CB6BD6">
        <w:t xml:space="preserve"> </w:t>
      </w:r>
      <w:r w:rsidR="00CB6BD6" w:rsidRPr="00AC74AF">
        <w:t>Mark 11:2, “Go into the village ahead of you, and immedi</w:t>
      </w:r>
      <w:r w:rsidR="00CB6BD6" w:rsidRPr="00AC74AF">
        <w:softHyphen/>
        <w:t>ately as you enter it, you will find tied there a colt that has never been ridden; untie it and bring it.”</w:t>
      </w:r>
      <w:r w:rsidR="00CB6BD6">
        <w:t xml:space="preserve"> </w:t>
      </w:r>
      <w:r w:rsidR="002879B0">
        <w:t>Another example</w:t>
      </w:r>
      <w:r>
        <w:t xml:space="preserve"> is</w:t>
      </w:r>
      <w:r w:rsidR="002879B0">
        <w:t xml:space="preserve"> </w:t>
      </w:r>
      <w:r w:rsidR="00CB6BD6" w:rsidRPr="00AC74AF">
        <w:t>John 1:48</w:t>
      </w:r>
      <w:r w:rsidR="00CB6BD6">
        <w:t>.</w:t>
      </w:r>
    </w:p>
    <w:p w14:paraId="48751D60" w14:textId="77777777" w:rsidR="005534A9" w:rsidRDefault="005534A9" w:rsidP="005534A9">
      <w:pPr>
        <w:contextualSpacing/>
      </w:pPr>
    </w:p>
    <w:p w14:paraId="4FF4C0D8" w14:textId="0F335582" w:rsidR="00CB6BD6" w:rsidRPr="00CB6BD6" w:rsidRDefault="00E82C32" w:rsidP="005534A9">
      <w:pPr>
        <w:contextualSpacing/>
      </w:pPr>
      <w:r>
        <w:t xml:space="preserve">He seems to have had </w:t>
      </w:r>
      <w:r w:rsidRPr="00CB6BD6">
        <w:rPr>
          <w:i/>
        </w:rPr>
        <w:t>precognition</w:t>
      </w:r>
      <w:r>
        <w:t xml:space="preserve">, </w:t>
      </w:r>
      <w:r w:rsidR="002879B0">
        <w:t xml:space="preserve">knowledge of </w:t>
      </w:r>
      <w:r w:rsidR="00CB6BD6">
        <w:t>what will happen in the future</w:t>
      </w:r>
      <w:r>
        <w:t>. An example is</w:t>
      </w:r>
      <w:r w:rsidR="00CB6BD6">
        <w:t xml:space="preserve"> </w:t>
      </w:r>
      <w:r w:rsidR="00CB6BD6" w:rsidRPr="00AC74AF">
        <w:t xml:space="preserve">Matt 17:27, </w:t>
      </w:r>
      <w:r>
        <w:t xml:space="preserve">where </w:t>
      </w:r>
      <w:r w:rsidR="00CB6BD6" w:rsidRPr="00AC74AF">
        <w:t>Jesus says to Peter</w:t>
      </w:r>
      <w:r>
        <w:t>,</w:t>
      </w:r>
      <w:r w:rsidR="00CB6BD6" w:rsidRPr="00AC74AF">
        <w:t xml:space="preserve"> “go to the sea and cast a hook; take the first fish that comes up; and when you open its mouth, you will find a coin; take that and give it to them [collectors of the temple tax] for you and me.”</w:t>
      </w:r>
      <w:r w:rsidR="00CB6BD6">
        <w:t xml:space="preserve"> </w:t>
      </w:r>
      <w:r w:rsidR="002879B0">
        <w:t>Other examples</w:t>
      </w:r>
      <w:r>
        <w:t xml:space="preserve"> are</w:t>
      </w:r>
      <w:r w:rsidR="00CB6BD6">
        <w:t xml:space="preserve"> Mark 14:13-14; </w:t>
      </w:r>
      <w:r w:rsidR="00CB6BD6" w:rsidRPr="00AC74AF">
        <w:t>John 6:71</w:t>
      </w:r>
      <w:r w:rsidR="002965F9">
        <w:t xml:space="preserve">; 10:18; 13:11. </w:t>
      </w:r>
      <w:r w:rsidR="002879B0">
        <w:t>In addition, h</w:t>
      </w:r>
      <w:r w:rsidR="002965F9">
        <w:t>e also had foreknowledge of Judas’</w:t>
      </w:r>
      <w:r w:rsidR="002965F9" w:rsidRPr="00EE170F">
        <w:t xml:space="preserve"> </w:t>
      </w:r>
      <w:r w:rsidR="002965F9">
        <w:t xml:space="preserve">betrayal, </w:t>
      </w:r>
      <w:r w:rsidR="002879B0">
        <w:t xml:space="preserve">his passion and resurrection, </w:t>
      </w:r>
      <w:r w:rsidR="002965F9">
        <w:t>the destruction of Jerusalem, and the second coming.</w:t>
      </w:r>
    </w:p>
    <w:p w14:paraId="7B96F78E" w14:textId="77777777" w:rsidR="00CB6BD6" w:rsidRDefault="00CB6BD6">
      <w:pPr>
        <w:contextualSpacing/>
      </w:pPr>
    </w:p>
    <w:p w14:paraId="69A401A9" w14:textId="77777777" w:rsidR="00CB6BD6" w:rsidRDefault="002965F9">
      <w:pPr>
        <w:contextualSpacing/>
      </w:pPr>
      <w:r>
        <w:t>But forms of ESP are not ne</w:t>
      </w:r>
      <w:r w:rsidR="002879B0">
        <w:t xml:space="preserve">cessarily beyond human nature. There is some evidence that </w:t>
      </w:r>
      <w:r>
        <w:t xml:space="preserve">they exist in humans other than </w:t>
      </w:r>
      <w:r w:rsidR="002879B0">
        <w:t xml:space="preserve">Jesus; </w:t>
      </w:r>
      <w:r w:rsidR="005534A9">
        <w:t xml:space="preserve">and </w:t>
      </w:r>
      <w:r w:rsidR="002879B0">
        <w:t>if so,</w:t>
      </w:r>
      <w:r>
        <w:t xml:space="preserve"> </w:t>
      </w:r>
      <w:r w:rsidR="002879B0">
        <w:t xml:space="preserve">then they </w:t>
      </w:r>
      <w:r>
        <w:t xml:space="preserve">are </w:t>
      </w:r>
      <w:r w:rsidR="002879B0">
        <w:t xml:space="preserve">not beyond </w:t>
      </w:r>
      <w:r>
        <w:t xml:space="preserve">human nature. </w:t>
      </w:r>
    </w:p>
    <w:p w14:paraId="53E0B2FE" w14:textId="77777777" w:rsidR="00CB6BD6" w:rsidRDefault="00CB6BD6">
      <w:pPr>
        <w:contextualSpacing/>
      </w:pPr>
    </w:p>
    <w:p w14:paraId="6E3FAB1D" w14:textId="77777777" w:rsidR="00CB6BD6" w:rsidRDefault="002965F9">
      <w:pPr>
        <w:contextualSpacing/>
      </w:pPr>
      <w:r>
        <w:t xml:space="preserve">So there is no </w:t>
      </w:r>
      <w:r w:rsidR="002879B0">
        <w:t xml:space="preserve">proof </w:t>
      </w:r>
      <w:r>
        <w:t xml:space="preserve">that Jesus’ human nature </w:t>
      </w:r>
      <w:r w:rsidR="002879B0">
        <w:t xml:space="preserve">had special knowledge that he obtained from </w:t>
      </w:r>
      <w:r w:rsidR="005534A9">
        <w:t xml:space="preserve">his </w:t>
      </w:r>
      <w:r w:rsidR="002879B0">
        <w:t>divine nature</w:t>
      </w:r>
      <w:r>
        <w:t xml:space="preserve">. </w:t>
      </w:r>
      <w:r w:rsidR="002879B0">
        <w:t xml:space="preserve">Knowledge from his divine nature </w:t>
      </w:r>
      <w:r w:rsidR="005534A9">
        <w:t>does</w:t>
      </w:r>
      <w:r>
        <w:t xml:space="preserve"> not </w:t>
      </w:r>
      <w:r w:rsidR="002879B0">
        <w:t xml:space="preserve">seem to </w:t>
      </w:r>
      <w:r w:rsidR="005534A9">
        <w:t>have “bl</w:t>
      </w:r>
      <w:r>
        <w:t>ed through” to his human nature.</w:t>
      </w:r>
    </w:p>
    <w:p w14:paraId="1B946682" w14:textId="77777777" w:rsidR="002965F9" w:rsidRDefault="002965F9">
      <w:pPr>
        <w:contextualSpacing/>
      </w:pPr>
    </w:p>
    <w:p w14:paraId="083AAC7E" w14:textId="06990F7B" w:rsidR="00E82C32" w:rsidRDefault="002965F9" w:rsidP="002965F9">
      <w:pPr>
        <w:contextualSpacing/>
      </w:pPr>
      <w:r>
        <w:t xml:space="preserve">Consequently, Jesus’ human nature </w:t>
      </w:r>
      <w:r w:rsidR="002879B0">
        <w:t xml:space="preserve">would have </w:t>
      </w:r>
      <w:r>
        <w:t>prayed</w:t>
      </w:r>
      <w:r w:rsidR="002879B0">
        <w:t xml:space="preserve"> </w:t>
      </w:r>
      <w:r w:rsidR="005534A9">
        <w:t xml:space="preserve">in a way </w:t>
      </w:r>
      <w:r w:rsidR="002879B0">
        <w:t xml:space="preserve">similar to </w:t>
      </w:r>
      <w:r w:rsidR="005534A9">
        <w:t xml:space="preserve">how </w:t>
      </w:r>
      <w:r w:rsidR="002879B0">
        <w:t>we pray</w:t>
      </w:r>
      <w:r w:rsidR="005534A9">
        <w:t>: with limited knowledge</w:t>
      </w:r>
      <w:r w:rsidR="002879B0">
        <w:t xml:space="preserve">. </w:t>
      </w:r>
      <w:r>
        <w:t xml:space="preserve">In Mark 14:36, </w:t>
      </w:r>
      <w:r w:rsidR="00E82C32">
        <w:t xml:space="preserve">for example, </w:t>
      </w:r>
      <w:r>
        <w:t>Jesus prays, “</w:t>
      </w:r>
      <w:r w:rsidRPr="002965F9">
        <w:t>remove this cup from me; yet, not what I want, but what you want.</w:t>
      </w:r>
      <w:r>
        <w:t>”</w:t>
      </w:r>
      <w:r w:rsidR="002879B0">
        <w:t xml:space="preserve"> That i</w:t>
      </w:r>
      <w:r w:rsidR="00F86D57">
        <w:t xml:space="preserve">s Jesus’ human nature speaking. It was not omniscient; </w:t>
      </w:r>
      <w:r w:rsidR="00F86D57">
        <w:lastRenderedPageBreak/>
        <w:t xml:space="preserve">and it was no doubt genuinely scared, dreading what was coming, and hoping it might </w:t>
      </w:r>
      <w:r w:rsidR="006F4C5B">
        <w:t xml:space="preserve">be </w:t>
      </w:r>
      <w:r w:rsidR="00F86D57">
        <w:t>avoid</w:t>
      </w:r>
      <w:r w:rsidR="006F4C5B">
        <w:t>ed</w:t>
      </w:r>
      <w:r w:rsidR="00F86D57">
        <w:t>.</w:t>
      </w:r>
    </w:p>
    <w:p w14:paraId="3FE2FF9F" w14:textId="77777777" w:rsidR="00E82C32" w:rsidRDefault="00E82C32" w:rsidP="002965F9">
      <w:pPr>
        <w:contextualSpacing/>
      </w:pPr>
    </w:p>
    <w:p w14:paraId="272D3D27" w14:textId="02755254" w:rsidR="002965F9" w:rsidRDefault="0037211E" w:rsidP="002965F9">
      <w:pPr>
        <w:contextualSpacing/>
      </w:pPr>
      <w:r>
        <w:t>There is no sin in being human.</w:t>
      </w:r>
      <w:r w:rsidR="00F86D57">
        <w:t xml:space="preserve"> </w:t>
      </w:r>
      <w:r w:rsidR="002879B0">
        <w:t xml:space="preserve">As </w:t>
      </w:r>
      <w:r w:rsidR="00F86D57">
        <w:t>Heb 4:15 says</w:t>
      </w:r>
      <w:r w:rsidR="002879B0">
        <w:t xml:space="preserve"> of Jesus</w:t>
      </w:r>
      <w:r w:rsidR="00F86D57">
        <w:t>, “</w:t>
      </w:r>
      <w:r w:rsidR="00F86D57" w:rsidRPr="00230CC9">
        <w:rPr>
          <w:spacing w:val="-3"/>
        </w:rPr>
        <w:t>For we do not have a high priest who is unable to sympathize with our weaknesses, but we have one who in every respect has been tested as we are, yet without sin.</w:t>
      </w:r>
      <w:r w:rsidR="00F86D57">
        <w:rPr>
          <w:spacing w:val="-3"/>
        </w:rPr>
        <w:t>”</w:t>
      </w:r>
    </w:p>
    <w:p w14:paraId="0D8FD64A" w14:textId="77777777" w:rsidR="002965F9" w:rsidRDefault="002965F9" w:rsidP="002965F9">
      <w:pPr>
        <w:contextualSpacing/>
      </w:pPr>
    </w:p>
    <w:sectPr w:rsidR="002965F9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876714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42281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210699738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360"/>
  <w:autoHyphenation/>
  <w:hyphenationZone w:val="14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BD6"/>
    <w:rsid w:val="00055475"/>
    <w:rsid w:val="00075850"/>
    <w:rsid w:val="00085D12"/>
    <w:rsid w:val="000A7A27"/>
    <w:rsid w:val="000D3504"/>
    <w:rsid w:val="000F0B06"/>
    <w:rsid w:val="00107DBF"/>
    <w:rsid w:val="001B0D8E"/>
    <w:rsid w:val="00210178"/>
    <w:rsid w:val="00232731"/>
    <w:rsid w:val="0025166F"/>
    <w:rsid w:val="002879B0"/>
    <w:rsid w:val="002965F9"/>
    <w:rsid w:val="003108A3"/>
    <w:rsid w:val="00325960"/>
    <w:rsid w:val="00367D2B"/>
    <w:rsid w:val="0037211E"/>
    <w:rsid w:val="003B6060"/>
    <w:rsid w:val="003D2B60"/>
    <w:rsid w:val="004270FC"/>
    <w:rsid w:val="004C0A93"/>
    <w:rsid w:val="004D13D2"/>
    <w:rsid w:val="00501215"/>
    <w:rsid w:val="0050284A"/>
    <w:rsid w:val="00506366"/>
    <w:rsid w:val="00510565"/>
    <w:rsid w:val="005449D1"/>
    <w:rsid w:val="005534A9"/>
    <w:rsid w:val="00576E48"/>
    <w:rsid w:val="005C4FAA"/>
    <w:rsid w:val="005C610B"/>
    <w:rsid w:val="005D1BF8"/>
    <w:rsid w:val="005F0A8B"/>
    <w:rsid w:val="00602A9D"/>
    <w:rsid w:val="00624644"/>
    <w:rsid w:val="006720B7"/>
    <w:rsid w:val="00684741"/>
    <w:rsid w:val="00696680"/>
    <w:rsid w:val="00696C56"/>
    <w:rsid w:val="006B67A6"/>
    <w:rsid w:val="006F4C5B"/>
    <w:rsid w:val="00707588"/>
    <w:rsid w:val="00723636"/>
    <w:rsid w:val="007248E6"/>
    <w:rsid w:val="00727B73"/>
    <w:rsid w:val="00736DDE"/>
    <w:rsid w:val="00775F3A"/>
    <w:rsid w:val="00792CF3"/>
    <w:rsid w:val="007E7D87"/>
    <w:rsid w:val="00803333"/>
    <w:rsid w:val="00803B5B"/>
    <w:rsid w:val="0080736C"/>
    <w:rsid w:val="008A186F"/>
    <w:rsid w:val="008A1EF2"/>
    <w:rsid w:val="008A37E2"/>
    <w:rsid w:val="008C5CE4"/>
    <w:rsid w:val="008E2210"/>
    <w:rsid w:val="008F01C0"/>
    <w:rsid w:val="00920754"/>
    <w:rsid w:val="00925EDB"/>
    <w:rsid w:val="00932477"/>
    <w:rsid w:val="00942A03"/>
    <w:rsid w:val="009D5420"/>
    <w:rsid w:val="009F2C63"/>
    <w:rsid w:val="00A24E6D"/>
    <w:rsid w:val="00A84A4B"/>
    <w:rsid w:val="00AF59AC"/>
    <w:rsid w:val="00B21EAF"/>
    <w:rsid w:val="00B22DE1"/>
    <w:rsid w:val="00B422F7"/>
    <w:rsid w:val="00B515AA"/>
    <w:rsid w:val="00B64097"/>
    <w:rsid w:val="00BA346B"/>
    <w:rsid w:val="00C433B8"/>
    <w:rsid w:val="00CB54D7"/>
    <w:rsid w:val="00CB6BD6"/>
    <w:rsid w:val="00CE289E"/>
    <w:rsid w:val="00D51877"/>
    <w:rsid w:val="00D6654F"/>
    <w:rsid w:val="00D77A70"/>
    <w:rsid w:val="00DD1554"/>
    <w:rsid w:val="00E45D10"/>
    <w:rsid w:val="00E82C32"/>
    <w:rsid w:val="00E91F75"/>
    <w:rsid w:val="00EC21B6"/>
    <w:rsid w:val="00ED2805"/>
    <w:rsid w:val="00EE7E23"/>
    <w:rsid w:val="00EF28B7"/>
    <w:rsid w:val="00F46BE8"/>
    <w:rsid w:val="00F65EAB"/>
    <w:rsid w:val="00F67A55"/>
    <w:rsid w:val="00F86D57"/>
    <w:rsid w:val="00FB261A"/>
    <w:rsid w:val="00FB5E59"/>
    <w:rsid w:val="00FB65C1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EC54"/>
  <w15:docId w15:val="{FAA77914-A8C5-4328-B711-540B0C1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F3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rPr>
      <w:kern w:val="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Hahn</dc:creator>
  <cp:lastModifiedBy>Paul Hahn</cp:lastModifiedBy>
  <cp:revision>7</cp:revision>
  <dcterms:created xsi:type="dcterms:W3CDTF">2022-01-30T05:28:00Z</dcterms:created>
  <dcterms:modified xsi:type="dcterms:W3CDTF">2025-10-07T10:47:00Z</dcterms:modified>
</cp:coreProperties>
</file>