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4461" w14:textId="56D4E915" w:rsidR="002D3F43" w:rsidRDefault="002D3F43" w:rsidP="002D3F43">
      <w:pPr>
        <w:widowControl w:val="0"/>
        <w:jc w:val="center"/>
      </w:pPr>
      <w:r w:rsidRPr="002D3F43">
        <w:t xml:space="preserve">ARCHAEOLOGICAL PERIODS OF </w:t>
      </w:r>
      <w:r>
        <w:t>ANCIENT ISRAEL</w:t>
      </w:r>
    </w:p>
    <w:p w14:paraId="2602E4D0" w14:textId="08D86475" w:rsidR="002D3F43" w:rsidRDefault="002D3F43" w:rsidP="002D3F43">
      <w:pPr>
        <w:widowControl w:val="0"/>
        <w:jc w:val="center"/>
      </w:pPr>
      <w:r w:rsidRPr="00145C2A">
        <w:t>(</w:t>
      </w:r>
      <w:r w:rsidRPr="00A41BD5">
        <w:t>NEOLITHIC T</w:t>
      </w:r>
      <w:r w:rsidR="00281131">
        <w:t>HROUGH</w:t>
      </w:r>
      <w:r w:rsidRPr="00A41BD5">
        <w:t xml:space="preserve"> IRON AGE</w:t>
      </w:r>
      <w:r w:rsidRPr="00145C2A">
        <w:t>)</w:t>
      </w:r>
    </w:p>
    <w:p w14:paraId="5810D701" w14:textId="7C3BB253" w:rsidR="002D3F43" w:rsidRDefault="002D3F43" w:rsidP="002D3F43">
      <w:pPr>
        <w:widowControl w:val="0"/>
      </w:pPr>
    </w:p>
    <w:p w14:paraId="3670F751" w14:textId="77777777" w:rsidR="00281131" w:rsidRPr="005A28E4" w:rsidRDefault="00281131" w:rsidP="00281131">
      <w:pPr>
        <w:jc w:val="center"/>
        <w:rPr>
          <w:sz w:val="20"/>
          <w:szCs w:val="16"/>
        </w:rPr>
      </w:pPr>
      <w:r w:rsidRPr="005A28E4">
        <w:rPr>
          <w:sz w:val="20"/>
          <w:szCs w:val="16"/>
        </w:rPr>
        <w:t>Paul Hahn, Theology Department</w:t>
      </w:r>
    </w:p>
    <w:p w14:paraId="26CC9C2B" w14:textId="77777777" w:rsidR="00281131" w:rsidRPr="005A28E4" w:rsidRDefault="00281131" w:rsidP="00281131">
      <w:pPr>
        <w:jc w:val="center"/>
        <w:rPr>
          <w:sz w:val="20"/>
          <w:szCs w:val="16"/>
        </w:rPr>
      </w:pPr>
      <w:r w:rsidRPr="005A28E4">
        <w:rPr>
          <w:sz w:val="20"/>
          <w:szCs w:val="16"/>
        </w:rPr>
        <w:t>University of St Thomas Houston TX 77006</w:t>
      </w:r>
    </w:p>
    <w:p w14:paraId="4B2F95C5" w14:textId="77777777" w:rsidR="00137CC7" w:rsidRPr="00434E69" w:rsidRDefault="00137CC7" w:rsidP="00137CC7">
      <w:pPr>
        <w:contextualSpacing/>
        <w:jc w:val="center"/>
        <w:rPr>
          <w:kern w:val="2"/>
          <w:sz w:val="20"/>
          <w:szCs w:val="16"/>
          <w14:ligatures w14:val="standardContextual"/>
        </w:rPr>
      </w:pPr>
      <w:r w:rsidRPr="00434E69">
        <w:rPr>
          <w:kern w:val="2"/>
          <w:sz w:val="20"/>
          <w:szCs w:val="18"/>
          <w14:ligatures w14:val="standardContextual"/>
        </w:rPr>
        <w:t>© 2026</w:t>
      </w:r>
      <w:r>
        <w:rPr>
          <w:kern w:val="2"/>
          <w:sz w:val="20"/>
          <w:szCs w:val="18"/>
          <w14:ligatures w14:val="standardContextual"/>
        </w:rPr>
        <w:t>, theologyplus.com</w:t>
      </w:r>
    </w:p>
    <w:p w14:paraId="10E82F73" w14:textId="77777777" w:rsidR="00281131" w:rsidRDefault="00281131" w:rsidP="002D3F43">
      <w:pPr>
        <w:widowControl w:val="0"/>
      </w:pPr>
    </w:p>
    <w:p w14:paraId="6E55FEA5" w14:textId="77777777" w:rsidR="00281131" w:rsidRDefault="00281131" w:rsidP="002D3F43">
      <w:pPr>
        <w:widowControl w:val="0"/>
      </w:pPr>
    </w:p>
    <w:p w14:paraId="19151A3B" w14:textId="0B927284" w:rsidR="002D3F43" w:rsidRPr="001C6E75" w:rsidRDefault="002D3F43" w:rsidP="002D3F43">
      <w:pPr>
        <w:ind w:left="1440" w:right="720" w:hanging="720"/>
        <w:rPr>
          <w:sz w:val="20"/>
        </w:rPr>
      </w:pPr>
      <w:r w:rsidRPr="001C6E75">
        <w:rPr>
          <w:sz w:val="20"/>
        </w:rPr>
        <w:t>Mazar</w:t>
      </w:r>
      <w:r w:rsidRPr="00145C2A">
        <w:rPr>
          <w:sz w:val="20"/>
        </w:rPr>
        <w:t>,</w:t>
      </w:r>
      <w:r>
        <w:rPr>
          <w:sz w:val="20"/>
        </w:rPr>
        <w:t xml:space="preserve"> </w:t>
      </w:r>
      <w:r w:rsidRPr="001C6E75">
        <w:rPr>
          <w:sz w:val="20"/>
        </w:rPr>
        <w:t>Amihai</w:t>
      </w:r>
      <w:r w:rsidRPr="00145C2A">
        <w:rPr>
          <w:sz w:val="20"/>
        </w:rPr>
        <w:t xml:space="preserve">. </w:t>
      </w:r>
      <w:r w:rsidRPr="001C6E75">
        <w:rPr>
          <w:i/>
          <w:sz w:val="20"/>
        </w:rPr>
        <w:t>Archaeology of the Land of the Bible 10</w:t>
      </w:r>
      <w:r w:rsidRPr="00145C2A">
        <w:rPr>
          <w:sz w:val="20"/>
        </w:rPr>
        <w:t>,</w:t>
      </w:r>
      <w:r w:rsidRPr="001C6E75">
        <w:rPr>
          <w:i/>
          <w:sz w:val="20"/>
        </w:rPr>
        <w:t xml:space="preserve">000-586 </w:t>
      </w:r>
      <w:proofErr w:type="spellStart"/>
      <w:r w:rsidRPr="001C6E75">
        <w:rPr>
          <w:i/>
          <w:smallCaps/>
          <w:sz w:val="20"/>
        </w:rPr>
        <w:t>bc</w:t>
      </w:r>
      <w:proofErr w:type="spellEnd"/>
      <w:r w:rsidRPr="00145C2A">
        <w:rPr>
          <w:sz w:val="20"/>
        </w:rPr>
        <w:t xml:space="preserve">. </w:t>
      </w:r>
      <w:r w:rsidRPr="001C6E75">
        <w:rPr>
          <w:sz w:val="20"/>
        </w:rPr>
        <w:t>Anchor Bible Reference Library</w:t>
      </w:r>
      <w:r w:rsidRPr="00145C2A">
        <w:rPr>
          <w:sz w:val="20"/>
        </w:rPr>
        <w:t xml:space="preserve">. </w:t>
      </w:r>
      <w:r w:rsidRPr="001C6E75">
        <w:rPr>
          <w:sz w:val="20"/>
        </w:rPr>
        <w:t>New York</w:t>
      </w:r>
      <w:r w:rsidRPr="00145C2A">
        <w:rPr>
          <w:sz w:val="20"/>
        </w:rPr>
        <w:t xml:space="preserve">: </w:t>
      </w:r>
      <w:r w:rsidRPr="001C6E75">
        <w:rPr>
          <w:sz w:val="20"/>
        </w:rPr>
        <w:t>Doubleday</w:t>
      </w:r>
      <w:r w:rsidRPr="00145C2A">
        <w:rPr>
          <w:sz w:val="20"/>
        </w:rPr>
        <w:t>,</w:t>
      </w:r>
      <w:r>
        <w:rPr>
          <w:sz w:val="20"/>
        </w:rPr>
        <w:t xml:space="preserve"> </w:t>
      </w:r>
      <w:r w:rsidRPr="001C6E75">
        <w:rPr>
          <w:sz w:val="20"/>
        </w:rPr>
        <w:t>1990</w:t>
      </w:r>
      <w:r w:rsidRPr="00145C2A">
        <w:rPr>
          <w:sz w:val="20"/>
        </w:rPr>
        <w:t xml:space="preserve">. </w:t>
      </w:r>
      <w:r>
        <w:rPr>
          <w:sz w:val="20"/>
        </w:rPr>
        <w:t>30, 238.</w:t>
      </w:r>
    </w:p>
    <w:p w14:paraId="599C0D3E" w14:textId="77777777" w:rsidR="002D3F43" w:rsidRDefault="002D3F43" w:rsidP="002D3F43">
      <w:pPr>
        <w:widowControl w:val="0"/>
      </w:pPr>
    </w:p>
    <w:p w14:paraId="2F70C8A2" w14:textId="3100221B" w:rsidR="002D3F43" w:rsidRDefault="002D3F43" w:rsidP="002D3F43">
      <w:pPr>
        <w:widowControl w:val="0"/>
        <w:jc w:val="center"/>
      </w:pPr>
      <w:r>
        <w:t>All dates are BCE.</w:t>
      </w:r>
    </w:p>
    <w:p w14:paraId="52B4EC1F" w14:textId="77777777" w:rsidR="002D3F43" w:rsidRDefault="002D3F43" w:rsidP="002D3F43">
      <w:pPr>
        <w:widowControl w:val="0"/>
      </w:pPr>
    </w:p>
    <w:p w14:paraId="01D350FC" w14:textId="64A45B75" w:rsidR="002D3F43" w:rsidRPr="00C72771" w:rsidRDefault="002D3F43" w:rsidP="002D3F43">
      <w:pPr>
        <w:tabs>
          <w:tab w:val="left" w:pos="5940"/>
        </w:tabs>
        <w:ind w:left="1800"/>
        <w:jc w:val="both"/>
      </w:pPr>
      <w:r>
        <w:t>Pre-Pottery Neolithic A</w:t>
      </w:r>
      <w:r>
        <w:tab/>
        <w:t>c</w:t>
      </w:r>
      <w:r w:rsidRPr="00145C2A">
        <w:t xml:space="preserve">. </w:t>
      </w:r>
      <w:r w:rsidRPr="00C72771">
        <w:t>8500-7500</w:t>
      </w:r>
    </w:p>
    <w:p w14:paraId="22D6805B" w14:textId="1055753E" w:rsidR="002D3F43" w:rsidRPr="00C72771" w:rsidRDefault="002D3F43" w:rsidP="002D3F43">
      <w:pPr>
        <w:tabs>
          <w:tab w:val="left" w:pos="5940"/>
        </w:tabs>
        <w:ind w:left="1800"/>
        <w:jc w:val="both"/>
      </w:pPr>
      <w:r w:rsidRPr="00C72771">
        <w:t>Pre-Pottery Neolithic B</w:t>
      </w:r>
      <w:r w:rsidRPr="00C72771">
        <w:tab/>
        <w:t>7500-6000</w:t>
      </w:r>
    </w:p>
    <w:p w14:paraId="1A06EE5E" w14:textId="397F87EB" w:rsidR="002D3F43" w:rsidRPr="00C72771" w:rsidRDefault="002D3F43" w:rsidP="002D3F43">
      <w:pPr>
        <w:tabs>
          <w:tab w:val="left" w:pos="5940"/>
        </w:tabs>
        <w:ind w:left="1800"/>
        <w:jc w:val="both"/>
      </w:pPr>
      <w:r w:rsidRPr="00C72771">
        <w:t>Pottery Neolithic A</w:t>
      </w:r>
      <w:r w:rsidRPr="00C72771">
        <w:tab/>
        <w:t>6000-5000</w:t>
      </w:r>
    </w:p>
    <w:p w14:paraId="16F34552" w14:textId="6C8E0548" w:rsidR="002D3F43" w:rsidRPr="00C72771" w:rsidRDefault="002D3F43" w:rsidP="002D3F43">
      <w:pPr>
        <w:tabs>
          <w:tab w:val="left" w:pos="5940"/>
        </w:tabs>
        <w:ind w:left="1800"/>
        <w:jc w:val="both"/>
      </w:pPr>
      <w:r w:rsidRPr="00C72771">
        <w:t>Pottery Neolithic B</w:t>
      </w:r>
      <w:r w:rsidRPr="00C72771">
        <w:tab/>
        <w:t>5000-4300</w:t>
      </w:r>
    </w:p>
    <w:p w14:paraId="0DB724F9" w14:textId="1F6D7CDD" w:rsidR="002D3F43" w:rsidRPr="00C72771" w:rsidRDefault="002D3F43" w:rsidP="002D3F43">
      <w:pPr>
        <w:tabs>
          <w:tab w:val="left" w:pos="5940"/>
        </w:tabs>
        <w:ind w:left="1800"/>
        <w:jc w:val="both"/>
      </w:pPr>
      <w:r w:rsidRPr="00C72771">
        <w:t>Chalcolithic</w:t>
      </w:r>
      <w:r w:rsidRPr="00C72771">
        <w:tab/>
        <w:t>4300-3300</w:t>
      </w:r>
    </w:p>
    <w:p w14:paraId="46121130" w14:textId="465BFEBB" w:rsidR="002D3F43" w:rsidRPr="00C72771" w:rsidRDefault="002D3F43" w:rsidP="002D3F43">
      <w:pPr>
        <w:tabs>
          <w:tab w:val="left" w:pos="5940"/>
        </w:tabs>
        <w:ind w:left="1800"/>
        <w:jc w:val="both"/>
      </w:pPr>
      <w:r w:rsidRPr="00C72771">
        <w:t>Early Bronze I</w:t>
      </w:r>
      <w:r w:rsidRPr="00C72771">
        <w:tab/>
        <w:t>3300-3050</w:t>
      </w:r>
    </w:p>
    <w:p w14:paraId="3E2A4923" w14:textId="52481A9C" w:rsidR="002D3F43" w:rsidRPr="00C72771" w:rsidRDefault="002D3F43" w:rsidP="002D3F43">
      <w:pPr>
        <w:tabs>
          <w:tab w:val="left" w:pos="5940"/>
        </w:tabs>
        <w:ind w:left="1800"/>
        <w:jc w:val="both"/>
      </w:pPr>
      <w:r w:rsidRPr="00C72771">
        <w:t>Early Bronze II-III</w:t>
      </w:r>
      <w:r w:rsidRPr="00C72771">
        <w:tab/>
        <w:t>3050-2300</w:t>
      </w:r>
    </w:p>
    <w:p w14:paraId="7744905D" w14:textId="3331A1DF" w:rsidR="002D3F43" w:rsidRPr="00C72771" w:rsidRDefault="002D3F43" w:rsidP="002D3F43">
      <w:pPr>
        <w:tabs>
          <w:tab w:val="left" w:pos="5940"/>
        </w:tabs>
        <w:ind w:left="1800"/>
        <w:jc w:val="both"/>
      </w:pPr>
      <w:r w:rsidRPr="00C72771">
        <w:t>Early Bronze IV/Middle Bronze I</w:t>
      </w:r>
      <w:r w:rsidRPr="00C72771">
        <w:tab/>
        <w:t>2300-2000</w:t>
      </w:r>
    </w:p>
    <w:p w14:paraId="1C633906" w14:textId="121BC1A1" w:rsidR="002D3F43" w:rsidRPr="00C72771" w:rsidRDefault="002D3F43" w:rsidP="002D3F43">
      <w:pPr>
        <w:tabs>
          <w:tab w:val="left" w:pos="5940"/>
        </w:tabs>
        <w:ind w:left="1800"/>
        <w:jc w:val="both"/>
      </w:pPr>
      <w:r w:rsidRPr="00C72771">
        <w:t>Middle Bronze IIA</w:t>
      </w:r>
      <w:r w:rsidRPr="00C72771">
        <w:tab/>
        <w:t>2000-1800/1750</w:t>
      </w:r>
    </w:p>
    <w:p w14:paraId="258F4AC3" w14:textId="4DDFFA41" w:rsidR="002D3F43" w:rsidRPr="00C72771" w:rsidRDefault="002D3F43" w:rsidP="002D3F43">
      <w:pPr>
        <w:tabs>
          <w:tab w:val="left" w:pos="5940"/>
        </w:tabs>
        <w:ind w:left="1800"/>
        <w:jc w:val="both"/>
      </w:pPr>
      <w:r w:rsidRPr="00C72771">
        <w:t>Middle Bronze IIB-C</w:t>
      </w:r>
      <w:r w:rsidRPr="00C72771">
        <w:tab/>
        <w:t>1800/1750-1550</w:t>
      </w:r>
    </w:p>
    <w:p w14:paraId="0533DB6F" w14:textId="2490755E" w:rsidR="002D3F43" w:rsidRPr="00C72771" w:rsidRDefault="002D3F43" w:rsidP="002D3F43">
      <w:pPr>
        <w:tabs>
          <w:tab w:val="left" w:pos="5940"/>
        </w:tabs>
        <w:ind w:left="1800"/>
        <w:jc w:val="both"/>
      </w:pPr>
      <w:r w:rsidRPr="00C72771">
        <w:t>Late Bronze I</w:t>
      </w:r>
      <w:r w:rsidRPr="00C72771">
        <w:tab/>
        <w:t>1550-1400</w:t>
      </w:r>
    </w:p>
    <w:p w14:paraId="3175D478" w14:textId="05A804E7" w:rsidR="002D3F43" w:rsidRPr="00C72771" w:rsidRDefault="002D3F43" w:rsidP="002D3F43">
      <w:pPr>
        <w:tabs>
          <w:tab w:val="left" w:pos="5940"/>
        </w:tabs>
        <w:ind w:left="1800"/>
      </w:pPr>
      <w:r w:rsidRPr="00C72771">
        <w:t>Late Bronze IA</w:t>
      </w:r>
      <w:r w:rsidRPr="00C72771">
        <w:tab/>
      </w:r>
      <w:r w:rsidRPr="00C72771">
        <w:tab/>
        <w:t>1550-1470</w:t>
      </w:r>
    </w:p>
    <w:p w14:paraId="1064BA57" w14:textId="19D0C386" w:rsidR="002D3F43" w:rsidRPr="00C72771" w:rsidRDefault="002D3F43" w:rsidP="002D3F43">
      <w:pPr>
        <w:tabs>
          <w:tab w:val="left" w:pos="5940"/>
        </w:tabs>
        <w:ind w:left="1800"/>
      </w:pPr>
      <w:r w:rsidRPr="00C72771">
        <w:t>Late Bronze IB</w:t>
      </w:r>
      <w:r w:rsidRPr="00C72771">
        <w:tab/>
      </w:r>
      <w:r w:rsidRPr="00C72771">
        <w:tab/>
        <w:t>1470-1400</w:t>
      </w:r>
    </w:p>
    <w:p w14:paraId="034D5EAC" w14:textId="54F36440" w:rsidR="002D3F43" w:rsidRPr="00C72771" w:rsidRDefault="002D3F43" w:rsidP="002D3F43">
      <w:pPr>
        <w:tabs>
          <w:tab w:val="left" w:pos="5940"/>
        </w:tabs>
        <w:ind w:left="1800"/>
        <w:jc w:val="both"/>
      </w:pPr>
      <w:r w:rsidRPr="00C72771">
        <w:t>Late Bronze II</w:t>
      </w:r>
      <w:r w:rsidRPr="00C72771">
        <w:tab/>
        <w:t>1400-1200</w:t>
      </w:r>
    </w:p>
    <w:p w14:paraId="4A358F67" w14:textId="78E9A898" w:rsidR="002D3F43" w:rsidRPr="00C72771" w:rsidRDefault="002D3F43" w:rsidP="002D3F43">
      <w:pPr>
        <w:tabs>
          <w:tab w:val="left" w:pos="5940"/>
        </w:tabs>
        <w:ind w:left="1800"/>
      </w:pPr>
      <w:r w:rsidRPr="00C72771">
        <w:t>Late Bronze IIA</w:t>
      </w:r>
      <w:r w:rsidRPr="00C72771">
        <w:tab/>
      </w:r>
      <w:r w:rsidRPr="00C72771">
        <w:tab/>
        <w:t>1400-1300</w:t>
      </w:r>
    </w:p>
    <w:p w14:paraId="03CB2EA0" w14:textId="36F5C2E9" w:rsidR="002D3F43" w:rsidRPr="00C72771" w:rsidRDefault="002D3F43" w:rsidP="002D3F43">
      <w:pPr>
        <w:tabs>
          <w:tab w:val="left" w:pos="5940"/>
        </w:tabs>
        <w:ind w:left="1800"/>
      </w:pPr>
      <w:r w:rsidRPr="00C72771">
        <w:t>Late Bronze IIB</w:t>
      </w:r>
      <w:r w:rsidRPr="00C72771">
        <w:tab/>
      </w:r>
      <w:r w:rsidRPr="00C72771">
        <w:tab/>
        <w:t>1300-1200</w:t>
      </w:r>
    </w:p>
    <w:p w14:paraId="24C87031" w14:textId="1859C192" w:rsidR="002D3F43" w:rsidRPr="00281131" w:rsidRDefault="002D3F43" w:rsidP="002D3F43">
      <w:pPr>
        <w:tabs>
          <w:tab w:val="left" w:pos="5940"/>
        </w:tabs>
        <w:ind w:left="1800"/>
        <w:jc w:val="both"/>
        <w:rPr>
          <w:lang w:val="es-ES"/>
        </w:rPr>
      </w:pPr>
      <w:proofErr w:type="spellStart"/>
      <w:r w:rsidRPr="00281131">
        <w:rPr>
          <w:lang w:val="es-ES"/>
        </w:rPr>
        <w:t>Iron</w:t>
      </w:r>
      <w:proofErr w:type="spellEnd"/>
      <w:r w:rsidRPr="00281131">
        <w:rPr>
          <w:lang w:val="es-ES"/>
        </w:rPr>
        <w:t xml:space="preserve"> IA</w:t>
      </w:r>
      <w:r w:rsidRPr="00281131">
        <w:rPr>
          <w:lang w:val="es-ES"/>
        </w:rPr>
        <w:tab/>
        <w:t>1200-1150</w:t>
      </w:r>
    </w:p>
    <w:p w14:paraId="3884C6E4" w14:textId="4663BB1B" w:rsidR="002D3F43" w:rsidRPr="00281131" w:rsidRDefault="002D3F43" w:rsidP="002D3F43">
      <w:pPr>
        <w:tabs>
          <w:tab w:val="left" w:pos="5940"/>
        </w:tabs>
        <w:ind w:left="1800"/>
        <w:jc w:val="both"/>
        <w:rPr>
          <w:lang w:val="es-ES"/>
        </w:rPr>
      </w:pPr>
      <w:proofErr w:type="spellStart"/>
      <w:r w:rsidRPr="00281131">
        <w:rPr>
          <w:lang w:val="es-ES"/>
        </w:rPr>
        <w:t>Iron</w:t>
      </w:r>
      <w:proofErr w:type="spellEnd"/>
      <w:r w:rsidRPr="00281131">
        <w:rPr>
          <w:lang w:val="es-ES"/>
        </w:rPr>
        <w:t xml:space="preserve"> IB</w:t>
      </w:r>
      <w:r w:rsidRPr="00281131">
        <w:rPr>
          <w:lang w:val="es-ES"/>
        </w:rPr>
        <w:tab/>
        <w:t>1150-1000</w:t>
      </w:r>
    </w:p>
    <w:p w14:paraId="58CEF06B" w14:textId="7B0DD611" w:rsidR="002D3F43" w:rsidRPr="00281131" w:rsidRDefault="002D3F43" w:rsidP="002D3F43">
      <w:pPr>
        <w:tabs>
          <w:tab w:val="left" w:pos="5940"/>
        </w:tabs>
        <w:ind w:left="1800"/>
        <w:jc w:val="both"/>
        <w:rPr>
          <w:lang w:val="es-ES"/>
        </w:rPr>
      </w:pPr>
      <w:proofErr w:type="spellStart"/>
      <w:r w:rsidRPr="00281131">
        <w:rPr>
          <w:lang w:val="es-ES"/>
        </w:rPr>
        <w:t>Iron</w:t>
      </w:r>
      <w:proofErr w:type="spellEnd"/>
      <w:r w:rsidRPr="00281131">
        <w:rPr>
          <w:lang w:val="es-ES"/>
        </w:rPr>
        <w:t xml:space="preserve"> IIA</w:t>
      </w:r>
      <w:r w:rsidRPr="00281131">
        <w:rPr>
          <w:lang w:val="es-ES"/>
        </w:rPr>
        <w:tab/>
        <w:t>1000-925</w:t>
      </w:r>
    </w:p>
    <w:p w14:paraId="15EA1FAD" w14:textId="5CDA5385" w:rsidR="002D3F43" w:rsidRPr="00C72771" w:rsidRDefault="002D3F43" w:rsidP="002D3F43">
      <w:pPr>
        <w:tabs>
          <w:tab w:val="left" w:pos="5940"/>
        </w:tabs>
        <w:ind w:left="1800"/>
        <w:jc w:val="both"/>
      </w:pPr>
      <w:r w:rsidRPr="00C72771">
        <w:t>Iron IIB</w:t>
      </w:r>
      <w:r w:rsidRPr="00C72771">
        <w:tab/>
        <w:t>925-720</w:t>
      </w:r>
    </w:p>
    <w:p w14:paraId="51CDEB6A" w14:textId="3EC2ED35" w:rsidR="002D3F43" w:rsidRPr="00C72771" w:rsidRDefault="002D3F43" w:rsidP="002D3F43">
      <w:pPr>
        <w:tabs>
          <w:tab w:val="left" w:pos="5940"/>
        </w:tabs>
        <w:ind w:left="1800"/>
        <w:jc w:val="both"/>
      </w:pPr>
      <w:r w:rsidRPr="00C72771">
        <w:t>Iron IIC</w:t>
      </w:r>
      <w:r w:rsidRPr="00C72771">
        <w:tab/>
        <w:t>720-586</w:t>
      </w:r>
    </w:p>
    <w:p w14:paraId="1DB66DA0" w14:textId="4ED97623" w:rsidR="00BF4A3D" w:rsidRDefault="00BF4A3D"/>
    <w:sectPr w:rsidR="00BF4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668F7"/>
    <w:multiLevelType w:val="multilevel"/>
    <w:tmpl w:val="8B7C745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09636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43"/>
    <w:rsid w:val="00137CC7"/>
    <w:rsid w:val="00281131"/>
    <w:rsid w:val="002B4696"/>
    <w:rsid w:val="002D3F43"/>
    <w:rsid w:val="00610D7B"/>
    <w:rsid w:val="00701686"/>
    <w:rsid w:val="007C5641"/>
    <w:rsid w:val="00975BE0"/>
    <w:rsid w:val="00AE3E7A"/>
    <w:rsid w:val="00BF4A3D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8A5DD"/>
  <w15:chartTrackingRefBased/>
  <w15:docId w15:val="{B15B0C21-22F4-4F7A-A41D-96E6CA3B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F43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D3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F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F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F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F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F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F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F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D3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F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F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F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F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F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F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F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F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F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F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F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2025-09-03T08:13:00Z</dcterms:created>
  <dcterms:modified xsi:type="dcterms:W3CDTF">2025-09-06T07:46:00Z</dcterms:modified>
</cp:coreProperties>
</file>