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1477" w14:textId="7CD6E9EC" w:rsidR="00BC69BF" w:rsidRPr="00BC69BF" w:rsidRDefault="00BC69BF" w:rsidP="00277C21">
      <w:pPr>
        <w:pStyle w:val="Heading2"/>
        <w:keepNext w:val="0"/>
        <w:keepLines w:val="0"/>
        <w:spacing w:before="0" w:after="0"/>
        <w:jc w:val="center"/>
        <w:rPr>
          <w:rFonts w:ascii="Times New Roman" w:hAnsi="Times New Roman" w:cs="Times New Roman"/>
          <w:color w:val="auto"/>
          <w:kern w:val="2"/>
          <w:sz w:val="24"/>
          <w14:ligatures w14:val="standardContextual"/>
        </w:rPr>
      </w:pPr>
      <w:r w:rsidRPr="00BC69BF">
        <w:rPr>
          <w:rFonts w:ascii="Times New Roman" w:hAnsi="Times New Roman" w:cs="Times New Roman"/>
          <w:color w:val="auto"/>
          <w:kern w:val="2"/>
          <w:sz w:val="24"/>
          <w14:ligatures w14:val="standardContextual"/>
        </w:rPr>
        <w:fldChar w:fldCharType="begin"/>
      </w:r>
      <w:r w:rsidRPr="00BC69BF">
        <w:rPr>
          <w:rFonts w:ascii="Times New Roman" w:hAnsi="Times New Roman" w:cs="Times New Roman"/>
          <w:color w:val="auto"/>
          <w:kern w:val="2"/>
          <w:sz w:val="24"/>
          <w14:ligatures w14:val="standardContextual"/>
        </w:rPr>
        <w:instrText xml:space="preserve"> SEQ CHAPTER \h \r 1</w:instrText>
      </w:r>
      <w:r w:rsidRPr="00BC69BF">
        <w:rPr>
          <w:rFonts w:ascii="Times New Roman" w:hAnsi="Times New Roman" w:cs="Times New Roman"/>
          <w:color w:val="auto"/>
          <w:kern w:val="2"/>
          <w:sz w:val="24"/>
          <w14:ligatures w14:val="standardContextual"/>
        </w:rPr>
        <w:fldChar w:fldCharType="end"/>
      </w:r>
      <w:bookmarkStart w:id="0" w:name="_Toc502431463"/>
      <w:r w:rsidRPr="00BC69BF">
        <w:rPr>
          <w:rFonts w:ascii="Times New Roman" w:hAnsi="Times New Roman" w:cs="Times New Roman"/>
          <w:color w:val="auto"/>
          <w:kern w:val="2"/>
          <w:sz w:val="24"/>
          <w14:ligatures w14:val="standardContextual"/>
        </w:rPr>
        <w:t>THE DEVELOPMENT OF CHURCH OFFICES</w:t>
      </w:r>
      <w:bookmarkEnd w:id="0"/>
    </w:p>
    <w:p w14:paraId="7B64C669" w14:textId="77777777" w:rsidR="00BC69BF" w:rsidRDefault="00BC69BF" w:rsidP="00277C21">
      <w:pPr>
        <w:jc w:val="center"/>
      </w:pPr>
      <w:r>
        <w:t>IN THE NEW TESTAMENT</w:t>
      </w:r>
    </w:p>
    <w:p w14:paraId="61F611A2" w14:textId="1F925D17" w:rsidR="00BC69BF" w:rsidRPr="00BC69BF" w:rsidRDefault="00BC69BF" w:rsidP="00277C21">
      <w:pPr>
        <w:pStyle w:val="Heading2"/>
        <w:keepNext w:val="0"/>
        <w:keepLines w:val="0"/>
        <w:spacing w:before="0" w:after="0"/>
        <w:jc w:val="both"/>
        <w:rPr>
          <w:rFonts w:ascii="Times New Roman" w:hAnsi="Times New Roman" w:cs="Times New Roman"/>
          <w:color w:val="auto"/>
          <w:kern w:val="2"/>
          <w:sz w:val="24"/>
          <w14:ligatures w14:val="standardContextual"/>
        </w:rPr>
      </w:pPr>
      <w:r w:rsidRPr="00BC69BF">
        <w:rPr>
          <w:rFonts w:ascii="Times New Roman" w:hAnsi="Times New Roman" w:cs="Times New Roman"/>
          <w:color w:val="auto"/>
          <w:kern w:val="2"/>
          <w:sz w:val="24"/>
          <w14:ligatures w14:val="standardContextual"/>
        </w:rPr>
        <w:fldChar w:fldCharType="begin"/>
      </w:r>
      <w:r w:rsidRPr="00BC69BF">
        <w:rPr>
          <w:rFonts w:ascii="Times New Roman" w:hAnsi="Times New Roman" w:cs="Times New Roman"/>
          <w:color w:val="auto"/>
          <w:kern w:val="2"/>
          <w:sz w:val="24"/>
          <w14:ligatures w14:val="standardContextual"/>
        </w:rPr>
        <w:instrText xml:space="preserve"> SEQ CHAPTER \h \r 1</w:instrText>
      </w:r>
      <w:r w:rsidRPr="00BC69BF">
        <w:rPr>
          <w:rFonts w:ascii="Times New Roman" w:hAnsi="Times New Roman" w:cs="Times New Roman"/>
          <w:color w:val="auto"/>
          <w:kern w:val="2"/>
          <w:sz w:val="24"/>
          <w14:ligatures w14:val="standardContextual"/>
        </w:rPr>
        <w:fldChar w:fldCharType="end"/>
      </w:r>
    </w:p>
    <w:p w14:paraId="7B777EDF" w14:textId="77777777" w:rsidR="00BC69BF" w:rsidRPr="00BC69BF" w:rsidRDefault="00BC69BF" w:rsidP="00277C21">
      <w:pPr>
        <w:widowControl w:val="0"/>
        <w:jc w:val="center"/>
        <w:rPr>
          <w:sz w:val="20"/>
          <w:szCs w:val="16"/>
        </w:rPr>
      </w:pPr>
      <w:r w:rsidRPr="00BC69BF">
        <w:rPr>
          <w:sz w:val="20"/>
          <w:szCs w:val="16"/>
        </w:rPr>
        <w:t>Paul Hahn, Theology Department</w:t>
      </w:r>
    </w:p>
    <w:p w14:paraId="324B37BC" w14:textId="77777777" w:rsidR="00BC69BF" w:rsidRPr="00BC69BF" w:rsidRDefault="00BC69BF" w:rsidP="00277C21">
      <w:pPr>
        <w:widowControl w:val="0"/>
        <w:jc w:val="center"/>
        <w:rPr>
          <w:sz w:val="20"/>
          <w:szCs w:val="16"/>
        </w:rPr>
      </w:pPr>
      <w:r w:rsidRPr="00BC69BF">
        <w:rPr>
          <w:sz w:val="20"/>
          <w:szCs w:val="16"/>
        </w:rPr>
        <w:t>University of St Thomas Houston TX 77006</w:t>
      </w:r>
    </w:p>
    <w:p w14:paraId="641C984A" w14:textId="0AA5F18E" w:rsidR="00BC69BF" w:rsidRPr="00BC69BF" w:rsidRDefault="00BC69BF" w:rsidP="00277C21">
      <w:pPr>
        <w:widowControl w:val="0"/>
        <w:jc w:val="center"/>
        <w:rPr>
          <w:sz w:val="20"/>
          <w:szCs w:val="16"/>
        </w:rPr>
      </w:pPr>
      <w:r w:rsidRPr="00BC69BF">
        <w:rPr>
          <w:sz w:val="20"/>
          <w:szCs w:val="16"/>
        </w:rPr>
        <w:t>© 2026, theologyplus.com</w:t>
      </w:r>
    </w:p>
    <w:p w14:paraId="380B2952" w14:textId="42917698" w:rsidR="00BC69BF" w:rsidRPr="00433C51" w:rsidRDefault="00433C51" w:rsidP="00277C21">
      <w:pPr>
        <w:jc w:val="center"/>
        <w:rPr>
          <w:sz w:val="20"/>
          <w:szCs w:val="16"/>
        </w:rPr>
      </w:pPr>
      <w:r w:rsidRPr="00433C51">
        <w:rPr>
          <w:sz w:val="20"/>
          <w:szCs w:val="16"/>
        </w:rPr>
        <w:t>All scripture quotations are from the New Revised Standard Version updated edition.</w:t>
      </w:r>
    </w:p>
    <w:p w14:paraId="081A2D5D" w14:textId="77777777" w:rsidR="00BC69BF" w:rsidRDefault="00BC69BF" w:rsidP="00277C21">
      <w:pPr>
        <w:jc w:val="both"/>
      </w:pPr>
    </w:p>
    <w:p w14:paraId="71D5C428" w14:textId="77777777" w:rsidR="00433C51" w:rsidRPr="00E414E4" w:rsidRDefault="00433C51" w:rsidP="00277C21">
      <w:pPr>
        <w:jc w:val="both"/>
      </w:pPr>
    </w:p>
    <w:p w14:paraId="1F3D11D9" w14:textId="7D5ABE5D" w:rsidR="00BC69BF" w:rsidRDefault="00BC69BF" w:rsidP="00277C21">
      <w:pPr>
        <w:pStyle w:val="Level1"/>
        <w:widowControl w:val="0"/>
        <w:jc w:val="both"/>
      </w:pPr>
      <w:r w:rsidRPr="00E414E4">
        <w:rPr>
          <w:b/>
        </w:rPr>
        <w:t>laity</w:t>
      </w:r>
      <w:r w:rsidRPr="00E414E4">
        <w:t xml:space="preserve"> (</w:t>
      </w:r>
      <w:r w:rsidR="00433C51" w:rsidRPr="00433C51">
        <w:t>λα</w:t>
      </w:r>
      <w:proofErr w:type="spellStart"/>
      <w:r w:rsidR="00433C51" w:rsidRPr="00433C51">
        <w:t>ός</w:t>
      </w:r>
      <w:proofErr w:type="spellEnd"/>
      <w:r w:rsidR="00433C51">
        <w:t xml:space="preserve">, </w:t>
      </w:r>
      <w:proofErr w:type="spellStart"/>
      <w:r w:rsidRPr="00E414E4">
        <w:rPr>
          <w:i/>
        </w:rPr>
        <w:t>laos</w:t>
      </w:r>
      <w:proofErr w:type="spellEnd"/>
      <w:r w:rsidRPr="00E414E4">
        <w:t>, “people”)</w:t>
      </w:r>
    </w:p>
    <w:p w14:paraId="2929FA1E" w14:textId="77777777" w:rsidR="00BC69BF" w:rsidRPr="00E414E4" w:rsidRDefault="00BC69BF" w:rsidP="00277C21">
      <w:pPr>
        <w:pStyle w:val="Level1"/>
        <w:widowControl w:val="0"/>
        <w:jc w:val="both"/>
      </w:pPr>
    </w:p>
    <w:p w14:paraId="07BB0981" w14:textId="5E9B3D4D" w:rsidR="00433C51" w:rsidRDefault="00433C51" w:rsidP="00277C21">
      <w:pPr>
        <w:pStyle w:val="Level2"/>
        <w:tabs>
          <w:tab w:val="clear" w:pos="360"/>
        </w:tabs>
        <w:ind w:left="360" w:firstLine="0"/>
        <w:jc w:val="both"/>
        <w:outlineLvl w:val="9"/>
        <w:rPr>
          <w:rFonts w:ascii="Times New Roman" w:hAnsi="Times New Roman"/>
        </w:rPr>
      </w:pPr>
      <w:r>
        <w:rPr>
          <w:rFonts w:ascii="Times New Roman" w:hAnsi="Times New Roman"/>
        </w:rPr>
        <w:t>Jesus had a wider group of disciples, from whom he chose the twelve.</w:t>
      </w:r>
    </w:p>
    <w:p w14:paraId="526A93F0" w14:textId="77777777" w:rsidR="00C24541" w:rsidRDefault="00C24541" w:rsidP="00C24541">
      <w:pPr>
        <w:pStyle w:val="Level2"/>
        <w:tabs>
          <w:tab w:val="clear" w:pos="360"/>
        </w:tabs>
        <w:ind w:left="0" w:firstLine="0"/>
        <w:jc w:val="both"/>
        <w:outlineLvl w:val="9"/>
        <w:rPr>
          <w:rFonts w:ascii="Times New Roman" w:hAnsi="Times New Roman"/>
        </w:rPr>
      </w:pPr>
    </w:p>
    <w:p w14:paraId="562C6BAF" w14:textId="2AC5F7AA" w:rsidR="00433C51" w:rsidRPr="00433C51" w:rsidRDefault="009652A8" w:rsidP="00277C21">
      <w:pPr>
        <w:pStyle w:val="Level2"/>
        <w:tabs>
          <w:tab w:val="clear" w:pos="360"/>
        </w:tabs>
        <w:ind w:left="360" w:firstLine="0"/>
        <w:jc w:val="both"/>
        <w:outlineLvl w:val="9"/>
        <w:rPr>
          <w:rFonts w:ascii="Times New Roman" w:hAnsi="Times New Roman"/>
          <w:sz w:val="20"/>
          <w:szCs w:val="16"/>
        </w:rPr>
      </w:pPr>
      <w:r w:rsidRPr="00433C51">
        <w:rPr>
          <w:rFonts w:ascii="Times New Roman" w:hAnsi="Times New Roman"/>
          <w:sz w:val="20"/>
          <w:szCs w:val="16"/>
        </w:rPr>
        <w:t>Luke 6:</w:t>
      </w:r>
      <w:r w:rsidR="00433C51" w:rsidRPr="00433C51">
        <w:rPr>
          <w:rFonts w:ascii="Times New Roman" w:hAnsi="Times New Roman"/>
          <w:sz w:val="20"/>
          <w:szCs w:val="16"/>
        </w:rPr>
        <w:t>12-13, 17, “</w:t>
      </w:r>
      <w:r w:rsidRPr="00433C51">
        <w:rPr>
          <w:rFonts w:ascii="Times New Roman" w:hAnsi="Times New Roman"/>
          <w:sz w:val="20"/>
          <w:szCs w:val="16"/>
        </w:rPr>
        <w:t xml:space="preserve">Now during those days he went out to the mountain to pray, and he spent the night in prayer to God. </w:t>
      </w:r>
      <w:r w:rsidRPr="00433C51">
        <w:rPr>
          <w:rFonts w:ascii="Times New Roman" w:hAnsi="Times New Roman"/>
          <w:kern w:val="2"/>
          <w:sz w:val="20"/>
          <w:szCs w:val="16"/>
          <w:vertAlign w:val="superscript"/>
          <w14:ligatures w14:val="standardContextual"/>
        </w:rPr>
        <w:t>13</w:t>
      </w:r>
      <w:r w:rsidRPr="00433C51">
        <w:rPr>
          <w:rFonts w:ascii="Times New Roman" w:hAnsi="Times New Roman"/>
          <w:sz w:val="20"/>
          <w:szCs w:val="16"/>
        </w:rPr>
        <w:t xml:space="preserve"> And when day came, he called his disciples and chose twelve of them, whom he also named apostles</w:t>
      </w:r>
      <w:r w:rsidR="00433C51" w:rsidRPr="00433C51">
        <w:rPr>
          <w:rFonts w:ascii="Times New Roman" w:hAnsi="Times New Roman"/>
          <w:sz w:val="20"/>
          <w:szCs w:val="16"/>
        </w:rPr>
        <w:t xml:space="preserve"> . . . </w:t>
      </w:r>
      <w:r w:rsidR="00433C51" w:rsidRPr="00433C51">
        <w:rPr>
          <w:rFonts w:ascii="Times New Roman" w:hAnsi="Times New Roman"/>
          <w:kern w:val="2"/>
          <w:sz w:val="20"/>
          <w:szCs w:val="16"/>
          <w:vertAlign w:val="superscript"/>
          <w14:ligatures w14:val="standardContextual"/>
        </w:rPr>
        <w:t>17a</w:t>
      </w:r>
      <w:r w:rsidR="00433C51" w:rsidRPr="00433C51">
        <w:rPr>
          <w:rFonts w:ascii="Times New Roman" w:hAnsi="Times New Roman"/>
          <w:sz w:val="20"/>
          <w:szCs w:val="16"/>
        </w:rPr>
        <w:t xml:space="preserve"> He came down with them and stood on a level place with a great crowd of his disciples . . .”</w:t>
      </w:r>
    </w:p>
    <w:p w14:paraId="593B6443" w14:textId="77777777" w:rsidR="00BC69BF" w:rsidRDefault="00BC69BF" w:rsidP="00277C21">
      <w:pPr>
        <w:pStyle w:val="Level2"/>
        <w:tabs>
          <w:tab w:val="clear" w:pos="360"/>
        </w:tabs>
        <w:ind w:left="0" w:firstLine="0"/>
        <w:jc w:val="both"/>
        <w:outlineLvl w:val="9"/>
        <w:rPr>
          <w:rFonts w:ascii="Times New Roman" w:hAnsi="Times New Roman"/>
          <w:szCs w:val="24"/>
        </w:rPr>
      </w:pPr>
    </w:p>
    <w:p w14:paraId="3712AE8E" w14:textId="77777777" w:rsidR="00433C51" w:rsidRDefault="00433C51" w:rsidP="00277C21">
      <w:pPr>
        <w:pStyle w:val="Level2"/>
        <w:tabs>
          <w:tab w:val="clear" w:pos="360"/>
        </w:tabs>
        <w:ind w:left="360" w:firstLine="0"/>
        <w:jc w:val="both"/>
        <w:outlineLvl w:val="9"/>
        <w:rPr>
          <w:rFonts w:ascii="Times New Roman" w:hAnsi="Times New Roman"/>
        </w:rPr>
      </w:pPr>
      <w:r>
        <w:rPr>
          <w:rFonts w:ascii="Times New Roman" w:hAnsi="Times New Roman"/>
        </w:rPr>
        <w:t>After the founding of the Church, the wider group of disciples became the laity.</w:t>
      </w:r>
    </w:p>
    <w:p w14:paraId="4F570FEF" w14:textId="77777777" w:rsidR="00C24541" w:rsidRDefault="00C24541" w:rsidP="00C24541">
      <w:pPr>
        <w:pStyle w:val="Level2"/>
        <w:tabs>
          <w:tab w:val="clear" w:pos="360"/>
        </w:tabs>
        <w:ind w:left="0" w:firstLine="0"/>
        <w:jc w:val="both"/>
        <w:outlineLvl w:val="9"/>
        <w:rPr>
          <w:rFonts w:ascii="Times New Roman" w:hAnsi="Times New Roman"/>
        </w:rPr>
      </w:pPr>
    </w:p>
    <w:p w14:paraId="29B90B98" w14:textId="558545CE" w:rsidR="00BC69BF" w:rsidRPr="00433C51" w:rsidRDefault="00BC69BF" w:rsidP="00277C21">
      <w:pPr>
        <w:pStyle w:val="Level2"/>
        <w:tabs>
          <w:tab w:val="clear" w:pos="360"/>
        </w:tabs>
        <w:ind w:left="360" w:firstLine="0"/>
        <w:jc w:val="both"/>
        <w:rPr>
          <w:rFonts w:ascii="Times New Roman" w:hAnsi="Times New Roman"/>
          <w:sz w:val="20"/>
          <w:szCs w:val="16"/>
        </w:rPr>
      </w:pPr>
      <w:r w:rsidRPr="00433C51">
        <w:rPr>
          <w:rFonts w:ascii="Times New Roman" w:hAnsi="Times New Roman"/>
          <w:sz w:val="20"/>
          <w:szCs w:val="16"/>
        </w:rPr>
        <w:t xml:space="preserve">Acts 15:3-4, Paul and Barnabas </w:t>
      </w:r>
      <w:r w:rsidR="00433C51" w:rsidRPr="00433C51">
        <w:rPr>
          <w:rFonts w:ascii="Times New Roman" w:hAnsi="Times New Roman"/>
          <w:sz w:val="20"/>
          <w:szCs w:val="16"/>
        </w:rPr>
        <w:t>“</w:t>
      </w:r>
      <w:r w:rsidRPr="00433C51">
        <w:rPr>
          <w:rFonts w:ascii="Times New Roman" w:hAnsi="Times New Roman"/>
          <w:sz w:val="20"/>
          <w:szCs w:val="16"/>
        </w:rPr>
        <w:t xml:space="preserve">reported the conversion of the gentiles and brought great joy to all the brothers and sisters. </w:t>
      </w:r>
      <w:r w:rsidRPr="00433C51">
        <w:rPr>
          <w:rFonts w:ascii="Times New Roman" w:hAnsi="Times New Roman"/>
          <w:kern w:val="2"/>
          <w:sz w:val="20"/>
          <w:szCs w:val="16"/>
          <w:vertAlign w:val="superscript"/>
          <w14:ligatures w14:val="standardContextual"/>
        </w:rPr>
        <w:t>4</w:t>
      </w:r>
      <w:r w:rsidRPr="00433C51">
        <w:rPr>
          <w:rFonts w:ascii="Times New Roman" w:hAnsi="Times New Roman"/>
          <w:sz w:val="20"/>
          <w:szCs w:val="16"/>
        </w:rPr>
        <w:t xml:space="preserve"> When they came to Jerusalem, they were welcomed by the church </w:t>
      </w:r>
      <w:r w:rsidR="00433C51" w:rsidRPr="00433C51">
        <w:rPr>
          <w:rFonts w:ascii="Times New Roman" w:hAnsi="Times New Roman"/>
          <w:sz w:val="20"/>
          <w:szCs w:val="16"/>
        </w:rPr>
        <w:t>[</w:t>
      </w:r>
      <w:proofErr w:type="spellStart"/>
      <w:r w:rsidR="00433C51" w:rsidRPr="00433C51">
        <w:rPr>
          <w:rFonts w:ascii="Times New Roman" w:hAnsi="Times New Roman"/>
          <w:sz w:val="20"/>
          <w:szCs w:val="16"/>
        </w:rPr>
        <w:t>ἐκκλησί</w:t>
      </w:r>
      <w:proofErr w:type="spellEnd"/>
      <w:r w:rsidR="00433C51" w:rsidRPr="00433C51">
        <w:rPr>
          <w:rFonts w:ascii="Times New Roman" w:hAnsi="Times New Roman"/>
          <w:sz w:val="20"/>
          <w:szCs w:val="16"/>
        </w:rPr>
        <w:t xml:space="preserve">α, </w:t>
      </w:r>
      <w:proofErr w:type="spellStart"/>
      <w:r w:rsidR="00433C51" w:rsidRPr="00433C51">
        <w:rPr>
          <w:rFonts w:ascii="Times New Roman" w:hAnsi="Times New Roman"/>
          <w:i/>
          <w:iCs/>
          <w:sz w:val="20"/>
          <w:szCs w:val="16"/>
        </w:rPr>
        <w:t>ekklēsia</w:t>
      </w:r>
      <w:proofErr w:type="spellEnd"/>
      <w:r w:rsidR="00433C51" w:rsidRPr="00433C51">
        <w:rPr>
          <w:rFonts w:ascii="Times New Roman" w:hAnsi="Times New Roman"/>
          <w:sz w:val="20"/>
          <w:szCs w:val="16"/>
        </w:rPr>
        <w:t xml:space="preserve">] </w:t>
      </w:r>
      <w:r w:rsidRPr="00433C51">
        <w:rPr>
          <w:rFonts w:ascii="Times New Roman" w:hAnsi="Times New Roman"/>
          <w:sz w:val="20"/>
          <w:szCs w:val="16"/>
        </w:rPr>
        <w:t>and the apostles and the elders, and they reported all that God had done with them.”</w:t>
      </w:r>
    </w:p>
    <w:p w14:paraId="789787C1" w14:textId="77777777" w:rsidR="00C24541" w:rsidRDefault="00C24541" w:rsidP="00C24541">
      <w:pPr>
        <w:widowControl w:val="0"/>
        <w:jc w:val="both"/>
      </w:pPr>
    </w:p>
    <w:p w14:paraId="5F79B7AF" w14:textId="5A0B2501" w:rsidR="00BC69BF" w:rsidRDefault="00433C51" w:rsidP="00277C21">
      <w:pPr>
        <w:widowControl w:val="0"/>
        <w:ind w:left="360"/>
        <w:jc w:val="both"/>
      </w:pPr>
      <w:r>
        <w:t>The apostles and the elders develop into bishops and priests, respectively (see below). So the “church” contrasts with them.</w:t>
      </w:r>
    </w:p>
    <w:p w14:paraId="7D6272B4" w14:textId="77777777" w:rsidR="00433C51" w:rsidRPr="00E414E4" w:rsidRDefault="00433C51" w:rsidP="00277C21">
      <w:pPr>
        <w:widowControl w:val="0"/>
        <w:jc w:val="both"/>
      </w:pPr>
    </w:p>
    <w:p w14:paraId="5B889B99" w14:textId="0345FEF7" w:rsidR="00BC69BF" w:rsidRDefault="00BC69BF" w:rsidP="00277C21">
      <w:pPr>
        <w:pStyle w:val="Level1"/>
        <w:widowControl w:val="0"/>
        <w:jc w:val="both"/>
      </w:pPr>
      <w:r w:rsidRPr="00E414E4">
        <w:rPr>
          <w:b/>
        </w:rPr>
        <w:t>deacons</w:t>
      </w:r>
      <w:r w:rsidRPr="00E414E4">
        <w:t xml:space="preserve"> (</w:t>
      </w:r>
      <w:proofErr w:type="spellStart"/>
      <w:r w:rsidR="00433C51">
        <w:t>διάκονος</w:t>
      </w:r>
      <w:proofErr w:type="spellEnd"/>
      <w:r w:rsidR="00433C51">
        <w:t xml:space="preserve">, </w:t>
      </w:r>
      <w:proofErr w:type="spellStart"/>
      <w:r w:rsidRPr="00E414E4">
        <w:rPr>
          <w:i/>
        </w:rPr>
        <w:t>diakonos</w:t>
      </w:r>
      <w:proofErr w:type="spellEnd"/>
      <w:r w:rsidRPr="00E414E4">
        <w:t>, “server”)</w:t>
      </w:r>
    </w:p>
    <w:p w14:paraId="30E9F552" w14:textId="77777777" w:rsidR="00BC69BF" w:rsidRPr="00E414E4" w:rsidRDefault="00BC69BF" w:rsidP="00277C21">
      <w:pPr>
        <w:pStyle w:val="Level1"/>
        <w:widowControl w:val="0"/>
        <w:jc w:val="both"/>
      </w:pPr>
    </w:p>
    <w:p w14:paraId="0BBE06CB" w14:textId="14671209" w:rsidR="009652A8" w:rsidRDefault="009652A8" w:rsidP="00277C21">
      <w:pPr>
        <w:pStyle w:val="Level2"/>
        <w:tabs>
          <w:tab w:val="clear" w:pos="360"/>
        </w:tabs>
        <w:ind w:left="360" w:firstLine="0"/>
        <w:jc w:val="both"/>
        <w:rPr>
          <w:rFonts w:ascii="Times New Roman" w:hAnsi="Times New Roman"/>
        </w:rPr>
      </w:pPr>
      <w:r>
        <w:rPr>
          <w:rFonts w:ascii="Times New Roman" w:hAnsi="Times New Roman"/>
        </w:rPr>
        <w:t xml:space="preserve">The apostles appointed </w:t>
      </w:r>
      <w:r w:rsidR="00BC69BF" w:rsidRPr="00E414E4">
        <w:rPr>
          <w:rFonts w:ascii="Times New Roman" w:hAnsi="Times New Roman"/>
        </w:rPr>
        <w:t xml:space="preserve">seven </w:t>
      </w:r>
      <w:r>
        <w:rPr>
          <w:rFonts w:ascii="Times New Roman" w:hAnsi="Times New Roman"/>
        </w:rPr>
        <w:t xml:space="preserve">men </w:t>
      </w:r>
      <w:r w:rsidR="00BC69BF" w:rsidRPr="00E414E4">
        <w:rPr>
          <w:rFonts w:ascii="Times New Roman" w:hAnsi="Times New Roman"/>
        </w:rPr>
        <w:t>to “serve” the material needs of the community</w:t>
      </w:r>
      <w:r w:rsidR="00BC69BF">
        <w:rPr>
          <w:rFonts w:ascii="Times New Roman" w:hAnsi="Times New Roman"/>
        </w:rPr>
        <w:t>.</w:t>
      </w:r>
    </w:p>
    <w:p w14:paraId="75E653DD" w14:textId="77777777" w:rsidR="00C24541" w:rsidRDefault="00C24541" w:rsidP="00C24541">
      <w:pPr>
        <w:pStyle w:val="Level2"/>
        <w:tabs>
          <w:tab w:val="clear" w:pos="360"/>
        </w:tabs>
        <w:ind w:left="0" w:firstLine="0"/>
        <w:jc w:val="both"/>
        <w:rPr>
          <w:rFonts w:ascii="Times New Roman" w:hAnsi="Times New Roman"/>
        </w:rPr>
      </w:pPr>
    </w:p>
    <w:p w14:paraId="37D96037" w14:textId="77777777" w:rsidR="009652A8" w:rsidRPr="00433C51" w:rsidRDefault="00BC69BF" w:rsidP="00277C21">
      <w:pPr>
        <w:pStyle w:val="Level2"/>
        <w:tabs>
          <w:tab w:val="clear" w:pos="360"/>
        </w:tabs>
        <w:ind w:left="360" w:firstLine="0"/>
        <w:jc w:val="both"/>
        <w:rPr>
          <w:rFonts w:ascii="Times New Roman" w:hAnsi="Times New Roman"/>
          <w:sz w:val="20"/>
          <w:szCs w:val="16"/>
        </w:rPr>
      </w:pPr>
      <w:r w:rsidRPr="00433C51">
        <w:rPr>
          <w:rFonts w:ascii="Times New Roman" w:hAnsi="Times New Roman"/>
          <w:sz w:val="20"/>
          <w:szCs w:val="16"/>
        </w:rPr>
        <w:t>Acts 6:1-</w:t>
      </w:r>
      <w:r w:rsidR="009652A8" w:rsidRPr="00433C51">
        <w:rPr>
          <w:rFonts w:ascii="Times New Roman" w:hAnsi="Times New Roman"/>
          <w:sz w:val="20"/>
          <w:szCs w:val="16"/>
        </w:rPr>
        <w:t>6</w:t>
      </w:r>
      <w:r w:rsidRPr="00433C51">
        <w:rPr>
          <w:rFonts w:ascii="Times New Roman" w:hAnsi="Times New Roman"/>
          <w:sz w:val="20"/>
          <w:szCs w:val="16"/>
        </w:rPr>
        <w:t xml:space="preserve">, “. . . the Hellenists complained against the Hebrews because their widows were being neglected in the daily distribution of food. </w:t>
      </w:r>
      <w:r w:rsidRPr="00433C51">
        <w:rPr>
          <w:rFonts w:ascii="Times New Roman" w:hAnsi="Times New Roman"/>
          <w:kern w:val="2"/>
          <w:sz w:val="20"/>
          <w:szCs w:val="16"/>
          <w:vertAlign w:val="superscript"/>
          <w14:ligatures w14:val="standardContextual"/>
        </w:rPr>
        <w:t>2</w:t>
      </w:r>
      <w:r w:rsidRPr="00433C51">
        <w:rPr>
          <w:rFonts w:ascii="Times New Roman" w:hAnsi="Times New Roman"/>
          <w:sz w:val="20"/>
          <w:szCs w:val="16"/>
        </w:rPr>
        <w:t xml:space="preserve"> And the twelve called together the whole community of the disciples and said, “It is not right that we should neglect the word of God in order to wait [</w:t>
      </w:r>
      <w:proofErr w:type="spellStart"/>
      <w:r w:rsidRPr="00433C51">
        <w:rPr>
          <w:rFonts w:ascii="Times New Roman" w:hAnsi="Times New Roman"/>
          <w:sz w:val="20"/>
          <w:szCs w:val="16"/>
        </w:rPr>
        <w:t>δι</w:t>
      </w:r>
      <w:proofErr w:type="spellEnd"/>
      <w:r w:rsidRPr="00433C51">
        <w:rPr>
          <w:rFonts w:ascii="Times New Roman" w:hAnsi="Times New Roman"/>
          <w:sz w:val="20"/>
          <w:szCs w:val="16"/>
        </w:rPr>
        <w:t xml:space="preserve">ακονεῖν] on tables. </w:t>
      </w:r>
      <w:r w:rsidRPr="00433C51">
        <w:rPr>
          <w:rFonts w:ascii="Times New Roman" w:hAnsi="Times New Roman"/>
          <w:kern w:val="2"/>
          <w:sz w:val="20"/>
          <w:szCs w:val="16"/>
          <w:vertAlign w:val="superscript"/>
          <w14:ligatures w14:val="standardContextual"/>
        </w:rPr>
        <w:t>3</w:t>
      </w:r>
      <w:r w:rsidRPr="00433C51">
        <w:rPr>
          <w:rFonts w:ascii="Times New Roman" w:hAnsi="Times New Roman"/>
          <w:sz w:val="20"/>
          <w:szCs w:val="16"/>
        </w:rPr>
        <w:t xml:space="preserve"> Therefore, brothers and sisters, select from among yourselves seven men of good standing, full of the Spirit and of wisdom, whom we may appoint to this task . . .” . . . </w:t>
      </w:r>
      <w:r w:rsidRPr="00433C51">
        <w:rPr>
          <w:rFonts w:ascii="Times New Roman" w:hAnsi="Times New Roman"/>
          <w:kern w:val="2"/>
          <w:sz w:val="20"/>
          <w:szCs w:val="16"/>
          <w:vertAlign w:val="superscript"/>
          <w14:ligatures w14:val="standardContextual"/>
        </w:rPr>
        <w:t>6</w:t>
      </w:r>
      <w:r w:rsidRPr="00433C51">
        <w:rPr>
          <w:rFonts w:ascii="Times New Roman" w:hAnsi="Times New Roman"/>
          <w:sz w:val="20"/>
          <w:szCs w:val="16"/>
        </w:rPr>
        <w:t xml:space="preserve"> They had these men stand before the apostles, who prayed and laid their hands on them.”</w:t>
      </w:r>
    </w:p>
    <w:p w14:paraId="058D6E48" w14:textId="46C68F1C" w:rsidR="009652A8" w:rsidRPr="00433C51" w:rsidRDefault="00BC69BF" w:rsidP="00277C21">
      <w:pPr>
        <w:pStyle w:val="Level2"/>
        <w:tabs>
          <w:tab w:val="clear" w:pos="360"/>
        </w:tabs>
        <w:ind w:left="360" w:firstLine="0"/>
        <w:jc w:val="both"/>
        <w:rPr>
          <w:rFonts w:ascii="Times New Roman" w:hAnsi="Times New Roman"/>
          <w:sz w:val="20"/>
          <w:szCs w:val="16"/>
        </w:rPr>
      </w:pPr>
      <w:r w:rsidRPr="00433C51">
        <w:rPr>
          <w:rFonts w:ascii="Times New Roman" w:hAnsi="Times New Roman"/>
          <w:sz w:val="20"/>
          <w:szCs w:val="16"/>
        </w:rPr>
        <w:t>Acts 8:5-</w:t>
      </w:r>
      <w:r w:rsidR="009652A8" w:rsidRPr="00433C51">
        <w:rPr>
          <w:rFonts w:ascii="Times New Roman" w:hAnsi="Times New Roman"/>
          <w:sz w:val="20"/>
          <w:szCs w:val="16"/>
        </w:rPr>
        <w:t xml:space="preserve">8, “Philip </w:t>
      </w:r>
      <w:r w:rsidR="00433C51">
        <w:rPr>
          <w:rFonts w:ascii="Times New Roman" w:hAnsi="Times New Roman"/>
          <w:sz w:val="20"/>
          <w:szCs w:val="16"/>
        </w:rPr>
        <w:t xml:space="preserve">[a deacon] </w:t>
      </w:r>
      <w:r w:rsidR="009652A8" w:rsidRPr="00433C51">
        <w:rPr>
          <w:rFonts w:ascii="Times New Roman" w:hAnsi="Times New Roman"/>
          <w:sz w:val="20"/>
          <w:szCs w:val="16"/>
        </w:rPr>
        <w:t xml:space="preserve">went down to the city of Samaria and proclaimed the Messiah to them. </w:t>
      </w:r>
      <w:r w:rsidR="009652A8" w:rsidRPr="00433C51">
        <w:rPr>
          <w:rFonts w:ascii="Times New Roman" w:hAnsi="Times New Roman"/>
          <w:kern w:val="2"/>
          <w:sz w:val="20"/>
          <w:szCs w:val="16"/>
          <w:vertAlign w:val="superscript"/>
          <w14:ligatures w14:val="standardContextual"/>
        </w:rPr>
        <w:t>6</w:t>
      </w:r>
      <w:r w:rsidR="009652A8" w:rsidRPr="00433C51">
        <w:rPr>
          <w:rFonts w:ascii="Times New Roman" w:hAnsi="Times New Roman"/>
          <w:sz w:val="20"/>
          <w:szCs w:val="16"/>
        </w:rPr>
        <w:t xml:space="preserve"> The crowds with one accord listened eagerly to what was said by Philip, hearing and seeing the signs that he did, </w:t>
      </w:r>
      <w:r w:rsidR="009652A8" w:rsidRPr="00433C51">
        <w:rPr>
          <w:rFonts w:ascii="Times New Roman" w:hAnsi="Times New Roman"/>
          <w:kern w:val="2"/>
          <w:sz w:val="20"/>
          <w:szCs w:val="16"/>
          <w:vertAlign w:val="superscript"/>
          <w14:ligatures w14:val="standardContextual"/>
        </w:rPr>
        <w:t>7</w:t>
      </w:r>
      <w:r w:rsidR="009652A8" w:rsidRPr="00433C51">
        <w:rPr>
          <w:rFonts w:ascii="Times New Roman" w:hAnsi="Times New Roman"/>
          <w:sz w:val="20"/>
          <w:szCs w:val="16"/>
        </w:rPr>
        <w:t xml:space="preserve"> for unclean spirits, crying with loud shrieks, came out of many who were possessed, and many others who were paralyzed or lame were cured.” </w:t>
      </w:r>
    </w:p>
    <w:p w14:paraId="26D15AE0" w14:textId="76BF63E0" w:rsidR="009652A8" w:rsidRPr="00433C51" w:rsidRDefault="009652A8" w:rsidP="00277C21">
      <w:pPr>
        <w:pStyle w:val="Level2"/>
        <w:tabs>
          <w:tab w:val="clear" w:pos="360"/>
        </w:tabs>
        <w:ind w:left="360" w:firstLine="0"/>
        <w:jc w:val="both"/>
        <w:rPr>
          <w:rFonts w:ascii="Times New Roman" w:hAnsi="Times New Roman"/>
          <w:sz w:val="20"/>
          <w:szCs w:val="16"/>
        </w:rPr>
      </w:pPr>
      <w:r w:rsidRPr="00433C51">
        <w:rPr>
          <w:rFonts w:ascii="Times New Roman" w:hAnsi="Times New Roman"/>
          <w:sz w:val="20"/>
          <w:szCs w:val="16"/>
        </w:rPr>
        <w:t>Acts 21:8, “The next day we left and came to Caesarea, and we went into the house of Philip the evangelist, one of the seven</w:t>
      </w:r>
      <w:r w:rsidR="00433C51">
        <w:rPr>
          <w:rFonts w:ascii="Times New Roman" w:hAnsi="Times New Roman"/>
          <w:sz w:val="20"/>
          <w:szCs w:val="16"/>
        </w:rPr>
        <w:t xml:space="preserve"> [deacons]</w:t>
      </w:r>
      <w:r w:rsidRPr="00433C51">
        <w:rPr>
          <w:rFonts w:ascii="Times New Roman" w:hAnsi="Times New Roman"/>
          <w:sz w:val="20"/>
          <w:szCs w:val="16"/>
        </w:rPr>
        <w:t xml:space="preserve">, and stayed with him. </w:t>
      </w:r>
      <w:r w:rsidRPr="00433C51">
        <w:rPr>
          <w:rFonts w:ascii="Times New Roman" w:hAnsi="Times New Roman"/>
          <w:kern w:val="2"/>
          <w:sz w:val="20"/>
          <w:szCs w:val="16"/>
          <w:vertAlign w:val="superscript"/>
          <w14:ligatures w14:val="standardContextual"/>
        </w:rPr>
        <w:t>9</w:t>
      </w:r>
      <w:r w:rsidRPr="00433C51">
        <w:rPr>
          <w:rFonts w:ascii="Times New Roman" w:hAnsi="Times New Roman"/>
          <w:sz w:val="20"/>
          <w:szCs w:val="16"/>
        </w:rPr>
        <w:t xml:space="preserve"> He had four unmarried daughters who had the gift of prophecy.”</w:t>
      </w:r>
    </w:p>
    <w:p w14:paraId="62926186" w14:textId="77777777" w:rsidR="00BC69BF" w:rsidRPr="00BC69BF" w:rsidRDefault="00BC69BF" w:rsidP="00277C21">
      <w:pPr>
        <w:pStyle w:val="Level2"/>
        <w:tabs>
          <w:tab w:val="clear" w:pos="360"/>
        </w:tabs>
        <w:ind w:left="0" w:firstLine="0"/>
        <w:jc w:val="both"/>
        <w:rPr>
          <w:rFonts w:ascii="Times New Roman" w:hAnsi="Times New Roman"/>
        </w:rPr>
      </w:pPr>
    </w:p>
    <w:p w14:paraId="28AF6CDC" w14:textId="77777777" w:rsidR="00BC69BF" w:rsidRPr="00E414E4" w:rsidRDefault="00BC69BF" w:rsidP="00277C21">
      <w:pPr>
        <w:pStyle w:val="Level2"/>
        <w:tabs>
          <w:tab w:val="clear" w:pos="360"/>
        </w:tabs>
        <w:ind w:left="360" w:firstLine="0"/>
        <w:jc w:val="both"/>
        <w:outlineLvl w:val="9"/>
        <w:rPr>
          <w:rFonts w:ascii="Times New Roman" w:hAnsi="Times New Roman"/>
        </w:rPr>
      </w:pPr>
      <w:r w:rsidRPr="00E414E4">
        <w:rPr>
          <w:rFonts w:ascii="Times New Roman" w:hAnsi="Times New Roman"/>
        </w:rPr>
        <w:t>Deacons’ qualifications are given in 1 Tim 3:8-13.</w:t>
      </w:r>
    </w:p>
    <w:p w14:paraId="6CEFF75B" w14:textId="77777777" w:rsidR="00BC69BF" w:rsidRPr="00E414E4" w:rsidRDefault="00BC69BF" w:rsidP="00277C21">
      <w:pPr>
        <w:widowControl w:val="0"/>
        <w:jc w:val="both"/>
      </w:pPr>
    </w:p>
    <w:p w14:paraId="4CF14A2E" w14:textId="65EE983A" w:rsidR="00BC69BF" w:rsidRDefault="00BC69BF" w:rsidP="00277C21">
      <w:pPr>
        <w:pStyle w:val="Level1"/>
        <w:widowControl w:val="0"/>
        <w:jc w:val="both"/>
      </w:pPr>
      <w:r w:rsidRPr="00E414E4">
        <w:rPr>
          <w:b/>
        </w:rPr>
        <w:t>presbyters</w:t>
      </w:r>
      <w:r w:rsidRPr="00E414E4">
        <w:t xml:space="preserve"> (</w:t>
      </w:r>
      <w:r w:rsidR="00131272" w:rsidRPr="00131272">
        <w:t>π</w:t>
      </w:r>
      <w:proofErr w:type="spellStart"/>
      <w:r w:rsidR="00131272" w:rsidRPr="00131272">
        <w:t>ρεσ</w:t>
      </w:r>
      <w:proofErr w:type="spellEnd"/>
      <w:r w:rsidR="00131272" w:rsidRPr="00131272">
        <w:t>βύτερος</w:t>
      </w:r>
      <w:r w:rsidR="00433C51">
        <w:t xml:space="preserve">, </w:t>
      </w:r>
      <w:proofErr w:type="spellStart"/>
      <w:r w:rsidRPr="00E414E4">
        <w:rPr>
          <w:i/>
        </w:rPr>
        <w:t>presbyteros</w:t>
      </w:r>
      <w:proofErr w:type="spellEnd"/>
      <w:r w:rsidRPr="00E414E4">
        <w:t>, “elder”; from “</w:t>
      </w:r>
      <w:proofErr w:type="spellStart"/>
      <w:r w:rsidRPr="00E414E4">
        <w:rPr>
          <w:i/>
        </w:rPr>
        <w:t>presbyt</w:t>
      </w:r>
      <w:proofErr w:type="spellEnd"/>
      <w:r w:rsidRPr="00E414E4">
        <w:t>-” comes “priest”)</w:t>
      </w:r>
    </w:p>
    <w:p w14:paraId="32157727" w14:textId="77777777" w:rsidR="009652A8" w:rsidRDefault="009652A8" w:rsidP="00277C21">
      <w:pPr>
        <w:pStyle w:val="Level1"/>
        <w:widowControl w:val="0"/>
        <w:jc w:val="both"/>
      </w:pPr>
    </w:p>
    <w:p w14:paraId="5C674A42" w14:textId="0198ACEF" w:rsidR="00C24541" w:rsidRDefault="00131272" w:rsidP="00C24541">
      <w:pPr>
        <w:pStyle w:val="Level1"/>
        <w:widowControl w:val="0"/>
        <w:ind w:left="360"/>
        <w:jc w:val="both"/>
      </w:pPr>
      <w:r>
        <w:t>Presbyters are distinct from laity, apostles, and deacons.</w:t>
      </w:r>
    </w:p>
    <w:p w14:paraId="78B8B7D6" w14:textId="77777777" w:rsidR="00C24541" w:rsidRPr="00E414E4" w:rsidRDefault="00C24541" w:rsidP="00C24541">
      <w:pPr>
        <w:pStyle w:val="Level1"/>
        <w:widowControl w:val="0"/>
        <w:jc w:val="both"/>
      </w:pPr>
    </w:p>
    <w:p w14:paraId="136DB564" w14:textId="2D227ECC" w:rsidR="00131272" w:rsidRPr="00131272" w:rsidRDefault="00131272" w:rsidP="00277C21">
      <w:pPr>
        <w:pStyle w:val="Level2"/>
        <w:widowControl/>
        <w:tabs>
          <w:tab w:val="clear" w:pos="360"/>
        </w:tabs>
        <w:ind w:left="360" w:firstLine="0"/>
        <w:jc w:val="both"/>
        <w:outlineLvl w:val="9"/>
        <w:rPr>
          <w:rFonts w:ascii="Times New Roman" w:hAnsi="Times New Roman"/>
          <w:kern w:val="2"/>
          <w:szCs w:val="16"/>
          <w14:ligatures w14:val="standardContextual"/>
        </w:rPr>
      </w:pPr>
      <w:r w:rsidRPr="00433C51">
        <w:rPr>
          <w:rFonts w:ascii="Times New Roman" w:hAnsi="Times New Roman"/>
          <w:sz w:val="20"/>
          <w:szCs w:val="16"/>
        </w:rPr>
        <w:lastRenderedPageBreak/>
        <w:t>Acts 15:</w:t>
      </w:r>
      <w:r>
        <w:rPr>
          <w:rFonts w:ascii="Times New Roman" w:hAnsi="Times New Roman"/>
          <w:sz w:val="20"/>
          <w:szCs w:val="16"/>
        </w:rPr>
        <w:t>2-6, “</w:t>
      </w:r>
      <w:r w:rsidRPr="00131272">
        <w:rPr>
          <w:rFonts w:ascii="Times New Roman" w:hAnsi="Times New Roman"/>
          <w:sz w:val="20"/>
          <w:szCs w:val="16"/>
        </w:rPr>
        <w:t>Paul and Barnabas and some of the others were appointed to go up to Jerusalem to discuss this question with the apostles and the elders</w:t>
      </w:r>
      <w:r>
        <w:rPr>
          <w:rFonts w:ascii="Times New Roman" w:hAnsi="Times New Roman"/>
          <w:sz w:val="20"/>
          <w:szCs w:val="16"/>
        </w:rPr>
        <w:t xml:space="preserve"> [</w:t>
      </w:r>
      <w:r w:rsidRPr="00131272">
        <w:rPr>
          <w:rFonts w:ascii="Times New Roman" w:hAnsi="Times New Roman"/>
          <w:sz w:val="20"/>
          <w:szCs w:val="16"/>
        </w:rPr>
        <w:t>π</w:t>
      </w:r>
      <w:proofErr w:type="spellStart"/>
      <w:r w:rsidRPr="00131272">
        <w:rPr>
          <w:rFonts w:ascii="Times New Roman" w:hAnsi="Times New Roman"/>
          <w:sz w:val="20"/>
          <w:szCs w:val="16"/>
        </w:rPr>
        <w:t>ρεσ</w:t>
      </w:r>
      <w:proofErr w:type="spellEnd"/>
      <w:r w:rsidRPr="00131272">
        <w:rPr>
          <w:rFonts w:ascii="Times New Roman" w:hAnsi="Times New Roman"/>
          <w:sz w:val="20"/>
          <w:szCs w:val="16"/>
        </w:rPr>
        <w:t>βυτέρους</w:t>
      </w:r>
      <w:r>
        <w:rPr>
          <w:rFonts w:ascii="Times New Roman" w:hAnsi="Times New Roman"/>
          <w:sz w:val="20"/>
          <w:szCs w:val="16"/>
        </w:rPr>
        <w:t>]</w:t>
      </w:r>
      <w:r w:rsidRPr="00131272">
        <w:rPr>
          <w:rFonts w:ascii="Times New Roman" w:hAnsi="Times New Roman"/>
          <w:sz w:val="20"/>
          <w:szCs w:val="16"/>
        </w:rPr>
        <w:t>.</w:t>
      </w:r>
      <w:r>
        <w:rPr>
          <w:rFonts w:ascii="Times New Roman" w:hAnsi="Times New Roman"/>
          <w:sz w:val="20"/>
          <w:szCs w:val="16"/>
        </w:rPr>
        <w:t xml:space="preserve"> . . . </w:t>
      </w:r>
      <w:r w:rsidRPr="00131272">
        <w:rPr>
          <w:rFonts w:ascii="Times New Roman" w:hAnsi="Times New Roman"/>
          <w:kern w:val="2"/>
          <w:sz w:val="20"/>
          <w:szCs w:val="16"/>
          <w:vertAlign w:val="superscript"/>
          <w14:ligatures w14:val="standardContextual"/>
        </w:rPr>
        <w:t>4</w:t>
      </w:r>
      <w:r w:rsidRPr="00433C51">
        <w:rPr>
          <w:rFonts w:ascii="Times New Roman" w:hAnsi="Times New Roman"/>
          <w:sz w:val="20"/>
          <w:szCs w:val="16"/>
        </w:rPr>
        <w:t xml:space="preserve"> </w:t>
      </w:r>
      <w:r>
        <w:rPr>
          <w:rFonts w:ascii="Times New Roman" w:hAnsi="Times New Roman"/>
          <w:sz w:val="20"/>
          <w:szCs w:val="16"/>
        </w:rPr>
        <w:t xml:space="preserve">[They] </w:t>
      </w:r>
      <w:r w:rsidRPr="00433C51">
        <w:rPr>
          <w:rFonts w:ascii="Times New Roman" w:hAnsi="Times New Roman"/>
          <w:sz w:val="20"/>
          <w:szCs w:val="16"/>
        </w:rPr>
        <w:t>were welcomed by the church and the apostles and the elders</w:t>
      </w:r>
      <w:r>
        <w:rPr>
          <w:rFonts w:ascii="Times New Roman" w:hAnsi="Times New Roman"/>
          <w:sz w:val="20"/>
          <w:szCs w:val="16"/>
        </w:rPr>
        <w:t xml:space="preserve"> [</w:t>
      </w:r>
      <w:r w:rsidRPr="00131272">
        <w:rPr>
          <w:rFonts w:ascii="Times New Roman" w:hAnsi="Times New Roman"/>
          <w:sz w:val="20"/>
          <w:szCs w:val="16"/>
        </w:rPr>
        <w:t>π</w:t>
      </w:r>
      <w:proofErr w:type="spellStart"/>
      <w:r w:rsidRPr="00131272">
        <w:rPr>
          <w:rFonts w:ascii="Times New Roman" w:hAnsi="Times New Roman"/>
          <w:sz w:val="20"/>
          <w:szCs w:val="16"/>
        </w:rPr>
        <w:t>ρεσ</w:t>
      </w:r>
      <w:proofErr w:type="spellEnd"/>
      <w:r w:rsidRPr="00131272">
        <w:rPr>
          <w:rFonts w:ascii="Times New Roman" w:hAnsi="Times New Roman"/>
          <w:sz w:val="20"/>
          <w:szCs w:val="16"/>
        </w:rPr>
        <w:t>βυτέρων</w:t>
      </w:r>
      <w:r>
        <w:rPr>
          <w:rFonts w:ascii="Times New Roman" w:hAnsi="Times New Roman"/>
          <w:sz w:val="20"/>
          <w:szCs w:val="16"/>
        </w:rPr>
        <w:t>]</w:t>
      </w:r>
      <w:r w:rsidRPr="00433C51">
        <w:rPr>
          <w:rFonts w:ascii="Times New Roman" w:hAnsi="Times New Roman"/>
          <w:sz w:val="20"/>
          <w:szCs w:val="16"/>
        </w:rPr>
        <w:t>, and they reported all that God had done with them.</w:t>
      </w:r>
      <w:r>
        <w:rPr>
          <w:rFonts w:ascii="Times New Roman" w:hAnsi="Times New Roman"/>
          <w:sz w:val="20"/>
          <w:szCs w:val="16"/>
        </w:rPr>
        <w:t xml:space="preserve"> . . . </w:t>
      </w:r>
      <w:r w:rsidRPr="00131272">
        <w:rPr>
          <w:rFonts w:ascii="Times New Roman" w:hAnsi="Times New Roman"/>
          <w:kern w:val="2"/>
          <w:sz w:val="20"/>
          <w:szCs w:val="16"/>
          <w:vertAlign w:val="superscript"/>
          <w14:ligatures w14:val="standardContextual"/>
        </w:rPr>
        <w:t>6</w:t>
      </w:r>
      <w:r>
        <w:rPr>
          <w:rFonts w:ascii="Times New Roman" w:hAnsi="Times New Roman"/>
          <w:sz w:val="20"/>
          <w:szCs w:val="16"/>
        </w:rPr>
        <w:t xml:space="preserve"> </w:t>
      </w:r>
      <w:r w:rsidRPr="00131272">
        <w:rPr>
          <w:rFonts w:ascii="Times New Roman" w:hAnsi="Times New Roman"/>
          <w:kern w:val="2"/>
          <w:sz w:val="20"/>
          <w14:ligatures w14:val="standardContextual"/>
        </w:rPr>
        <w:t>The apostles and the elders met together to consider this matter.</w:t>
      </w:r>
      <w:r>
        <w:rPr>
          <w:rFonts w:ascii="Times New Roman" w:hAnsi="Times New Roman"/>
          <w:kern w:val="2"/>
          <w:sz w:val="20"/>
          <w14:ligatures w14:val="standardContextual"/>
        </w:rPr>
        <w:t>”</w:t>
      </w:r>
    </w:p>
    <w:p w14:paraId="280564EC" w14:textId="77777777" w:rsidR="009652A8" w:rsidRPr="009652A8" w:rsidRDefault="009652A8" w:rsidP="00277C21">
      <w:pPr>
        <w:pStyle w:val="Level2"/>
        <w:tabs>
          <w:tab w:val="clear" w:pos="360"/>
        </w:tabs>
        <w:ind w:left="0" w:firstLine="0"/>
        <w:jc w:val="both"/>
        <w:outlineLvl w:val="9"/>
        <w:rPr>
          <w:rFonts w:ascii="Times New Roman" w:hAnsi="Times New Roman"/>
          <w:szCs w:val="24"/>
        </w:rPr>
      </w:pPr>
    </w:p>
    <w:p w14:paraId="23380BA8" w14:textId="77777777" w:rsidR="00BC69BF" w:rsidRPr="00E414E4" w:rsidRDefault="00BC69BF" w:rsidP="00277C21">
      <w:pPr>
        <w:pStyle w:val="Level2"/>
        <w:tabs>
          <w:tab w:val="clear" w:pos="360"/>
        </w:tabs>
        <w:ind w:left="360" w:firstLine="0"/>
        <w:jc w:val="both"/>
        <w:outlineLvl w:val="9"/>
        <w:rPr>
          <w:rFonts w:ascii="Times New Roman" w:hAnsi="Times New Roman"/>
        </w:rPr>
      </w:pPr>
      <w:r w:rsidRPr="00E414E4">
        <w:rPr>
          <w:rFonts w:ascii="Times New Roman" w:hAnsi="Times New Roman"/>
        </w:rPr>
        <w:t>Paul and Barnabas appointed elders in their missionary churches (Acts 14:23, 20:17).</w:t>
      </w:r>
    </w:p>
    <w:p w14:paraId="25C0E502" w14:textId="77777777" w:rsidR="009652A8" w:rsidRDefault="009652A8" w:rsidP="00277C21">
      <w:pPr>
        <w:pStyle w:val="Level2"/>
        <w:tabs>
          <w:tab w:val="clear" w:pos="360"/>
        </w:tabs>
        <w:ind w:left="0" w:firstLine="0"/>
        <w:jc w:val="both"/>
        <w:outlineLvl w:val="9"/>
        <w:rPr>
          <w:rFonts w:ascii="Times New Roman" w:hAnsi="Times New Roman"/>
        </w:rPr>
      </w:pPr>
    </w:p>
    <w:p w14:paraId="3823DE75" w14:textId="71FD8414" w:rsidR="00BC69BF" w:rsidRPr="00E414E4" w:rsidRDefault="00BC69BF" w:rsidP="00277C21">
      <w:pPr>
        <w:pStyle w:val="Level2"/>
        <w:tabs>
          <w:tab w:val="clear" w:pos="360"/>
        </w:tabs>
        <w:ind w:left="360" w:firstLine="0"/>
        <w:jc w:val="both"/>
        <w:outlineLvl w:val="9"/>
        <w:rPr>
          <w:rFonts w:ascii="Times New Roman" w:hAnsi="Times New Roman"/>
        </w:rPr>
      </w:pPr>
      <w:r w:rsidRPr="00E414E4">
        <w:rPr>
          <w:rFonts w:ascii="Times New Roman" w:hAnsi="Times New Roman"/>
        </w:rPr>
        <w:t>Presbyters’ qualifications are given in 1 Tim 5:1-22.</w:t>
      </w:r>
    </w:p>
    <w:p w14:paraId="531A11B5" w14:textId="77777777" w:rsidR="00BC69BF" w:rsidRPr="00E414E4" w:rsidRDefault="00BC69BF" w:rsidP="00277C21">
      <w:pPr>
        <w:widowControl w:val="0"/>
        <w:jc w:val="both"/>
      </w:pPr>
    </w:p>
    <w:p w14:paraId="2A26397A" w14:textId="4CE09ABF" w:rsidR="00BC69BF" w:rsidRDefault="00BC69BF" w:rsidP="00277C21">
      <w:pPr>
        <w:pStyle w:val="Level1"/>
        <w:widowControl w:val="0"/>
        <w:jc w:val="both"/>
      </w:pPr>
      <w:r w:rsidRPr="00E414E4">
        <w:rPr>
          <w:b/>
        </w:rPr>
        <w:t>bishops</w:t>
      </w:r>
      <w:r w:rsidRPr="00E414E4">
        <w:t xml:space="preserve"> (</w:t>
      </w:r>
      <w:r w:rsidR="00131272" w:rsidRPr="00131272">
        <w:t>ἐπ</w:t>
      </w:r>
      <w:proofErr w:type="spellStart"/>
      <w:r w:rsidR="00131272" w:rsidRPr="00131272">
        <w:t>ίσκο</w:t>
      </w:r>
      <w:proofErr w:type="spellEnd"/>
      <w:r w:rsidR="00131272" w:rsidRPr="00131272">
        <w:t>πος</w:t>
      </w:r>
      <w:r w:rsidR="00131272">
        <w:t xml:space="preserve">, </w:t>
      </w:r>
      <w:proofErr w:type="spellStart"/>
      <w:r w:rsidRPr="00E414E4">
        <w:rPr>
          <w:i/>
        </w:rPr>
        <w:t>episcopos</w:t>
      </w:r>
      <w:proofErr w:type="spellEnd"/>
      <w:r w:rsidRPr="00E414E4">
        <w:t>, overseer; from “-</w:t>
      </w:r>
      <w:proofErr w:type="spellStart"/>
      <w:r w:rsidRPr="00E414E4">
        <w:rPr>
          <w:i/>
        </w:rPr>
        <w:t>piscop</w:t>
      </w:r>
      <w:proofErr w:type="spellEnd"/>
      <w:r w:rsidRPr="00E414E4">
        <w:t>-” comes “bishop”)</w:t>
      </w:r>
    </w:p>
    <w:p w14:paraId="62A56014" w14:textId="31CF6382" w:rsidR="00131272" w:rsidRPr="00E414E4" w:rsidRDefault="00131272" w:rsidP="00277C21">
      <w:pPr>
        <w:pStyle w:val="Level1"/>
        <w:widowControl w:val="0"/>
        <w:jc w:val="both"/>
      </w:pPr>
    </w:p>
    <w:p w14:paraId="639BBED9" w14:textId="77777777" w:rsidR="000D7E95" w:rsidRDefault="00BC69BF" w:rsidP="000D7E95">
      <w:pPr>
        <w:pStyle w:val="Level2"/>
        <w:tabs>
          <w:tab w:val="clear" w:pos="360"/>
        </w:tabs>
        <w:ind w:left="360" w:firstLine="0"/>
        <w:jc w:val="both"/>
        <w:outlineLvl w:val="9"/>
        <w:rPr>
          <w:rFonts w:ascii="Times New Roman" w:hAnsi="Times New Roman"/>
        </w:rPr>
      </w:pPr>
      <w:r w:rsidRPr="00E414E4">
        <w:rPr>
          <w:rFonts w:ascii="Times New Roman" w:hAnsi="Times New Roman"/>
        </w:rPr>
        <w:t>Jesus appointed twelve special leaders</w:t>
      </w:r>
      <w:r w:rsidR="00277C21">
        <w:rPr>
          <w:rFonts w:ascii="Times New Roman" w:hAnsi="Times New Roman"/>
        </w:rPr>
        <w:t>.</w:t>
      </w:r>
      <w:r w:rsidRPr="00E414E4">
        <w:rPr>
          <w:rFonts w:ascii="Times New Roman" w:hAnsi="Times New Roman"/>
        </w:rPr>
        <w:t xml:space="preserve"> Luke usually calls them “apostles” (</w:t>
      </w:r>
      <w:r w:rsidR="00277C21" w:rsidRPr="00277C21">
        <w:rPr>
          <w:rFonts w:ascii="Times New Roman" w:hAnsi="Times New Roman"/>
        </w:rPr>
        <w:t>ἀπ</w:t>
      </w:r>
      <w:proofErr w:type="spellStart"/>
      <w:r w:rsidR="00277C21" w:rsidRPr="00277C21">
        <w:rPr>
          <w:rFonts w:ascii="Times New Roman" w:hAnsi="Times New Roman"/>
        </w:rPr>
        <w:t>όστολος</w:t>
      </w:r>
      <w:proofErr w:type="spellEnd"/>
      <w:r w:rsidR="00277C21">
        <w:rPr>
          <w:rFonts w:ascii="Times New Roman" w:hAnsi="Times New Roman"/>
        </w:rPr>
        <w:t xml:space="preserve">, </w:t>
      </w:r>
      <w:proofErr w:type="spellStart"/>
      <w:r w:rsidR="00277C21">
        <w:rPr>
          <w:rFonts w:ascii="Times New Roman" w:hAnsi="Times New Roman"/>
          <w:i/>
          <w:iCs/>
        </w:rPr>
        <w:t>apostolos</w:t>
      </w:r>
      <w:proofErr w:type="spellEnd"/>
      <w:r w:rsidR="00277C21">
        <w:rPr>
          <w:rFonts w:ascii="Times New Roman" w:hAnsi="Times New Roman"/>
        </w:rPr>
        <w:t xml:space="preserve">, </w:t>
      </w:r>
      <w:r w:rsidRPr="00E414E4">
        <w:rPr>
          <w:rFonts w:ascii="Times New Roman" w:hAnsi="Times New Roman"/>
        </w:rPr>
        <w:t>“one sent”).</w:t>
      </w:r>
    </w:p>
    <w:p w14:paraId="5A86E51D" w14:textId="77777777" w:rsidR="00C24541" w:rsidRDefault="00C24541" w:rsidP="00C24541">
      <w:pPr>
        <w:pStyle w:val="Level2"/>
        <w:tabs>
          <w:tab w:val="clear" w:pos="360"/>
        </w:tabs>
        <w:ind w:left="0" w:firstLine="0"/>
        <w:jc w:val="both"/>
        <w:outlineLvl w:val="9"/>
        <w:rPr>
          <w:rFonts w:ascii="Times New Roman" w:hAnsi="Times New Roman"/>
        </w:rPr>
      </w:pPr>
    </w:p>
    <w:p w14:paraId="0256F3FF" w14:textId="4F5AA5E9" w:rsidR="00277C21" w:rsidRPr="00277C21" w:rsidRDefault="00BC69BF" w:rsidP="000D7E95">
      <w:pPr>
        <w:pStyle w:val="Level2"/>
        <w:tabs>
          <w:tab w:val="clear" w:pos="360"/>
        </w:tabs>
        <w:ind w:left="360" w:firstLine="0"/>
        <w:jc w:val="both"/>
        <w:outlineLvl w:val="9"/>
        <w:rPr>
          <w:rFonts w:ascii="Times New Roman" w:hAnsi="Times New Roman"/>
          <w:sz w:val="20"/>
        </w:rPr>
      </w:pPr>
      <w:r w:rsidRPr="00E414E4">
        <w:rPr>
          <w:rFonts w:ascii="Times New Roman" w:hAnsi="Times New Roman"/>
          <w:sz w:val="20"/>
        </w:rPr>
        <w:t>Luke 6:13-</w:t>
      </w:r>
      <w:r w:rsidR="00277C21">
        <w:rPr>
          <w:rFonts w:ascii="Times New Roman" w:hAnsi="Times New Roman"/>
          <w:sz w:val="20"/>
        </w:rPr>
        <w:t>17a</w:t>
      </w:r>
      <w:r w:rsidRPr="00E414E4">
        <w:rPr>
          <w:rFonts w:ascii="Times New Roman" w:hAnsi="Times New Roman"/>
          <w:sz w:val="20"/>
        </w:rPr>
        <w:t>, “</w:t>
      </w:r>
      <w:r w:rsidR="00277C21" w:rsidRPr="00277C21">
        <w:rPr>
          <w:rFonts w:ascii="Times New Roman" w:hAnsi="Times New Roman"/>
          <w:sz w:val="20"/>
        </w:rPr>
        <w:t xml:space="preserve">And when day came, he called his disciples and chose twelve of them, whom he also named apostles: </w:t>
      </w:r>
      <w:r w:rsidR="00277C21" w:rsidRPr="00277C21">
        <w:rPr>
          <w:rFonts w:ascii="Times New Roman" w:hAnsi="Times New Roman"/>
          <w:kern w:val="2"/>
          <w:sz w:val="20"/>
          <w:vertAlign w:val="superscript"/>
          <w14:ligatures w14:val="standardContextual"/>
        </w:rPr>
        <w:t>14</w:t>
      </w:r>
      <w:r w:rsidR="00277C21" w:rsidRPr="00277C21">
        <w:rPr>
          <w:rFonts w:ascii="Times New Roman" w:hAnsi="Times New Roman"/>
          <w:sz w:val="20"/>
        </w:rPr>
        <w:t xml:space="preserve"> Simon, whom he named Peter, and his brother Andrew, and James, and John, and Philip, and Bartholomew, </w:t>
      </w:r>
      <w:r w:rsidR="00277C21" w:rsidRPr="00277C21">
        <w:rPr>
          <w:rFonts w:ascii="Times New Roman" w:hAnsi="Times New Roman"/>
          <w:kern w:val="2"/>
          <w:sz w:val="20"/>
          <w:vertAlign w:val="superscript"/>
          <w14:ligatures w14:val="standardContextual"/>
        </w:rPr>
        <w:t>15</w:t>
      </w:r>
      <w:r w:rsidR="00277C21" w:rsidRPr="00277C21">
        <w:rPr>
          <w:rFonts w:ascii="Times New Roman" w:hAnsi="Times New Roman"/>
          <w:sz w:val="20"/>
        </w:rPr>
        <w:t xml:space="preserve"> and Matthew, and Thomas, and James son of Alphaeus, and Simon, who was called the Zealot, </w:t>
      </w:r>
      <w:r w:rsidR="00277C21" w:rsidRPr="00277C21">
        <w:rPr>
          <w:rFonts w:ascii="Times New Roman" w:hAnsi="Times New Roman"/>
          <w:kern w:val="2"/>
          <w:sz w:val="20"/>
          <w:vertAlign w:val="superscript"/>
          <w14:ligatures w14:val="standardContextual"/>
        </w:rPr>
        <w:t>16</w:t>
      </w:r>
      <w:r w:rsidR="00277C21" w:rsidRPr="00277C21">
        <w:rPr>
          <w:rFonts w:ascii="Times New Roman" w:hAnsi="Times New Roman"/>
          <w:sz w:val="20"/>
        </w:rPr>
        <w:t xml:space="preserve"> and Judas son of James, and Judas Iscariot, who became a traitor.</w:t>
      </w:r>
      <w:r w:rsidR="00277C21">
        <w:rPr>
          <w:rFonts w:ascii="Times New Roman" w:hAnsi="Times New Roman"/>
          <w:sz w:val="20"/>
        </w:rPr>
        <w:t xml:space="preserve"> </w:t>
      </w:r>
      <w:r w:rsidR="00277C21" w:rsidRPr="00277C21">
        <w:rPr>
          <w:rFonts w:ascii="Times New Roman" w:hAnsi="Times New Roman"/>
          <w:kern w:val="2"/>
          <w:sz w:val="20"/>
          <w:vertAlign w:val="superscript"/>
          <w14:ligatures w14:val="standardContextual"/>
        </w:rPr>
        <w:t>17a</w:t>
      </w:r>
      <w:r w:rsidR="00277C21">
        <w:rPr>
          <w:rFonts w:ascii="Times New Roman" w:hAnsi="Times New Roman"/>
          <w:sz w:val="20"/>
        </w:rPr>
        <w:t xml:space="preserve"> </w:t>
      </w:r>
      <w:r w:rsidR="00277C21" w:rsidRPr="00277C21">
        <w:rPr>
          <w:rFonts w:ascii="Times New Roman" w:hAnsi="Times New Roman"/>
          <w:sz w:val="20"/>
        </w:rPr>
        <w:t xml:space="preserve"> He came down with them and stood on a level place with a great crowd of his disciples</w:t>
      </w:r>
      <w:r w:rsidR="00277C21">
        <w:rPr>
          <w:rFonts w:ascii="Times New Roman" w:hAnsi="Times New Roman"/>
          <w:sz w:val="20"/>
        </w:rPr>
        <w:t xml:space="preserve"> . . .”</w:t>
      </w:r>
    </w:p>
    <w:p w14:paraId="4B6619C5" w14:textId="77777777" w:rsidR="00277C21" w:rsidRDefault="00277C21" w:rsidP="00277C21">
      <w:pPr>
        <w:pStyle w:val="Level2"/>
        <w:tabs>
          <w:tab w:val="clear" w:pos="360"/>
        </w:tabs>
        <w:ind w:left="0" w:firstLine="0"/>
        <w:jc w:val="both"/>
        <w:outlineLvl w:val="9"/>
        <w:rPr>
          <w:rFonts w:ascii="Times New Roman" w:hAnsi="Times New Roman"/>
        </w:rPr>
      </w:pPr>
    </w:p>
    <w:p w14:paraId="2579AFAB" w14:textId="5B82FE64" w:rsidR="00BC69BF" w:rsidRDefault="00BC69BF" w:rsidP="00277C21">
      <w:pPr>
        <w:pStyle w:val="Level2"/>
        <w:tabs>
          <w:tab w:val="clear" w:pos="360"/>
        </w:tabs>
        <w:ind w:left="360" w:firstLine="0"/>
        <w:jc w:val="both"/>
        <w:outlineLvl w:val="9"/>
        <w:rPr>
          <w:rFonts w:ascii="Times New Roman" w:hAnsi="Times New Roman"/>
        </w:rPr>
      </w:pPr>
      <w:r w:rsidRPr="00E414E4">
        <w:rPr>
          <w:rFonts w:ascii="Times New Roman" w:hAnsi="Times New Roman"/>
        </w:rPr>
        <w:t>Sometimes “elder” and “bishop” are used indifferently.</w:t>
      </w:r>
    </w:p>
    <w:p w14:paraId="04F4BDB7" w14:textId="77777777" w:rsidR="00C24541" w:rsidRDefault="00C24541" w:rsidP="00C24541">
      <w:pPr>
        <w:pStyle w:val="Level2"/>
        <w:tabs>
          <w:tab w:val="clear" w:pos="360"/>
        </w:tabs>
        <w:ind w:left="0" w:firstLine="0"/>
        <w:jc w:val="both"/>
        <w:outlineLvl w:val="9"/>
        <w:rPr>
          <w:rFonts w:ascii="Times New Roman" w:hAnsi="Times New Roman"/>
        </w:rPr>
      </w:pPr>
    </w:p>
    <w:p w14:paraId="4854F9C7" w14:textId="602FF2BF" w:rsidR="00BC69BF" w:rsidRPr="00E414E4" w:rsidRDefault="00BC69BF" w:rsidP="00277C21">
      <w:pPr>
        <w:pStyle w:val="Level3"/>
        <w:ind w:left="360" w:firstLine="0"/>
        <w:jc w:val="both"/>
        <w:rPr>
          <w:rFonts w:ascii="Times New Roman" w:hAnsi="Times New Roman"/>
          <w:sz w:val="20"/>
        </w:rPr>
      </w:pPr>
      <w:r w:rsidRPr="00E414E4">
        <w:rPr>
          <w:rFonts w:ascii="Times New Roman" w:hAnsi="Times New Roman"/>
          <w:sz w:val="20"/>
        </w:rPr>
        <w:t>Acts 20:17, 28, Paul “</w:t>
      </w:r>
      <w:r w:rsidR="00277C21" w:rsidRPr="00277C21">
        <w:rPr>
          <w:rFonts w:ascii="Times New Roman" w:hAnsi="Times New Roman"/>
          <w:sz w:val="20"/>
        </w:rPr>
        <w:t xml:space="preserve">From Miletus he sent a message to Ephesus, asking the elders of the church to meet him. </w:t>
      </w:r>
      <w:r w:rsidR="00277C21">
        <w:rPr>
          <w:rFonts w:ascii="Times New Roman" w:hAnsi="Times New Roman"/>
          <w:sz w:val="20"/>
        </w:rPr>
        <w:t xml:space="preserve">. . . </w:t>
      </w:r>
      <w:r w:rsidRPr="00E414E4">
        <w:rPr>
          <w:rFonts w:ascii="Times New Roman" w:hAnsi="Times New Roman"/>
          <w:sz w:val="20"/>
        </w:rPr>
        <w:t xml:space="preserve">[He said to them,] </w:t>
      </w:r>
      <w:r w:rsidRPr="00E414E4">
        <w:rPr>
          <w:rFonts w:ascii="Times New Roman" w:hAnsi="Times New Roman"/>
          <w:sz w:val="20"/>
          <w:vertAlign w:val="superscript"/>
        </w:rPr>
        <w:t>28</w:t>
      </w:r>
      <w:r w:rsidR="00277C21">
        <w:rPr>
          <w:rFonts w:ascii="Times New Roman" w:hAnsi="Times New Roman"/>
          <w:sz w:val="20"/>
        </w:rPr>
        <w:t xml:space="preserve"> “</w:t>
      </w:r>
      <w:r w:rsidRPr="00E414E4">
        <w:rPr>
          <w:rFonts w:ascii="Times New Roman" w:hAnsi="Times New Roman"/>
          <w:sz w:val="20"/>
        </w:rPr>
        <w:t>the Holy Spirit has made you overseers . . . ”</w:t>
      </w:r>
      <w:r w:rsidR="00277C21">
        <w:rPr>
          <w:rFonts w:ascii="Times New Roman" w:hAnsi="Times New Roman"/>
          <w:sz w:val="20"/>
        </w:rPr>
        <w:t>”</w:t>
      </w:r>
    </w:p>
    <w:p w14:paraId="1CBA4549" w14:textId="1C58EA0B" w:rsidR="00013BC8" w:rsidRPr="00013BC8" w:rsidRDefault="00BC69BF" w:rsidP="00013BC8">
      <w:pPr>
        <w:pStyle w:val="Level3"/>
        <w:ind w:left="360" w:firstLine="0"/>
        <w:jc w:val="both"/>
        <w:outlineLvl w:val="9"/>
        <w:rPr>
          <w:rFonts w:ascii="Times New Roman" w:hAnsi="Times New Roman"/>
          <w:sz w:val="20"/>
        </w:rPr>
      </w:pPr>
      <w:r w:rsidRPr="00E414E4">
        <w:rPr>
          <w:rFonts w:ascii="Times New Roman" w:hAnsi="Times New Roman"/>
          <w:sz w:val="20"/>
        </w:rPr>
        <w:t>Titus 1:5-7: “</w:t>
      </w:r>
      <w:r w:rsidR="00013BC8" w:rsidRPr="00013BC8">
        <w:rPr>
          <w:rFonts w:ascii="Times New Roman" w:hAnsi="Times New Roman"/>
          <w:sz w:val="20"/>
        </w:rPr>
        <w:t xml:space="preserve">I left you behind in Crete for this reason, so that you should put in order what remained to be done and should appoint elders in every town, as I directed you: </w:t>
      </w:r>
      <w:r w:rsidR="00013BC8" w:rsidRPr="00013BC8">
        <w:rPr>
          <w:rFonts w:ascii="Times New Roman" w:hAnsi="Times New Roman"/>
          <w:kern w:val="2"/>
          <w:sz w:val="20"/>
          <w:vertAlign w:val="superscript"/>
          <w14:ligatures w14:val="standardContextual"/>
        </w:rPr>
        <w:t>6</w:t>
      </w:r>
      <w:r w:rsidR="00013BC8" w:rsidRPr="00013BC8">
        <w:rPr>
          <w:rFonts w:ascii="Times New Roman" w:hAnsi="Times New Roman"/>
          <w:sz w:val="20"/>
        </w:rPr>
        <w:t xml:space="preserve"> someone who is blameless, married only once, whose children are believers, not accused of debauchery and not rebellious. </w:t>
      </w:r>
      <w:r w:rsidR="00013BC8" w:rsidRPr="00013BC8">
        <w:rPr>
          <w:rFonts w:ascii="Times New Roman" w:hAnsi="Times New Roman"/>
          <w:kern w:val="2"/>
          <w:sz w:val="20"/>
          <w:vertAlign w:val="superscript"/>
          <w14:ligatures w14:val="standardContextual"/>
        </w:rPr>
        <w:t>7</w:t>
      </w:r>
      <w:r w:rsidR="00013BC8" w:rsidRPr="00013BC8">
        <w:rPr>
          <w:rFonts w:ascii="Times New Roman" w:hAnsi="Times New Roman"/>
          <w:sz w:val="20"/>
        </w:rPr>
        <w:t xml:space="preserve"> For a bishop, as God</w:t>
      </w:r>
      <w:r w:rsidR="00013BC8">
        <w:rPr>
          <w:rFonts w:ascii="Times New Roman" w:hAnsi="Times New Roman"/>
          <w:sz w:val="20"/>
        </w:rPr>
        <w:t>’</w:t>
      </w:r>
      <w:r w:rsidR="00013BC8" w:rsidRPr="00013BC8">
        <w:rPr>
          <w:rFonts w:ascii="Times New Roman" w:hAnsi="Times New Roman"/>
          <w:sz w:val="20"/>
        </w:rPr>
        <w:t>s steward, must be blameless; he must not be arrogant or quick-tempered or addicted to wine or violent or greedy for gain</w:t>
      </w:r>
      <w:r w:rsidR="00013BC8">
        <w:rPr>
          <w:rFonts w:ascii="Times New Roman" w:hAnsi="Times New Roman"/>
          <w:sz w:val="20"/>
        </w:rPr>
        <w:t xml:space="preserve"> . . .”</w:t>
      </w:r>
    </w:p>
    <w:p w14:paraId="16C49B6C" w14:textId="77777777" w:rsidR="00277C21" w:rsidRPr="00277C21" w:rsidRDefault="00277C21" w:rsidP="00277C21">
      <w:pPr>
        <w:pStyle w:val="Level3"/>
        <w:ind w:left="0" w:firstLine="0"/>
        <w:jc w:val="both"/>
        <w:outlineLvl w:val="9"/>
        <w:rPr>
          <w:rFonts w:ascii="Times New Roman" w:hAnsi="Times New Roman"/>
          <w:szCs w:val="24"/>
        </w:rPr>
      </w:pPr>
    </w:p>
    <w:p w14:paraId="1E4D7404" w14:textId="754B7BF3" w:rsidR="00BC69BF" w:rsidRDefault="00013BC8" w:rsidP="00277C21">
      <w:pPr>
        <w:pStyle w:val="Level2"/>
        <w:tabs>
          <w:tab w:val="clear" w:pos="360"/>
        </w:tabs>
        <w:ind w:left="360" w:firstLine="0"/>
        <w:jc w:val="both"/>
        <w:outlineLvl w:val="9"/>
        <w:rPr>
          <w:rFonts w:ascii="Times New Roman" w:hAnsi="Times New Roman"/>
        </w:rPr>
      </w:pPr>
      <w:r w:rsidRPr="00E414E4">
        <w:rPr>
          <w:rFonts w:ascii="Times New Roman" w:hAnsi="Times New Roman"/>
        </w:rPr>
        <w:t xml:space="preserve">The </w:t>
      </w:r>
      <w:r w:rsidR="00BC69BF" w:rsidRPr="00E414E4">
        <w:rPr>
          <w:rFonts w:ascii="Times New Roman" w:hAnsi="Times New Roman"/>
        </w:rPr>
        <w:t>Pastorals give the qualifications of an “overseer” (note the singular) and of “deacons,” but does not mentions “presbyters” in between.</w:t>
      </w:r>
    </w:p>
    <w:p w14:paraId="0127B22D" w14:textId="77777777" w:rsidR="00C24541" w:rsidRDefault="00C24541" w:rsidP="00C24541">
      <w:pPr>
        <w:pStyle w:val="Level2"/>
        <w:tabs>
          <w:tab w:val="clear" w:pos="360"/>
        </w:tabs>
        <w:ind w:left="0" w:firstLine="0"/>
        <w:jc w:val="both"/>
        <w:outlineLvl w:val="9"/>
        <w:rPr>
          <w:rFonts w:ascii="Times New Roman" w:hAnsi="Times New Roman"/>
        </w:rPr>
      </w:pPr>
    </w:p>
    <w:p w14:paraId="6EE65EF0" w14:textId="09FF200F" w:rsidR="00BC69BF" w:rsidRPr="00E414E4" w:rsidRDefault="00BC69BF" w:rsidP="00013BC8">
      <w:pPr>
        <w:pStyle w:val="Level3"/>
        <w:ind w:left="360" w:firstLine="0"/>
        <w:jc w:val="both"/>
        <w:outlineLvl w:val="9"/>
        <w:rPr>
          <w:rFonts w:ascii="Times New Roman" w:hAnsi="Times New Roman"/>
          <w:sz w:val="20"/>
        </w:rPr>
      </w:pPr>
      <w:r w:rsidRPr="00E414E4">
        <w:rPr>
          <w:rFonts w:ascii="Times New Roman" w:hAnsi="Times New Roman"/>
          <w:sz w:val="20"/>
        </w:rPr>
        <w:t>1 Tim 3:1-2</w:t>
      </w:r>
      <w:r w:rsidR="00013BC8">
        <w:rPr>
          <w:rFonts w:ascii="Times New Roman" w:hAnsi="Times New Roman"/>
          <w:sz w:val="20"/>
        </w:rPr>
        <w:t>,</w:t>
      </w:r>
      <w:r w:rsidRPr="00E414E4">
        <w:rPr>
          <w:rFonts w:ascii="Times New Roman" w:hAnsi="Times New Roman"/>
          <w:sz w:val="20"/>
        </w:rPr>
        <w:t xml:space="preserve"> “whoever aspires to the office of bishop desires a noble task. </w:t>
      </w:r>
      <w:r w:rsidRPr="00E414E4">
        <w:rPr>
          <w:rFonts w:ascii="Times New Roman" w:hAnsi="Times New Roman"/>
          <w:sz w:val="20"/>
          <w:vertAlign w:val="superscript"/>
        </w:rPr>
        <w:t>2</w:t>
      </w:r>
      <w:r w:rsidR="00013BC8">
        <w:rPr>
          <w:rFonts w:ascii="Times New Roman" w:hAnsi="Times New Roman"/>
          <w:sz w:val="20"/>
        </w:rPr>
        <w:t xml:space="preserve"> N</w:t>
      </w:r>
      <w:r w:rsidRPr="00E414E4">
        <w:rPr>
          <w:rFonts w:ascii="Times New Roman" w:hAnsi="Times New Roman"/>
          <w:sz w:val="20"/>
        </w:rPr>
        <w:t xml:space="preserve">ow a bishop must be above reproach, married only once, temperate, </w:t>
      </w:r>
      <w:r w:rsidR="00013BC8">
        <w:rPr>
          <w:rFonts w:ascii="Times New Roman" w:hAnsi="Times New Roman"/>
          <w:sz w:val="20"/>
        </w:rPr>
        <w:t>self-controlled</w:t>
      </w:r>
      <w:r w:rsidRPr="00E414E4">
        <w:rPr>
          <w:rFonts w:ascii="Times New Roman" w:hAnsi="Times New Roman"/>
          <w:sz w:val="20"/>
        </w:rPr>
        <w:t xml:space="preserve">, respectable </w:t>
      </w:r>
      <w:r w:rsidR="00013BC8">
        <w:rPr>
          <w:rFonts w:ascii="Times New Roman" w:hAnsi="Times New Roman"/>
          <w:sz w:val="20"/>
        </w:rPr>
        <w:t xml:space="preserve">. . . </w:t>
      </w:r>
      <w:r w:rsidRPr="00013BC8">
        <w:rPr>
          <w:rFonts w:ascii="Times New Roman" w:hAnsi="Times New Roman"/>
          <w:kern w:val="2"/>
          <w:sz w:val="20"/>
          <w:vertAlign w:val="superscript"/>
          <w14:ligatures w14:val="standardContextual"/>
        </w:rPr>
        <w:t>8</w:t>
      </w:r>
      <w:r w:rsidRPr="00E414E4">
        <w:rPr>
          <w:rFonts w:ascii="Times New Roman" w:hAnsi="Times New Roman"/>
          <w:sz w:val="20"/>
        </w:rPr>
        <w:t xml:space="preserve"> Deacons likewise must be serious, not double-tongued . . . ”</w:t>
      </w:r>
    </w:p>
    <w:p w14:paraId="16D51E97" w14:textId="77777777" w:rsidR="00BC69BF" w:rsidRPr="00E414E4" w:rsidRDefault="00BC69BF" w:rsidP="00013BC8">
      <w:pPr>
        <w:pStyle w:val="Level3"/>
        <w:ind w:left="360" w:firstLine="0"/>
        <w:jc w:val="both"/>
        <w:outlineLvl w:val="9"/>
        <w:rPr>
          <w:rFonts w:ascii="Times New Roman" w:hAnsi="Times New Roman"/>
          <w:sz w:val="20"/>
        </w:rPr>
      </w:pPr>
      <w:r w:rsidRPr="00E414E4">
        <w:rPr>
          <w:rFonts w:ascii="Times New Roman" w:hAnsi="Times New Roman"/>
          <w:sz w:val="20"/>
        </w:rPr>
        <w:t>Compare Phil 1:1, “the saints in Christ Jesus who are in Philippi, with the bishops and deacons . . . ”</w:t>
      </w:r>
    </w:p>
    <w:p w14:paraId="3EDD6B13" w14:textId="77777777" w:rsidR="00277C21" w:rsidRDefault="00277C21" w:rsidP="00277C21">
      <w:pPr>
        <w:pStyle w:val="Level3"/>
        <w:ind w:left="0" w:firstLine="0"/>
        <w:jc w:val="both"/>
        <w:outlineLvl w:val="9"/>
        <w:rPr>
          <w:rFonts w:ascii="Times New Roman" w:hAnsi="Times New Roman"/>
        </w:rPr>
      </w:pPr>
    </w:p>
    <w:p w14:paraId="09035502" w14:textId="3B18BB7D" w:rsidR="00BC69BF" w:rsidRPr="00E414E4" w:rsidRDefault="00BC69BF" w:rsidP="00277C21">
      <w:pPr>
        <w:pStyle w:val="Level3"/>
        <w:ind w:left="360" w:firstLine="0"/>
        <w:jc w:val="both"/>
        <w:outlineLvl w:val="9"/>
        <w:rPr>
          <w:rFonts w:ascii="Times New Roman" w:hAnsi="Times New Roman"/>
        </w:rPr>
      </w:pPr>
      <w:r w:rsidRPr="00E414E4">
        <w:rPr>
          <w:rFonts w:ascii="Times New Roman" w:hAnsi="Times New Roman"/>
        </w:rPr>
        <w:t>But 5 times Acts 15 (2, 4, 6, 22, 23) carefully distinguishes “the apostles and the elders.”</w:t>
      </w:r>
    </w:p>
    <w:p w14:paraId="5FE0F282" w14:textId="77777777" w:rsidR="00BC69BF" w:rsidRPr="00E414E4" w:rsidRDefault="00BC69BF" w:rsidP="00277C21">
      <w:pPr>
        <w:widowControl w:val="0"/>
        <w:jc w:val="both"/>
      </w:pPr>
    </w:p>
    <w:p w14:paraId="53C45BB0" w14:textId="77777777" w:rsidR="00BC69BF" w:rsidRDefault="00BC69BF" w:rsidP="00013BC8">
      <w:pPr>
        <w:pStyle w:val="Level1"/>
        <w:widowControl w:val="0"/>
        <w:jc w:val="both"/>
        <w:rPr>
          <w:bCs/>
        </w:rPr>
      </w:pPr>
      <w:r w:rsidRPr="00E414E4">
        <w:rPr>
          <w:b/>
        </w:rPr>
        <w:t>pope</w:t>
      </w:r>
    </w:p>
    <w:p w14:paraId="10A6C7EE" w14:textId="77777777" w:rsidR="00013BC8" w:rsidRPr="00013BC8" w:rsidRDefault="00013BC8" w:rsidP="00013BC8">
      <w:pPr>
        <w:pStyle w:val="Level1"/>
        <w:widowControl w:val="0"/>
        <w:jc w:val="both"/>
        <w:rPr>
          <w:bCs/>
        </w:rPr>
      </w:pPr>
    </w:p>
    <w:p w14:paraId="2EFE4F72" w14:textId="77777777" w:rsidR="00BC69BF" w:rsidRDefault="00BC69BF" w:rsidP="00013BC8">
      <w:pPr>
        <w:pStyle w:val="Level2"/>
        <w:tabs>
          <w:tab w:val="clear" w:pos="360"/>
        </w:tabs>
        <w:ind w:left="360" w:firstLine="0"/>
        <w:jc w:val="both"/>
        <w:outlineLvl w:val="9"/>
        <w:rPr>
          <w:rFonts w:ascii="Times New Roman" w:hAnsi="Times New Roman"/>
        </w:rPr>
      </w:pPr>
      <w:r w:rsidRPr="00E414E4">
        <w:rPr>
          <w:rFonts w:ascii="Times New Roman" w:hAnsi="Times New Roman"/>
        </w:rPr>
        <w:t>Peter is the leader of the apostles.</w:t>
      </w:r>
    </w:p>
    <w:p w14:paraId="57806BDE" w14:textId="77777777" w:rsidR="00C24541" w:rsidRPr="00E414E4" w:rsidRDefault="00C24541" w:rsidP="00C24541">
      <w:pPr>
        <w:pStyle w:val="Level2"/>
        <w:tabs>
          <w:tab w:val="clear" w:pos="360"/>
        </w:tabs>
        <w:ind w:left="0" w:firstLine="0"/>
        <w:jc w:val="both"/>
        <w:outlineLvl w:val="9"/>
        <w:rPr>
          <w:rFonts w:ascii="Times New Roman" w:hAnsi="Times New Roman"/>
        </w:rPr>
      </w:pPr>
    </w:p>
    <w:p w14:paraId="1465468F" w14:textId="77777777" w:rsidR="00F064DE" w:rsidRPr="00F064DE" w:rsidRDefault="00BC69BF" w:rsidP="00F064DE">
      <w:pPr>
        <w:pStyle w:val="Level3"/>
        <w:ind w:left="360" w:firstLine="0"/>
        <w:jc w:val="both"/>
        <w:rPr>
          <w:rFonts w:ascii="Times New Roman" w:hAnsi="Times New Roman"/>
          <w:sz w:val="20"/>
        </w:rPr>
      </w:pPr>
      <w:r w:rsidRPr="00E414E4">
        <w:rPr>
          <w:rFonts w:ascii="Times New Roman" w:hAnsi="Times New Roman"/>
          <w:sz w:val="20"/>
        </w:rPr>
        <w:t>Matt 16:18-19, “</w:t>
      </w:r>
      <w:r w:rsidR="00F064DE" w:rsidRPr="00F064DE">
        <w:rPr>
          <w:rFonts w:ascii="Times New Roman" w:hAnsi="Times New Roman"/>
          <w:sz w:val="20"/>
        </w:rPr>
        <w:t>And I tell you, you are Peter, and on this rock I will build my church, and the gates of Hades will not prevail against it. 19 I will give you the keys of the kingdom of heaven, and whatever you bind on earth will be bound in heaven, and whatever you loose on earth will be loosed in heaven.”</w:t>
      </w:r>
    </w:p>
    <w:p w14:paraId="7D2A6C63" w14:textId="77777777" w:rsidR="00BC69BF" w:rsidRPr="00E414E4" w:rsidRDefault="00BC69BF" w:rsidP="00013BC8">
      <w:pPr>
        <w:pStyle w:val="Level3"/>
        <w:ind w:left="360" w:firstLine="0"/>
        <w:jc w:val="both"/>
        <w:outlineLvl w:val="9"/>
        <w:rPr>
          <w:rFonts w:ascii="Times New Roman" w:hAnsi="Times New Roman"/>
          <w:sz w:val="20"/>
        </w:rPr>
      </w:pPr>
      <w:r w:rsidRPr="00E414E4">
        <w:rPr>
          <w:rFonts w:ascii="Times New Roman" w:hAnsi="Times New Roman"/>
          <w:sz w:val="20"/>
        </w:rPr>
        <w:t>Peter is Jesus’ first disciple (Matt 4:18-19; Mark 1:16-17; Luke 5:3, 8, 10).</w:t>
      </w:r>
    </w:p>
    <w:p w14:paraId="343ECAD7" w14:textId="20E1D7FE" w:rsidR="00F064DE" w:rsidRPr="00F064DE" w:rsidRDefault="00BC69BF" w:rsidP="00F064DE">
      <w:pPr>
        <w:pStyle w:val="Level3"/>
        <w:ind w:left="360" w:firstLine="0"/>
        <w:jc w:val="both"/>
        <w:outlineLvl w:val="9"/>
        <w:rPr>
          <w:rFonts w:ascii="Times New Roman" w:hAnsi="Times New Roman"/>
          <w:sz w:val="20"/>
        </w:rPr>
      </w:pPr>
      <w:r w:rsidRPr="00E414E4">
        <w:rPr>
          <w:rFonts w:ascii="Times New Roman" w:hAnsi="Times New Roman"/>
          <w:sz w:val="20"/>
        </w:rPr>
        <w:t>Luke 22:31-32, at the Last Supper Jesus says, “</w:t>
      </w:r>
      <w:r w:rsidR="00F064DE" w:rsidRPr="00F064DE">
        <w:rPr>
          <w:rFonts w:ascii="Times New Roman" w:hAnsi="Times New Roman"/>
          <w:sz w:val="20"/>
        </w:rPr>
        <w:t>Simon, Simon, listen! Satan has demanded to sift all of you like wheat, 32 but I have prayed for you that your own faith may not fail, and you, when once you have turned back, strengthen your brothers.”</w:t>
      </w:r>
    </w:p>
    <w:p w14:paraId="3F8669D2" w14:textId="2607BD6C" w:rsidR="00BC69BF" w:rsidRPr="00E414E4" w:rsidRDefault="00BC69BF" w:rsidP="00013BC8">
      <w:pPr>
        <w:pStyle w:val="Level3"/>
        <w:ind w:left="360" w:firstLine="0"/>
        <w:jc w:val="both"/>
        <w:outlineLvl w:val="9"/>
        <w:rPr>
          <w:rFonts w:ascii="Times New Roman" w:hAnsi="Times New Roman"/>
          <w:sz w:val="20"/>
        </w:rPr>
      </w:pPr>
      <w:r w:rsidRPr="00E414E4">
        <w:rPr>
          <w:rFonts w:ascii="Times New Roman" w:hAnsi="Times New Roman"/>
          <w:sz w:val="20"/>
        </w:rPr>
        <w:t>In John 21:15-17, Jesus three times instructs Peter to “feed my sheep.”</w:t>
      </w:r>
    </w:p>
    <w:p w14:paraId="4E697928" w14:textId="169F49A0" w:rsidR="00F064DE" w:rsidRPr="00F064DE" w:rsidRDefault="00BC69BF" w:rsidP="00F064DE">
      <w:pPr>
        <w:pStyle w:val="Level3"/>
        <w:ind w:left="360" w:firstLine="0"/>
        <w:jc w:val="both"/>
        <w:outlineLvl w:val="9"/>
        <w:rPr>
          <w:rFonts w:ascii="Times New Roman" w:hAnsi="Times New Roman"/>
          <w:sz w:val="20"/>
        </w:rPr>
      </w:pPr>
      <w:r w:rsidRPr="00E414E4">
        <w:rPr>
          <w:rFonts w:ascii="Times New Roman" w:hAnsi="Times New Roman"/>
          <w:sz w:val="20"/>
        </w:rPr>
        <w:lastRenderedPageBreak/>
        <w:t>Acts 1:15, “</w:t>
      </w:r>
      <w:r w:rsidR="00F064DE" w:rsidRPr="00F064DE">
        <w:rPr>
          <w:rFonts w:ascii="Times New Roman" w:hAnsi="Times New Roman"/>
          <w:sz w:val="20"/>
        </w:rPr>
        <w:t>In those days Peter stood up among the brothers and sisters (together the crowd numbered about one hundred twenty persons)</w:t>
      </w:r>
      <w:r w:rsidR="00F064DE">
        <w:rPr>
          <w:rFonts w:ascii="Times New Roman" w:hAnsi="Times New Roman"/>
          <w:sz w:val="20"/>
        </w:rPr>
        <w:t xml:space="preserve"> and said . . .”</w:t>
      </w:r>
    </w:p>
    <w:p w14:paraId="0042ABBA" w14:textId="1CE22203" w:rsidR="00BC69BF" w:rsidRPr="00E414E4" w:rsidRDefault="00BC69BF" w:rsidP="00F064DE">
      <w:pPr>
        <w:pStyle w:val="Level3"/>
        <w:ind w:left="360" w:firstLine="0"/>
        <w:jc w:val="both"/>
        <w:outlineLvl w:val="9"/>
        <w:rPr>
          <w:rFonts w:ascii="Times New Roman" w:hAnsi="Times New Roman"/>
          <w:sz w:val="20"/>
        </w:rPr>
      </w:pPr>
      <w:r w:rsidRPr="00E414E4">
        <w:rPr>
          <w:rFonts w:ascii="Times New Roman" w:hAnsi="Times New Roman"/>
          <w:sz w:val="20"/>
        </w:rPr>
        <w:t>Acts 2:14, “</w:t>
      </w:r>
      <w:r w:rsidR="00F064DE">
        <w:rPr>
          <w:rFonts w:ascii="Times New Roman" w:hAnsi="Times New Roman"/>
          <w:sz w:val="20"/>
        </w:rPr>
        <w:t xml:space="preserve">But </w:t>
      </w:r>
      <w:r w:rsidRPr="00E414E4">
        <w:rPr>
          <w:rFonts w:ascii="Times New Roman" w:hAnsi="Times New Roman"/>
          <w:sz w:val="20"/>
        </w:rPr>
        <w:t>Peter, standing with the eleven, raised his voice and addressed them . . . ”</w:t>
      </w:r>
    </w:p>
    <w:p w14:paraId="18C2ABD4" w14:textId="71595014" w:rsidR="00BC69BF" w:rsidRPr="00E414E4" w:rsidRDefault="00F064DE" w:rsidP="00013BC8">
      <w:pPr>
        <w:pStyle w:val="Level3"/>
        <w:ind w:left="360" w:firstLine="0"/>
        <w:jc w:val="both"/>
        <w:outlineLvl w:val="9"/>
        <w:rPr>
          <w:rFonts w:ascii="Times New Roman" w:hAnsi="Times New Roman"/>
          <w:sz w:val="20"/>
        </w:rPr>
      </w:pPr>
      <w:r>
        <w:rPr>
          <w:rFonts w:ascii="Times New Roman" w:hAnsi="Times New Roman"/>
          <w:sz w:val="20"/>
        </w:rPr>
        <w:t xml:space="preserve">In </w:t>
      </w:r>
      <w:r w:rsidRPr="00E414E4">
        <w:rPr>
          <w:rFonts w:ascii="Times New Roman" w:hAnsi="Times New Roman"/>
          <w:sz w:val="20"/>
        </w:rPr>
        <w:t>Acts 8:14-17</w:t>
      </w:r>
      <w:r>
        <w:rPr>
          <w:rFonts w:ascii="Times New Roman" w:hAnsi="Times New Roman"/>
          <w:sz w:val="20"/>
        </w:rPr>
        <w:t xml:space="preserve">, </w:t>
      </w:r>
      <w:r w:rsidR="00BC69BF" w:rsidRPr="00E414E4">
        <w:rPr>
          <w:rFonts w:ascii="Times New Roman" w:hAnsi="Times New Roman"/>
          <w:sz w:val="20"/>
        </w:rPr>
        <w:t>When the apostles send Peter and John to the Samaritans, only Peter preaches there.</w:t>
      </w:r>
    </w:p>
    <w:p w14:paraId="7F46B2C3" w14:textId="77777777" w:rsidR="00BC69BF" w:rsidRPr="00E414E4" w:rsidRDefault="00BC69BF" w:rsidP="00013BC8">
      <w:pPr>
        <w:pStyle w:val="Level3"/>
        <w:ind w:left="360" w:firstLine="0"/>
        <w:jc w:val="both"/>
        <w:outlineLvl w:val="9"/>
        <w:rPr>
          <w:rFonts w:ascii="Times New Roman" w:hAnsi="Times New Roman"/>
          <w:sz w:val="20"/>
        </w:rPr>
      </w:pPr>
      <w:r w:rsidRPr="00E414E4">
        <w:rPr>
          <w:rFonts w:ascii="Times New Roman" w:hAnsi="Times New Roman"/>
          <w:sz w:val="20"/>
        </w:rPr>
        <w:t>Peter also travels to Philistia (9:33-43), Caesarea (10:1, 48), and Antioch (Gal 2); he is the first to convert a Gentile (Cornelius, Acts 10).</w:t>
      </w:r>
    </w:p>
    <w:p w14:paraId="06BEC3A2" w14:textId="77777777" w:rsidR="00407400" w:rsidRDefault="00407400" w:rsidP="00407400">
      <w:pPr>
        <w:pStyle w:val="Level3"/>
        <w:ind w:left="0" w:firstLine="0"/>
        <w:jc w:val="both"/>
        <w:outlineLvl w:val="9"/>
        <w:rPr>
          <w:rFonts w:ascii="Times New Roman" w:hAnsi="Times New Roman"/>
        </w:rPr>
      </w:pPr>
    </w:p>
    <w:p w14:paraId="5644EDBD" w14:textId="239048A6" w:rsidR="00BC69BF" w:rsidRDefault="00407400" w:rsidP="00F064DE">
      <w:pPr>
        <w:pStyle w:val="Level3"/>
        <w:widowControl/>
        <w:ind w:left="360" w:firstLine="0"/>
        <w:jc w:val="both"/>
        <w:outlineLvl w:val="9"/>
        <w:rPr>
          <w:rFonts w:ascii="Times New Roman" w:hAnsi="Times New Roman"/>
          <w:kern w:val="2"/>
          <w14:ligatures w14:val="standardContextual"/>
        </w:rPr>
      </w:pPr>
      <w:r w:rsidRPr="00F064DE">
        <w:rPr>
          <w:rFonts w:ascii="Times New Roman" w:hAnsi="Times New Roman"/>
          <w:kern w:val="2"/>
          <w14:ligatures w14:val="standardContextual"/>
        </w:rPr>
        <w:t xml:space="preserve">Later, </w:t>
      </w:r>
      <w:r w:rsidR="00BC69BF" w:rsidRPr="00F064DE">
        <w:rPr>
          <w:rFonts w:ascii="Times New Roman" w:hAnsi="Times New Roman"/>
          <w:kern w:val="2"/>
          <w14:ligatures w14:val="standardContextual"/>
        </w:rPr>
        <w:t xml:space="preserve">James the brother of the Lord (not to be confused with </w:t>
      </w:r>
      <w:r w:rsidR="00F064DE" w:rsidRPr="00F064DE">
        <w:rPr>
          <w:rFonts w:ascii="Times New Roman" w:hAnsi="Times New Roman"/>
          <w:kern w:val="2"/>
          <w14:ligatures w14:val="standardContextual"/>
        </w:rPr>
        <w:t xml:space="preserve">the </w:t>
      </w:r>
      <w:r w:rsidR="00013BC8" w:rsidRPr="00F064DE">
        <w:rPr>
          <w:rFonts w:ascii="Times New Roman" w:hAnsi="Times New Roman"/>
          <w:kern w:val="2"/>
          <w14:ligatures w14:val="standardContextual"/>
        </w:rPr>
        <w:t xml:space="preserve">two </w:t>
      </w:r>
      <w:r w:rsidR="00BC69BF" w:rsidRPr="00F064DE">
        <w:rPr>
          <w:rFonts w:ascii="Times New Roman" w:hAnsi="Times New Roman"/>
          <w:kern w:val="2"/>
          <w14:ligatures w14:val="standardContextual"/>
        </w:rPr>
        <w:t xml:space="preserve">James </w:t>
      </w:r>
      <w:r w:rsidR="00013BC8" w:rsidRPr="00F064DE">
        <w:rPr>
          <w:rFonts w:ascii="Times New Roman" w:hAnsi="Times New Roman"/>
          <w:kern w:val="2"/>
          <w14:ligatures w14:val="standardContextual"/>
        </w:rPr>
        <w:t xml:space="preserve">who were </w:t>
      </w:r>
      <w:r w:rsidR="00BC69BF" w:rsidRPr="00F064DE">
        <w:rPr>
          <w:rFonts w:ascii="Times New Roman" w:hAnsi="Times New Roman"/>
          <w:kern w:val="2"/>
          <w14:ligatures w14:val="standardContextual"/>
        </w:rPr>
        <w:t>member</w:t>
      </w:r>
      <w:r w:rsidR="00013BC8" w:rsidRPr="00F064DE">
        <w:rPr>
          <w:rFonts w:ascii="Times New Roman" w:hAnsi="Times New Roman"/>
          <w:kern w:val="2"/>
          <w14:ligatures w14:val="standardContextual"/>
        </w:rPr>
        <w:t>s</w:t>
      </w:r>
      <w:r w:rsidR="00BC69BF" w:rsidRPr="00F064DE">
        <w:rPr>
          <w:rFonts w:ascii="Times New Roman" w:hAnsi="Times New Roman"/>
          <w:kern w:val="2"/>
          <w14:ligatures w14:val="standardContextual"/>
        </w:rPr>
        <w:t xml:space="preserve"> of the twelve)</w:t>
      </w:r>
      <w:r w:rsidR="00F064DE" w:rsidRPr="00F064DE">
        <w:rPr>
          <w:rFonts w:ascii="Times New Roman" w:hAnsi="Times New Roman"/>
          <w:kern w:val="2"/>
          <w14:ligatures w14:val="standardContextual"/>
        </w:rPr>
        <w:t>,</w:t>
      </w:r>
      <w:r w:rsidR="00BC69BF" w:rsidRPr="00F064DE">
        <w:rPr>
          <w:rFonts w:ascii="Times New Roman" w:hAnsi="Times New Roman"/>
          <w:kern w:val="2"/>
          <w14:ligatures w14:val="standardContextual"/>
        </w:rPr>
        <w:t xml:space="preserve"> is leader of the Jerusalem church</w:t>
      </w:r>
      <w:r w:rsidR="000D7E95">
        <w:rPr>
          <w:rFonts w:ascii="Times New Roman" w:hAnsi="Times New Roman"/>
          <w:kern w:val="2"/>
          <w14:ligatures w14:val="standardContextual"/>
        </w:rPr>
        <w:t>.</w:t>
      </w:r>
    </w:p>
    <w:p w14:paraId="2F3DC702" w14:textId="77777777" w:rsidR="00C24541" w:rsidRPr="00F064DE" w:rsidRDefault="00C24541" w:rsidP="00C24541">
      <w:pPr>
        <w:pStyle w:val="Level3"/>
        <w:widowControl/>
        <w:ind w:left="0" w:firstLine="0"/>
        <w:jc w:val="both"/>
        <w:outlineLvl w:val="9"/>
        <w:rPr>
          <w:rFonts w:ascii="Times New Roman" w:hAnsi="Times New Roman"/>
          <w:kern w:val="2"/>
          <w14:ligatures w14:val="standardContextual"/>
        </w:rPr>
      </w:pPr>
    </w:p>
    <w:p w14:paraId="68B973E6" w14:textId="614F2D7E" w:rsidR="00013BC8" w:rsidRPr="00013BC8" w:rsidRDefault="00013BC8" w:rsidP="00013BC8">
      <w:pPr>
        <w:pStyle w:val="Level3"/>
        <w:ind w:left="360" w:firstLine="0"/>
        <w:jc w:val="both"/>
        <w:rPr>
          <w:rFonts w:ascii="Times New Roman" w:hAnsi="Times New Roman"/>
          <w:sz w:val="20"/>
          <w:szCs w:val="16"/>
        </w:rPr>
      </w:pPr>
      <w:r w:rsidRPr="00013BC8">
        <w:rPr>
          <w:rFonts w:ascii="Times New Roman" w:hAnsi="Times New Roman"/>
          <w:sz w:val="20"/>
          <w:szCs w:val="16"/>
        </w:rPr>
        <w:t>Acts 12:17ab, “He motioned to them with his hand to be silent and described for them how the Lord had brought him out of the prison. And he added, “Tell this to James and to the brothers and sisters.”</w:t>
      </w:r>
      <w:r w:rsidR="00F064DE">
        <w:rPr>
          <w:rFonts w:ascii="Times New Roman" w:hAnsi="Times New Roman"/>
          <w:sz w:val="20"/>
          <w:szCs w:val="16"/>
        </w:rPr>
        <w:t>”</w:t>
      </w:r>
    </w:p>
    <w:p w14:paraId="008E072A" w14:textId="7608AC55" w:rsidR="00013BC8" w:rsidRPr="00013BC8" w:rsidRDefault="00013BC8" w:rsidP="00013BC8">
      <w:pPr>
        <w:pStyle w:val="Level3"/>
        <w:ind w:left="720"/>
        <w:jc w:val="both"/>
        <w:rPr>
          <w:rFonts w:ascii="Times New Roman" w:hAnsi="Times New Roman"/>
          <w:sz w:val="20"/>
          <w:szCs w:val="16"/>
        </w:rPr>
      </w:pPr>
      <w:r w:rsidRPr="00013BC8">
        <w:rPr>
          <w:rFonts w:ascii="Times New Roman" w:hAnsi="Times New Roman"/>
          <w:sz w:val="20"/>
          <w:szCs w:val="16"/>
        </w:rPr>
        <w:t>Acts 15:13, “After they finished speaking, James replied, “My brothers, listen to me.”</w:t>
      </w:r>
      <w:r w:rsidR="00F064DE">
        <w:rPr>
          <w:rFonts w:ascii="Times New Roman" w:hAnsi="Times New Roman"/>
          <w:sz w:val="20"/>
          <w:szCs w:val="16"/>
        </w:rPr>
        <w:t>”</w:t>
      </w:r>
    </w:p>
    <w:p w14:paraId="0D67A3E4" w14:textId="77777777" w:rsidR="00407400" w:rsidRDefault="00407400" w:rsidP="00407400">
      <w:pPr>
        <w:pStyle w:val="Level2"/>
        <w:tabs>
          <w:tab w:val="clear" w:pos="360"/>
        </w:tabs>
        <w:ind w:left="0" w:firstLine="0"/>
        <w:jc w:val="both"/>
        <w:outlineLvl w:val="9"/>
        <w:rPr>
          <w:rFonts w:ascii="Times New Roman" w:hAnsi="Times New Roman"/>
          <w:iCs/>
        </w:rPr>
      </w:pPr>
    </w:p>
    <w:p w14:paraId="2D61444D" w14:textId="033A5892" w:rsidR="00BC69BF" w:rsidRPr="00E414E4" w:rsidRDefault="00BC69BF" w:rsidP="00013BC8">
      <w:pPr>
        <w:pStyle w:val="Level2"/>
        <w:tabs>
          <w:tab w:val="clear" w:pos="360"/>
        </w:tabs>
        <w:ind w:left="360" w:firstLine="0"/>
        <w:jc w:val="both"/>
        <w:outlineLvl w:val="9"/>
        <w:rPr>
          <w:rFonts w:ascii="Times New Roman" w:hAnsi="Times New Roman"/>
        </w:rPr>
      </w:pPr>
      <w:r w:rsidRPr="00E414E4">
        <w:rPr>
          <w:rFonts w:ascii="Times New Roman" w:hAnsi="Times New Roman"/>
          <w:i/>
        </w:rPr>
        <w:t>1 Clement</w:t>
      </w:r>
      <w:r w:rsidRPr="00E414E4">
        <w:rPr>
          <w:rFonts w:ascii="Times New Roman" w:hAnsi="Times New Roman"/>
        </w:rPr>
        <w:t xml:space="preserve"> </w:t>
      </w:r>
      <w:r w:rsidR="000D7E95">
        <w:rPr>
          <w:rFonts w:ascii="Times New Roman" w:hAnsi="Times New Roman"/>
        </w:rPr>
        <w:t xml:space="preserve">is a letter written by Clement, </w:t>
      </w:r>
      <w:r w:rsidR="000D7E95" w:rsidRPr="00E414E4">
        <w:rPr>
          <w:rFonts w:ascii="Times New Roman" w:hAnsi="Times New Roman"/>
        </w:rPr>
        <w:t xml:space="preserve">the bishop of Rome, </w:t>
      </w:r>
      <w:r w:rsidRPr="00E414E4">
        <w:rPr>
          <w:rFonts w:ascii="Times New Roman" w:hAnsi="Times New Roman"/>
        </w:rPr>
        <w:t xml:space="preserve">c. 95. </w:t>
      </w:r>
      <w:r w:rsidR="000D7E95" w:rsidRPr="000D7E95">
        <w:rPr>
          <w:rFonts w:ascii="Times New Roman" w:hAnsi="Times New Roman"/>
        </w:rPr>
        <w:t>Paul mentions Clement in Phil 4:3 (“Clement and the rest of my coworkers”).</w:t>
      </w:r>
      <w:r w:rsidR="000D7E95">
        <w:rPr>
          <w:rFonts w:ascii="Times New Roman" w:hAnsi="Times New Roman"/>
        </w:rPr>
        <w:t xml:space="preserve"> </w:t>
      </w:r>
      <w:r w:rsidR="000D7E95" w:rsidRPr="00E414E4">
        <w:rPr>
          <w:rFonts w:ascii="Times New Roman" w:hAnsi="Times New Roman"/>
          <w:i/>
        </w:rPr>
        <w:t>1 Clement</w:t>
      </w:r>
      <w:r w:rsidRPr="00E414E4">
        <w:rPr>
          <w:rFonts w:ascii="Times New Roman" w:hAnsi="Times New Roman"/>
        </w:rPr>
        <w:t xml:space="preserve"> shows Clement correcting the distant church of Corinth.</w:t>
      </w:r>
      <w:r w:rsidR="00013BC8">
        <w:rPr>
          <w:rFonts w:ascii="Times New Roman" w:hAnsi="Times New Roman"/>
        </w:rPr>
        <w:t xml:space="preserve"> </w:t>
      </w:r>
      <w:r w:rsidRPr="00E414E4">
        <w:rPr>
          <w:rFonts w:ascii="Times New Roman" w:hAnsi="Times New Roman"/>
          <w:i/>
        </w:rPr>
        <w:t>1 Clem</w:t>
      </w:r>
      <w:r w:rsidRPr="00E414E4">
        <w:rPr>
          <w:rFonts w:ascii="Times New Roman" w:hAnsi="Times New Roman"/>
        </w:rPr>
        <w:t>. 44:1-6, “Our Apostles also knew through our Lord Jesus Christ that there would be strife for the title of bishop</w:t>
      </w:r>
      <w:r w:rsidRPr="001C6674">
        <w:rPr>
          <w:rFonts w:ascii="Times New Roman" w:hAnsi="Times New Roman"/>
          <w:iCs/>
        </w:rPr>
        <w:t>. . . .</w:t>
      </w:r>
      <w:r w:rsidRPr="00E414E4">
        <w:rPr>
          <w:rFonts w:ascii="Times New Roman" w:hAnsi="Times New Roman"/>
        </w:rPr>
        <w:t xml:space="preserve"> </w:t>
      </w:r>
      <w:r w:rsidRPr="00E414E4">
        <w:rPr>
          <w:rFonts w:ascii="Times New Roman" w:hAnsi="Times New Roman"/>
          <w:vertAlign w:val="superscript"/>
        </w:rPr>
        <w:t>3</w:t>
      </w:r>
      <w:r w:rsidR="00013BC8">
        <w:rPr>
          <w:rFonts w:ascii="Times New Roman" w:hAnsi="Times New Roman"/>
        </w:rPr>
        <w:t xml:space="preserve"> i</w:t>
      </w:r>
      <w:r w:rsidRPr="00E414E4">
        <w:rPr>
          <w:rFonts w:ascii="Times New Roman" w:hAnsi="Times New Roman"/>
        </w:rPr>
        <w:t xml:space="preserve">t is not just to remove from their ministry those who were appointed by [the apostles] </w:t>
      </w:r>
      <w:r w:rsidRPr="001C6674">
        <w:rPr>
          <w:rFonts w:ascii="Times New Roman" w:hAnsi="Times New Roman"/>
          <w:iCs/>
        </w:rPr>
        <w:t xml:space="preserve">. . . </w:t>
      </w:r>
      <w:r w:rsidRPr="00E414E4">
        <w:rPr>
          <w:rFonts w:ascii="Times New Roman" w:hAnsi="Times New Roman"/>
          <w:vertAlign w:val="superscript"/>
        </w:rPr>
        <w:t>4</w:t>
      </w:r>
      <w:r w:rsidR="00013BC8">
        <w:rPr>
          <w:rFonts w:ascii="Times New Roman" w:hAnsi="Times New Roman"/>
        </w:rPr>
        <w:t xml:space="preserve"> F</w:t>
      </w:r>
      <w:r w:rsidRPr="00E414E4">
        <w:rPr>
          <w:rFonts w:ascii="Times New Roman" w:hAnsi="Times New Roman"/>
        </w:rPr>
        <w:t xml:space="preserve">or our sin is not small, if we eject from the episcopate those who have blamelessly and holily offered its sacrifices. [Here the bishop has liturgical functions.] </w:t>
      </w:r>
      <w:r w:rsidRPr="00E414E4">
        <w:rPr>
          <w:rFonts w:ascii="Times New Roman" w:hAnsi="Times New Roman"/>
          <w:vertAlign w:val="superscript"/>
        </w:rPr>
        <w:t>6</w:t>
      </w:r>
      <w:r w:rsidR="00013BC8">
        <w:rPr>
          <w:rFonts w:ascii="Times New Roman" w:hAnsi="Times New Roman"/>
        </w:rPr>
        <w:t xml:space="preserve"> F</w:t>
      </w:r>
      <w:r w:rsidRPr="00E414E4">
        <w:rPr>
          <w:rFonts w:ascii="Times New Roman" w:hAnsi="Times New Roman"/>
        </w:rPr>
        <w:t>or we see that in spite of their good service you have removed some from the ministry which they fulfilled blamelessly.”</w:t>
      </w:r>
    </w:p>
    <w:p w14:paraId="0786133F" w14:textId="77777777" w:rsidR="00BC69BF" w:rsidRDefault="00BC69BF" w:rsidP="00277C21">
      <w:pPr>
        <w:widowControl w:val="0"/>
        <w:jc w:val="both"/>
      </w:pPr>
    </w:p>
    <w:p w14:paraId="2E0EC345" w14:textId="69687203" w:rsidR="00F064DE" w:rsidRPr="00F064DE" w:rsidRDefault="000D7E95" w:rsidP="00F064DE">
      <w:pPr>
        <w:widowControl w:val="0"/>
        <w:ind w:left="360"/>
        <w:jc w:val="both"/>
      </w:pPr>
      <w:r>
        <w:t xml:space="preserve">At </w:t>
      </w:r>
      <w:r w:rsidR="00F064DE">
        <w:t xml:space="preserve">5:4, </w:t>
      </w:r>
      <w:r w:rsidR="00307F3E">
        <w:t xml:space="preserve">Clement </w:t>
      </w:r>
      <w:r w:rsidR="00F064DE">
        <w:t xml:space="preserve">speaks of </w:t>
      </w:r>
      <w:r w:rsidR="00307F3E">
        <w:t>Peter</w:t>
      </w:r>
      <w:r w:rsidR="00F064DE">
        <w:t>: “</w:t>
      </w:r>
      <w:r w:rsidR="00F064DE" w:rsidRPr="00F064DE">
        <w:t xml:space="preserve">Peter, through unrighteous envy, endured not one or two, but numerous </w:t>
      </w:r>
      <w:proofErr w:type="spellStart"/>
      <w:r w:rsidR="00F064DE" w:rsidRPr="00F064DE">
        <w:t>labours</w:t>
      </w:r>
      <w:proofErr w:type="spellEnd"/>
      <w:r w:rsidR="00F064DE" w:rsidRPr="00F064DE">
        <w:t>; and when he had at length suffered martyrdom, departed to the place of glory due to him</w:t>
      </w:r>
      <w:r w:rsidR="00F064DE">
        <w:t>.”</w:t>
      </w:r>
      <w:r w:rsidR="00307F3E">
        <w:t xml:space="preserve"> </w:t>
      </w:r>
      <w:r w:rsidR="00307F3E">
        <w:rPr>
          <w:i/>
          <w:iCs/>
        </w:rPr>
        <w:t>1 Clement</w:t>
      </w:r>
      <w:r w:rsidR="00307F3E">
        <w:t xml:space="preserve">, however, never </w:t>
      </w:r>
      <w:r>
        <w:t xml:space="preserve">explicitly </w:t>
      </w:r>
      <w:r w:rsidR="00307F3E">
        <w:t>says Peter was bishop of Rome.</w:t>
      </w:r>
    </w:p>
    <w:p w14:paraId="6EB4D32F" w14:textId="77777777" w:rsidR="00F064DE" w:rsidRDefault="00F064DE" w:rsidP="00277C21">
      <w:pPr>
        <w:widowControl w:val="0"/>
        <w:jc w:val="both"/>
      </w:pPr>
    </w:p>
    <w:p w14:paraId="4A335407" w14:textId="74878E0D" w:rsidR="00307F3E" w:rsidRDefault="00307F3E" w:rsidP="00307F3E">
      <w:pPr>
        <w:widowControl w:val="0"/>
        <w:ind w:left="360"/>
        <w:jc w:val="both"/>
      </w:pPr>
      <w:r>
        <w:t>According to Irenaeus (</w:t>
      </w:r>
      <w:r w:rsidRPr="00307F3E">
        <w:rPr>
          <w:i/>
          <w:iCs/>
        </w:rPr>
        <w:t>Against Heresies</w:t>
      </w:r>
      <w:r>
        <w:t xml:space="preserve"> 3.3.3, c. 180 CE), Peter and Paul appointed Linus to be bishop of Rome.</w:t>
      </w:r>
      <w:r w:rsidR="000D7E95">
        <w:t xml:space="preserve"> (According to 2 Tim 4:21, Linus was Paul’s companion at Rome.)</w:t>
      </w:r>
    </w:p>
    <w:p w14:paraId="518BEF8F" w14:textId="77777777" w:rsidR="00307F3E" w:rsidRDefault="00307F3E" w:rsidP="000D7E95">
      <w:pPr>
        <w:widowControl w:val="0"/>
        <w:jc w:val="both"/>
      </w:pPr>
    </w:p>
    <w:p w14:paraId="036E9465" w14:textId="7F7715CD" w:rsidR="000D7E95" w:rsidRDefault="00307F3E" w:rsidP="00380C0D">
      <w:pPr>
        <w:widowControl w:val="0"/>
        <w:ind w:left="360"/>
        <w:jc w:val="both"/>
      </w:pPr>
      <w:r>
        <w:t>Eusebius says (</w:t>
      </w:r>
      <w:r w:rsidRPr="007D6D3A">
        <w:rPr>
          <w:i/>
          <w:iCs/>
        </w:rPr>
        <w:t>Church History</w:t>
      </w:r>
      <w:r>
        <w:t xml:space="preserve"> 3</w:t>
      </w:r>
      <w:r w:rsidR="007D6D3A">
        <w:t>.</w:t>
      </w:r>
      <w:r>
        <w:t>2</w:t>
      </w:r>
      <w:r w:rsidR="000D7E95">
        <w:t>, c. 325 CE</w:t>
      </w:r>
      <w:r>
        <w:t>)</w:t>
      </w:r>
      <w:r w:rsidR="007D6D3A">
        <w:t>,</w:t>
      </w:r>
      <w:r>
        <w:t xml:space="preserve"> “the first to be called bishop after the martyrdoms of Peter and Paul was Linus</w:t>
      </w:r>
      <w:r w:rsidR="007D6D3A">
        <w:t>.</w:t>
      </w:r>
      <w:r>
        <w:t>”</w:t>
      </w:r>
      <w:r w:rsidR="00380C0D">
        <w:t xml:space="preserve"> </w:t>
      </w:r>
      <w:r w:rsidR="007D6D3A">
        <w:t>At 4.</w:t>
      </w:r>
      <w:r w:rsidR="00380C0D">
        <w:t>9</w:t>
      </w:r>
      <w:r w:rsidR="007D6D3A">
        <w:t xml:space="preserve"> </w:t>
      </w:r>
      <w:r w:rsidR="000D7E95">
        <w:t xml:space="preserve">he </w:t>
      </w:r>
      <w:r w:rsidR="00380C0D">
        <w:t xml:space="preserve">again </w:t>
      </w:r>
      <w:r w:rsidR="007D6D3A">
        <w:t xml:space="preserve">says </w:t>
      </w:r>
      <w:r w:rsidR="00380C0D">
        <w:t xml:space="preserve">that </w:t>
      </w:r>
      <w:r>
        <w:t xml:space="preserve">Linus </w:t>
      </w:r>
      <w:r w:rsidR="007D6D3A">
        <w:t>“</w:t>
      </w:r>
      <w:r>
        <w:t>was the first after Peter to be appointed Bishop of Rome.</w:t>
      </w:r>
      <w:r w:rsidR="007D6D3A">
        <w:t>”</w:t>
      </w:r>
    </w:p>
    <w:p w14:paraId="239C0AE5" w14:textId="3C995F7C" w:rsidR="000D7E95" w:rsidRDefault="000D7E95" w:rsidP="000D7E95">
      <w:pPr>
        <w:widowControl w:val="0"/>
        <w:jc w:val="both"/>
      </w:pPr>
    </w:p>
    <w:p w14:paraId="5DE294F9" w14:textId="3B22E9A3" w:rsidR="00307F3E" w:rsidRDefault="000D7E95" w:rsidP="00380C0D">
      <w:pPr>
        <w:widowControl w:val="0"/>
        <w:ind w:left="360"/>
        <w:jc w:val="both"/>
      </w:pPr>
      <w:r>
        <w:t xml:space="preserve">Eusebius </w:t>
      </w:r>
      <w:r w:rsidR="00E97362">
        <w:t xml:space="preserve">also </w:t>
      </w:r>
      <w:r>
        <w:t>says (</w:t>
      </w:r>
      <w:r w:rsidRPr="007D6D3A">
        <w:rPr>
          <w:i/>
          <w:iCs/>
        </w:rPr>
        <w:t>Church History</w:t>
      </w:r>
      <w:r>
        <w:t xml:space="preserve"> </w:t>
      </w:r>
      <w:r w:rsidR="00380C0D">
        <w:t>4.10</w:t>
      </w:r>
      <w:r>
        <w:t>),</w:t>
      </w:r>
      <w:r w:rsidR="00380C0D">
        <w:t xml:space="preserve"> “Clement also, who was appointed third bishop of the church at Rome, was, as Paul testifies</w:t>
      </w:r>
      <w:r w:rsidR="00E97362">
        <w:t xml:space="preserve"> [</w:t>
      </w:r>
      <w:r w:rsidR="00E97362" w:rsidRPr="000D7E95">
        <w:t>Phil 4:3</w:t>
      </w:r>
      <w:r w:rsidR="00E97362">
        <w:t>]</w:t>
      </w:r>
      <w:r w:rsidR="00380C0D">
        <w:t>, his co-laborer and fellow-soldier.”</w:t>
      </w:r>
    </w:p>
    <w:p w14:paraId="6EAA3C17" w14:textId="77777777" w:rsidR="00380C0D" w:rsidRPr="00E414E4" w:rsidRDefault="00380C0D" w:rsidP="00277C21">
      <w:pPr>
        <w:widowControl w:val="0"/>
        <w:jc w:val="both"/>
      </w:pPr>
    </w:p>
    <w:p w14:paraId="3D9D0020" w14:textId="77777777" w:rsidR="00BC69BF" w:rsidRDefault="00BC69BF" w:rsidP="000D7E95">
      <w:pPr>
        <w:pStyle w:val="Level1"/>
        <w:widowControl w:val="0"/>
        <w:jc w:val="both"/>
        <w:rPr>
          <w:bCs/>
        </w:rPr>
      </w:pPr>
      <w:r w:rsidRPr="00E414E4">
        <w:rPr>
          <w:b/>
        </w:rPr>
        <w:t>apostolic succession</w:t>
      </w:r>
    </w:p>
    <w:p w14:paraId="7E4ED95E" w14:textId="77777777" w:rsidR="000D7E95" w:rsidRPr="000D7E95" w:rsidRDefault="000D7E95" w:rsidP="000D7E95">
      <w:pPr>
        <w:pStyle w:val="Level1"/>
        <w:widowControl w:val="0"/>
        <w:jc w:val="both"/>
        <w:rPr>
          <w:bCs/>
        </w:rPr>
      </w:pPr>
    </w:p>
    <w:p w14:paraId="4B1A93DB" w14:textId="77777777" w:rsidR="00BC69BF" w:rsidRDefault="00BC69BF" w:rsidP="00E97362">
      <w:pPr>
        <w:pStyle w:val="Level3"/>
        <w:ind w:left="360" w:firstLine="0"/>
        <w:jc w:val="both"/>
        <w:outlineLvl w:val="9"/>
        <w:rPr>
          <w:rFonts w:ascii="Times New Roman" w:hAnsi="Times New Roman"/>
        </w:rPr>
      </w:pPr>
      <w:r w:rsidRPr="00E414E4">
        <w:rPr>
          <w:rFonts w:ascii="Times New Roman" w:hAnsi="Times New Roman"/>
        </w:rPr>
        <w:t>Ordination by the laying on of hands shows that the apostolate is a continuing office.</w:t>
      </w:r>
    </w:p>
    <w:p w14:paraId="0E58A098" w14:textId="77777777" w:rsidR="00C24541" w:rsidRPr="00E414E4" w:rsidRDefault="00C24541" w:rsidP="00C24541">
      <w:pPr>
        <w:pStyle w:val="Level3"/>
        <w:ind w:left="0" w:firstLine="0"/>
        <w:jc w:val="both"/>
        <w:outlineLvl w:val="9"/>
        <w:rPr>
          <w:rFonts w:ascii="Times New Roman" w:hAnsi="Times New Roman"/>
        </w:rPr>
      </w:pPr>
    </w:p>
    <w:p w14:paraId="750DF339" w14:textId="77777777" w:rsidR="000D7E95" w:rsidRDefault="00BC69BF" w:rsidP="00E97362">
      <w:pPr>
        <w:pStyle w:val="Level4"/>
        <w:ind w:left="360" w:firstLine="0"/>
        <w:jc w:val="both"/>
        <w:outlineLvl w:val="9"/>
        <w:rPr>
          <w:rFonts w:ascii="Times New Roman" w:hAnsi="Times New Roman"/>
          <w:sz w:val="20"/>
        </w:rPr>
      </w:pPr>
      <w:r w:rsidRPr="00E414E4">
        <w:rPr>
          <w:rFonts w:ascii="Times New Roman" w:hAnsi="Times New Roman"/>
          <w:sz w:val="20"/>
        </w:rPr>
        <w:t>1 Tim 4:14, “Do not neglect the gift that is in you, which was given to you through prophecy with the laying on of hands by the council of elders.”</w:t>
      </w:r>
    </w:p>
    <w:p w14:paraId="489B63CC" w14:textId="77777777" w:rsidR="00E97362" w:rsidRDefault="00E97362" w:rsidP="00E97362">
      <w:pPr>
        <w:pStyle w:val="Level4"/>
        <w:ind w:left="360" w:firstLine="0"/>
        <w:jc w:val="both"/>
        <w:outlineLvl w:val="9"/>
        <w:rPr>
          <w:rFonts w:ascii="Times New Roman" w:hAnsi="Times New Roman"/>
          <w:sz w:val="20"/>
        </w:rPr>
      </w:pPr>
      <w:r w:rsidRPr="00E414E4">
        <w:rPr>
          <w:rFonts w:ascii="Times New Roman" w:hAnsi="Times New Roman"/>
          <w:sz w:val="20"/>
        </w:rPr>
        <w:t>2 Tim 1:6, “rekindle the gift of God that is within you through the laying on of my hands . . . ”</w:t>
      </w:r>
    </w:p>
    <w:p w14:paraId="017CA079" w14:textId="09357F67" w:rsidR="000D7E95" w:rsidRPr="00C24541" w:rsidRDefault="00BC69BF" w:rsidP="00E97362">
      <w:pPr>
        <w:pStyle w:val="Level4"/>
        <w:ind w:left="360" w:firstLine="0"/>
        <w:jc w:val="both"/>
        <w:outlineLvl w:val="9"/>
        <w:rPr>
          <w:rFonts w:ascii="Times New Roman" w:hAnsi="Times New Roman"/>
          <w:sz w:val="20"/>
          <w:szCs w:val="16"/>
        </w:rPr>
      </w:pPr>
      <w:r w:rsidRPr="00C24541">
        <w:rPr>
          <w:rFonts w:ascii="Times New Roman" w:hAnsi="Times New Roman"/>
          <w:sz w:val="20"/>
        </w:rPr>
        <w:t>2 Tim 2:2, “</w:t>
      </w:r>
      <w:r w:rsidRPr="00C24541">
        <w:rPr>
          <w:rFonts w:ascii="Times New Roman" w:hAnsi="Times New Roman"/>
          <w:iCs/>
          <w:sz w:val="20"/>
        </w:rPr>
        <w:t xml:space="preserve">. . . </w:t>
      </w:r>
      <w:r w:rsidRPr="00C24541">
        <w:rPr>
          <w:rFonts w:ascii="Times New Roman" w:hAnsi="Times New Roman"/>
          <w:sz w:val="20"/>
        </w:rPr>
        <w:t>what you have heard from me through many witnesses entrust to faithful people who will be able to teach others as well.”</w:t>
      </w:r>
    </w:p>
    <w:p w14:paraId="1A1ACC2E" w14:textId="1117BB3C" w:rsidR="00C24541" w:rsidRDefault="00C24541" w:rsidP="00C24541">
      <w:pPr>
        <w:pStyle w:val="Level4"/>
        <w:ind w:left="720" w:firstLine="0"/>
        <w:jc w:val="both"/>
        <w:outlineLvl w:val="9"/>
        <w:rPr>
          <w:rFonts w:ascii="Times New Roman" w:hAnsi="Times New Roman"/>
        </w:rPr>
      </w:pPr>
      <w:r w:rsidRPr="00C24541">
        <w:rPr>
          <w:rFonts w:ascii="Times New Roman" w:hAnsi="Times New Roman"/>
        </w:rPr>
        <w:t>There are five links in this “succession”: Paul → Timothy → faithful people (witnesses) → others → others. (The “many witnesses” are uncertain.)</w:t>
      </w:r>
    </w:p>
    <w:p w14:paraId="75B981F0" w14:textId="77777777" w:rsidR="00C24541" w:rsidRDefault="00C24541" w:rsidP="00C24541">
      <w:pPr>
        <w:pStyle w:val="Level4"/>
        <w:ind w:left="0" w:firstLine="0"/>
        <w:jc w:val="both"/>
        <w:outlineLvl w:val="9"/>
        <w:rPr>
          <w:rFonts w:ascii="Times New Roman" w:hAnsi="Times New Roman"/>
          <w:iCs/>
        </w:rPr>
      </w:pPr>
    </w:p>
    <w:p w14:paraId="2FD3F928" w14:textId="41BFCA1D" w:rsidR="000D7E95" w:rsidRDefault="00E97362" w:rsidP="00E97362">
      <w:pPr>
        <w:pStyle w:val="Level4"/>
        <w:ind w:left="360" w:firstLine="0"/>
        <w:jc w:val="both"/>
        <w:outlineLvl w:val="9"/>
        <w:rPr>
          <w:rFonts w:ascii="Times New Roman" w:hAnsi="Times New Roman"/>
        </w:rPr>
      </w:pPr>
      <w:r>
        <w:rPr>
          <w:rFonts w:ascii="Times New Roman" w:hAnsi="Times New Roman"/>
          <w:iCs/>
        </w:rPr>
        <w:lastRenderedPageBreak/>
        <w:t>Clement says (</w:t>
      </w:r>
      <w:r w:rsidR="00BC69BF" w:rsidRPr="00E414E4">
        <w:rPr>
          <w:rFonts w:ascii="Times New Roman" w:hAnsi="Times New Roman"/>
          <w:i/>
        </w:rPr>
        <w:t>1 Clem</w:t>
      </w:r>
      <w:r w:rsidR="00BC69BF" w:rsidRPr="00E414E4">
        <w:rPr>
          <w:rFonts w:ascii="Times New Roman" w:hAnsi="Times New Roman"/>
        </w:rPr>
        <w:t>. 42:1-4, 44:2</w:t>
      </w:r>
      <w:r>
        <w:rPr>
          <w:rFonts w:ascii="Times New Roman" w:hAnsi="Times New Roman"/>
        </w:rPr>
        <w:t>),</w:t>
      </w:r>
      <w:r w:rsidR="00BC69BF" w:rsidRPr="00E414E4">
        <w:rPr>
          <w:rFonts w:ascii="Times New Roman" w:hAnsi="Times New Roman"/>
        </w:rPr>
        <w:t xml:space="preserve"> “The Apostles received the Gospel for us from the Lord Jesus Christ, Jesus the Christ was sent from God. </w:t>
      </w:r>
      <w:r w:rsidR="00BC69BF" w:rsidRPr="00E414E4">
        <w:rPr>
          <w:rFonts w:ascii="Times New Roman" w:hAnsi="Times New Roman"/>
          <w:vertAlign w:val="superscript"/>
        </w:rPr>
        <w:t>2</w:t>
      </w:r>
      <w:r>
        <w:rPr>
          <w:rFonts w:ascii="Times New Roman" w:hAnsi="Times New Roman"/>
        </w:rPr>
        <w:t xml:space="preserve"> T</w:t>
      </w:r>
      <w:r w:rsidR="00BC69BF" w:rsidRPr="00E414E4">
        <w:rPr>
          <w:rFonts w:ascii="Times New Roman" w:hAnsi="Times New Roman"/>
        </w:rPr>
        <w:t>he Christ therefore is from God and the Apostles from Christ</w:t>
      </w:r>
      <w:r w:rsidR="00BC69BF" w:rsidRPr="001C6674">
        <w:rPr>
          <w:rFonts w:ascii="Times New Roman" w:hAnsi="Times New Roman"/>
          <w:iCs/>
        </w:rPr>
        <w:t>. . . .</w:t>
      </w:r>
      <w:r w:rsidR="00BC69BF" w:rsidRPr="00E414E4">
        <w:rPr>
          <w:rFonts w:ascii="Times New Roman" w:hAnsi="Times New Roman"/>
        </w:rPr>
        <w:t xml:space="preserve"> </w:t>
      </w:r>
      <w:r w:rsidR="00BC69BF" w:rsidRPr="00E414E4">
        <w:rPr>
          <w:rFonts w:ascii="Times New Roman" w:hAnsi="Times New Roman"/>
          <w:vertAlign w:val="superscript"/>
        </w:rPr>
        <w:t>4</w:t>
      </w:r>
      <w:r>
        <w:rPr>
          <w:rFonts w:ascii="Times New Roman" w:hAnsi="Times New Roman"/>
        </w:rPr>
        <w:t xml:space="preserve"> t</w:t>
      </w:r>
      <w:r w:rsidR="00BC69BF" w:rsidRPr="00E414E4">
        <w:rPr>
          <w:rFonts w:ascii="Times New Roman" w:hAnsi="Times New Roman"/>
        </w:rPr>
        <w:t>hey appointed their first converts, testing them by the Spirit, to be bishops and deacons of the future believers</w:t>
      </w:r>
      <w:r w:rsidR="00BC69BF" w:rsidRPr="001C6674">
        <w:rPr>
          <w:rFonts w:ascii="Times New Roman" w:hAnsi="Times New Roman"/>
          <w:iCs/>
        </w:rPr>
        <w:t>. . . .</w:t>
      </w:r>
      <w:r w:rsidR="00BC69BF" w:rsidRPr="00E414E4">
        <w:rPr>
          <w:rFonts w:ascii="Times New Roman" w:hAnsi="Times New Roman"/>
        </w:rPr>
        <w:t xml:space="preserve"> </w:t>
      </w:r>
      <w:r w:rsidR="00BC69BF" w:rsidRPr="00E414E4">
        <w:rPr>
          <w:rFonts w:ascii="Times New Roman" w:hAnsi="Times New Roman"/>
          <w:vertAlign w:val="superscript"/>
        </w:rPr>
        <w:t>44:2</w:t>
      </w:r>
      <w:r>
        <w:rPr>
          <w:rFonts w:ascii="Times New Roman" w:hAnsi="Times New Roman"/>
        </w:rPr>
        <w:t xml:space="preserve"> t</w:t>
      </w:r>
      <w:r w:rsidR="00BC69BF" w:rsidRPr="00E414E4">
        <w:rPr>
          <w:rFonts w:ascii="Times New Roman" w:hAnsi="Times New Roman"/>
        </w:rPr>
        <w:t>hey appointed those who have been already mentioned, and afterwards added the codicil that if they should fall asleep, other approved men should succeed to their ministry.” Here the links are: God → Christ → apostles → bishops and deacons → successor bishops and deacons.</w:t>
      </w:r>
    </w:p>
    <w:p w14:paraId="0BE039E2" w14:textId="77777777" w:rsidR="000D7E95" w:rsidRDefault="000D7E95" w:rsidP="000D7E95">
      <w:pPr>
        <w:pStyle w:val="Level4"/>
        <w:ind w:left="0" w:firstLine="0"/>
        <w:jc w:val="both"/>
        <w:outlineLvl w:val="9"/>
        <w:rPr>
          <w:rFonts w:ascii="Times New Roman" w:hAnsi="Times New Roman"/>
        </w:rPr>
      </w:pPr>
    </w:p>
    <w:p w14:paraId="1F4BBC3E" w14:textId="6F1BC05B" w:rsidR="00BC69BF" w:rsidRPr="00E414E4" w:rsidRDefault="00BC69BF" w:rsidP="00E97362">
      <w:pPr>
        <w:pStyle w:val="Level4"/>
        <w:ind w:left="360" w:firstLine="0"/>
        <w:jc w:val="both"/>
        <w:outlineLvl w:val="9"/>
        <w:rPr>
          <w:rFonts w:ascii="Times New Roman" w:hAnsi="Times New Roman"/>
        </w:rPr>
      </w:pPr>
      <w:r w:rsidRPr="00E414E4">
        <w:rPr>
          <w:rFonts w:ascii="Times New Roman" w:hAnsi="Times New Roman"/>
        </w:rPr>
        <w:t xml:space="preserve">Ignatius’ letters (c. </w:t>
      </w:r>
      <w:r w:rsidRPr="00E414E4">
        <w:rPr>
          <w:rFonts w:ascii="Times New Roman" w:hAnsi="Times New Roman"/>
          <w:smallCaps/>
        </w:rPr>
        <w:t>ad</w:t>
      </w:r>
      <w:r w:rsidRPr="00E414E4">
        <w:rPr>
          <w:rFonts w:ascii="Times New Roman" w:hAnsi="Times New Roman"/>
        </w:rPr>
        <w:t xml:space="preserve"> 110)</w:t>
      </w:r>
      <w:r w:rsidR="00E97362">
        <w:rPr>
          <w:rFonts w:ascii="Times New Roman" w:hAnsi="Times New Roman"/>
        </w:rPr>
        <w:t xml:space="preserve"> attest that, in his day, the </w:t>
      </w:r>
      <w:r w:rsidRPr="00E414E4">
        <w:rPr>
          <w:rFonts w:ascii="Times New Roman" w:hAnsi="Times New Roman"/>
        </w:rPr>
        <w:t xml:space="preserve">bishop </w:t>
      </w:r>
      <w:r w:rsidR="00E97362">
        <w:rPr>
          <w:rFonts w:ascii="Times New Roman" w:hAnsi="Times New Roman"/>
        </w:rPr>
        <w:t>wa</w:t>
      </w:r>
      <w:r w:rsidRPr="00E414E4">
        <w:rPr>
          <w:rFonts w:ascii="Times New Roman" w:hAnsi="Times New Roman"/>
        </w:rPr>
        <w:t xml:space="preserve">s the president of the elders; he </w:t>
      </w:r>
      <w:r w:rsidR="00E97362">
        <w:rPr>
          <w:rFonts w:ascii="Times New Roman" w:hAnsi="Times New Roman"/>
        </w:rPr>
        <w:t>wa</w:t>
      </w:r>
      <w:r w:rsidRPr="00E414E4">
        <w:rPr>
          <w:rFonts w:ascii="Times New Roman" w:hAnsi="Times New Roman"/>
        </w:rPr>
        <w:t>s the center of the church’s unity.</w:t>
      </w:r>
      <w:r w:rsidR="00E97362">
        <w:rPr>
          <w:rFonts w:ascii="Times New Roman" w:hAnsi="Times New Roman"/>
        </w:rPr>
        <w:t xml:space="preserve"> For example, in </w:t>
      </w:r>
      <w:r w:rsidRPr="00E414E4">
        <w:rPr>
          <w:rFonts w:ascii="Times New Roman" w:hAnsi="Times New Roman"/>
          <w:i/>
        </w:rPr>
        <w:t>Smyrnaeans</w:t>
      </w:r>
      <w:r w:rsidRPr="00E414E4">
        <w:rPr>
          <w:rFonts w:ascii="Times New Roman" w:hAnsi="Times New Roman"/>
        </w:rPr>
        <w:t xml:space="preserve"> 8:1-2</w:t>
      </w:r>
      <w:r w:rsidR="00E97362">
        <w:rPr>
          <w:rFonts w:ascii="Times New Roman" w:hAnsi="Times New Roman"/>
        </w:rPr>
        <w:t xml:space="preserve"> he writes:</w:t>
      </w:r>
      <w:r w:rsidRPr="00E414E4">
        <w:rPr>
          <w:rFonts w:ascii="Times New Roman" w:hAnsi="Times New Roman"/>
        </w:rPr>
        <w:t xml:space="preserve"> “See that you all follow the bishop, as Jesus Christ follows the Father, and the presbytery as if it were the Apostles. And reverence the deacons as the command of God. Let no one do any of the things appertaining to the Church without the bishop. Let that be considered a valid Eucharist which is celebrated by the bishop, or by one whom he appoints. </w:t>
      </w:r>
      <w:r w:rsidRPr="00E414E4">
        <w:rPr>
          <w:rFonts w:ascii="Times New Roman" w:hAnsi="Times New Roman"/>
          <w:vertAlign w:val="superscript"/>
        </w:rPr>
        <w:t>2</w:t>
      </w:r>
      <w:r w:rsidR="00E97362">
        <w:rPr>
          <w:rFonts w:ascii="Times New Roman" w:hAnsi="Times New Roman"/>
        </w:rPr>
        <w:t xml:space="preserve"> W</w:t>
      </w:r>
      <w:r w:rsidRPr="00E414E4">
        <w:rPr>
          <w:rFonts w:ascii="Times New Roman" w:hAnsi="Times New Roman"/>
        </w:rPr>
        <w:t>herever the bishop appears let the congregation be present; just as wherever Jesus Christ is, there is the Catholic Church.”</w:t>
      </w:r>
    </w:p>
    <w:p w14:paraId="05961EC7" w14:textId="77777777" w:rsidR="00BF4A3D" w:rsidRDefault="00BF4A3D" w:rsidP="00277C21"/>
    <w:sectPr w:rsidR="00BF4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FD96" w14:textId="77777777" w:rsidR="00E01262" w:rsidRDefault="00E01262" w:rsidP="009652A8">
      <w:r>
        <w:separator/>
      </w:r>
    </w:p>
  </w:endnote>
  <w:endnote w:type="continuationSeparator" w:id="0">
    <w:p w14:paraId="6620EB39" w14:textId="77777777" w:rsidR="00E01262" w:rsidRDefault="00E01262" w:rsidP="0096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RS System 3">
    <w:altName w:val="Calibri"/>
    <w:charset w:val="00"/>
    <w:family w:val="auto"/>
    <w:pitch w:val="variable"/>
    <w:sig w:usb0="00000003" w:usb1="10004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4E2F" w14:textId="77777777" w:rsidR="00E01262" w:rsidRDefault="00E01262" w:rsidP="009652A8">
      <w:r>
        <w:separator/>
      </w:r>
    </w:p>
  </w:footnote>
  <w:footnote w:type="continuationSeparator" w:id="0">
    <w:p w14:paraId="401F2ECA" w14:textId="77777777" w:rsidR="00E01262" w:rsidRDefault="00E01262" w:rsidP="00965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49C"/>
    <w:multiLevelType w:val="multilevel"/>
    <w:tmpl w:val="23BAEE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7569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BF"/>
    <w:rsid w:val="00013BC8"/>
    <w:rsid w:val="000D7E95"/>
    <w:rsid w:val="00131272"/>
    <w:rsid w:val="00277C21"/>
    <w:rsid w:val="002B4696"/>
    <w:rsid w:val="00307F3E"/>
    <w:rsid w:val="00380C0D"/>
    <w:rsid w:val="00407400"/>
    <w:rsid w:val="00433C51"/>
    <w:rsid w:val="00562867"/>
    <w:rsid w:val="00610D7B"/>
    <w:rsid w:val="007C5641"/>
    <w:rsid w:val="007D6D3A"/>
    <w:rsid w:val="00846C93"/>
    <w:rsid w:val="009652A8"/>
    <w:rsid w:val="00975BE0"/>
    <w:rsid w:val="00BC69BF"/>
    <w:rsid w:val="00BF4A3D"/>
    <w:rsid w:val="00C24541"/>
    <w:rsid w:val="00C4206B"/>
    <w:rsid w:val="00DD1554"/>
    <w:rsid w:val="00E01262"/>
    <w:rsid w:val="00E97362"/>
    <w:rsid w:val="00F064DE"/>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399F"/>
  <w15:chartTrackingRefBased/>
  <w15:docId w15:val="{390EC88A-0E4A-49A9-889C-B7168D5C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BF"/>
    <w:pPr>
      <w:spacing w:after="0" w:line="240" w:lineRule="auto"/>
    </w:pPr>
    <w:rPr>
      <w:rFonts w:eastAsia="Times New Roman" w:cs="Times New Roman"/>
      <w:kern w:val="0"/>
      <w:szCs w:val="20"/>
    </w:rPr>
  </w:style>
  <w:style w:type="paragraph" w:styleId="Heading1">
    <w:name w:val="heading 1"/>
    <w:basedOn w:val="Normal"/>
    <w:next w:val="Normal"/>
    <w:link w:val="Heading1Char"/>
    <w:uiPriority w:val="9"/>
    <w:qFormat/>
    <w:rsid w:val="00BC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6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9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9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9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9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9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9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9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6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9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9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69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6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6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6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6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6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9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69BF"/>
    <w:pPr>
      <w:spacing w:before="160"/>
      <w:jc w:val="center"/>
    </w:pPr>
    <w:rPr>
      <w:i/>
      <w:iCs/>
      <w:color w:val="404040" w:themeColor="text1" w:themeTint="BF"/>
    </w:rPr>
  </w:style>
  <w:style w:type="character" w:customStyle="1" w:styleId="QuoteChar">
    <w:name w:val="Quote Char"/>
    <w:basedOn w:val="DefaultParagraphFont"/>
    <w:link w:val="Quote"/>
    <w:uiPriority w:val="29"/>
    <w:rsid w:val="00BC69BF"/>
    <w:rPr>
      <w:i/>
      <w:iCs/>
      <w:color w:val="404040" w:themeColor="text1" w:themeTint="BF"/>
    </w:rPr>
  </w:style>
  <w:style w:type="paragraph" w:styleId="ListParagraph">
    <w:name w:val="List Paragraph"/>
    <w:basedOn w:val="Normal"/>
    <w:uiPriority w:val="34"/>
    <w:qFormat/>
    <w:rsid w:val="00BC69BF"/>
    <w:pPr>
      <w:ind w:left="720"/>
      <w:contextualSpacing/>
    </w:pPr>
  </w:style>
  <w:style w:type="character" w:styleId="IntenseEmphasis">
    <w:name w:val="Intense Emphasis"/>
    <w:basedOn w:val="DefaultParagraphFont"/>
    <w:uiPriority w:val="21"/>
    <w:qFormat/>
    <w:rsid w:val="00BC69BF"/>
    <w:rPr>
      <w:i/>
      <w:iCs/>
      <w:color w:val="0F4761" w:themeColor="accent1" w:themeShade="BF"/>
    </w:rPr>
  </w:style>
  <w:style w:type="paragraph" w:styleId="IntenseQuote">
    <w:name w:val="Intense Quote"/>
    <w:basedOn w:val="Normal"/>
    <w:next w:val="Normal"/>
    <w:link w:val="IntenseQuoteChar"/>
    <w:uiPriority w:val="30"/>
    <w:qFormat/>
    <w:rsid w:val="00BC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9BF"/>
    <w:rPr>
      <w:i/>
      <w:iCs/>
      <w:color w:val="0F4761" w:themeColor="accent1" w:themeShade="BF"/>
    </w:rPr>
  </w:style>
  <w:style w:type="character" w:styleId="IntenseReference">
    <w:name w:val="Intense Reference"/>
    <w:basedOn w:val="DefaultParagraphFont"/>
    <w:uiPriority w:val="32"/>
    <w:qFormat/>
    <w:rsid w:val="00BC69BF"/>
    <w:rPr>
      <w:b/>
      <w:bCs/>
      <w:smallCaps/>
      <w:color w:val="0F4761" w:themeColor="accent1" w:themeShade="BF"/>
      <w:spacing w:val="5"/>
    </w:rPr>
  </w:style>
  <w:style w:type="paragraph" w:customStyle="1" w:styleId="Level1">
    <w:name w:val="Level 1"/>
    <w:basedOn w:val="Normal"/>
    <w:unhideWhenUsed/>
    <w:rsid w:val="00BC69BF"/>
    <w:rPr>
      <w:lang w:bidi="he-IL"/>
    </w:rPr>
  </w:style>
  <w:style w:type="paragraph" w:customStyle="1" w:styleId="Level2">
    <w:name w:val="Level 2"/>
    <w:basedOn w:val="Normal"/>
    <w:unhideWhenUsed/>
    <w:rsid w:val="00BC69BF"/>
    <w:pPr>
      <w:widowControl w:val="0"/>
      <w:tabs>
        <w:tab w:val="num" w:pos="360"/>
      </w:tabs>
      <w:ind w:left="864" w:hanging="432"/>
      <w:outlineLvl w:val="1"/>
    </w:pPr>
    <w:rPr>
      <w:rFonts w:ascii="LRS System 3" w:hAnsi="LRS System 3"/>
      <w:snapToGrid w:val="0"/>
      <w:lang w:bidi="he-IL"/>
    </w:rPr>
  </w:style>
  <w:style w:type="paragraph" w:customStyle="1" w:styleId="Level3">
    <w:name w:val="Level 3"/>
    <w:basedOn w:val="Normal"/>
    <w:unhideWhenUsed/>
    <w:rsid w:val="00BC69BF"/>
    <w:pPr>
      <w:widowControl w:val="0"/>
      <w:ind w:left="1224" w:hanging="360"/>
      <w:outlineLvl w:val="2"/>
    </w:pPr>
    <w:rPr>
      <w:rFonts w:ascii="LRS System 3" w:hAnsi="LRS System 3"/>
      <w:snapToGrid w:val="0"/>
      <w:lang w:bidi="he-IL"/>
    </w:rPr>
  </w:style>
  <w:style w:type="paragraph" w:customStyle="1" w:styleId="Level4">
    <w:name w:val="Level 4"/>
    <w:basedOn w:val="Normal"/>
    <w:unhideWhenUsed/>
    <w:rsid w:val="00BC69BF"/>
    <w:pPr>
      <w:widowControl w:val="0"/>
      <w:ind w:left="1584" w:hanging="360"/>
      <w:outlineLvl w:val="3"/>
    </w:pPr>
    <w:rPr>
      <w:rFonts w:ascii="LRS System 3" w:hAnsi="LRS System 3"/>
      <w:snapToGrid w:val="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966</TotalTime>
  <Pages>4</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2025-09-11T18:58:00Z</dcterms:created>
  <dcterms:modified xsi:type="dcterms:W3CDTF">2025-10-14T15:12:00Z</dcterms:modified>
</cp:coreProperties>
</file>