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0E310" w14:textId="717AA4F1" w:rsidR="0040756C" w:rsidRDefault="0040756C" w:rsidP="0040756C">
      <w:pPr>
        <w:jc w:val="center"/>
      </w:pPr>
      <w:r w:rsidRPr="0040756C">
        <w:t>“BIBLE” AND “SCRIPTURE”</w:t>
      </w:r>
    </w:p>
    <w:p w14:paraId="603041FA" w14:textId="344781B8" w:rsidR="0040756C" w:rsidRDefault="0040756C" w:rsidP="0040756C">
      <w:pPr>
        <w:jc w:val="both"/>
      </w:pPr>
    </w:p>
    <w:p w14:paraId="0D1BDAB4" w14:textId="77777777" w:rsidR="00205010" w:rsidRDefault="00205010" w:rsidP="00205010">
      <w:pPr>
        <w:jc w:val="center"/>
        <w:rPr>
          <w:sz w:val="20"/>
          <w:szCs w:val="16"/>
        </w:rPr>
      </w:pPr>
      <w:r>
        <w:rPr>
          <w:sz w:val="20"/>
          <w:szCs w:val="16"/>
        </w:rPr>
        <w:t>Paul Hahn, Theology Department</w:t>
      </w:r>
    </w:p>
    <w:p w14:paraId="00A1E311" w14:textId="77777777" w:rsidR="00205010" w:rsidRDefault="00205010" w:rsidP="00205010">
      <w:pPr>
        <w:jc w:val="center"/>
        <w:rPr>
          <w:sz w:val="20"/>
          <w:szCs w:val="16"/>
        </w:rPr>
      </w:pPr>
      <w:r>
        <w:rPr>
          <w:sz w:val="20"/>
          <w:szCs w:val="16"/>
        </w:rPr>
        <w:t>University of St Thomas Houston TX 77006</w:t>
      </w:r>
    </w:p>
    <w:p w14:paraId="62B62DDB" w14:textId="77777777" w:rsidR="00750D06" w:rsidRPr="00ED69F6" w:rsidRDefault="00750D06" w:rsidP="00750D06">
      <w:pPr>
        <w:jc w:val="center"/>
        <w:rPr>
          <w:kern w:val="2"/>
          <w:sz w:val="20"/>
          <w:szCs w:val="16"/>
          <w14:ligatures w14:val="standardContextual"/>
        </w:rPr>
      </w:pPr>
      <w:r w:rsidRPr="00ED69F6">
        <w:rPr>
          <w:kern w:val="2"/>
          <w:sz w:val="20"/>
          <w:szCs w:val="16"/>
          <w14:ligatures w14:val="standardContextual"/>
        </w:rPr>
        <w:t>© 2026</w:t>
      </w:r>
      <w:r>
        <w:rPr>
          <w:kern w:val="2"/>
          <w:sz w:val="20"/>
          <w:szCs w:val="16"/>
          <w14:ligatures w14:val="standardContextual"/>
        </w:rPr>
        <w:t>, theologyplus.com</w:t>
      </w:r>
    </w:p>
    <w:p w14:paraId="6A3A3C8F" w14:textId="590A0D13" w:rsidR="00205010" w:rsidRDefault="00205010" w:rsidP="00205010">
      <w:pPr>
        <w:jc w:val="center"/>
        <w:rPr>
          <w:sz w:val="20"/>
          <w:szCs w:val="16"/>
        </w:rPr>
      </w:pPr>
      <w:r>
        <w:rPr>
          <w:sz w:val="20"/>
          <w:szCs w:val="16"/>
        </w:rPr>
        <w:t>All scripture quotations are from the New Revised Standard Version.</w:t>
      </w:r>
    </w:p>
    <w:p w14:paraId="5523C01B" w14:textId="77777777" w:rsidR="00205010" w:rsidRDefault="00205010" w:rsidP="0040756C">
      <w:pPr>
        <w:jc w:val="both"/>
      </w:pPr>
    </w:p>
    <w:p w14:paraId="4F93D6A2" w14:textId="77777777" w:rsidR="0040756C" w:rsidRDefault="0040756C" w:rsidP="0040756C">
      <w:pPr>
        <w:jc w:val="both"/>
      </w:pPr>
    </w:p>
    <w:p w14:paraId="65A06A5F" w14:textId="3B73AFE9" w:rsidR="0040756C" w:rsidRPr="0078084A" w:rsidRDefault="0040756C" w:rsidP="0040756C">
      <w:pPr>
        <w:jc w:val="both"/>
      </w:pPr>
      <w:r w:rsidRPr="0078084A">
        <w:tab/>
      </w:r>
      <w:r>
        <w:t>“</w:t>
      </w:r>
      <w:r w:rsidRPr="0078084A">
        <w:t>Bible</w:t>
      </w:r>
      <w:r>
        <w:t>”</w:t>
      </w:r>
      <w:r w:rsidRPr="00B865F9">
        <w:t xml:space="preserve"> </w:t>
      </w:r>
      <w:r w:rsidRPr="0078084A">
        <w:t>is from the Greek βιβλίoν</w:t>
      </w:r>
      <w:r w:rsidRPr="00B865F9">
        <w:t xml:space="preserve"> (</w:t>
      </w:r>
      <w:r w:rsidRPr="0078084A">
        <w:rPr>
          <w:i/>
        </w:rPr>
        <w:t>biblion</w:t>
      </w:r>
      <w:r w:rsidRPr="00B865F9">
        <w:t xml:space="preserve">), </w:t>
      </w:r>
      <w:r>
        <w:t>“</w:t>
      </w:r>
      <w:r w:rsidRPr="0078084A">
        <w:t>a book</w:t>
      </w:r>
      <w:r w:rsidRPr="00B865F9">
        <w:t>,</w:t>
      </w:r>
      <w:r>
        <w:t>”</w:t>
      </w:r>
      <w:r w:rsidRPr="00B865F9">
        <w:t xml:space="preserve"> </w:t>
      </w:r>
      <w:r w:rsidRPr="0078084A">
        <w:t>which is from βυβλός</w:t>
      </w:r>
      <w:r w:rsidRPr="00B865F9">
        <w:t xml:space="preserve"> (</w:t>
      </w:r>
      <w:r w:rsidRPr="0078084A">
        <w:rPr>
          <w:i/>
        </w:rPr>
        <w:t>byblos</w:t>
      </w:r>
      <w:r w:rsidRPr="00B865F9">
        <w:t xml:space="preserve">), </w:t>
      </w:r>
      <w:r>
        <w:t>“</w:t>
      </w:r>
      <w:r w:rsidRPr="0078084A">
        <w:t>pap</w:t>
      </w:r>
      <w:r w:rsidRPr="0078084A">
        <w:softHyphen/>
        <w:t>y</w:t>
      </w:r>
      <w:r w:rsidRPr="0078084A">
        <w:softHyphen/>
        <w:t>rus</w:t>
      </w:r>
      <w:r w:rsidRPr="00B865F9">
        <w:t>.</w:t>
      </w:r>
      <w:r>
        <w:t>”</w:t>
      </w:r>
      <w:r w:rsidRPr="00B865F9">
        <w:t xml:space="preserve"> </w:t>
      </w:r>
      <w:r w:rsidRPr="0078084A">
        <w:t>The Bible was called</w:t>
      </w:r>
      <w:r w:rsidRPr="00B865F9">
        <w:t xml:space="preserve"> </w:t>
      </w:r>
      <w:r>
        <w:t>“</w:t>
      </w:r>
      <w:r w:rsidRPr="0078084A">
        <w:t>the books</w:t>
      </w:r>
      <w:r>
        <w:t>”</w:t>
      </w:r>
      <w:r w:rsidRPr="00B865F9">
        <w:t xml:space="preserve"> (</w:t>
      </w:r>
      <w:r w:rsidRPr="0078084A">
        <w:t>τα βιβλία</w:t>
      </w:r>
      <w:r w:rsidRPr="00B865F9">
        <w:t>,</w:t>
      </w:r>
      <w:r>
        <w:t xml:space="preserve"> </w:t>
      </w:r>
      <w:r w:rsidRPr="0078084A">
        <w:rPr>
          <w:i/>
        </w:rPr>
        <w:t>ta biblia</w:t>
      </w:r>
      <w:r w:rsidRPr="00B865F9">
        <w:t xml:space="preserve">) </w:t>
      </w:r>
      <w:r w:rsidRPr="0078084A">
        <w:t xml:space="preserve">already in </w:t>
      </w:r>
      <w:r w:rsidRPr="0078084A">
        <w:rPr>
          <w:i/>
        </w:rPr>
        <w:t>2 Clement</w:t>
      </w:r>
      <w:r w:rsidRPr="0078084A">
        <w:t xml:space="preserve"> 14</w:t>
      </w:r>
      <w:r w:rsidRPr="00B865F9">
        <w:t>:</w:t>
      </w:r>
      <w:r w:rsidRPr="0078084A">
        <w:t>2</w:t>
      </w:r>
      <w:r w:rsidRPr="00B865F9">
        <w:t xml:space="preserve"> (</w:t>
      </w:r>
      <w:r w:rsidRPr="0078084A">
        <w:t xml:space="preserve">c </w:t>
      </w:r>
      <w:r w:rsidRPr="0078084A">
        <w:rPr>
          <w:smallCaps/>
        </w:rPr>
        <w:t>ad</w:t>
      </w:r>
      <w:r w:rsidRPr="0078084A">
        <w:t xml:space="preserve"> 120-40</w:t>
      </w:r>
      <w:r w:rsidRPr="00B865F9">
        <w:t xml:space="preserve">): </w:t>
      </w:r>
      <w:r>
        <w:t>“</w:t>
      </w:r>
      <w:r w:rsidRPr="0078084A">
        <w:t>the Books and the Apostles plainly declare that the Church</w:t>
      </w:r>
      <w:r w:rsidRPr="00B865F9">
        <w:t xml:space="preserve"> [</w:t>
      </w:r>
      <w:r w:rsidRPr="0078084A">
        <w:t>has</w:t>
      </w:r>
      <w:r w:rsidRPr="00B865F9">
        <w:t xml:space="preserve">] </w:t>
      </w:r>
      <w:r w:rsidRPr="0078084A">
        <w:t xml:space="preserve">been from the beginning </w:t>
      </w:r>
      <w:r w:rsidRPr="00FA0622">
        <w:t xml:space="preserve">. . . </w:t>
      </w:r>
      <w:r>
        <w:t>”</w:t>
      </w:r>
    </w:p>
    <w:p w14:paraId="561DB75F" w14:textId="77777777" w:rsidR="0040756C" w:rsidRPr="0078084A" w:rsidRDefault="0040756C" w:rsidP="0040756C">
      <w:pPr>
        <w:jc w:val="both"/>
      </w:pPr>
      <w:r w:rsidRPr="0078084A">
        <w:tab/>
      </w:r>
      <w:r>
        <w:t>“</w:t>
      </w:r>
      <w:r w:rsidRPr="0078084A">
        <w:t>Scripture</w:t>
      </w:r>
      <w:r>
        <w:t>”</w:t>
      </w:r>
      <w:r w:rsidRPr="00B865F9">
        <w:t xml:space="preserve"> </w:t>
      </w:r>
      <w:r w:rsidRPr="0078084A">
        <w:t>has its origin in the Greek word γραφή</w:t>
      </w:r>
      <w:r w:rsidRPr="00B865F9">
        <w:t xml:space="preserve"> (</w:t>
      </w:r>
      <w:r w:rsidRPr="0078084A">
        <w:rPr>
          <w:i/>
        </w:rPr>
        <w:t>graphē</w:t>
      </w:r>
      <w:r w:rsidRPr="00B865F9">
        <w:t xml:space="preserve">), </w:t>
      </w:r>
      <w:r>
        <w:t>“</w:t>
      </w:r>
      <w:r w:rsidRPr="0078084A">
        <w:t>a writing</w:t>
      </w:r>
      <w:r w:rsidRPr="00B865F9">
        <w:t>,</w:t>
      </w:r>
      <w:r>
        <w:t>”</w:t>
      </w:r>
      <w:r w:rsidRPr="00B865F9">
        <w:t xml:space="preserve"> </w:t>
      </w:r>
      <w:r w:rsidRPr="0078084A">
        <w:t>by way of the Latin equivalent</w:t>
      </w:r>
      <w:r w:rsidRPr="00B865F9">
        <w:t>,</w:t>
      </w:r>
      <w:r>
        <w:t xml:space="preserve"> </w:t>
      </w:r>
      <w:r w:rsidRPr="0078084A">
        <w:rPr>
          <w:i/>
        </w:rPr>
        <w:t>scriptura</w:t>
      </w:r>
      <w:r w:rsidRPr="00B865F9">
        <w:t xml:space="preserve">. </w:t>
      </w:r>
      <w:r w:rsidRPr="0078084A">
        <w:t>The term is already used in the New Tes</w:t>
      </w:r>
      <w:r w:rsidRPr="0078084A">
        <w:softHyphen/>
        <w:t>ta</w:t>
      </w:r>
      <w:r w:rsidRPr="0078084A">
        <w:softHyphen/>
        <w:t>ment</w:t>
      </w:r>
      <w:r w:rsidRPr="00B865F9">
        <w:t>,</w:t>
      </w:r>
      <w:r>
        <w:t xml:space="preserve"> </w:t>
      </w:r>
      <w:r w:rsidRPr="0078084A">
        <w:t>e</w:t>
      </w:r>
      <w:r w:rsidRPr="00B865F9">
        <w:t>.</w:t>
      </w:r>
      <w:r w:rsidRPr="0078084A">
        <w:t>g</w:t>
      </w:r>
      <w:r w:rsidRPr="00B865F9">
        <w:t>.,</w:t>
      </w:r>
      <w:r>
        <w:t xml:space="preserve"> </w:t>
      </w:r>
      <w:r w:rsidRPr="0078084A">
        <w:t>2 Tim 3</w:t>
      </w:r>
      <w:r w:rsidRPr="00B865F9">
        <w:t>:</w:t>
      </w:r>
      <w:r w:rsidRPr="0078084A">
        <w:t>16</w:t>
      </w:r>
      <w:r w:rsidRPr="00B865F9">
        <w:t xml:space="preserve">: </w:t>
      </w:r>
      <w:r>
        <w:t>“</w:t>
      </w:r>
      <w:r w:rsidRPr="0078084A">
        <w:t xml:space="preserve">All scripture is inspired by God </w:t>
      </w:r>
      <w:r w:rsidRPr="00FA0622">
        <w:t xml:space="preserve">. . . </w:t>
      </w:r>
      <w:r>
        <w:t>”</w:t>
      </w:r>
      <w:r w:rsidRPr="00B865F9">
        <w:t xml:space="preserve"> (</w:t>
      </w:r>
      <w:r w:rsidRPr="0078084A">
        <w:t>For the plu</w:t>
      </w:r>
      <w:r w:rsidRPr="0078084A">
        <w:softHyphen/>
        <w:t>ral</w:t>
      </w:r>
      <w:r w:rsidRPr="00B865F9">
        <w:t xml:space="preserve">, </w:t>
      </w:r>
      <w:r>
        <w:t>“</w:t>
      </w:r>
      <w:r w:rsidRPr="0078084A">
        <w:t>the scriptures</w:t>
      </w:r>
      <w:r w:rsidRPr="00B865F9">
        <w:t>,</w:t>
      </w:r>
      <w:r>
        <w:t>”</w:t>
      </w:r>
      <w:r w:rsidRPr="00B865F9">
        <w:t xml:space="preserve"> </w:t>
      </w:r>
      <w:r w:rsidRPr="0078084A">
        <w:t>see Rom 1</w:t>
      </w:r>
      <w:r w:rsidRPr="00B865F9">
        <w:t>:</w:t>
      </w:r>
      <w:r w:rsidRPr="0078084A">
        <w:t>2</w:t>
      </w:r>
      <w:r w:rsidRPr="00B865F9">
        <w:t xml:space="preserve">, </w:t>
      </w:r>
      <w:r>
        <w:t>“</w:t>
      </w:r>
      <w:r w:rsidRPr="0078084A">
        <w:t>he</w:t>
      </w:r>
      <w:r w:rsidRPr="00B865F9">
        <w:t xml:space="preserve"> [</w:t>
      </w:r>
      <w:r w:rsidRPr="0078084A">
        <w:t>God</w:t>
      </w:r>
      <w:r w:rsidRPr="00B865F9">
        <w:t xml:space="preserve">] </w:t>
      </w:r>
      <w:r w:rsidRPr="0078084A">
        <w:t>promised</w:t>
      </w:r>
      <w:r w:rsidRPr="00B865F9">
        <w:t xml:space="preserve"> [</w:t>
      </w:r>
      <w:r w:rsidRPr="0078084A">
        <w:t>the gospel</w:t>
      </w:r>
      <w:r w:rsidRPr="00B865F9">
        <w:t xml:space="preserve">] </w:t>
      </w:r>
      <w:r w:rsidRPr="0078084A">
        <w:t>beforehand through his prophets in the holy scriptures</w:t>
      </w:r>
      <w:r>
        <w:t>”</w:t>
      </w:r>
      <w:r w:rsidRPr="00B865F9">
        <w:t xml:space="preserve">; </w:t>
      </w:r>
      <w:r w:rsidRPr="0078084A">
        <w:t>also 2 Pet 3</w:t>
      </w:r>
      <w:r w:rsidRPr="00B865F9">
        <w:t>:</w:t>
      </w:r>
      <w:r w:rsidRPr="0078084A">
        <w:t>16</w:t>
      </w:r>
      <w:r w:rsidRPr="00B865F9">
        <w:t xml:space="preserve">, </w:t>
      </w:r>
      <w:r>
        <w:t>“</w:t>
      </w:r>
      <w:r w:rsidRPr="0078084A">
        <w:t>his</w:t>
      </w:r>
      <w:r w:rsidRPr="00B865F9">
        <w:t xml:space="preserve"> [</w:t>
      </w:r>
      <w:r w:rsidRPr="0078084A">
        <w:t>Paul</w:t>
      </w:r>
      <w:r>
        <w:t>’</w:t>
      </w:r>
      <w:r w:rsidRPr="0078084A">
        <w:t>s</w:t>
      </w:r>
      <w:r w:rsidRPr="00B865F9">
        <w:t xml:space="preserve">] </w:t>
      </w:r>
      <w:r w:rsidRPr="0078084A">
        <w:t>letters</w:t>
      </w:r>
      <w:r w:rsidRPr="00B865F9">
        <w:t xml:space="preserve"> [</w:t>
      </w:r>
      <w:r w:rsidRPr="0078084A">
        <w:t>and</w:t>
      </w:r>
      <w:r w:rsidRPr="00B865F9">
        <w:t xml:space="preserve">] </w:t>
      </w:r>
      <w:r w:rsidRPr="0078084A">
        <w:t>the other scriptures</w:t>
      </w:r>
      <w:r>
        <w:t>”</w:t>
      </w:r>
      <w:r w:rsidRPr="00B865F9">
        <w:t>.)</w:t>
      </w:r>
    </w:p>
    <w:p w14:paraId="4D1090D3" w14:textId="77777777" w:rsidR="0040756C" w:rsidRDefault="0040756C" w:rsidP="0040756C">
      <w:pPr>
        <w:jc w:val="both"/>
      </w:pPr>
    </w:p>
    <w:p w14:paraId="0611E305" w14:textId="2D92F7E1" w:rsidR="0040756C" w:rsidRDefault="0040756C" w:rsidP="0040756C">
      <w:pPr>
        <w:jc w:val="center"/>
      </w:pPr>
      <w:r>
        <w:t>“OLD” AND “NEW” TESTAMENTS</w:t>
      </w:r>
    </w:p>
    <w:p w14:paraId="4452E98C" w14:textId="77777777" w:rsidR="0040756C" w:rsidRDefault="0040756C" w:rsidP="0040756C">
      <w:pPr>
        <w:jc w:val="both"/>
      </w:pPr>
    </w:p>
    <w:p w14:paraId="4F304B97" w14:textId="24AE7F40" w:rsidR="0040756C" w:rsidRPr="0078084A" w:rsidRDefault="0040756C" w:rsidP="0040756C">
      <w:pPr>
        <w:jc w:val="both"/>
      </w:pPr>
      <w:r w:rsidRPr="0078084A">
        <w:tab/>
        <w:t>One finds in the Old Testament instances where God formed a cov</w:t>
      </w:r>
      <w:r w:rsidRPr="0078084A">
        <w:softHyphen/>
        <w:t>en</w:t>
      </w:r>
      <w:r w:rsidRPr="0078084A">
        <w:softHyphen/>
        <w:t>ant</w:t>
      </w:r>
      <w:r w:rsidRPr="00B865F9">
        <w:t xml:space="preserve"> (</w:t>
      </w:r>
      <w:r w:rsidRPr="0078084A">
        <w:rPr>
          <w:rtl/>
        </w:rPr>
        <w:t>ברת</w:t>
      </w:r>
      <w:r w:rsidRPr="00B865F9">
        <w:t>,</w:t>
      </w:r>
      <w:r>
        <w:t xml:space="preserve"> </w:t>
      </w:r>
      <w:r w:rsidRPr="0078084A">
        <w:rPr>
          <w:i/>
        </w:rPr>
        <w:t>berith</w:t>
      </w:r>
      <w:r w:rsidRPr="00B865F9">
        <w:t xml:space="preserve">, </w:t>
      </w:r>
      <w:r>
        <w:t>“</w:t>
      </w:r>
      <w:r w:rsidRPr="0078084A">
        <w:t>treaty</w:t>
      </w:r>
      <w:r>
        <w:t>”</w:t>
      </w:r>
      <w:r w:rsidRPr="00B865F9">
        <w:t xml:space="preserve"> </w:t>
      </w:r>
      <w:r w:rsidRPr="0078084A">
        <w:t>or</w:t>
      </w:r>
      <w:r w:rsidRPr="00B865F9">
        <w:t xml:space="preserve"> </w:t>
      </w:r>
      <w:r>
        <w:t>“</w:t>
      </w:r>
      <w:r w:rsidRPr="0078084A">
        <w:t>agree</w:t>
      </w:r>
      <w:r w:rsidRPr="0078084A">
        <w:softHyphen/>
        <w:t>ment</w:t>
      </w:r>
      <w:r>
        <w:t>”</w:t>
      </w:r>
      <w:r w:rsidRPr="00B865F9">
        <w:t xml:space="preserve">) </w:t>
      </w:r>
      <w:r w:rsidRPr="0078084A">
        <w:t>with human beings</w:t>
      </w:r>
      <w:r w:rsidRPr="00B865F9">
        <w:t xml:space="preserve">. </w:t>
      </w:r>
      <w:r w:rsidRPr="0078084A">
        <w:t>There were agreements between God and individuals</w:t>
      </w:r>
      <w:r w:rsidRPr="00B865F9">
        <w:t xml:space="preserve">: </w:t>
      </w:r>
      <w:r w:rsidRPr="0078084A">
        <w:t>Adam</w:t>
      </w:r>
      <w:r w:rsidRPr="00B865F9">
        <w:t xml:space="preserve"> (</w:t>
      </w:r>
      <w:r w:rsidRPr="0078084A">
        <w:t>Gen 2</w:t>
      </w:r>
      <w:r w:rsidRPr="00B865F9">
        <w:t>:</w:t>
      </w:r>
      <w:r w:rsidRPr="0078084A">
        <w:t>16-17</w:t>
      </w:r>
      <w:r w:rsidRPr="00B865F9">
        <w:t>),</w:t>
      </w:r>
      <w:r>
        <w:t xml:space="preserve"> </w:t>
      </w:r>
      <w:r w:rsidRPr="0078084A">
        <w:t>Noah</w:t>
      </w:r>
      <w:r w:rsidRPr="00B865F9">
        <w:t xml:space="preserve"> (</w:t>
      </w:r>
      <w:r w:rsidRPr="0078084A">
        <w:t>Gen 9</w:t>
      </w:r>
      <w:r w:rsidRPr="00B865F9">
        <w:t>:</w:t>
      </w:r>
      <w:r w:rsidRPr="0078084A">
        <w:t>4-14</w:t>
      </w:r>
      <w:r w:rsidRPr="00B865F9">
        <w:t>),</w:t>
      </w:r>
      <w:r>
        <w:t xml:space="preserve"> </w:t>
      </w:r>
      <w:r w:rsidRPr="0078084A">
        <w:t>Abraham</w:t>
      </w:r>
      <w:r w:rsidRPr="00B865F9">
        <w:t xml:space="preserve"> (</w:t>
      </w:r>
      <w:r w:rsidRPr="0078084A">
        <w:t>Gen 15</w:t>
      </w:r>
      <w:r w:rsidRPr="00B865F9">
        <w:t>:</w:t>
      </w:r>
      <w:r w:rsidRPr="0078084A">
        <w:t>13-16</w:t>
      </w:r>
      <w:r>
        <w:t xml:space="preserve">; </w:t>
      </w:r>
      <w:r w:rsidRPr="0078084A">
        <w:t>17</w:t>
      </w:r>
      <w:r w:rsidRPr="00B865F9">
        <w:t>:</w:t>
      </w:r>
      <w:r w:rsidRPr="0078084A">
        <w:t>10</w:t>
      </w:r>
      <w:r w:rsidRPr="00B865F9">
        <w:t>),</w:t>
      </w:r>
      <w:r>
        <w:t xml:space="preserve"> </w:t>
      </w:r>
      <w:r w:rsidRPr="0078084A">
        <w:t>Levi</w:t>
      </w:r>
      <w:r w:rsidRPr="00B865F9">
        <w:t xml:space="preserve"> (</w:t>
      </w:r>
      <w:r w:rsidRPr="0078084A">
        <w:t>Jer 33</w:t>
      </w:r>
      <w:r w:rsidRPr="00B865F9">
        <w:t>:</w:t>
      </w:r>
      <w:r w:rsidRPr="0078084A">
        <w:t>17-22</w:t>
      </w:r>
      <w:r w:rsidRPr="00B865F9">
        <w:t>),</w:t>
      </w:r>
      <w:r>
        <w:t xml:space="preserve"> </w:t>
      </w:r>
      <w:r w:rsidRPr="0078084A">
        <w:t>and David</w:t>
      </w:r>
      <w:r w:rsidRPr="00B865F9">
        <w:t xml:space="preserve"> (</w:t>
      </w:r>
      <w:r w:rsidRPr="0078084A">
        <w:t>2 Sam 7</w:t>
      </w:r>
      <w:r w:rsidRPr="00B865F9">
        <w:t>:</w:t>
      </w:r>
      <w:r w:rsidRPr="0078084A">
        <w:t>5-17</w:t>
      </w:r>
      <w:r w:rsidRPr="00B865F9">
        <w:t xml:space="preserve">; </w:t>
      </w:r>
      <w:r w:rsidRPr="0078084A">
        <w:t>Pss 89</w:t>
      </w:r>
      <w:r w:rsidRPr="00B865F9">
        <w:t>,</w:t>
      </w:r>
      <w:r>
        <w:t xml:space="preserve"> </w:t>
      </w:r>
      <w:r w:rsidRPr="0078084A">
        <w:t>132</w:t>
      </w:r>
      <w:r w:rsidRPr="00B865F9">
        <w:t xml:space="preserve">). </w:t>
      </w:r>
      <w:r w:rsidRPr="0078084A">
        <w:t>But the most important covenant was between God and the people of Israel</w:t>
      </w:r>
      <w:r w:rsidRPr="00B865F9">
        <w:t>,</w:t>
      </w:r>
      <w:r>
        <w:t xml:space="preserve"> </w:t>
      </w:r>
      <w:r w:rsidRPr="0078084A">
        <w:t>through the mediation of Moses</w:t>
      </w:r>
      <w:r w:rsidRPr="00B865F9">
        <w:t xml:space="preserve"> (</w:t>
      </w:r>
      <w:r w:rsidRPr="0078084A">
        <w:t>Exod 19</w:t>
      </w:r>
      <w:r w:rsidRPr="00B865F9">
        <w:t>:</w:t>
      </w:r>
      <w:r w:rsidRPr="0078084A">
        <w:t>24</w:t>
      </w:r>
      <w:r>
        <w:t xml:space="preserve">; </w:t>
      </w:r>
      <w:r w:rsidRPr="0078084A">
        <w:t>31</w:t>
      </w:r>
      <w:r w:rsidRPr="00B865F9">
        <w:t>:</w:t>
      </w:r>
      <w:r w:rsidRPr="0078084A">
        <w:t>12-13</w:t>
      </w:r>
      <w:r w:rsidRPr="00B865F9">
        <w:t xml:space="preserve">). </w:t>
      </w:r>
      <w:r w:rsidRPr="0078084A">
        <w:t>In this covenant God gave the Israelites 613 laws to obey</w:t>
      </w:r>
      <w:r w:rsidRPr="00B865F9">
        <w:t xml:space="preserve">; </w:t>
      </w:r>
      <w:r w:rsidRPr="0078084A">
        <w:t>these laws are now in Exodus</w:t>
      </w:r>
      <w:r w:rsidRPr="00B865F9">
        <w:t>,</w:t>
      </w:r>
      <w:r>
        <w:t xml:space="preserve"> </w:t>
      </w:r>
      <w:r w:rsidRPr="0078084A">
        <w:t>Leviticus</w:t>
      </w:r>
      <w:r w:rsidRPr="00B865F9">
        <w:t>,</w:t>
      </w:r>
      <w:r>
        <w:t xml:space="preserve"> </w:t>
      </w:r>
      <w:r w:rsidRPr="0078084A">
        <w:t>Numbers</w:t>
      </w:r>
      <w:r w:rsidRPr="00B865F9">
        <w:t>,</w:t>
      </w:r>
      <w:r>
        <w:t xml:space="preserve"> </w:t>
      </w:r>
      <w:r w:rsidRPr="0078084A">
        <w:t>and Deuteronomy</w:t>
      </w:r>
      <w:r w:rsidRPr="00B865F9">
        <w:t>,</w:t>
      </w:r>
      <w:r>
        <w:t xml:space="preserve"> </w:t>
      </w:r>
      <w:r w:rsidRPr="0078084A">
        <w:t>and they are known as the Mosaic Law</w:t>
      </w:r>
      <w:r w:rsidRPr="00B865F9">
        <w:t>.</w:t>
      </w:r>
    </w:p>
    <w:p w14:paraId="0AD0C8FC" w14:textId="555477B1" w:rsidR="0040756C" w:rsidRPr="0078084A" w:rsidRDefault="0040756C" w:rsidP="0040756C">
      <w:pPr>
        <w:jc w:val="both"/>
      </w:pPr>
      <w:r w:rsidRPr="0078084A">
        <w:tab/>
        <w:t>The covenant between God and the Israelites was ratified in a covenant ceremony</w:t>
      </w:r>
      <w:r w:rsidRPr="00B865F9">
        <w:t xml:space="preserve"> (</w:t>
      </w:r>
      <w:r w:rsidRPr="0078084A">
        <w:t>Exod 24</w:t>
      </w:r>
      <w:r w:rsidRPr="00B865F9">
        <w:t>:</w:t>
      </w:r>
      <w:r w:rsidRPr="0078084A">
        <w:t>1-8</w:t>
      </w:r>
      <w:r w:rsidRPr="00B865F9">
        <w:t xml:space="preserve">). </w:t>
      </w:r>
      <w:r w:rsidRPr="0078084A">
        <w:t>After Moses obtained blood from sacrificed animals</w:t>
      </w:r>
      <w:r w:rsidRPr="00B865F9">
        <w:t xml:space="preserve">, </w:t>
      </w:r>
      <w:r>
        <w:t>“</w:t>
      </w:r>
      <w:r w:rsidRPr="0078084A">
        <w:t>half of the blood he threw against the altar</w:t>
      </w:r>
      <w:r w:rsidRPr="00B865F9">
        <w:t xml:space="preserve"> [</w:t>
      </w:r>
      <w:r w:rsidRPr="0078084A">
        <w:t>and half</w:t>
      </w:r>
      <w:r w:rsidRPr="00B865F9">
        <w:t xml:space="preserve">] </w:t>
      </w:r>
      <w:r w:rsidRPr="0078084A">
        <w:t>upon the people</w:t>
      </w:r>
      <w:r w:rsidRPr="00B865F9">
        <w:t>,</w:t>
      </w:r>
      <w:r>
        <w:t xml:space="preserve"> </w:t>
      </w:r>
      <w:r w:rsidRPr="0078084A">
        <w:t>and said</w:t>
      </w:r>
      <w:r w:rsidRPr="00B865F9">
        <w:t xml:space="preserve">, </w:t>
      </w:r>
      <w:r>
        <w:t>‘</w:t>
      </w:r>
      <w:r w:rsidRPr="0078084A">
        <w:t xml:space="preserve">Behold the blood of the covenant which the Lord has made with you </w:t>
      </w:r>
      <w:r w:rsidRPr="00FA0622">
        <w:t>. . .</w:t>
      </w:r>
      <w:r>
        <w:t>’”</w:t>
      </w:r>
    </w:p>
    <w:p w14:paraId="06BB18F5" w14:textId="77777777" w:rsidR="0040756C" w:rsidRPr="0078084A" w:rsidRDefault="0040756C" w:rsidP="0040756C">
      <w:pPr>
        <w:jc w:val="both"/>
      </w:pPr>
      <w:r w:rsidRPr="0078084A">
        <w:tab/>
        <w:t>The Mosaic covenant was c</w:t>
      </w:r>
      <w:r w:rsidRPr="00B865F9">
        <w:t xml:space="preserve">. </w:t>
      </w:r>
      <w:r w:rsidRPr="0078084A">
        <w:t xml:space="preserve">1220 </w:t>
      </w:r>
      <w:r w:rsidRPr="0078084A">
        <w:rPr>
          <w:smallCaps/>
        </w:rPr>
        <w:t>bc</w:t>
      </w:r>
      <w:r w:rsidRPr="00B865F9">
        <w:t xml:space="preserve">. </w:t>
      </w:r>
      <w:r w:rsidRPr="0078084A">
        <w:t>Jeremiah</w:t>
      </w:r>
      <w:r w:rsidRPr="00B865F9">
        <w:t>,</w:t>
      </w:r>
      <w:r>
        <w:t xml:space="preserve"> </w:t>
      </w:r>
      <w:r w:rsidRPr="0078084A">
        <w:t>a prophet who wrote c</w:t>
      </w:r>
      <w:r w:rsidRPr="00B865F9">
        <w:t xml:space="preserve">. </w:t>
      </w:r>
      <w:r w:rsidRPr="0078084A">
        <w:t xml:space="preserve">600 </w:t>
      </w:r>
      <w:r w:rsidRPr="0078084A">
        <w:rPr>
          <w:smallCaps/>
        </w:rPr>
        <w:t>bc</w:t>
      </w:r>
      <w:r w:rsidRPr="00B865F9">
        <w:t>,</w:t>
      </w:r>
      <w:r>
        <w:t xml:space="preserve"> </w:t>
      </w:r>
      <w:r w:rsidRPr="0078084A">
        <w:t>prophesied a future covenant to replace the Mosaic one</w:t>
      </w:r>
      <w:r w:rsidRPr="00B865F9">
        <w:t xml:space="preserve">. </w:t>
      </w:r>
      <w:r w:rsidRPr="0078084A">
        <w:t>Jer 31</w:t>
      </w:r>
      <w:r w:rsidRPr="00B865F9">
        <w:t>:</w:t>
      </w:r>
      <w:r w:rsidRPr="0078084A">
        <w:t>31-33 says</w:t>
      </w:r>
      <w:r w:rsidRPr="00B865F9">
        <w:t xml:space="preserve">, </w:t>
      </w:r>
      <w:r>
        <w:t>“</w:t>
      </w:r>
      <w:r w:rsidRPr="0078084A">
        <w:t>Behold</w:t>
      </w:r>
      <w:r w:rsidRPr="00B865F9">
        <w:t>,</w:t>
      </w:r>
      <w:r>
        <w:t xml:space="preserve"> </w:t>
      </w:r>
      <w:r w:rsidRPr="0078084A">
        <w:t>the days are coming</w:t>
      </w:r>
      <w:r w:rsidRPr="00B865F9">
        <w:t>,</w:t>
      </w:r>
      <w:r>
        <w:t xml:space="preserve"> </w:t>
      </w:r>
      <w:r w:rsidRPr="0078084A">
        <w:t>says the Lord</w:t>
      </w:r>
      <w:r w:rsidRPr="00B865F9">
        <w:t>,</w:t>
      </w:r>
      <w:r>
        <w:t xml:space="preserve"> </w:t>
      </w:r>
      <w:r w:rsidRPr="0078084A">
        <w:t>when I will make a new covenant with the house of Israel and the house of Judah</w:t>
      </w:r>
      <w:r w:rsidRPr="00B865F9">
        <w:t>,</w:t>
      </w:r>
      <w:r>
        <w:t xml:space="preserve"> </w:t>
      </w:r>
      <w:r w:rsidRPr="0078084A">
        <w:t xml:space="preserve">not like the covenant which I made with their fathers </w:t>
      </w:r>
      <w:r w:rsidRPr="00FA0622">
        <w:t xml:space="preserve">. . . </w:t>
      </w:r>
      <w:r w:rsidRPr="00B865F9">
        <w:t xml:space="preserve"> [</w:t>
      </w:r>
      <w:r w:rsidRPr="0078084A">
        <w:t>But</w:t>
      </w:r>
      <w:r w:rsidRPr="00B865F9">
        <w:t xml:space="preserve">] </w:t>
      </w:r>
      <w:r w:rsidRPr="0078084A">
        <w:t>I will put my law within them</w:t>
      </w:r>
      <w:r w:rsidRPr="00B865F9">
        <w:t>,</w:t>
      </w:r>
      <w:r>
        <w:t xml:space="preserve"> </w:t>
      </w:r>
      <w:r w:rsidRPr="0078084A">
        <w:t>and I will write it upon their hearts</w:t>
      </w:r>
      <w:r w:rsidRPr="00B865F9">
        <w:t xml:space="preserve">; </w:t>
      </w:r>
      <w:r w:rsidRPr="0078084A">
        <w:t>and I will be their God</w:t>
      </w:r>
      <w:r w:rsidRPr="00B865F9">
        <w:t>,</w:t>
      </w:r>
      <w:r>
        <w:t xml:space="preserve"> </w:t>
      </w:r>
      <w:r w:rsidRPr="0078084A">
        <w:t>and they shall be my people</w:t>
      </w:r>
      <w:r w:rsidRPr="00B865F9">
        <w:t>.</w:t>
      </w:r>
      <w:r>
        <w:t>”</w:t>
      </w:r>
    </w:p>
    <w:p w14:paraId="52B92553" w14:textId="77777777" w:rsidR="0040756C" w:rsidRPr="0078084A" w:rsidRDefault="0040756C" w:rsidP="0040756C">
      <w:pPr>
        <w:jc w:val="both"/>
      </w:pPr>
      <w:r w:rsidRPr="0078084A">
        <w:tab/>
        <w:t>Jesus picked up on this theme of the new covenant c</w:t>
      </w:r>
      <w:r w:rsidRPr="00B865F9">
        <w:t xml:space="preserve">. </w:t>
      </w:r>
      <w:r w:rsidRPr="0078084A">
        <w:t xml:space="preserve">30 </w:t>
      </w:r>
      <w:r w:rsidRPr="0078084A">
        <w:rPr>
          <w:smallCaps/>
        </w:rPr>
        <w:t>bc</w:t>
      </w:r>
      <w:r w:rsidRPr="00B865F9">
        <w:t xml:space="preserve">. </w:t>
      </w:r>
      <w:r w:rsidRPr="0078084A">
        <w:t>At the institution of the Eucharist during the Last Supper</w:t>
      </w:r>
      <w:r w:rsidRPr="00B865F9">
        <w:t>,</w:t>
      </w:r>
      <w:r>
        <w:t xml:space="preserve"> </w:t>
      </w:r>
      <w:r w:rsidRPr="0078084A">
        <w:t>he spoke of</w:t>
      </w:r>
      <w:r w:rsidRPr="00B865F9">
        <w:t xml:space="preserve"> </w:t>
      </w:r>
      <w:r>
        <w:t>“</w:t>
      </w:r>
      <w:r w:rsidRPr="0078084A">
        <w:t>the blood of the cov</w:t>
      </w:r>
      <w:r w:rsidRPr="0078084A">
        <w:softHyphen/>
        <w:t>en</w:t>
      </w:r>
      <w:r w:rsidRPr="0078084A">
        <w:softHyphen/>
        <w:t>ant</w:t>
      </w:r>
      <w:r>
        <w:t>”</w:t>
      </w:r>
      <w:r w:rsidRPr="00B865F9">
        <w:t xml:space="preserve"> (</w:t>
      </w:r>
      <w:r w:rsidRPr="0078084A">
        <w:t>Matt 26</w:t>
      </w:r>
      <w:r w:rsidRPr="00B865F9">
        <w:t>:</w:t>
      </w:r>
      <w:r w:rsidRPr="0078084A">
        <w:t>28</w:t>
      </w:r>
      <w:r w:rsidRPr="00B865F9">
        <w:t>,</w:t>
      </w:r>
      <w:r>
        <w:t xml:space="preserve"> </w:t>
      </w:r>
      <w:r w:rsidRPr="0078084A">
        <w:t>Mark 14</w:t>
      </w:r>
      <w:r w:rsidRPr="00B865F9">
        <w:t>:</w:t>
      </w:r>
      <w:r w:rsidRPr="0078084A">
        <w:t>24</w:t>
      </w:r>
      <w:r w:rsidRPr="00B865F9">
        <w:t xml:space="preserve">) </w:t>
      </w:r>
      <w:r w:rsidRPr="0078084A">
        <w:t>or</w:t>
      </w:r>
      <w:r w:rsidRPr="00B865F9">
        <w:t xml:space="preserve"> </w:t>
      </w:r>
      <w:r>
        <w:t>“</w:t>
      </w:r>
      <w:r w:rsidRPr="0078084A">
        <w:t>the new covenant in my blood</w:t>
      </w:r>
      <w:r>
        <w:t>”</w:t>
      </w:r>
      <w:r w:rsidRPr="00B865F9">
        <w:t xml:space="preserve"> (</w:t>
      </w:r>
      <w:r w:rsidRPr="0078084A">
        <w:t>Luke 22</w:t>
      </w:r>
      <w:r w:rsidRPr="00B865F9">
        <w:t>:</w:t>
      </w:r>
      <w:r w:rsidRPr="0078084A">
        <w:t>20</w:t>
      </w:r>
      <w:r w:rsidRPr="00B865F9">
        <w:t>,</w:t>
      </w:r>
      <w:r>
        <w:t xml:space="preserve"> </w:t>
      </w:r>
      <w:r w:rsidRPr="0078084A">
        <w:t>1 Cor 11</w:t>
      </w:r>
      <w:r w:rsidRPr="00B865F9">
        <w:t>:</w:t>
      </w:r>
      <w:r w:rsidRPr="0078084A">
        <w:t>25</w:t>
      </w:r>
      <w:r w:rsidRPr="00B865F9">
        <w:t xml:space="preserve">). </w:t>
      </w:r>
      <w:r w:rsidRPr="0078084A">
        <w:t>Just as blood had sealed the Mosaic covenant between God and the Israelites</w:t>
      </w:r>
      <w:r w:rsidRPr="00B865F9">
        <w:t>,</w:t>
      </w:r>
      <w:r>
        <w:t xml:space="preserve"> </w:t>
      </w:r>
      <w:r w:rsidRPr="0078084A">
        <w:t>so Jesus</w:t>
      </w:r>
      <w:r>
        <w:t>’</w:t>
      </w:r>
      <w:r w:rsidRPr="00B865F9">
        <w:t xml:space="preserve"> </w:t>
      </w:r>
      <w:r w:rsidRPr="0078084A">
        <w:t>blood is to seal the new covenant between God and the Church</w:t>
      </w:r>
      <w:r w:rsidRPr="00B865F9">
        <w:t xml:space="preserve">. </w:t>
      </w:r>
      <w:r w:rsidRPr="0078084A">
        <w:t>Paul</w:t>
      </w:r>
      <w:r w:rsidRPr="00B865F9">
        <w:t>,</w:t>
      </w:r>
      <w:r>
        <w:t xml:space="preserve"> </w:t>
      </w:r>
      <w:r w:rsidRPr="0078084A">
        <w:t>too</w:t>
      </w:r>
      <w:r w:rsidRPr="00B865F9">
        <w:t>,</w:t>
      </w:r>
      <w:r>
        <w:t xml:space="preserve"> </w:t>
      </w:r>
      <w:r w:rsidRPr="0078084A">
        <w:t>refers to a new covenant on several occasions</w:t>
      </w:r>
      <w:r w:rsidRPr="00B865F9">
        <w:t xml:space="preserve">. </w:t>
      </w:r>
      <w:r w:rsidRPr="0078084A">
        <w:t>In addition to 1 Cor 11</w:t>
      </w:r>
      <w:r w:rsidRPr="00B865F9">
        <w:t>:</w:t>
      </w:r>
      <w:r w:rsidRPr="0078084A">
        <w:t>25</w:t>
      </w:r>
      <w:r w:rsidRPr="00B865F9">
        <w:t>,</w:t>
      </w:r>
      <w:r>
        <w:t xml:space="preserve"> </w:t>
      </w:r>
      <w:r w:rsidRPr="0078084A">
        <w:t>in 2 Cor 3</w:t>
      </w:r>
      <w:r w:rsidRPr="00B865F9">
        <w:t>:</w:t>
      </w:r>
      <w:r w:rsidRPr="0078084A">
        <w:t>6 he refers to</w:t>
      </w:r>
      <w:r w:rsidRPr="00B865F9">
        <w:t xml:space="preserve"> </w:t>
      </w:r>
      <w:r>
        <w:t>“</w:t>
      </w:r>
      <w:r w:rsidRPr="0078084A">
        <w:t>a new covenant</w:t>
      </w:r>
      <w:r w:rsidRPr="00B865F9">
        <w:t>,</w:t>
      </w:r>
      <w:r>
        <w:t xml:space="preserve"> </w:t>
      </w:r>
      <w:r w:rsidRPr="0078084A">
        <w:t xml:space="preserve">not in a written code but in the spirit </w:t>
      </w:r>
      <w:r w:rsidRPr="00FA0622">
        <w:t xml:space="preserve">. . . </w:t>
      </w:r>
      <w:r>
        <w:t>”</w:t>
      </w:r>
      <w:r w:rsidRPr="00B865F9">
        <w:t xml:space="preserve"> </w:t>
      </w:r>
      <w:r w:rsidRPr="0078084A">
        <w:t>In 2 Cor 3</w:t>
      </w:r>
      <w:r w:rsidRPr="00B865F9">
        <w:t>:</w:t>
      </w:r>
      <w:r w:rsidRPr="0078084A">
        <w:t>14 he says that when the Jews read</w:t>
      </w:r>
      <w:r w:rsidRPr="00B865F9">
        <w:t xml:space="preserve"> </w:t>
      </w:r>
      <w:r>
        <w:t>“</w:t>
      </w:r>
      <w:r w:rsidRPr="0078084A">
        <w:t>the old cov</w:t>
      </w:r>
      <w:r w:rsidRPr="0078084A">
        <w:softHyphen/>
        <w:t>en</w:t>
      </w:r>
      <w:r w:rsidRPr="0078084A">
        <w:softHyphen/>
        <w:t>ant</w:t>
      </w:r>
      <w:r w:rsidRPr="00B865F9">
        <w:t>,</w:t>
      </w:r>
      <w:r>
        <w:t>”</w:t>
      </w:r>
      <w:r w:rsidRPr="00B865F9">
        <w:t xml:space="preserve"> </w:t>
      </w:r>
      <w:r w:rsidRPr="0078084A">
        <w:t>a veil covers their understanding</w:t>
      </w:r>
      <w:r w:rsidRPr="00B865F9">
        <w:t>. (</w:t>
      </w:r>
      <w:r w:rsidRPr="0078084A">
        <w:t>See also Gal 3</w:t>
      </w:r>
      <w:r w:rsidRPr="00B865F9">
        <w:t>:</w:t>
      </w:r>
      <w:r w:rsidRPr="0078084A">
        <w:t>15-17</w:t>
      </w:r>
      <w:r w:rsidRPr="00B865F9">
        <w:t>,</w:t>
      </w:r>
      <w:r>
        <w:t xml:space="preserve"> </w:t>
      </w:r>
      <w:r w:rsidRPr="0078084A">
        <w:t>4</w:t>
      </w:r>
      <w:r w:rsidRPr="00B865F9">
        <w:t>:</w:t>
      </w:r>
      <w:r w:rsidRPr="0078084A">
        <w:t>22-28</w:t>
      </w:r>
      <w:r w:rsidRPr="00B865F9">
        <w:t xml:space="preserve">.) </w:t>
      </w:r>
      <w:r w:rsidRPr="0078084A">
        <w:t>But the most explicit contrast of the old cov</w:t>
      </w:r>
      <w:r w:rsidRPr="0078084A">
        <w:softHyphen/>
        <w:t>en</w:t>
      </w:r>
      <w:r w:rsidRPr="0078084A">
        <w:softHyphen/>
        <w:t>ant under Moses to the new covenant under Christ occurs in the Letter to the Hebrews</w:t>
      </w:r>
      <w:r w:rsidRPr="00B865F9">
        <w:t xml:space="preserve">. </w:t>
      </w:r>
      <w:r w:rsidRPr="0078084A">
        <w:t>Heb 4</w:t>
      </w:r>
      <w:r w:rsidRPr="00B865F9">
        <w:t>:</w:t>
      </w:r>
      <w:r w:rsidRPr="0078084A">
        <w:t>17 says that</w:t>
      </w:r>
      <w:r w:rsidRPr="00B865F9">
        <w:t xml:space="preserve"> </w:t>
      </w:r>
      <w:r>
        <w:t>“</w:t>
      </w:r>
      <w:r w:rsidRPr="0078084A">
        <w:t>Jesus</w:t>
      </w:r>
      <w:r w:rsidRPr="00B865F9">
        <w:t xml:space="preserve"> [</w:t>
      </w:r>
      <w:r w:rsidRPr="0078084A">
        <w:t>is</w:t>
      </w:r>
      <w:r w:rsidRPr="00B865F9">
        <w:t xml:space="preserve">] </w:t>
      </w:r>
      <w:r w:rsidRPr="0078084A">
        <w:t>the surety of a better covenant</w:t>
      </w:r>
      <w:r>
        <w:t>”</w:t>
      </w:r>
      <w:r w:rsidRPr="00B865F9">
        <w:t xml:space="preserve">; </w:t>
      </w:r>
      <w:r w:rsidRPr="0078084A">
        <w:t>and Heb 9</w:t>
      </w:r>
      <w:r w:rsidRPr="00B865F9">
        <w:t>:</w:t>
      </w:r>
      <w:r w:rsidRPr="0078084A">
        <w:t>15-16 des</w:t>
      </w:r>
      <w:r w:rsidRPr="0078084A">
        <w:softHyphen/>
        <w:t>cribes Jesus as</w:t>
      </w:r>
      <w:r w:rsidRPr="00B865F9">
        <w:t xml:space="preserve"> </w:t>
      </w:r>
      <w:r>
        <w:t>“</w:t>
      </w:r>
      <w:r w:rsidRPr="0078084A">
        <w:t xml:space="preserve">the mediator of a new </w:t>
      </w:r>
      <w:r w:rsidRPr="0078084A">
        <w:lastRenderedPageBreak/>
        <w:t>covenant</w:t>
      </w:r>
      <w:r w:rsidRPr="00B865F9">
        <w:t>,</w:t>
      </w:r>
      <w:r>
        <w:t xml:space="preserve"> </w:t>
      </w:r>
      <w:r w:rsidRPr="0078084A">
        <w:t>so that those who are called may receive the pro</w:t>
      </w:r>
      <w:r w:rsidRPr="0078084A">
        <w:softHyphen/>
        <w:t>mised eternal inheri</w:t>
      </w:r>
      <w:r w:rsidRPr="0078084A">
        <w:softHyphen/>
        <w:t>tance</w:t>
      </w:r>
      <w:r w:rsidRPr="00B865F9">
        <w:t>,</w:t>
      </w:r>
      <w:r>
        <w:t xml:space="preserve"> </w:t>
      </w:r>
      <w:r w:rsidRPr="0078084A">
        <w:t>since a death has oc</w:t>
      </w:r>
      <w:r w:rsidRPr="0078084A">
        <w:softHyphen/>
        <w:t>curred which redeems them from the trans</w:t>
      </w:r>
      <w:r w:rsidRPr="0078084A">
        <w:softHyphen/>
        <w:t xml:space="preserve">gressions under the first covenant </w:t>
      </w:r>
      <w:r w:rsidRPr="00FA0622">
        <w:t xml:space="preserve">. . . </w:t>
      </w:r>
      <w:r>
        <w:t>”</w:t>
      </w:r>
    </w:p>
    <w:p w14:paraId="23D9D571" w14:textId="77777777" w:rsidR="0040756C" w:rsidRPr="0078084A" w:rsidRDefault="0040756C" w:rsidP="0040756C">
      <w:pPr>
        <w:jc w:val="both"/>
      </w:pPr>
      <w:r w:rsidRPr="0078084A">
        <w:tab/>
        <w:t>The Hebrew for</w:t>
      </w:r>
      <w:r w:rsidRPr="00B865F9">
        <w:t xml:space="preserve"> </w:t>
      </w:r>
      <w:r>
        <w:t>“</w:t>
      </w:r>
      <w:r w:rsidRPr="0078084A">
        <w:t>covenant</w:t>
      </w:r>
      <w:r>
        <w:t>”</w:t>
      </w:r>
      <w:r w:rsidRPr="00B865F9">
        <w:t xml:space="preserve"> (</w:t>
      </w:r>
      <w:r w:rsidRPr="0078084A">
        <w:rPr>
          <w:i/>
        </w:rPr>
        <w:t>berith</w:t>
      </w:r>
      <w:r w:rsidRPr="00B865F9">
        <w:t xml:space="preserve">) </w:t>
      </w:r>
      <w:r w:rsidRPr="0078084A">
        <w:t>was translated into Greek as διαθήκη</w:t>
      </w:r>
      <w:r w:rsidRPr="00B865F9">
        <w:t xml:space="preserve"> (</w:t>
      </w:r>
      <w:r w:rsidRPr="0078084A">
        <w:rPr>
          <w:i/>
        </w:rPr>
        <w:t>diathēkē</w:t>
      </w:r>
      <w:r w:rsidRPr="00B865F9">
        <w:t>),</w:t>
      </w:r>
      <w:r>
        <w:t xml:space="preserve"> </w:t>
      </w:r>
      <w:r w:rsidRPr="0078084A">
        <w:t>which meant</w:t>
      </w:r>
      <w:r w:rsidRPr="00B865F9">
        <w:t xml:space="preserve"> </w:t>
      </w:r>
      <w:r>
        <w:t>“</w:t>
      </w:r>
      <w:r w:rsidRPr="0078084A">
        <w:t>covenant</w:t>
      </w:r>
      <w:r>
        <w:t>”</w:t>
      </w:r>
      <w:r w:rsidRPr="00B865F9">
        <w:t xml:space="preserve"> </w:t>
      </w:r>
      <w:r w:rsidRPr="0078084A">
        <w:t>but also</w:t>
      </w:r>
      <w:r w:rsidRPr="00B865F9">
        <w:t xml:space="preserve"> </w:t>
      </w:r>
      <w:r>
        <w:t>“</w:t>
      </w:r>
      <w:r w:rsidRPr="0078084A">
        <w:t>last will</w:t>
      </w:r>
      <w:r w:rsidRPr="00B865F9">
        <w:t>,</w:t>
      </w:r>
      <w:r>
        <w:t>”</w:t>
      </w:r>
      <w:r w:rsidRPr="00B865F9">
        <w:t xml:space="preserve"> </w:t>
      </w:r>
      <w:r w:rsidRPr="0078084A">
        <w:t>a written document expressing one</w:t>
      </w:r>
      <w:r>
        <w:t>’</w:t>
      </w:r>
      <w:r w:rsidRPr="0078084A">
        <w:t>s wishes after death</w:t>
      </w:r>
      <w:r w:rsidRPr="00B865F9">
        <w:t xml:space="preserve">. </w:t>
      </w:r>
      <w:r w:rsidRPr="0078084A">
        <w:t xml:space="preserve">Latin Bibles translated διαθήκη with </w:t>
      </w:r>
      <w:r w:rsidRPr="0078084A">
        <w:rPr>
          <w:i/>
        </w:rPr>
        <w:t>testamentum</w:t>
      </w:r>
      <w:r w:rsidRPr="00B865F9">
        <w:t>,</w:t>
      </w:r>
      <w:r>
        <w:t xml:space="preserve"> </w:t>
      </w:r>
      <w:r w:rsidRPr="0078084A">
        <w:t>which also meant both</w:t>
      </w:r>
      <w:r w:rsidRPr="00B865F9">
        <w:t xml:space="preserve"> </w:t>
      </w:r>
      <w:r>
        <w:t>“</w:t>
      </w:r>
      <w:r w:rsidRPr="0078084A">
        <w:t>covenant</w:t>
      </w:r>
      <w:r>
        <w:t>”</w:t>
      </w:r>
      <w:r w:rsidRPr="00B865F9">
        <w:t xml:space="preserve"> </w:t>
      </w:r>
      <w:r w:rsidRPr="0078084A">
        <w:t>and</w:t>
      </w:r>
      <w:r w:rsidRPr="00B865F9">
        <w:t xml:space="preserve"> </w:t>
      </w:r>
      <w:r>
        <w:t>“</w:t>
      </w:r>
      <w:r w:rsidRPr="0078084A">
        <w:t>last will</w:t>
      </w:r>
      <w:r w:rsidRPr="00B865F9">
        <w:t>.</w:t>
      </w:r>
      <w:r>
        <w:t>”</w:t>
      </w:r>
      <w:r w:rsidRPr="00B865F9">
        <w:t xml:space="preserve"> </w:t>
      </w:r>
      <w:r w:rsidRPr="0078084A">
        <w:t>English originally used</w:t>
      </w:r>
      <w:r w:rsidRPr="00B865F9">
        <w:t xml:space="preserve"> </w:t>
      </w:r>
      <w:r>
        <w:t>“</w:t>
      </w:r>
      <w:r w:rsidRPr="0078084A">
        <w:t>testament</w:t>
      </w:r>
      <w:r>
        <w:t>”</w:t>
      </w:r>
      <w:r w:rsidRPr="00B865F9">
        <w:t xml:space="preserve"> </w:t>
      </w:r>
      <w:r w:rsidRPr="0078084A">
        <w:t>in both senses</w:t>
      </w:r>
      <w:r w:rsidRPr="00B865F9">
        <w:t>,</w:t>
      </w:r>
      <w:r>
        <w:t xml:space="preserve"> </w:t>
      </w:r>
      <w:r w:rsidRPr="0078084A">
        <w:t>but unfortunately</w:t>
      </w:r>
      <w:r w:rsidRPr="00B865F9">
        <w:t xml:space="preserve"> </w:t>
      </w:r>
      <w:r>
        <w:t>“</w:t>
      </w:r>
      <w:r w:rsidRPr="0078084A">
        <w:t>testament</w:t>
      </w:r>
      <w:r>
        <w:t>”</w:t>
      </w:r>
      <w:r w:rsidRPr="00B865F9">
        <w:t xml:space="preserve"> </w:t>
      </w:r>
      <w:r w:rsidRPr="0078084A">
        <w:t>has since come to mean only</w:t>
      </w:r>
      <w:r w:rsidRPr="00B865F9">
        <w:t xml:space="preserve"> </w:t>
      </w:r>
      <w:r>
        <w:t>“</w:t>
      </w:r>
      <w:r w:rsidRPr="0078084A">
        <w:t>last will</w:t>
      </w:r>
      <w:r w:rsidRPr="00B865F9">
        <w:t>.</w:t>
      </w:r>
      <w:r>
        <w:t>”</w:t>
      </w:r>
      <w:r w:rsidRPr="00B865F9">
        <w:t xml:space="preserve"> </w:t>
      </w:r>
      <w:r>
        <w:t>“</w:t>
      </w:r>
      <w:r w:rsidRPr="0078084A">
        <w:t>Old Testament</w:t>
      </w:r>
      <w:r>
        <w:t>”</w:t>
      </w:r>
      <w:r w:rsidRPr="00B865F9">
        <w:t xml:space="preserve"> </w:t>
      </w:r>
      <w:r w:rsidRPr="0078084A">
        <w:t>and</w:t>
      </w:r>
      <w:r w:rsidRPr="00B865F9">
        <w:t xml:space="preserve"> </w:t>
      </w:r>
      <w:r>
        <w:t>“</w:t>
      </w:r>
      <w:r w:rsidRPr="0078084A">
        <w:t>New Testament</w:t>
      </w:r>
      <w:r>
        <w:t>”</w:t>
      </w:r>
      <w:r w:rsidRPr="00B865F9">
        <w:t xml:space="preserve"> </w:t>
      </w:r>
      <w:r w:rsidRPr="0078084A">
        <w:t>actually mean</w:t>
      </w:r>
      <w:r w:rsidRPr="00B865F9">
        <w:t xml:space="preserve"> </w:t>
      </w:r>
      <w:r>
        <w:t>“</w:t>
      </w:r>
      <w:r w:rsidRPr="0078084A">
        <w:t>Old Covenant</w:t>
      </w:r>
      <w:r>
        <w:t>”</w:t>
      </w:r>
      <w:r w:rsidRPr="00B865F9">
        <w:t xml:space="preserve"> </w:t>
      </w:r>
      <w:r w:rsidRPr="0078084A">
        <w:t>and</w:t>
      </w:r>
      <w:r w:rsidRPr="00B865F9">
        <w:t xml:space="preserve"> </w:t>
      </w:r>
      <w:r>
        <w:t>“</w:t>
      </w:r>
      <w:r w:rsidRPr="0078084A">
        <w:t>New Cov</w:t>
      </w:r>
      <w:r w:rsidRPr="0078084A">
        <w:softHyphen/>
        <w:t>en</w:t>
      </w:r>
      <w:r w:rsidRPr="0078084A">
        <w:softHyphen/>
        <w:t>ant</w:t>
      </w:r>
      <w:r w:rsidRPr="00B865F9">
        <w:t>,</w:t>
      </w:r>
      <w:r>
        <w:t>”</w:t>
      </w:r>
      <w:r w:rsidRPr="00B865F9">
        <w:t xml:space="preserve"> </w:t>
      </w:r>
      <w:r w:rsidRPr="0078084A">
        <w:t>but it is too late now to change the terms</w:t>
      </w:r>
      <w:r w:rsidRPr="00B865F9">
        <w:t>.</w:t>
      </w:r>
    </w:p>
    <w:p w14:paraId="76DE264A" w14:textId="0355B01C" w:rsidR="0040756C" w:rsidRPr="0078084A" w:rsidRDefault="0040756C" w:rsidP="0040756C">
      <w:pPr>
        <w:jc w:val="both"/>
      </w:pPr>
      <w:r w:rsidRPr="0078084A">
        <w:tab/>
        <w:t>Originally</w:t>
      </w:r>
      <w:r w:rsidRPr="00B865F9">
        <w:t>,</w:t>
      </w:r>
      <w:r>
        <w:t xml:space="preserve"> </w:t>
      </w:r>
      <w:r w:rsidRPr="0078084A">
        <w:t>then</w:t>
      </w:r>
      <w:r w:rsidRPr="00B865F9">
        <w:t xml:space="preserve">, </w:t>
      </w:r>
      <w:r>
        <w:t>“</w:t>
      </w:r>
      <w:r w:rsidRPr="0078084A">
        <w:t>old covenant</w:t>
      </w:r>
      <w:r>
        <w:t>”</w:t>
      </w:r>
      <w:r w:rsidRPr="00B865F9">
        <w:t xml:space="preserve"> </w:t>
      </w:r>
      <w:r w:rsidRPr="0078084A">
        <w:t>and</w:t>
      </w:r>
      <w:r w:rsidRPr="00B865F9">
        <w:t xml:space="preserve"> </w:t>
      </w:r>
      <w:r>
        <w:t>“</w:t>
      </w:r>
      <w:r w:rsidRPr="0078084A">
        <w:t>new covenant</w:t>
      </w:r>
      <w:r>
        <w:t>”</w:t>
      </w:r>
      <w:r w:rsidRPr="00B865F9">
        <w:t xml:space="preserve"> </w:t>
      </w:r>
      <w:r w:rsidRPr="0078084A">
        <w:t>referred to two rela</w:t>
      </w:r>
      <w:r w:rsidRPr="0078084A">
        <w:softHyphen/>
        <w:t>tionships with God</w:t>
      </w:r>
      <w:r w:rsidRPr="00B865F9">
        <w:t>,</w:t>
      </w:r>
      <w:r>
        <w:t xml:space="preserve"> </w:t>
      </w:r>
      <w:r w:rsidRPr="0078084A">
        <w:t>the former based on the Law and the latter based on grace</w:t>
      </w:r>
      <w:r w:rsidRPr="00B865F9">
        <w:t>. (</w:t>
      </w:r>
      <w:r w:rsidRPr="0078084A">
        <w:t>Jeremiah predicted that in the new covenant</w:t>
      </w:r>
      <w:r w:rsidRPr="00B865F9">
        <w:t>,</w:t>
      </w:r>
      <w:r>
        <w:t xml:space="preserve"> </w:t>
      </w:r>
      <w:r w:rsidRPr="0078084A">
        <w:t>God would</w:t>
      </w:r>
      <w:r w:rsidRPr="00B865F9">
        <w:t xml:space="preserve"> </w:t>
      </w:r>
      <w:r>
        <w:t>“</w:t>
      </w:r>
      <w:r w:rsidRPr="0078084A">
        <w:t>put</w:t>
      </w:r>
      <w:r w:rsidRPr="00B865F9">
        <w:t xml:space="preserve"> [</w:t>
      </w:r>
      <w:r w:rsidRPr="0078084A">
        <w:t>his</w:t>
      </w:r>
      <w:r w:rsidRPr="00B865F9">
        <w:t xml:space="preserve">] </w:t>
      </w:r>
      <w:r w:rsidRPr="0078084A">
        <w:t>law within them</w:t>
      </w:r>
      <w:r w:rsidRPr="00B865F9">
        <w:t xml:space="preserve"> [</w:t>
      </w:r>
      <w:r w:rsidRPr="0078084A">
        <w:t>and</w:t>
      </w:r>
      <w:r w:rsidRPr="00B865F9">
        <w:t xml:space="preserve">] </w:t>
      </w:r>
      <w:r w:rsidRPr="0078084A">
        <w:t>write it upon their hearts</w:t>
      </w:r>
      <w:r>
        <w:t>”</w:t>
      </w:r>
      <w:r w:rsidRPr="00B865F9">
        <w:t xml:space="preserve">; </w:t>
      </w:r>
      <w:r w:rsidRPr="0078084A">
        <w:t>and New Testament writers frequently describe the new relationship in terms of</w:t>
      </w:r>
      <w:r w:rsidRPr="00B865F9">
        <w:t xml:space="preserve"> </w:t>
      </w:r>
      <w:r>
        <w:t>“</w:t>
      </w:r>
      <w:r w:rsidRPr="0078084A">
        <w:t>grace</w:t>
      </w:r>
      <w:r>
        <w:t>”—</w:t>
      </w:r>
      <w:r w:rsidRPr="0078084A">
        <w:t>e</w:t>
      </w:r>
      <w:r w:rsidRPr="00B865F9">
        <w:t>.</w:t>
      </w:r>
      <w:r w:rsidRPr="0078084A">
        <w:t>g</w:t>
      </w:r>
      <w:r w:rsidRPr="00B865F9">
        <w:t>.,</w:t>
      </w:r>
      <w:r>
        <w:t xml:space="preserve"> </w:t>
      </w:r>
      <w:r w:rsidRPr="0078084A">
        <w:t>Rom 6</w:t>
      </w:r>
      <w:r w:rsidRPr="00B865F9">
        <w:t>:</w:t>
      </w:r>
      <w:r w:rsidRPr="0078084A">
        <w:t>13-14</w:t>
      </w:r>
      <w:r w:rsidRPr="00B865F9">
        <w:t xml:space="preserve">, </w:t>
      </w:r>
      <w:r>
        <w:t>“</w:t>
      </w:r>
      <w:r w:rsidRPr="0078084A">
        <w:t>you are not under law but under grace</w:t>
      </w:r>
      <w:r>
        <w:t>.”</w:t>
      </w:r>
      <w:r w:rsidRPr="00B865F9">
        <w:t xml:space="preserve">) </w:t>
      </w:r>
      <w:r w:rsidRPr="0078084A">
        <w:t>But Christians very quickly transferred the term</w:t>
      </w:r>
      <w:r w:rsidRPr="00B865F9">
        <w:t xml:space="preserve"> </w:t>
      </w:r>
      <w:r>
        <w:t>“</w:t>
      </w:r>
      <w:r w:rsidRPr="0078084A">
        <w:t>old covenant</w:t>
      </w:r>
      <w:r>
        <w:t>”</w:t>
      </w:r>
      <w:r w:rsidRPr="00B865F9">
        <w:t xml:space="preserve"> </w:t>
      </w:r>
      <w:r w:rsidRPr="0078084A">
        <w:t>from the relationship with God based on the Law to the set of books concerned with that way of relating</w:t>
      </w:r>
      <w:r w:rsidRPr="00B865F9">
        <w:t xml:space="preserve">. </w:t>
      </w:r>
      <w:r w:rsidRPr="0078084A">
        <w:t>Already in 2 Cor 3</w:t>
      </w:r>
      <w:r w:rsidRPr="00B865F9">
        <w:t>:</w:t>
      </w:r>
      <w:r w:rsidRPr="0078084A">
        <w:t>14</w:t>
      </w:r>
      <w:r w:rsidRPr="00B865F9">
        <w:t>,</w:t>
      </w:r>
      <w:r>
        <w:t xml:space="preserve"> </w:t>
      </w:r>
      <w:r w:rsidRPr="0078084A">
        <w:t>as already mentioned</w:t>
      </w:r>
      <w:r w:rsidRPr="00B865F9">
        <w:t>,</w:t>
      </w:r>
      <w:r>
        <w:t xml:space="preserve"> </w:t>
      </w:r>
      <w:r w:rsidRPr="0078084A">
        <w:t xml:space="preserve">Paul says that when the Jews </w:t>
      </w:r>
      <w:r w:rsidRPr="0078084A">
        <w:rPr>
          <w:i/>
        </w:rPr>
        <w:t>read</w:t>
      </w:r>
      <w:r w:rsidRPr="00B865F9">
        <w:t xml:space="preserve"> </w:t>
      </w:r>
      <w:r>
        <w:t>“</w:t>
      </w:r>
      <w:r w:rsidRPr="0078084A">
        <w:t>the old cov</w:t>
      </w:r>
      <w:r w:rsidRPr="0078084A">
        <w:softHyphen/>
        <w:t>en</w:t>
      </w:r>
      <w:r w:rsidRPr="0078084A">
        <w:softHyphen/>
        <w:t>ant</w:t>
      </w:r>
      <w:r w:rsidRPr="00B865F9">
        <w:t>,</w:t>
      </w:r>
      <w:r>
        <w:t>”</w:t>
      </w:r>
      <w:r w:rsidRPr="00B865F9">
        <w:t xml:space="preserve"> </w:t>
      </w:r>
      <w:r w:rsidRPr="0078084A">
        <w:t>a veil covered their understanding</w:t>
      </w:r>
      <w:r w:rsidRPr="00B865F9">
        <w:t xml:space="preserve">. </w:t>
      </w:r>
      <w:r w:rsidRPr="0078084A">
        <w:t>As for the term</w:t>
      </w:r>
      <w:r w:rsidRPr="00B865F9">
        <w:t xml:space="preserve"> </w:t>
      </w:r>
      <w:r>
        <w:t>“</w:t>
      </w:r>
      <w:r w:rsidRPr="0078084A">
        <w:t>new covenant</w:t>
      </w:r>
      <w:r>
        <w:t>”</w:t>
      </w:r>
      <w:r w:rsidRPr="00B865F9">
        <w:t xml:space="preserve">: </w:t>
      </w:r>
      <w:r w:rsidRPr="0078084A">
        <w:t xml:space="preserve">probably around </w:t>
      </w:r>
      <w:r w:rsidRPr="0078084A">
        <w:rPr>
          <w:smallCaps/>
        </w:rPr>
        <w:t>ad</w:t>
      </w:r>
      <w:r w:rsidRPr="0078084A">
        <w:t xml:space="preserve"> 150-200</w:t>
      </w:r>
      <w:r w:rsidRPr="00B865F9">
        <w:t>,</w:t>
      </w:r>
      <w:r>
        <w:t xml:space="preserve"> </w:t>
      </w:r>
      <w:r w:rsidRPr="0078084A">
        <w:t>when the New Testament writ</w:t>
      </w:r>
      <w:r w:rsidRPr="0078084A">
        <w:softHyphen/>
        <w:t>ings were being collected</w:t>
      </w:r>
      <w:r w:rsidRPr="00B865F9">
        <w:t>,</w:t>
      </w:r>
      <w:r>
        <w:t xml:space="preserve"> </w:t>
      </w:r>
      <w:r w:rsidRPr="0078084A">
        <w:t>the con</w:t>
      </w:r>
      <w:r w:rsidRPr="0078084A">
        <w:softHyphen/>
        <w:t>cept</w:t>
      </w:r>
      <w:r w:rsidRPr="00B865F9">
        <w:t xml:space="preserve"> </w:t>
      </w:r>
      <w:r>
        <w:t>“</w:t>
      </w:r>
      <w:r w:rsidRPr="0078084A">
        <w:t>new cov</w:t>
      </w:r>
      <w:r w:rsidRPr="0078084A">
        <w:softHyphen/>
        <w:t>en</w:t>
      </w:r>
      <w:r w:rsidRPr="0078084A">
        <w:softHyphen/>
        <w:t>ant</w:t>
      </w:r>
      <w:r>
        <w:t>”</w:t>
      </w:r>
      <w:r w:rsidRPr="00B865F9">
        <w:t xml:space="preserve"> </w:t>
      </w:r>
      <w:r w:rsidRPr="0078084A">
        <w:t>was trans</w:t>
      </w:r>
      <w:r w:rsidRPr="0078084A">
        <w:softHyphen/>
        <w:t>ferred from the new way of relating to God to the set of books describing that way of relating</w:t>
      </w:r>
      <w:r w:rsidRPr="00B865F9">
        <w:t>.</w:t>
      </w:r>
    </w:p>
    <w:p w14:paraId="0A2ABE17" w14:textId="1A071C15" w:rsidR="00BF4A3D" w:rsidRPr="0040756C" w:rsidRDefault="00BF4A3D" w:rsidP="0040756C">
      <w:pPr>
        <w:jc w:val="both"/>
        <w:rPr>
          <w:kern w:val="2"/>
          <w14:ligatures w14:val="standardContextual"/>
        </w:rPr>
      </w:pPr>
    </w:p>
    <w:sectPr w:rsidR="00BF4A3D" w:rsidRPr="00407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revisionView w:insDel="0" w:formatting="0" w:inkAnnotations="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6C"/>
    <w:rsid w:val="00205010"/>
    <w:rsid w:val="002B4696"/>
    <w:rsid w:val="0040756C"/>
    <w:rsid w:val="00610D7B"/>
    <w:rsid w:val="00701686"/>
    <w:rsid w:val="00750D06"/>
    <w:rsid w:val="007C5641"/>
    <w:rsid w:val="00975BE0"/>
    <w:rsid w:val="00AE3E7A"/>
    <w:rsid w:val="00BF4A3D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ECAF7"/>
  <w15:chartTrackingRefBased/>
  <w15:docId w15:val="{E83FFBA1-1DBD-46F2-A1CA-FD13DA9F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56C"/>
    <w:pPr>
      <w:spacing w:after="0" w:line="240" w:lineRule="auto"/>
    </w:pPr>
    <w:rPr>
      <w:rFonts w:eastAsia="Times New Roman" w:cs="Times New Roman"/>
      <w:kern w:val="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756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16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40756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1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56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1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56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16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56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16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56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1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56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1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56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16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56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5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4075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56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56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56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56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56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56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56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5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56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1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56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56C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16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075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56C"/>
    <w:pPr>
      <w:spacing w:after="160" w:line="278" w:lineRule="auto"/>
      <w:ind w:left="720"/>
      <w:contextualSpacing/>
    </w:pPr>
    <w:rPr>
      <w:rFonts w:eastAsiaTheme="minorHAnsi" w:cstheme="minorBidi"/>
      <w:kern w:val="16"/>
      <w:szCs w:val="24"/>
    </w:rPr>
  </w:style>
  <w:style w:type="character" w:styleId="IntenseEmphasis">
    <w:name w:val="Intense Emphasis"/>
    <w:basedOn w:val="DefaultParagraphFont"/>
    <w:uiPriority w:val="21"/>
    <w:qFormat/>
    <w:rsid w:val="004075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5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16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5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5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748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3</cp:revision>
  <dcterms:created xsi:type="dcterms:W3CDTF">2025-09-03T08:46:00Z</dcterms:created>
  <dcterms:modified xsi:type="dcterms:W3CDTF">2025-09-06T08:09:00Z</dcterms:modified>
</cp:coreProperties>
</file>