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59F0" w14:textId="616F6218" w:rsidR="00AF38E5" w:rsidRDefault="00AF38E5" w:rsidP="00AF38E5">
      <w:pPr>
        <w:jc w:val="center"/>
      </w:pPr>
      <w:bookmarkStart w:id="0" w:name="_Toc95430286"/>
      <w:r>
        <w:t>ON HOMOSEXUALITY</w:t>
      </w:r>
      <w:bookmarkEnd w:id="0"/>
    </w:p>
    <w:p w14:paraId="09A12415" w14:textId="77777777" w:rsidR="00AF38E5" w:rsidRDefault="00AF38E5" w:rsidP="00AF38E5">
      <w:pPr>
        <w:contextualSpacing/>
      </w:pPr>
    </w:p>
    <w:p w14:paraId="2D80D237" w14:textId="5B51AB14" w:rsidR="00AF38E5" w:rsidRPr="0081413E" w:rsidRDefault="00AF38E5" w:rsidP="00C80830">
      <w:pPr>
        <w:contextualSpacing/>
        <w:jc w:val="center"/>
        <w:rPr>
          <w:sz w:val="20"/>
          <w:szCs w:val="20"/>
        </w:rPr>
      </w:pPr>
      <w:r w:rsidRPr="0081413E">
        <w:rPr>
          <w:sz w:val="20"/>
          <w:szCs w:val="20"/>
        </w:rPr>
        <w:t>Paul Hahn</w:t>
      </w:r>
      <w:r w:rsidR="00C80830">
        <w:rPr>
          <w:sz w:val="20"/>
          <w:szCs w:val="20"/>
        </w:rPr>
        <w:t xml:space="preserve">, </w:t>
      </w:r>
      <w:r w:rsidRPr="0081413E">
        <w:rPr>
          <w:sz w:val="20"/>
          <w:szCs w:val="20"/>
        </w:rPr>
        <w:t>Theology Department</w:t>
      </w:r>
    </w:p>
    <w:p w14:paraId="133B4BD2" w14:textId="7906204F" w:rsidR="00AF38E5" w:rsidRPr="0081413E" w:rsidRDefault="00AF38E5" w:rsidP="00C80830">
      <w:pPr>
        <w:contextualSpacing/>
        <w:jc w:val="center"/>
        <w:rPr>
          <w:sz w:val="20"/>
          <w:szCs w:val="20"/>
        </w:rPr>
      </w:pPr>
      <w:r w:rsidRPr="0081413E">
        <w:rPr>
          <w:sz w:val="20"/>
          <w:szCs w:val="20"/>
        </w:rPr>
        <w:t>University of St Thomas</w:t>
      </w:r>
      <w:r w:rsidR="00C80830">
        <w:rPr>
          <w:sz w:val="20"/>
          <w:szCs w:val="20"/>
        </w:rPr>
        <w:t xml:space="preserve">, </w:t>
      </w:r>
      <w:r w:rsidRPr="0081413E">
        <w:rPr>
          <w:sz w:val="20"/>
          <w:szCs w:val="20"/>
        </w:rPr>
        <w:t>Houston TX 77006</w:t>
      </w:r>
    </w:p>
    <w:p w14:paraId="64D881EA" w14:textId="0E7F4CA2" w:rsidR="00AF38E5" w:rsidRPr="0081413E" w:rsidRDefault="00AF38E5" w:rsidP="00AF38E5">
      <w:pPr>
        <w:contextualSpacing/>
        <w:jc w:val="center"/>
        <w:rPr>
          <w:sz w:val="20"/>
          <w:szCs w:val="20"/>
        </w:rPr>
      </w:pPr>
      <w:r w:rsidRPr="0081413E">
        <w:rPr>
          <w:sz w:val="20"/>
          <w:szCs w:val="20"/>
        </w:rPr>
        <w:t>© 202</w:t>
      </w:r>
      <w:r w:rsidR="00C80830">
        <w:rPr>
          <w:sz w:val="20"/>
          <w:szCs w:val="20"/>
        </w:rPr>
        <w:t>3</w:t>
      </w:r>
    </w:p>
    <w:p w14:paraId="60FCEAE9" w14:textId="77777777" w:rsidR="00AF38E5" w:rsidRDefault="00AF38E5" w:rsidP="00AF38E5">
      <w:pPr>
        <w:contextualSpacing/>
      </w:pPr>
    </w:p>
    <w:p w14:paraId="61CCE4FA" w14:textId="77777777" w:rsidR="00AF38E5" w:rsidRDefault="00AF38E5" w:rsidP="00AF38E5">
      <w:pPr>
        <w:contextualSpacing/>
      </w:pPr>
    </w:p>
    <w:p w14:paraId="2F5B0579" w14:textId="51EDCA8C" w:rsidR="00C80830" w:rsidRDefault="00C80830" w:rsidP="00AF38E5">
      <w:pPr>
        <w:ind w:left="1440" w:right="720" w:hanging="720"/>
        <w:contextualSpacing/>
        <w:rPr>
          <w:rFonts w:eastAsia="Times New Roman"/>
          <w:sz w:val="20"/>
        </w:rPr>
      </w:pPr>
      <w:r w:rsidRPr="00C80830">
        <w:rPr>
          <w:rFonts w:eastAsia="Times New Roman" w:cs="Times New Roman"/>
          <w:sz w:val="20"/>
          <w:szCs w:val="20"/>
        </w:rPr>
        <w:t xml:space="preserve">Blackburn, Jim. </w:t>
      </w:r>
      <w:r w:rsidRPr="00C80830">
        <w:rPr>
          <w:rFonts w:eastAsia="Times New Roman" w:cs="Times New Roman"/>
          <w:i/>
          <w:iCs/>
          <w:sz w:val="20"/>
          <w:szCs w:val="20"/>
        </w:rPr>
        <w:t>101 Quick Questions with Catholic Answers</w:t>
      </w:r>
      <w:r w:rsidRPr="00C80830">
        <w:rPr>
          <w:rFonts w:eastAsia="Times New Roman" w:cs="Times New Roman"/>
          <w:sz w:val="20"/>
          <w:szCs w:val="20"/>
        </w:rPr>
        <w:t xml:space="preserve">: </w:t>
      </w:r>
      <w:r w:rsidRPr="00C80830">
        <w:rPr>
          <w:rFonts w:eastAsia="Times New Roman" w:cs="Times New Roman"/>
          <w:i/>
          <w:iCs/>
          <w:sz w:val="20"/>
          <w:szCs w:val="20"/>
        </w:rPr>
        <w:t>Marriage</w:t>
      </w:r>
      <w:r w:rsidRPr="00C80830">
        <w:rPr>
          <w:rFonts w:eastAsia="Times New Roman" w:cs="Times New Roman"/>
          <w:sz w:val="20"/>
          <w:szCs w:val="20"/>
        </w:rPr>
        <w:t xml:space="preserve">, </w:t>
      </w:r>
      <w:r w:rsidRPr="00C80830">
        <w:rPr>
          <w:rFonts w:eastAsia="Times New Roman" w:cs="Times New Roman"/>
          <w:i/>
          <w:iCs/>
          <w:sz w:val="20"/>
          <w:szCs w:val="20"/>
        </w:rPr>
        <w:t>Divorce</w:t>
      </w:r>
      <w:r w:rsidRPr="00C80830">
        <w:rPr>
          <w:rFonts w:eastAsia="Times New Roman" w:cs="Times New Roman"/>
          <w:sz w:val="20"/>
          <w:szCs w:val="20"/>
        </w:rPr>
        <w:t xml:space="preserve">, </w:t>
      </w:r>
      <w:r w:rsidRPr="00C80830">
        <w:rPr>
          <w:rFonts w:eastAsia="Times New Roman" w:cs="Times New Roman"/>
          <w:i/>
          <w:iCs/>
          <w:sz w:val="20"/>
          <w:szCs w:val="20"/>
        </w:rPr>
        <w:t>and Annulment</w:t>
      </w:r>
      <w:r w:rsidRPr="00C80830">
        <w:rPr>
          <w:rFonts w:eastAsia="Times New Roman" w:cs="Times New Roman"/>
          <w:sz w:val="20"/>
          <w:szCs w:val="20"/>
        </w:rPr>
        <w:t>. San Diego: Catholic Answers, 2010.</w:t>
      </w:r>
    </w:p>
    <w:p w14:paraId="0C794016" w14:textId="23CDF5CA" w:rsidR="00AF38E5" w:rsidRDefault="00AF38E5" w:rsidP="00AF38E5">
      <w:pPr>
        <w:ind w:left="1440" w:right="720" w:hanging="720"/>
        <w:contextualSpacing/>
        <w:rPr>
          <w:sz w:val="20"/>
        </w:rPr>
      </w:pPr>
      <w:r w:rsidRPr="00E319F5">
        <w:rPr>
          <w:rFonts w:eastAsia="Times New Roman"/>
          <w:sz w:val="20"/>
        </w:rPr>
        <w:t xml:space="preserve">“Demographics of Sexual Orientation.” </w:t>
      </w:r>
      <w:r w:rsidRPr="00E319F5">
        <w:rPr>
          <w:rFonts w:eastAsia="Times New Roman"/>
          <w:i/>
          <w:sz w:val="20"/>
        </w:rPr>
        <w:t>Wikipedia</w:t>
      </w:r>
      <w:r w:rsidRPr="00E319F5">
        <w:rPr>
          <w:rFonts w:eastAsia="Times New Roman"/>
          <w:sz w:val="20"/>
        </w:rPr>
        <w:t xml:space="preserve">. </w:t>
      </w:r>
      <w:r>
        <w:rPr>
          <w:rFonts w:eastAsia="Times New Roman" w:cs="Times New Roman"/>
          <w:sz w:val="20"/>
        </w:rPr>
        <w:t>8 Dec. 2021</w:t>
      </w:r>
      <w:r w:rsidRPr="00E319F5">
        <w:rPr>
          <w:rFonts w:eastAsia="Times New Roman"/>
          <w:sz w:val="20"/>
        </w:rPr>
        <w:t xml:space="preserve">. </w:t>
      </w:r>
      <w:r>
        <w:rPr>
          <w:rFonts w:eastAsia="Times New Roman"/>
          <w:sz w:val="20"/>
        </w:rPr>
        <w:t>1</w:t>
      </w:r>
      <w:r w:rsidRPr="00E319F5">
        <w:rPr>
          <w:rFonts w:eastAsia="Times New Roman"/>
          <w:sz w:val="20"/>
        </w:rPr>
        <w:t xml:space="preserve">7 </w:t>
      </w:r>
      <w:r>
        <w:rPr>
          <w:rFonts w:eastAsia="Times New Roman"/>
          <w:sz w:val="20"/>
        </w:rPr>
        <w:t>Dec</w:t>
      </w:r>
      <w:r w:rsidRPr="00E319F5">
        <w:rPr>
          <w:rFonts w:eastAsia="Times New Roman"/>
          <w:sz w:val="20"/>
        </w:rPr>
        <w:t>. 2021. Web.</w:t>
      </w:r>
    </w:p>
    <w:p w14:paraId="229C49BC" w14:textId="77777777" w:rsidR="00AF38E5" w:rsidRDefault="00AF38E5" w:rsidP="00AF38E5">
      <w:pPr>
        <w:ind w:left="1440" w:right="720" w:hanging="720"/>
        <w:contextualSpacing/>
        <w:rPr>
          <w:sz w:val="20"/>
        </w:rPr>
      </w:pPr>
      <w:r>
        <w:rPr>
          <w:sz w:val="20"/>
        </w:rPr>
        <w:t xml:space="preserve">Ratzinger, Joseph. </w:t>
      </w:r>
      <w:r w:rsidRPr="00505C44">
        <w:rPr>
          <w:sz w:val="20"/>
        </w:rPr>
        <w:t>“Introductory Article and Chapter 1</w:t>
      </w:r>
      <w:r>
        <w:rPr>
          <w:sz w:val="20"/>
        </w:rPr>
        <w:t xml:space="preserve"> [of </w:t>
      </w:r>
      <w:r>
        <w:rPr>
          <w:i/>
          <w:sz w:val="20"/>
        </w:rPr>
        <w:t xml:space="preserve">Gaudium et </w:t>
      </w:r>
      <w:proofErr w:type="spellStart"/>
      <w:r>
        <w:rPr>
          <w:i/>
          <w:sz w:val="20"/>
        </w:rPr>
        <w:t>spes</w:t>
      </w:r>
      <w:proofErr w:type="spellEnd"/>
      <w:r>
        <w:rPr>
          <w:sz w:val="20"/>
        </w:rPr>
        <w:t>]</w:t>
      </w:r>
      <w:r w:rsidRPr="00505C44">
        <w:rPr>
          <w:sz w:val="20"/>
        </w:rPr>
        <w:t xml:space="preserve">: The Dignity of the Human Person.” In </w:t>
      </w:r>
      <w:proofErr w:type="spellStart"/>
      <w:r w:rsidRPr="00505C44">
        <w:rPr>
          <w:sz w:val="20"/>
        </w:rPr>
        <w:t>Vorgrimler</w:t>
      </w:r>
      <w:proofErr w:type="spellEnd"/>
      <w:r w:rsidRPr="00505C44">
        <w:rPr>
          <w:sz w:val="20"/>
        </w:rPr>
        <w:t xml:space="preserve">, Herbert, gen. ed. </w:t>
      </w:r>
      <w:r w:rsidRPr="00505C44">
        <w:rPr>
          <w:i/>
          <w:sz w:val="20"/>
        </w:rPr>
        <w:t>Commentary on the Documents of Vatican II</w:t>
      </w:r>
      <w:r w:rsidRPr="00505C44">
        <w:rPr>
          <w:sz w:val="20"/>
        </w:rPr>
        <w:t>. London: Burns and Oates; New York: Herder, 1967-69. 5 vols. 5.115-63.</w:t>
      </w:r>
    </w:p>
    <w:p w14:paraId="60C57E8C" w14:textId="77777777" w:rsidR="00AF38E5" w:rsidRPr="008D6FC2" w:rsidRDefault="00AF38E5" w:rsidP="00AF38E5">
      <w:pPr>
        <w:ind w:left="1440" w:right="720" w:hanging="720"/>
        <w:contextualSpacing/>
        <w:rPr>
          <w:rFonts w:eastAsia="Times New Roman" w:cs="Times New Roman"/>
          <w:bCs/>
          <w:sz w:val="20"/>
          <w:szCs w:val="48"/>
        </w:rPr>
      </w:pPr>
      <w:proofErr w:type="spellStart"/>
      <w:r>
        <w:rPr>
          <w:sz w:val="20"/>
        </w:rPr>
        <w:t>Sandoli</w:t>
      </w:r>
      <w:proofErr w:type="spellEnd"/>
      <w:r>
        <w:rPr>
          <w:sz w:val="20"/>
        </w:rPr>
        <w:t xml:space="preserve">, Annie. </w:t>
      </w:r>
      <w:r w:rsidRPr="007E05A8">
        <w:rPr>
          <w:sz w:val="20"/>
        </w:rPr>
        <w:t>“</w:t>
      </w:r>
      <w:r w:rsidRPr="007E05A8">
        <w:rPr>
          <w:rFonts w:eastAsia="Times New Roman" w:cs="Times New Roman"/>
          <w:bCs/>
          <w:sz w:val="20"/>
          <w:szCs w:val="48"/>
        </w:rPr>
        <w:t>MA Catholics Condemn Attempt to Ban LGBTQ+ People from Sacraments.”</w:t>
      </w:r>
      <w:r>
        <w:rPr>
          <w:rFonts w:eastAsia="Times New Roman" w:cs="Times New Roman"/>
          <w:bCs/>
          <w:sz w:val="20"/>
          <w:szCs w:val="48"/>
        </w:rPr>
        <w:t xml:space="preserve"> </w:t>
      </w:r>
      <w:r>
        <w:rPr>
          <w:rFonts w:eastAsia="Times New Roman" w:cs="Times New Roman"/>
          <w:bCs/>
          <w:i/>
          <w:sz w:val="20"/>
          <w:szCs w:val="48"/>
        </w:rPr>
        <w:t>Patch</w:t>
      </w:r>
      <w:r>
        <w:rPr>
          <w:rFonts w:eastAsia="Times New Roman" w:cs="Times New Roman"/>
          <w:bCs/>
          <w:sz w:val="20"/>
          <w:szCs w:val="48"/>
        </w:rPr>
        <w:t>.</w:t>
      </w:r>
      <w:r>
        <w:rPr>
          <w:rFonts w:eastAsia="Times New Roman" w:cs="Times New Roman"/>
          <w:bCs/>
          <w:i/>
          <w:sz w:val="20"/>
          <w:szCs w:val="48"/>
        </w:rPr>
        <w:t>com</w:t>
      </w:r>
      <w:r>
        <w:rPr>
          <w:rFonts w:eastAsia="Times New Roman" w:cs="Times New Roman"/>
          <w:bCs/>
          <w:sz w:val="20"/>
          <w:szCs w:val="48"/>
        </w:rPr>
        <w:t>. 13 Dec. 2021. 22 Dec. 2021. Web.</w:t>
      </w:r>
    </w:p>
    <w:p w14:paraId="1394A51E" w14:textId="77777777" w:rsidR="00AF38E5" w:rsidRDefault="00AF38E5" w:rsidP="00AF38E5">
      <w:pPr>
        <w:contextualSpacing/>
        <w:rPr>
          <w:rFonts w:eastAsia="Times New Roman" w:cs="Times New Roman"/>
          <w:bCs/>
          <w:szCs w:val="48"/>
        </w:rPr>
      </w:pPr>
    </w:p>
    <w:p w14:paraId="488F24B9" w14:textId="77777777" w:rsidR="00AF38E5" w:rsidRDefault="00AF38E5" w:rsidP="00AF38E5">
      <w:pPr>
        <w:contextualSpacing/>
      </w:pPr>
      <w:r>
        <w:t>How frequent is homosexuality?</w:t>
      </w:r>
    </w:p>
    <w:p w14:paraId="3680A938" w14:textId="77777777" w:rsidR="00AF38E5" w:rsidRDefault="00AF38E5" w:rsidP="00AF38E5">
      <w:pPr>
        <w:contextualSpacing/>
      </w:pPr>
    </w:p>
    <w:p w14:paraId="00E8A549" w14:textId="77777777" w:rsidR="00AF38E5" w:rsidRDefault="00AF38E5" w:rsidP="00AF38E5">
      <w:pPr>
        <w:rPr>
          <w:rFonts w:eastAsia="Times New Roman" w:cs="Times New Roman"/>
        </w:rPr>
      </w:pPr>
      <w:r>
        <w:rPr>
          <w:rFonts w:eastAsia="Times New Roman" w:cs="Times New Roman"/>
        </w:rPr>
        <w:t>“</w:t>
      </w:r>
      <w:r w:rsidRPr="005872AF">
        <w:rPr>
          <w:rFonts w:eastAsia="Times New Roman" w:cs="Times New Roman"/>
        </w:rPr>
        <w:t>A 2017 Gallup poll concluded that 4.5% of adult Americans identified as LGBT with 5.1% of women identifying as LGBT, compared with 3.9% of men.</w:t>
      </w:r>
      <w:r>
        <w:rPr>
          <w:rFonts w:eastAsia="Times New Roman" w:cs="Times New Roman"/>
        </w:rPr>
        <w:t>” (“</w:t>
      </w:r>
      <w:r w:rsidRPr="005872AF">
        <w:rPr>
          <w:rFonts w:eastAsia="Times New Roman" w:cs="Times New Roman"/>
        </w:rPr>
        <w:t>Demographics</w:t>
      </w:r>
      <w:r>
        <w:rPr>
          <w:rFonts w:eastAsia="Times New Roman" w:cs="Times New Roman"/>
        </w:rPr>
        <w:t>”)</w:t>
      </w:r>
    </w:p>
    <w:p w14:paraId="7819901F" w14:textId="77777777" w:rsidR="00AF38E5" w:rsidRDefault="00AF38E5" w:rsidP="00AF38E5">
      <w:pPr>
        <w:rPr>
          <w:rFonts w:eastAsia="Times New Roman" w:cs="Times New Roman"/>
        </w:rPr>
      </w:pPr>
    </w:p>
    <w:p w14:paraId="07BAF4B8" w14:textId="77777777" w:rsidR="00AF38E5" w:rsidRDefault="00AF38E5" w:rsidP="00AF38E5">
      <w:pPr>
        <w:contextualSpacing/>
        <w:rPr>
          <w:rFonts w:eastAsia="Times New Roman"/>
        </w:rPr>
      </w:pPr>
      <w:r w:rsidRPr="000734AD">
        <w:rPr>
          <w:rFonts w:eastAsia="Times New Roman"/>
        </w:rPr>
        <w:t>“</w:t>
      </w:r>
      <w:r w:rsidRPr="00082528">
        <w:rPr>
          <w:rFonts w:eastAsia="Times New Roman"/>
        </w:rPr>
        <w:t>In May of 2018</w:t>
      </w:r>
      <w:r w:rsidRPr="000734AD">
        <w:rPr>
          <w:rFonts w:eastAsia="Times New Roman"/>
        </w:rPr>
        <w:t xml:space="preserve">, </w:t>
      </w:r>
      <w:r w:rsidRPr="00082528">
        <w:rPr>
          <w:rFonts w:eastAsia="Times New Roman"/>
        </w:rPr>
        <w:t>A Gallup poll showed that 4</w:t>
      </w:r>
      <w:r w:rsidRPr="000734AD">
        <w:rPr>
          <w:rFonts w:eastAsia="Times New Roman"/>
        </w:rPr>
        <w:t>.</w:t>
      </w:r>
      <w:r w:rsidRPr="00082528">
        <w:rPr>
          <w:rFonts w:eastAsia="Times New Roman"/>
        </w:rPr>
        <w:t>5% of Americans identify as being LGTB</w:t>
      </w:r>
      <w:r w:rsidRPr="000734AD">
        <w:rPr>
          <w:rFonts w:eastAsia="Times New Roman"/>
        </w:rPr>
        <w:t xml:space="preserve">, </w:t>
      </w:r>
      <w:r w:rsidRPr="00082528">
        <w:rPr>
          <w:rFonts w:eastAsia="Times New Roman"/>
        </w:rPr>
        <w:t>or lesbian</w:t>
      </w:r>
      <w:r w:rsidRPr="000734AD">
        <w:rPr>
          <w:rFonts w:eastAsia="Times New Roman"/>
        </w:rPr>
        <w:t xml:space="preserve">, </w:t>
      </w:r>
      <w:r w:rsidRPr="00082528">
        <w:rPr>
          <w:rFonts w:eastAsia="Times New Roman"/>
        </w:rPr>
        <w:t>gay</w:t>
      </w:r>
      <w:r w:rsidRPr="000734AD">
        <w:rPr>
          <w:rFonts w:eastAsia="Times New Roman"/>
        </w:rPr>
        <w:t xml:space="preserve">, </w:t>
      </w:r>
      <w:r w:rsidRPr="00082528">
        <w:rPr>
          <w:rFonts w:eastAsia="Times New Roman"/>
        </w:rPr>
        <w:t>transgender</w:t>
      </w:r>
      <w:r w:rsidRPr="000734AD">
        <w:rPr>
          <w:rFonts w:eastAsia="Times New Roman"/>
        </w:rPr>
        <w:t xml:space="preserve">, </w:t>
      </w:r>
      <w:r w:rsidRPr="00082528">
        <w:rPr>
          <w:rFonts w:eastAsia="Times New Roman"/>
        </w:rPr>
        <w:t>or bisexual</w:t>
      </w:r>
      <w:r w:rsidRPr="000734AD">
        <w:rPr>
          <w:rFonts w:eastAsia="Times New Roman"/>
        </w:rPr>
        <w:t xml:space="preserve">. </w:t>
      </w:r>
      <w:r w:rsidRPr="00082528">
        <w:rPr>
          <w:rFonts w:eastAsia="Times New Roman"/>
        </w:rPr>
        <w:t xml:space="preserve">This is more than 11 million people </w:t>
      </w:r>
      <w:r>
        <w:rPr>
          <w:rFonts w:eastAsia="Times New Roman"/>
        </w:rPr>
        <w:t>. . .</w:t>
      </w:r>
      <w:r w:rsidRPr="000734AD">
        <w:rPr>
          <w:rFonts w:eastAsia="Times New Roman"/>
        </w:rPr>
        <w:t>” (“</w:t>
      </w:r>
      <w:r w:rsidRPr="00082528">
        <w:rPr>
          <w:rFonts w:eastAsia="Times New Roman"/>
        </w:rPr>
        <w:t>What Percentage of the Population is Gay 2021</w:t>
      </w:r>
      <w:r w:rsidRPr="000734AD">
        <w:rPr>
          <w:rFonts w:eastAsia="Times New Roman"/>
        </w:rPr>
        <w:t xml:space="preserve">.” </w:t>
      </w:r>
      <w:r w:rsidRPr="00E319F5">
        <w:rPr>
          <w:rFonts w:eastAsia="Times New Roman"/>
          <w:i/>
        </w:rPr>
        <w:t>WorldPopulationReview</w:t>
      </w:r>
      <w:r w:rsidRPr="000734AD">
        <w:rPr>
          <w:rFonts w:eastAsia="Times New Roman"/>
        </w:rPr>
        <w:t>.</w:t>
      </w:r>
      <w:r w:rsidRPr="00E319F5">
        <w:rPr>
          <w:rFonts w:eastAsia="Times New Roman"/>
          <w:i/>
        </w:rPr>
        <w:t>com</w:t>
      </w:r>
      <w:r w:rsidRPr="000734AD">
        <w:rPr>
          <w:rFonts w:eastAsia="Times New Roman"/>
        </w:rPr>
        <w:t xml:space="preserve">. </w:t>
      </w:r>
      <w:r w:rsidRPr="00082528">
        <w:rPr>
          <w:rFonts w:eastAsia="Times New Roman"/>
        </w:rPr>
        <w:t>2021</w:t>
      </w:r>
      <w:r w:rsidRPr="000734AD">
        <w:rPr>
          <w:rFonts w:eastAsia="Times New Roman"/>
        </w:rPr>
        <w:t xml:space="preserve">. </w:t>
      </w:r>
      <w:r w:rsidRPr="00082528">
        <w:rPr>
          <w:rFonts w:eastAsia="Times New Roman"/>
        </w:rPr>
        <w:t>7 Feb</w:t>
      </w:r>
      <w:r w:rsidRPr="000734AD">
        <w:rPr>
          <w:rFonts w:eastAsia="Times New Roman"/>
        </w:rPr>
        <w:t xml:space="preserve">. </w:t>
      </w:r>
      <w:r w:rsidRPr="00082528">
        <w:rPr>
          <w:rFonts w:eastAsia="Times New Roman"/>
        </w:rPr>
        <w:t>2021</w:t>
      </w:r>
      <w:r w:rsidRPr="000734AD">
        <w:rPr>
          <w:rFonts w:eastAsia="Times New Roman"/>
        </w:rPr>
        <w:t xml:space="preserve">. </w:t>
      </w:r>
      <w:r w:rsidRPr="00082528">
        <w:rPr>
          <w:rFonts w:eastAsia="Times New Roman"/>
        </w:rPr>
        <w:t>Web</w:t>
      </w:r>
      <w:r>
        <w:rPr>
          <w:rFonts w:eastAsia="Times New Roman"/>
        </w:rPr>
        <w:t>.)</w:t>
      </w:r>
    </w:p>
    <w:p w14:paraId="2A4AF4D0" w14:textId="77777777" w:rsidR="00AF38E5" w:rsidRDefault="00AF38E5" w:rsidP="00AF38E5">
      <w:pPr>
        <w:contextualSpacing/>
        <w:rPr>
          <w:rFonts w:eastAsia="Times New Roman"/>
        </w:rPr>
      </w:pPr>
    </w:p>
    <w:p w14:paraId="189E8B5C" w14:textId="77777777" w:rsidR="00AF38E5" w:rsidRDefault="00AF38E5" w:rsidP="00AF38E5">
      <w:pPr>
        <w:contextualSpacing/>
        <w:rPr>
          <w:rFonts w:eastAsia="Times New Roman"/>
        </w:rPr>
      </w:pPr>
      <w:r w:rsidRPr="00082528">
        <w:rPr>
          <w:rFonts w:eastAsia="Times New Roman"/>
        </w:rPr>
        <w:t xml:space="preserve">In </w:t>
      </w:r>
      <w:r>
        <w:rPr>
          <w:rFonts w:eastAsia="Times New Roman"/>
        </w:rPr>
        <w:t xml:space="preserve">a </w:t>
      </w:r>
      <w:r w:rsidRPr="00082528">
        <w:rPr>
          <w:rFonts w:eastAsia="Times New Roman"/>
        </w:rPr>
        <w:t>2016 literature review</w:t>
      </w:r>
      <w:r w:rsidRPr="000734AD">
        <w:rPr>
          <w:rFonts w:eastAsia="Times New Roman"/>
        </w:rPr>
        <w:t xml:space="preserve">, </w:t>
      </w:r>
      <w:r>
        <w:rPr>
          <w:rFonts w:eastAsia="Times New Roman"/>
        </w:rPr>
        <w:t xml:space="preserve">researchers </w:t>
      </w:r>
      <w:r w:rsidRPr="00082528">
        <w:rPr>
          <w:rFonts w:eastAsia="Times New Roman"/>
        </w:rPr>
        <w:t xml:space="preserve">stated that </w:t>
      </w:r>
      <w:r>
        <w:rPr>
          <w:rFonts w:eastAsia="Times New Roman"/>
        </w:rPr>
        <w:t>“</w:t>
      </w:r>
      <w:r w:rsidRPr="00082528">
        <w:rPr>
          <w:rFonts w:eastAsia="Times New Roman"/>
        </w:rPr>
        <w:t>there is no persuasive evidence that the demographics of sexual orientation have varied much across time or place</w:t>
      </w:r>
      <w:r w:rsidRPr="000734AD">
        <w:rPr>
          <w:rFonts w:eastAsia="Times New Roman"/>
        </w:rPr>
        <w:t>.” (“</w:t>
      </w:r>
      <w:r w:rsidRPr="00082528">
        <w:rPr>
          <w:rFonts w:eastAsia="Times New Roman"/>
        </w:rPr>
        <w:t>Demographics</w:t>
      </w:r>
      <w:r w:rsidRPr="000734AD">
        <w:rPr>
          <w:rFonts w:eastAsia="Times New Roman"/>
        </w:rPr>
        <w:t>”)</w:t>
      </w:r>
    </w:p>
    <w:p w14:paraId="1554F9F4" w14:textId="77777777" w:rsidR="00AF38E5" w:rsidRDefault="00AF38E5" w:rsidP="00AF38E5">
      <w:pPr>
        <w:contextualSpacing/>
      </w:pPr>
    </w:p>
    <w:p w14:paraId="7805BB96" w14:textId="77777777" w:rsidR="00AF38E5" w:rsidRPr="00E319F5" w:rsidRDefault="00AF38E5" w:rsidP="00AF38E5">
      <w:pPr>
        <w:contextualSpacing/>
        <w:jc w:val="center"/>
        <w:rPr>
          <w:sz w:val="32"/>
        </w:rPr>
      </w:pPr>
      <w:r>
        <w:rPr>
          <w:sz w:val="32"/>
        </w:rPr>
        <w:sym w:font="Wingdings" w:char="F09A"/>
      </w:r>
    </w:p>
    <w:p w14:paraId="0EFA614E" w14:textId="77777777" w:rsidR="00AF38E5" w:rsidRDefault="00AF38E5" w:rsidP="00AF38E5">
      <w:pPr>
        <w:contextualSpacing/>
      </w:pPr>
    </w:p>
    <w:p w14:paraId="3673B1E5" w14:textId="77777777" w:rsidR="00AF38E5" w:rsidRPr="00171015" w:rsidRDefault="00AF38E5" w:rsidP="00AF38E5">
      <w:pPr>
        <w:contextualSpacing/>
      </w:pPr>
      <w:r>
        <w:t xml:space="preserve">The Diocese of Marquette, Michigan, has published a document, </w:t>
      </w:r>
      <w:r w:rsidRPr="008D6FC2">
        <w:rPr>
          <w:rFonts w:eastAsia="Times New Roman" w:cs="Times New Roman"/>
          <w:i/>
        </w:rPr>
        <w:t>Created in the Image and Likeness of God</w:t>
      </w:r>
      <w:r w:rsidRPr="008D6FC2">
        <w:rPr>
          <w:rFonts w:eastAsia="Times New Roman" w:cs="Times New Roman"/>
        </w:rPr>
        <w:t xml:space="preserve">: </w:t>
      </w:r>
      <w:r w:rsidRPr="008D6FC2">
        <w:rPr>
          <w:rFonts w:eastAsia="Times New Roman" w:cs="Times New Roman"/>
          <w:i/>
        </w:rPr>
        <w:t>An Instruction on Some Aspects of the Pastoral Care of Persons with Same‐Sex Attraction and Gender Dysphoria</w:t>
      </w:r>
      <w:r w:rsidRPr="008D6FC2">
        <w:rPr>
          <w:rFonts w:eastAsia="Times New Roman" w:cs="Times New Roman"/>
        </w:rPr>
        <w:t>.</w:t>
      </w:r>
      <w:r>
        <w:rPr>
          <w:rFonts w:eastAsia="Times New Roman" w:cs="Times New Roman"/>
        </w:rPr>
        <w:t xml:space="preserve"> </w:t>
      </w:r>
      <w:r>
        <w:rPr>
          <w:rFonts w:eastAsia="Times New Roman" w:cs="Times New Roman"/>
          <w:bCs/>
          <w:szCs w:val="48"/>
        </w:rPr>
        <w:t xml:space="preserve">The document </w:t>
      </w:r>
      <w:r>
        <w:rPr>
          <w:rFonts w:eastAsia="Times New Roman" w:cs="Times New Roman"/>
        </w:rPr>
        <w:t>directs priests to bar</w:t>
      </w:r>
      <w:r w:rsidRPr="00F371A3">
        <w:rPr>
          <w:rFonts w:eastAsia="Times New Roman" w:cs="Times New Roman"/>
        </w:rPr>
        <w:t xml:space="preserve"> </w:t>
      </w:r>
      <w:r>
        <w:rPr>
          <w:rFonts w:eastAsia="Times New Roman" w:cs="Times New Roman"/>
        </w:rPr>
        <w:t xml:space="preserve">homosexuals and </w:t>
      </w:r>
      <w:r w:rsidRPr="00F371A3">
        <w:rPr>
          <w:rFonts w:eastAsia="Times New Roman" w:cs="Times New Roman"/>
        </w:rPr>
        <w:t>transgender</w:t>
      </w:r>
      <w:r>
        <w:rPr>
          <w:rFonts w:eastAsia="Times New Roman" w:cs="Times New Roman"/>
        </w:rPr>
        <w:t xml:space="preserve">s from the sacraments </w:t>
      </w:r>
      <w:r w:rsidRPr="00F371A3">
        <w:rPr>
          <w:rFonts w:eastAsia="Times New Roman" w:cs="Times New Roman"/>
        </w:rPr>
        <w:t xml:space="preserve">unless they have </w:t>
      </w:r>
      <w:r>
        <w:rPr>
          <w:rFonts w:eastAsia="Times New Roman" w:cs="Times New Roman"/>
        </w:rPr>
        <w:t>“</w:t>
      </w:r>
      <w:r w:rsidRPr="00F371A3">
        <w:rPr>
          <w:rFonts w:eastAsia="Times New Roman" w:cs="Times New Roman"/>
        </w:rPr>
        <w:t>renounced their ge</w:t>
      </w:r>
      <w:r>
        <w:rPr>
          <w:rFonts w:eastAsia="Times New Roman" w:cs="Times New Roman"/>
        </w:rPr>
        <w:t>nde</w:t>
      </w:r>
      <w:r w:rsidRPr="00F371A3">
        <w:rPr>
          <w:rFonts w:eastAsia="Times New Roman" w:cs="Times New Roman"/>
        </w:rPr>
        <w:t>r</w:t>
      </w:r>
      <w:r>
        <w:rPr>
          <w:rFonts w:eastAsia="Times New Roman" w:cs="Times New Roman"/>
        </w:rPr>
        <w:t xml:space="preserve"> </w:t>
      </w:r>
      <w:r w:rsidRPr="00F371A3">
        <w:rPr>
          <w:rFonts w:eastAsia="Times New Roman" w:cs="Times New Roman"/>
        </w:rPr>
        <w:t>affirmation treatment or relationship.</w:t>
      </w:r>
      <w:r>
        <w:rPr>
          <w:rFonts w:eastAsia="Times New Roman" w:cs="Times New Roman"/>
        </w:rPr>
        <w:t>” (</w:t>
      </w:r>
      <w:proofErr w:type="spellStart"/>
      <w:r>
        <w:rPr>
          <w:rFonts w:eastAsia="Times New Roman" w:cs="Times New Roman"/>
        </w:rPr>
        <w:t>Sandoli</w:t>
      </w:r>
      <w:proofErr w:type="spellEnd"/>
      <w:r>
        <w:rPr>
          <w:rFonts w:eastAsia="Times New Roman" w:cs="Times New Roman"/>
        </w:rPr>
        <w:t>)</w:t>
      </w:r>
    </w:p>
    <w:p w14:paraId="0F7C7FC0" w14:textId="77777777" w:rsidR="00AF38E5" w:rsidRDefault="00AF38E5" w:rsidP="00AF38E5">
      <w:pPr>
        <w:contextualSpacing/>
        <w:rPr>
          <w:rFonts w:eastAsia="Times New Roman" w:cs="Times New Roman"/>
        </w:rPr>
      </w:pPr>
    </w:p>
    <w:p w14:paraId="363DAF42" w14:textId="77777777" w:rsidR="00AF38E5" w:rsidRPr="00171015" w:rsidRDefault="00AF38E5" w:rsidP="00AF38E5">
      <w:pPr>
        <w:contextualSpacing/>
        <w:jc w:val="center"/>
        <w:rPr>
          <w:sz w:val="32"/>
        </w:rPr>
      </w:pPr>
      <w:r>
        <w:rPr>
          <w:sz w:val="32"/>
        </w:rPr>
        <w:sym w:font="Wingdings" w:char="F09A"/>
      </w:r>
    </w:p>
    <w:p w14:paraId="77794DE4" w14:textId="77777777" w:rsidR="00AF38E5" w:rsidRDefault="00AF38E5" w:rsidP="00AF38E5">
      <w:pPr>
        <w:contextualSpacing/>
      </w:pPr>
    </w:p>
    <w:p w14:paraId="03AE18A5" w14:textId="77777777" w:rsidR="00AF38E5" w:rsidRDefault="00AF38E5" w:rsidP="00AF38E5">
      <w:pPr>
        <w:contextualSpacing/>
      </w:pPr>
      <w:r>
        <w:t>Here are 6 ideas that have occurred to me concerning LGBTQ issues.</w:t>
      </w:r>
    </w:p>
    <w:p w14:paraId="48F42C4F" w14:textId="77777777" w:rsidR="00AF38E5" w:rsidRDefault="00AF38E5" w:rsidP="00AF38E5">
      <w:pPr>
        <w:contextualSpacing/>
      </w:pPr>
    </w:p>
    <w:p w14:paraId="5A54BFA5" w14:textId="77777777" w:rsidR="00AF38E5" w:rsidRDefault="00AF38E5" w:rsidP="00AF38E5">
      <w:pPr>
        <w:contextualSpacing/>
      </w:pPr>
      <w:r>
        <w:t>(1) Is the Catholic Church’s teaching on homosexuality a changeable teaching?</w:t>
      </w:r>
    </w:p>
    <w:p w14:paraId="0048FAD5" w14:textId="77777777" w:rsidR="00AF38E5" w:rsidRDefault="00AF38E5" w:rsidP="00AF38E5">
      <w:pPr>
        <w:contextualSpacing/>
      </w:pPr>
    </w:p>
    <w:p w14:paraId="0ACB6159" w14:textId="77777777" w:rsidR="00AF38E5" w:rsidRDefault="00AF38E5" w:rsidP="00AF38E5">
      <w:pPr>
        <w:contextualSpacing/>
      </w:pPr>
      <w:r>
        <w:rPr>
          <w:iCs/>
        </w:rPr>
        <w:t xml:space="preserve">According to ecclesiologist </w:t>
      </w:r>
      <w:r w:rsidRPr="00494C76">
        <w:rPr>
          <w:iCs/>
        </w:rPr>
        <w:t>Francis A.</w:t>
      </w:r>
      <w:r>
        <w:rPr>
          <w:iCs/>
        </w:rPr>
        <w:t xml:space="preserve"> </w:t>
      </w:r>
      <w:r>
        <w:t>Sullivan, “It does not seem that any moral truth has actually been defined as a dogma [i.e., as infallible].” (</w:t>
      </w:r>
      <w:r w:rsidRPr="00494C76">
        <w:rPr>
          <w:iCs/>
        </w:rPr>
        <w:t xml:space="preserve">Sullivan, Francis A., </w:t>
      </w:r>
      <w:proofErr w:type="spellStart"/>
      <w:r w:rsidRPr="00494C76">
        <w:rPr>
          <w:iCs/>
        </w:rPr>
        <w:t>SJ</w:t>
      </w:r>
      <w:proofErr w:type="spellEnd"/>
      <w:r w:rsidRPr="00494C76">
        <w:rPr>
          <w:iCs/>
        </w:rPr>
        <w:t xml:space="preserve">. </w:t>
      </w:r>
      <w:r w:rsidRPr="00494C76">
        <w:rPr>
          <w:i/>
        </w:rPr>
        <w:t>Creative Fidelity</w:t>
      </w:r>
      <w:r w:rsidRPr="00494C76">
        <w:t>:</w:t>
      </w:r>
      <w:r w:rsidRPr="00494C76">
        <w:rPr>
          <w:i/>
          <w:iCs/>
        </w:rPr>
        <w:t xml:space="preserve"> Weighing and Interpreting Documents of the Magisterium</w:t>
      </w:r>
      <w:r w:rsidRPr="00494C76">
        <w:rPr>
          <w:iCs/>
        </w:rPr>
        <w:t xml:space="preserve">. </w:t>
      </w:r>
      <w:r w:rsidRPr="00494C76">
        <w:t xml:space="preserve">New York: Paulist, 1996. </w:t>
      </w:r>
      <w:r>
        <w:rPr>
          <w:szCs w:val="20"/>
        </w:rPr>
        <w:t>Rpt. Eugene</w:t>
      </w:r>
      <w:r w:rsidRPr="00494C76">
        <w:rPr>
          <w:szCs w:val="20"/>
        </w:rPr>
        <w:t xml:space="preserve"> OR: </w:t>
      </w:r>
      <w:r w:rsidRPr="00494C76">
        <w:rPr>
          <w:color w:val="000000"/>
          <w:szCs w:val="16"/>
        </w:rPr>
        <w:t>Wipf and Stock, 2003</w:t>
      </w:r>
      <w:r w:rsidRPr="00494C76">
        <w:t>.</w:t>
      </w:r>
      <w:r>
        <w:t xml:space="preserve"> 81.)</w:t>
      </w:r>
    </w:p>
    <w:p w14:paraId="37624E01" w14:textId="77777777" w:rsidR="00AF38E5" w:rsidRDefault="00AF38E5" w:rsidP="00AF38E5">
      <w:pPr>
        <w:contextualSpacing/>
      </w:pPr>
    </w:p>
    <w:p w14:paraId="515746D5" w14:textId="77777777" w:rsidR="00AF38E5" w:rsidRDefault="00AF38E5" w:rsidP="00AF38E5">
      <w:pPr>
        <w:contextualSpacing/>
      </w:pPr>
      <w:r>
        <w:lastRenderedPageBreak/>
        <w:t>Sometimes teachings that seem unchangeable turn out to be changeable. An example is the Church’s teaching on limbo: that was the universal teaching of the Church for 17 centuries (c. 400-2000 CE), but now it isn’t. Another example is the Church’s teaching on usury. Another is the Church’s teaching on church-state separation (pre- and post-Vatican II).</w:t>
      </w:r>
    </w:p>
    <w:p w14:paraId="1C453911" w14:textId="77777777" w:rsidR="00AF38E5" w:rsidRDefault="00AF38E5" w:rsidP="00AF38E5">
      <w:pPr>
        <w:contextualSpacing/>
      </w:pPr>
    </w:p>
    <w:p w14:paraId="26AAF2EE" w14:textId="77777777" w:rsidR="00AF38E5" w:rsidRDefault="00AF38E5" w:rsidP="00AF38E5">
      <w:pPr>
        <w:contextualSpacing/>
      </w:pPr>
      <w:r>
        <w:t>The problem with knowing whether a Church teaching is unchangeable or not is that one can only discover that it is changeable if it changes. Until then, it is presumed unchangeable. Only when it changes do we say, “Oh, so it was changeable all along.” You cannot know it is changeable until change proves it not to have been unchangeable.</w:t>
      </w:r>
    </w:p>
    <w:p w14:paraId="07365F51" w14:textId="77777777" w:rsidR="00AF38E5" w:rsidRDefault="00AF38E5" w:rsidP="00AF38E5">
      <w:pPr>
        <w:contextualSpacing/>
      </w:pPr>
    </w:p>
    <w:p w14:paraId="4BF36B82" w14:textId="77777777" w:rsidR="00AF38E5" w:rsidRDefault="00AF38E5" w:rsidP="00AF38E5">
      <w:pPr>
        <w:contextualSpacing/>
      </w:pPr>
      <w:r>
        <w:t>(2) If an LGBTQ person believes, in good conscience, that he or she should be sexually active within a committed relationship, then he or she would not sin by doing so.</w:t>
      </w:r>
    </w:p>
    <w:p w14:paraId="54704633" w14:textId="77777777" w:rsidR="00AF38E5" w:rsidRPr="005872AF" w:rsidRDefault="00AF38E5" w:rsidP="00AF38E5">
      <w:pPr>
        <w:contextualSpacing/>
      </w:pPr>
    </w:p>
    <w:p w14:paraId="7241E28C" w14:textId="77777777" w:rsidR="00AF38E5" w:rsidRDefault="00AF38E5" w:rsidP="00AF38E5">
      <w:pPr>
        <w:contextualSpacing/>
      </w:pPr>
      <w:r w:rsidRPr="007B7585">
        <w:rPr>
          <w:i/>
        </w:rPr>
        <w:t>Catechism of the Catholic Church</w:t>
      </w:r>
      <w:r>
        <w:t xml:space="preserve"> § 1790: “A human being must always obey the certain judgment of his conscience. [This sentence is repeated in § 1800.] Yet it can happen that moral conscience remains in ignorance . . .”</w:t>
      </w:r>
    </w:p>
    <w:p w14:paraId="649D14C3" w14:textId="77777777" w:rsidR="00AF38E5" w:rsidRDefault="00AF38E5" w:rsidP="00AF38E5">
      <w:pPr>
        <w:contextualSpacing/>
      </w:pPr>
    </w:p>
    <w:p w14:paraId="79325913" w14:textId="77777777" w:rsidR="00AF38E5" w:rsidRDefault="00AF38E5" w:rsidP="00AF38E5">
      <w:pPr>
        <w:contextualSpacing/>
      </w:pPr>
      <w:r>
        <w:t>§ 1793: “If . . . the ignorance is invincible, or the moral subject is not responsible for his erroneous judgment, the evil committed by the person cannot be imputed to him.”</w:t>
      </w:r>
    </w:p>
    <w:p w14:paraId="1B901EBF" w14:textId="77777777" w:rsidR="00AF38E5" w:rsidRDefault="00AF38E5" w:rsidP="00AF38E5">
      <w:pPr>
        <w:contextualSpacing/>
      </w:pPr>
    </w:p>
    <w:p w14:paraId="02F84E25" w14:textId="77777777" w:rsidR="00AF38E5" w:rsidRDefault="00AF38E5" w:rsidP="00AF38E5">
      <w:pPr>
        <w:contextualSpacing/>
      </w:pPr>
      <w:r>
        <w:t>§ 1801: “Conscience can remain in ignorance or make erroneous judgments. Such ignorance and errors are not always free of guilt.” (“Not always free of guilt” is a wording which suggests that, in the majority of cases, ignorance is free of guilt. Compare “not always free of guilt” to “sometimes free of guilt,” “not often free of guilt,” “not necessarily free of guilt,” etc.)</w:t>
      </w:r>
    </w:p>
    <w:p w14:paraId="0ADAA33B" w14:textId="77777777" w:rsidR="00AF38E5" w:rsidRDefault="00AF38E5" w:rsidP="00AF38E5">
      <w:pPr>
        <w:contextualSpacing/>
      </w:pPr>
    </w:p>
    <w:p w14:paraId="00B4D459" w14:textId="77777777" w:rsidR="00AF38E5" w:rsidRDefault="00AF38E5" w:rsidP="00AF38E5">
      <w:pPr>
        <w:contextualSpacing/>
      </w:pPr>
      <w:r w:rsidRPr="00505C44">
        <w:t>Joseph</w:t>
      </w:r>
      <w:r>
        <w:t xml:space="preserve"> Ratzinger (later Pope Benedict XVI): “</w:t>
      </w:r>
      <w:r w:rsidRPr="00391C3F">
        <w:t>one</w:t>
      </w:r>
      <w:r>
        <w:t>’</w:t>
      </w:r>
      <w:r w:rsidRPr="00391C3F">
        <w:t>s own conscience</w:t>
      </w:r>
      <w:r>
        <w:t xml:space="preserve"> . . . </w:t>
      </w:r>
      <w:r w:rsidRPr="00391C3F">
        <w:t>must be obeyed before all else, if necessary even against the requirement of ecclesiastical authority. Conscience confronts [</w:t>
      </w:r>
      <w:r>
        <w:t>one</w:t>
      </w:r>
      <w:r w:rsidRPr="00391C3F">
        <w:t>] with a supreme and ultimate tribunal, and one which in the last resort is beyond the claim of external social groups</w:t>
      </w:r>
      <w:r>
        <w:t>, even of the official church.” (Ratzinger)</w:t>
      </w:r>
    </w:p>
    <w:p w14:paraId="3443107F" w14:textId="77777777" w:rsidR="00AF38E5" w:rsidRDefault="00AF38E5" w:rsidP="00AF38E5">
      <w:pPr>
        <w:contextualSpacing/>
      </w:pPr>
    </w:p>
    <w:p w14:paraId="0BDCAF3C" w14:textId="77777777" w:rsidR="00AF38E5" w:rsidRDefault="00AF38E5" w:rsidP="00AF38E5">
      <w:pPr>
        <w:contextualSpacing/>
      </w:pPr>
      <w:r>
        <w:t>(3) Dissent is possible, yet Church teaching should be respected.</w:t>
      </w:r>
    </w:p>
    <w:p w14:paraId="2C3B59BE" w14:textId="77777777" w:rsidR="00AF38E5" w:rsidRDefault="00AF38E5" w:rsidP="00AF38E5">
      <w:pPr>
        <w:contextualSpacing/>
      </w:pPr>
    </w:p>
    <w:p w14:paraId="7BEE8E0C" w14:textId="33444937" w:rsidR="00AF38E5" w:rsidRDefault="00AF38E5" w:rsidP="00AF38E5">
      <w:pPr>
        <w:contextualSpacing/>
      </w:pPr>
      <w:r>
        <w:t xml:space="preserve">Just because the Church’s teaching on some matter is not declared to be infallible does not mean it can be blithely ignored. We Catholics believe that </w:t>
      </w:r>
      <w:r w:rsidR="00C80830">
        <w:t xml:space="preserve">one of the ways </w:t>
      </w:r>
      <w:r>
        <w:t xml:space="preserve">God speaks </w:t>
      </w:r>
      <w:r w:rsidR="00C80830">
        <w:t xml:space="preserve">is </w:t>
      </w:r>
      <w:r>
        <w:t>through the magisterium of the Church. The Church’s teachings deserve our profoundest respect and consideration, especially when we are considering dissenting from them. We humans have a profound ability to rationalize any action we want to do, even hiding from ourselves the fact that we are rationalizing.</w:t>
      </w:r>
    </w:p>
    <w:p w14:paraId="09CC5783" w14:textId="77777777" w:rsidR="00AF38E5" w:rsidRDefault="00AF38E5" w:rsidP="00AF38E5">
      <w:pPr>
        <w:contextualSpacing/>
      </w:pPr>
    </w:p>
    <w:p w14:paraId="7F460318" w14:textId="77777777" w:rsidR="00AF38E5" w:rsidRDefault="00AF38E5" w:rsidP="00AF38E5">
      <w:r>
        <w:t>(4) What about homosexuality as a violation of natural law?</w:t>
      </w:r>
    </w:p>
    <w:p w14:paraId="3BF1AD00" w14:textId="77777777" w:rsidR="00AF38E5" w:rsidRDefault="00AF38E5" w:rsidP="00AF38E5"/>
    <w:p w14:paraId="4186A773" w14:textId="5EE21F0C" w:rsidR="00AF38E5" w:rsidRDefault="00AF38E5" w:rsidP="00AF38E5">
      <w:pPr>
        <w:rPr>
          <w:rFonts w:eastAsia="Times New Roman" w:cs="Times New Roman"/>
        </w:rPr>
      </w:pPr>
      <w:r w:rsidRPr="007262A0">
        <w:rPr>
          <w:rFonts w:eastAsia="Times New Roman" w:cs="Times New Roman"/>
        </w:rPr>
        <w:t xml:space="preserve">Here is a </w:t>
      </w:r>
      <w:r>
        <w:rPr>
          <w:rFonts w:eastAsia="Times New Roman" w:cs="Times New Roman"/>
        </w:rPr>
        <w:t xml:space="preserve">typical </w:t>
      </w:r>
      <w:r w:rsidRPr="007262A0">
        <w:rPr>
          <w:rFonts w:eastAsia="Times New Roman" w:cs="Times New Roman"/>
        </w:rPr>
        <w:t xml:space="preserve">quotation: </w:t>
      </w:r>
      <w:r>
        <w:rPr>
          <w:rFonts w:eastAsia="Times New Roman" w:cs="Times New Roman"/>
        </w:rPr>
        <w:t>“</w:t>
      </w:r>
      <w:r w:rsidRPr="007262A0">
        <w:rPr>
          <w:rFonts w:eastAsia="Times New Roman" w:cs="Times New Roman"/>
        </w:rPr>
        <w:t xml:space="preserve">could the Church ever change its position and allow homosexuals to marry? . . . no. [Homosexual acts] are contrary to natural design. . . . some people have desires that are not in accord with nature. When these desires are acted upon, the result is an unnatural and immoral act. The Church cannot change its teaching on marriage, which is grounded in natural law. Under natural law a man can marry only whom he was designed to marry: a woman. He </w:t>
      </w:r>
      <w:r w:rsidRPr="007262A0">
        <w:rPr>
          <w:rFonts w:eastAsia="Times New Roman" w:cs="Times New Roman"/>
        </w:rPr>
        <w:lastRenderedPageBreak/>
        <w:t>cannot validly marry another man any more than he could an animal or a plant. Any attempted marriage between a man and another man would be invalid by definition. It might be recognized by the state as a legitimate marriage, but it would not be so before God.</w:t>
      </w:r>
      <w:r>
        <w:rPr>
          <w:rFonts w:eastAsia="Times New Roman" w:cs="Times New Roman"/>
        </w:rPr>
        <w:t>”</w:t>
      </w:r>
      <w:r w:rsidRPr="007262A0">
        <w:rPr>
          <w:rFonts w:eastAsia="Times New Roman" w:cs="Times New Roman"/>
        </w:rPr>
        <w:t xml:space="preserve"> (Blackburn</w:t>
      </w:r>
      <w:r w:rsidR="00C80830">
        <w:rPr>
          <w:rFonts w:eastAsia="Times New Roman" w:cs="Times New Roman"/>
        </w:rPr>
        <w:t xml:space="preserve"> </w:t>
      </w:r>
      <w:r>
        <w:rPr>
          <w:rFonts w:eastAsia="Times New Roman" w:cs="Times New Roman"/>
        </w:rPr>
        <w:t>53.)</w:t>
      </w:r>
    </w:p>
    <w:p w14:paraId="65D2C76F" w14:textId="77777777" w:rsidR="00AF38E5" w:rsidRDefault="00AF38E5" w:rsidP="00AF38E5">
      <w:pPr>
        <w:rPr>
          <w:rFonts w:eastAsia="Times New Roman" w:cs="Times New Roman"/>
        </w:rPr>
      </w:pPr>
    </w:p>
    <w:p w14:paraId="6239D34D" w14:textId="77777777" w:rsidR="00AF38E5" w:rsidRDefault="00AF38E5" w:rsidP="00AF38E5">
      <w:pPr>
        <w:rPr>
          <w:rFonts w:eastAsia="Times New Roman" w:cs="Times New Roman"/>
        </w:rPr>
      </w:pPr>
      <w:r w:rsidRPr="007262A0">
        <w:rPr>
          <w:rFonts w:eastAsia="Times New Roman" w:cs="Times New Roman"/>
        </w:rPr>
        <w:t xml:space="preserve">Now imagine that five people are facing you, and each has a penny. All five flip their </w:t>
      </w:r>
      <w:r>
        <w:rPr>
          <w:rFonts w:eastAsia="Times New Roman" w:cs="Times New Roman"/>
        </w:rPr>
        <w:t>coins</w:t>
      </w:r>
      <w:r w:rsidRPr="007262A0">
        <w:rPr>
          <w:rFonts w:eastAsia="Times New Roman" w:cs="Times New Roman"/>
        </w:rPr>
        <w:t xml:space="preserve"> simultaneously, and you write down the result (say, head tail </w:t>
      </w:r>
      <w:proofErr w:type="spellStart"/>
      <w:r w:rsidRPr="007262A0">
        <w:rPr>
          <w:rFonts w:eastAsia="Times New Roman" w:cs="Times New Roman"/>
        </w:rPr>
        <w:t>tail</w:t>
      </w:r>
      <w:proofErr w:type="spellEnd"/>
      <w:r w:rsidRPr="007262A0">
        <w:rPr>
          <w:rFonts w:eastAsia="Times New Roman" w:cs="Times New Roman"/>
        </w:rPr>
        <w:t xml:space="preserve"> head tail). The five flip their pennies simultaneously another 10,000 ti</w:t>
      </w:r>
      <w:r>
        <w:rPr>
          <w:rFonts w:eastAsia="Times New Roman" w:cs="Times New Roman"/>
        </w:rPr>
        <w:t>mes. The result is a bell curve.</w:t>
      </w:r>
      <w:r w:rsidRPr="007262A0">
        <w:rPr>
          <w:rFonts w:eastAsia="Times New Roman" w:cs="Times New Roman"/>
        </w:rPr>
        <w:t xml:space="preserve"> </w:t>
      </w:r>
      <w:r>
        <w:rPr>
          <w:rFonts w:eastAsia="Times New Roman" w:cs="Times New Roman"/>
        </w:rPr>
        <w:t>T</w:t>
      </w:r>
      <w:r w:rsidRPr="007262A0">
        <w:rPr>
          <w:rFonts w:eastAsia="Times New Roman" w:cs="Times New Roman"/>
        </w:rPr>
        <w:t>he height of the curve in the center is mixed results, and the tails are the few instances of five heads on one sid</w:t>
      </w:r>
      <w:r>
        <w:rPr>
          <w:rFonts w:eastAsia="Times New Roman" w:cs="Times New Roman"/>
        </w:rPr>
        <w:t>e and five tails on the other.</w:t>
      </w:r>
    </w:p>
    <w:p w14:paraId="5F6C12FA" w14:textId="77777777" w:rsidR="00AF38E5" w:rsidRDefault="00AF38E5" w:rsidP="00AF38E5">
      <w:pPr>
        <w:rPr>
          <w:rFonts w:eastAsia="Times New Roman" w:cs="Times New Roman"/>
        </w:rPr>
      </w:pPr>
    </w:p>
    <w:p w14:paraId="5020F123" w14:textId="7B407765" w:rsidR="00AF38E5" w:rsidRDefault="00AF38E5" w:rsidP="00AF38E5">
      <w:pPr>
        <w:rPr>
          <w:rFonts w:eastAsia="Times New Roman" w:cs="Times New Roman"/>
        </w:rPr>
      </w:pPr>
      <w:r w:rsidRPr="007262A0">
        <w:rPr>
          <w:rFonts w:eastAsia="Times New Roman" w:cs="Times New Roman"/>
        </w:rPr>
        <w:t xml:space="preserve">This is an analogy: if God created nature in such a way that unique and unusual patterns occur at the tails of bell curves, might he not have created human sexual nature in such a way that unique and unusual patterns occur at the tails? In other words, </w:t>
      </w:r>
      <w:r w:rsidR="00C80830">
        <w:rPr>
          <w:rFonts w:eastAsia="Times New Roman" w:cs="Times New Roman"/>
        </w:rPr>
        <w:t xml:space="preserve">can we really be so sure </w:t>
      </w:r>
      <w:r w:rsidRPr="007262A0">
        <w:rPr>
          <w:rFonts w:eastAsia="Times New Roman" w:cs="Times New Roman"/>
        </w:rPr>
        <w:t>that LGBT</w:t>
      </w:r>
      <w:r>
        <w:rPr>
          <w:rFonts w:eastAsia="Times New Roman" w:cs="Times New Roman"/>
        </w:rPr>
        <w:t>Q</w:t>
      </w:r>
      <w:r w:rsidRPr="007262A0">
        <w:rPr>
          <w:rFonts w:eastAsia="Times New Roman" w:cs="Times New Roman"/>
        </w:rPr>
        <w:t xml:space="preserve">s are </w:t>
      </w:r>
      <w:r>
        <w:rPr>
          <w:rFonts w:eastAsia="Times New Roman" w:cs="Times New Roman"/>
        </w:rPr>
        <w:t>“</w:t>
      </w:r>
      <w:r w:rsidRPr="007262A0">
        <w:rPr>
          <w:rFonts w:eastAsia="Times New Roman" w:cs="Times New Roman"/>
        </w:rPr>
        <w:t>un</w:t>
      </w:r>
      <w:r>
        <w:rPr>
          <w:rFonts w:eastAsia="Times New Roman" w:cs="Times New Roman"/>
        </w:rPr>
        <w:t>natural”?</w:t>
      </w:r>
    </w:p>
    <w:p w14:paraId="1ACFB045" w14:textId="77777777" w:rsidR="00AF38E5" w:rsidRDefault="00AF38E5" w:rsidP="00AF38E5">
      <w:pPr>
        <w:rPr>
          <w:rFonts w:eastAsia="Times New Roman" w:cs="Times New Roman"/>
        </w:rPr>
      </w:pPr>
    </w:p>
    <w:p w14:paraId="2CAA17C4" w14:textId="77777777" w:rsidR="00AF38E5" w:rsidRPr="00696645" w:rsidRDefault="00AF38E5" w:rsidP="00AF38E5">
      <w:pPr>
        <w:rPr>
          <w:rFonts w:eastAsia="Times New Roman" w:cs="Times New Roman"/>
        </w:rPr>
      </w:pPr>
      <w:r w:rsidRPr="007262A0">
        <w:rPr>
          <w:rFonts w:eastAsia="Times New Roman" w:cs="Times New Roman"/>
        </w:rPr>
        <w:t>Could the application of natural law to human sexuality be a doctrine in need of development? People in the ancient and medieval worlds saw that penis</w:t>
      </w:r>
      <w:r>
        <w:rPr>
          <w:rFonts w:eastAsia="Times New Roman" w:cs="Times New Roman"/>
        </w:rPr>
        <w:t>es protrude and vaginas intrude:</w:t>
      </w:r>
      <w:r w:rsidRPr="00EF52C8">
        <w:rPr>
          <w:rFonts w:eastAsia="Times New Roman" w:cs="Times New Roman"/>
        </w:rPr>
        <w:t xml:space="preserve"> they are </w:t>
      </w:r>
      <w:r>
        <w:rPr>
          <w:rFonts w:eastAsia="Times New Roman" w:cs="Times New Roman"/>
        </w:rPr>
        <w:t xml:space="preserve">obviously </w:t>
      </w:r>
      <w:r w:rsidRPr="00EF52C8">
        <w:rPr>
          <w:rFonts w:eastAsia="Times New Roman" w:cs="Times New Roman"/>
        </w:rPr>
        <w:t xml:space="preserve">designed to work together; hence they concluded that anything else is unnatural. </w:t>
      </w:r>
      <w:r>
        <w:rPr>
          <w:rFonts w:eastAsia="Times New Roman" w:cs="Times New Roman"/>
        </w:rPr>
        <w:t>But i</w:t>
      </w:r>
      <w:r w:rsidRPr="00EF52C8">
        <w:rPr>
          <w:rFonts w:eastAsia="Times New Roman" w:cs="Times New Roman"/>
        </w:rPr>
        <w:t>sn</w:t>
      </w:r>
      <w:r>
        <w:rPr>
          <w:rFonts w:eastAsia="Times New Roman" w:cs="Times New Roman"/>
        </w:rPr>
        <w:t>’</w:t>
      </w:r>
      <w:r w:rsidRPr="00EF52C8">
        <w:rPr>
          <w:rFonts w:eastAsia="Times New Roman" w:cs="Times New Roman"/>
        </w:rPr>
        <w:t>t that simplistic? What about the prevalence of homosexual behavior among bonobos (one of the two species of chimpanzee)?</w:t>
      </w:r>
      <w:r>
        <w:rPr>
          <w:rFonts w:eastAsia="Times New Roman" w:cs="Times New Roman"/>
        </w:rPr>
        <w:t xml:space="preserve"> (</w:t>
      </w:r>
      <w:r w:rsidRPr="00696645">
        <w:rPr>
          <w:rStyle w:val="hgkelc"/>
        </w:rPr>
        <w:t xml:space="preserve">Bonobos </w:t>
      </w:r>
      <w:r>
        <w:rPr>
          <w:rStyle w:val="hgkelc"/>
        </w:rPr>
        <w:t>“</w:t>
      </w:r>
      <w:r w:rsidRPr="00696645">
        <w:rPr>
          <w:rStyle w:val="hgkelc"/>
        </w:rPr>
        <w:t xml:space="preserve">are </w:t>
      </w:r>
      <w:r w:rsidRPr="00696645">
        <w:rPr>
          <w:rStyle w:val="hgkelc"/>
          <w:bCs/>
        </w:rPr>
        <w:t>fully bisexual</w:t>
      </w:r>
      <w:r w:rsidRPr="00696645">
        <w:rPr>
          <w:rStyle w:val="hgkelc"/>
        </w:rPr>
        <w:t>: both males and females engage in hetero- and homosexual behavior</w:t>
      </w:r>
      <w:r>
        <w:rPr>
          <w:rStyle w:val="hgkelc"/>
        </w:rPr>
        <w:t xml:space="preserve"> . . .</w:t>
      </w:r>
      <w:r w:rsidRPr="00696645">
        <w:rPr>
          <w:rStyle w:val="hgkelc"/>
        </w:rPr>
        <w:t>, including between juveniles and adults. Roughly 60% of all bonobo sexual activity occurs between two or more females.</w:t>
      </w:r>
      <w:r>
        <w:rPr>
          <w:rStyle w:val="hgkelc"/>
        </w:rPr>
        <w:t xml:space="preserve">” [“Homosexual Behavior in Animals.” </w:t>
      </w:r>
      <w:r>
        <w:rPr>
          <w:rStyle w:val="hgkelc"/>
          <w:i/>
        </w:rPr>
        <w:t>Wikipedia</w:t>
      </w:r>
      <w:r>
        <w:rPr>
          <w:rStyle w:val="hgkelc"/>
        </w:rPr>
        <w:t>. 5 Dec. 2021.])</w:t>
      </w:r>
    </w:p>
    <w:p w14:paraId="145E85BC" w14:textId="77777777" w:rsidR="00AF38E5" w:rsidRDefault="00AF38E5" w:rsidP="00AF38E5">
      <w:pPr>
        <w:rPr>
          <w:rFonts w:eastAsia="Times New Roman" w:cs="Times New Roman"/>
        </w:rPr>
      </w:pPr>
    </w:p>
    <w:p w14:paraId="093D345F" w14:textId="77777777" w:rsidR="00AF38E5" w:rsidRDefault="00AF38E5" w:rsidP="00AF38E5">
      <w:pPr>
        <w:rPr>
          <w:rFonts w:eastAsia="Times New Roman" w:cs="Times New Roman"/>
        </w:rPr>
      </w:pPr>
      <w:r>
        <w:rPr>
          <w:rFonts w:cs="Times New Roman"/>
        </w:rPr>
        <w:t>(5</w:t>
      </w:r>
      <w:r w:rsidRPr="00EF52C8">
        <w:rPr>
          <w:rFonts w:cs="Times New Roman"/>
        </w:rPr>
        <w:t xml:space="preserve">) What if, in fact, homosexuality is a </w:t>
      </w:r>
      <w:r w:rsidRPr="00EF52C8">
        <w:rPr>
          <w:rFonts w:cs="Times New Roman"/>
          <w:i/>
        </w:rPr>
        <w:t>positive</w:t>
      </w:r>
      <w:r w:rsidRPr="00EF52C8">
        <w:rPr>
          <w:rFonts w:cs="Times New Roman"/>
        </w:rPr>
        <w:t xml:space="preserve"> thing</w:t>
      </w:r>
      <w:r>
        <w:rPr>
          <w:rFonts w:cs="Times New Roman"/>
        </w:rPr>
        <w:t>—</w:t>
      </w:r>
      <w:r w:rsidRPr="00EF52C8">
        <w:rPr>
          <w:rFonts w:cs="Times New Roman"/>
        </w:rPr>
        <w:t>and intended by God to exist as a positive thing?</w:t>
      </w:r>
    </w:p>
    <w:p w14:paraId="0C0EE766" w14:textId="77777777" w:rsidR="00AF38E5" w:rsidRDefault="00AF38E5" w:rsidP="00AF38E5">
      <w:pPr>
        <w:rPr>
          <w:rFonts w:eastAsia="Times New Roman" w:cs="Times New Roman"/>
        </w:rPr>
      </w:pPr>
    </w:p>
    <w:p w14:paraId="32CFE116" w14:textId="5648619D" w:rsidR="00AF38E5" w:rsidRDefault="00AF38E5" w:rsidP="00AF38E5">
      <w:pPr>
        <w:rPr>
          <w:rFonts w:eastAsia="Times New Roman" w:cs="Times New Roman"/>
        </w:rPr>
      </w:pPr>
      <w:r>
        <w:t>My anecdotal evidence (gays and lesbians I have known) suggests that homosexual males tend to be more caring, compassionate, and nurturing than males in general. (My anecdotal evidence suggests the same may be true of priests.) For example, there seem to be more homosexual male nurses than the proportion of homosexuals in the general population. (Male homosexuals and bisexuals are around 4% of the general population</w:t>
      </w:r>
      <w:r w:rsidR="00C80830">
        <w:t xml:space="preserve"> [1 in 25]</w:t>
      </w:r>
      <w:r>
        <w:t xml:space="preserve">. I don’t know the percentage of non-heterosexual male nurses, but </w:t>
      </w:r>
      <w:r w:rsidR="00C80830">
        <w:t xml:space="preserve">my anecdotal evidence suggests something closer to </w:t>
      </w:r>
      <w:r>
        <w:t>10%.) That could be because nursing has traditionally been a woman’s vocation, and male homosexuals may enjoy a feminine role. Or it could be because nursing is a caring profession, and so draws male homosexuals because they tend to be more compassionate than males in general.</w:t>
      </w:r>
    </w:p>
    <w:p w14:paraId="6BFAE933" w14:textId="77777777" w:rsidR="00AF38E5" w:rsidRDefault="00AF38E5" w:rsidP="00AF38E5">
      <w:pPr>
        <w:rPr>
          <w:rFonts w:eastAsia="Times New Roman" w:cs="Times New Roman"/>
        </w:rPr>
      </w:pPr>
    </w:p>
    <w:p w14:paraId="13D12C10" w14:textId="77777777" w:rsidR="00AF38E5" w:rsidRDefault="00AF38E5" w:rsidP="00AF38E5">
      <w:pPr>
        <w:rPr>
          <w:rFonts w:cs="Times New Roman"/>
        </w:rPr>
      </w:pPr>
      <w:r>
        <w:rPr>
          <w:rFonts w:cs="Times New Roman"/>
        </w:rPr>
        <w:t>Also, h</w:t>
      </w:r>
      <w:r w:rsidRPr="00EF52C8">
        <w:rPr>
          <w:rFonts w:cs="Times New Roman"/>
        </w:rPr>
        <w:t>omosexuality seems to correlate with greater-than-average verbal ability and also to correlate with greater-than-average creativity. (</w:t>
      </w:r>
      <w:r>
        <w:rPr>
          <w:rFonts w:cs="Times New Roman"/>
        </w:rPr>
        <w:t>Da Vinci was homosexual,</w:t>
      </w:r>
      <w:r w:rsidRPr="00EF52C8">
        <w:rPr>
          <w:rFonts w:cs="Times New Roman"/>
        </w:rPr>
        <w:t xml:space="preserve"> Michaelangelo </w:t>
      </w:r>
      <w:r>
        <w:rPr>
          <w:rFonts w:cs="Times New Roman"/>
        </w:rPr>
        <w:t>may have been, etc</w:t>
      </w:r>
      <w:r w:rsidRPr="00EF52C8">
        <w:rPr>
          <w:rFonts w:cs="Times New Roman"/>
        </w:rPr>
        <w:t xml:space="preserve">.) What if homosexuality is a naturally-occurring exceptional state which God intends as a way </w:t>
      </w:r>
      <w:r>
        <w:rPr>
          <w:rFonts w:cs="Times New Roman"/>
        </w:rPr>
        <w:t>to further enrich</w:t>
      </w:r>
      <w:r w:rsidRPr="00EF52C8">
        <w:rPr>
          <w:rFonts w:cs="Times New Roman"/>
        </w:rPr>
        <w:t xml:space="preserve"> human culture?</w:t>
      </w:r>
    </w:p>
    <w:p w14:paraId="5A940FE4" w14:textId="77777777" w:rsidR="00AF38E5" w:rsidRDefault="00AF38E5" w:rsidP="00AF38E5">
      <w:pPr>
        <w:rPr>
          <w:rFonts w:cs="Times New Roman"/>
        </w:rPr>
      </w:pPr>
    </w:p>
    <w:p w14:paraId="7D3292DD" w14:textId="54EEB941" w:rsidR="00AF38E5" w:rsidRPr="00B603D0" w:rsidRDefault="00AF38E5" w:rsidP="00AF38E5">
      <w:pPr>
        <w:rPr>
          <w:rFonts w:eastAsia="Times New Roman" w:cs="Times New Roman"/>
        </w:rPr>
      </w:pPr>
      <w:r w:rsidRPr="00B603D0">
        <w:rPr>
          <w:rFonts w:eastAsia="Times New Roman" w:cs="Times New Roman"/>
        </w:rPr>
        <w:t xml:space="preserve">Obviously, we need rigorous studies to </w:t>
      </w:r>
      <w:r>
        <w:rPr>
          <w:rFonts w:eastAsia="Times New Roman" w:cs="Times New Roman"/>
        </w:rPr>
        <w:t xml:space="preserve">convert </w:t>
      </w:r>
      <w:r w:rsidRPr="00B603D0">
        <w:rPr>
          <w:rFonts w:eastAsia="Times New Roman" w:cs="Times New Roman"/>
        </w:rPr>
        <w:t>these anecdotal possibiliti</w:t>
      </w:r>
      <w:r>
        <w:rPr>
          <w:rFonts w:eastAsia="Times New Roman" w:cs="Times New Roman"/>
        </w:rPr>
        <w:t xml:space="preserve">es, </w:t>
      </w:r>
      <w:r w:rsidRPr="00B603D0">
        <w:rPr>
          <w:rFonts w:eastAsia="Times New Roman" w:cs="Times New Roman"/>
        </w:rPr>
        <w:t>if they exist</w:t>
      </w:r>
      <w:r>
        <w:rPr>
          <w:rFonts w:eastAsia="Times New Roman" w:cs="Times New Roman"/>
        </w:rPr>
        <w:t xml:space="preserve">, into statistical </w:t>
      </w:r>
      <w:r w:rsidR="000D14CA">
        <w:rPr>
          <w:rFonts w:eastAsia="Times New Roman" w:cs="Times New Roman"/>
        </w:rPr>
        <w:t>probabilities</w:t>
      </w:r>
      <w:r w:rsidRPr="00B603D0">
        <w:rPr>
          <w:rFonts w:eastAsia="Times New Roman" w:cs="Times New Roman"/>
        </w:rPr>
        <w:t>. But if they exist, then they may indicate a role for homosexuality. Perhaps, just as God</w:t>
      </w:r>
      <w:r>
        <w:rPr>
          <w:rFonts w:eastAsia="Times New Roman" w:cs="Times New Roman"/>
        </w:rPr>
        <w:t>’</w:t>
      </w:r>
      <w:r w:rsidRPr="00B603D0">
        <w:rPr>
          <w:rFonts w:eastAsia="Times New Roman" w:cs="Times New Roman"/>
        </w:rPr>
        <w:t xml:space="preserve">s creative plenitude has resulted in thousands of species of </w:t>
      </w:r>
      <w:r>
        <w:rPr>
          <w:rFonts w:eastAsia="Times New Roman" w:cs="Times New Roman"/>
        </w:rPr>
        <w:t>fish</w:t>
      </w:r>
      <w:r w:rsidRPr="00B603D0">
        <w:rPr>
          <w:rFonts w:eastAsia="Times New Roman" w:cs="Times New Roman"/>
        </w:rPr>
        <w:t xml:space="preserve">, it has also resulted in </w:t>
      </w:r>
      <w:r>
        <w:rPr>
          <w:rFonts w:eastAsia="Times New Roman" w:cs="Times New Roman"/>
        </w:rPr>
        <w:t xml:space="preserve">the </w:t>
      </w:r>
      <w:r w:rsidRPr="00B603D0">
        <w:rPr>
          <w:rFonts w:eastAsia="Times New Roman" w:cs="Times New Roman"/>
        </w:rPr>
        <w:t>v</w:t>
      </w:r>
      <w:r>
        <w:rPr>
          <w:rFonts w:eastAsia="Times New Roman" w:cs="Times New Roman"/>
        </w:rPr>
        <w:t>arieties of human sexuality—so that they would be</w:t>
      </w:r>
      <w:r w:rsidRPr="00B603D0">
        <w:rPr>
          <w:rFonts w:eastAsia="Times New Roman" w:cs="Times New Roman"/>
        </w:rPr>
        <w:t xml:space="preserve"> </w:t>
      </w:r>
      <w:r w:rsidRPr="00B603D0">
        <w:rPr>
          <w:rFonts w:eastAsia="Times New Roman" w:cs="Times New Roman"/>
          <w:i/>
          <w:iCs/>
        </w:rPr>
        <w:t>intended</w:t>
      </w:r>
      <w:r w:rsidRPr="00B603D0">
        <w:rPr>
          <w:rFonts w:eastAsia="Times New Roman" w:cs="Times New Roman"/>
        </w:rPr>
        <w:t xml:space="preserve"> by God.</w:t>
      </w:r>
    </w:p>
    <w:p w14:paraId="18391DDA" w14:textId="77777777" w:rsidR="00AF38E5" w:rsidRPr="00B603D0" w:rsidRDefault="00AF38E5" w:rsidP="00AF38E5">
      <w:pPr>
        <w:rPr>
          <w:rFonts w:eastAsia="Times New Roman" w:cs="Times New Roman"/>
        </w:rPr>
      </w:pPr>
    </w:p>
    <w:p w14:paraId="623AE785" w14:textId="77777777" w:rsidR="00AF38E5" w:rsidRDefault="00AF38E5" w:rsidP="00AF38E5">
      <w:pPr>
        <w:rPr>
          <w:rFonts w:cs="Times New Roman"/>
        </w:rPr>
      </w:pPr>
      <w:r w:rsidRPr="00EF52C8">
        <w:rPr>
          <w:rFonts w:cs="Times New Roman"/>
        </w:rPr>
        <w:t xml:space="preserve">(6) Humanity in the early </w:t>
      </w:r>
      <w:r>
        <w:rPr>
          <w:rFonts w:cs="Times New Roman"/>
        </w:rPr>
        <w:t>twenty-fir</w:t>
      </w:r>
      <w:r w:rsidRPr="00EF52C8">
        <w:rPr>
          <w:rFonts w:cs="Times New Roman"/>
        </w:rPr>
        <w:t>st century simply does not know enough about homosexuality—or human sexuality, for that matter—to make doctrinaire declarations one way or the other. Hopefully, a hundred years from now, we will have learned much more.</w:t>
      </w:r>
    </w:p>
    <w:p w14:paraId="2C8DAC66" w14:textId="77777777" w:rsidR="000E4A3E" w:rsidRDefault="000E4A3E" w:rsidP="006B7FB9">
      <w:pPr>
        <w:contextualSpacing/>
      </w:pPr>
    </w:p>
    <w:sectPr w:rsidR="000E4A3E"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3D08" w14:textId="77777777" w:rsidR="00622EE0" w:rsidRDefault="00622EE0" w:rsidP="00DB3FBA">
      <w:r>
        <w:separator/>
      </w:r>
    </w:p>
  </w:endnote>
  <w:endnote w:type="continuationSeparator" w:id="0">
    <w:p w14:paraId="460E5A14" w14:textId="77777777" w:rsidR="00622EE0" w:rsidRDefault="00622EE0"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FB45" w14:textId="77777777" w:rsidR="00622EE0" w:rsidRDefault="00622EE0" w:rsidP="00DB3FBA">
      <w:r>
        <w:separator/>
      </w:r>
    </w:p>
  </w:footnote>
  <w:footnote w:type="continuationSeparator" w:id="0">
    <w:p w14:paraId="20F99167" w14:textId="77777777" w:rsidR="00622EE0" w:rsidRDefault="00622EE0"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14CA"/>
    <w:rsid w:val="000D3504"/>
    <w:rsid w:val="000E4A3E"/>
    <w:rsid w:val="000F0B06"/>
    <w:rsid w:val="000F3478"/>
    <w:rsid w:val="00107DBF"/>
    <w:rsid w:val="00145CF5"/>
    <w:rsid w:val="001B0D8E"/>
    <w:rsid w:val="001C1474"/>
    <w:rsid w:val="001F2C4D"/>
    <w:rsid w:val="001F611C"/>
    <w:rsid w:val="00210178"/>
    <w:rsid w:val="00232731"/>
    <w:rsid w:val="0025166F"/>
    <w:rsid w:val="003108A3"/>
    <w:rsid w:val="00325960"/>
    <w:rsid w:val="00367D2B"/>
    <w:rsid w:val="003B6060"/>
    <w:rsid w:val="003D2B60"/>
    <w:rsid w:val="0040586D"/>
    <w:rsid w:val="004270FC"/>
    <w:rsid w:val="00466D7A"/>
    <w:rsid w:val="00494EC0"/>
    <w:rsid w:val="00496AF0"/>
    <w:rsid w:val="004C0A93"/>
    <w:rsid w:val="004D13D2"/>
    <w:rsid w:val="0050284A"/>
    <w:rsid w:val="00506366"/>
    <w:rsid w:val="00510565"/>
    <w:rsid w:val="005449D1"/>
    <w:rsid w:val="00576E48"/>
    <w:rsid w:val="005C4FAA"/>
    <w:rsid w:val="005C610B"/>
    <w:rsid w:val="005D1BF8"/>
    <w:rsid w:val="005F0A8B"/>
    <w:rsid w:val="00602A9D"/>
    <w:rsid w:val="00610F42"/>
    <w:rsid w:val="006160E2"/>
    <w:rsid w:val="00622EE0"/>
    <w:rsid w:val="00624644"/>
    <w:rsid w:val="006429EC"/>
    <w:rsid w:val="006437FA"/>
    <w:rsid w:val="006720B7"/>
    <w:rsid w:val="00684741"/>
    <w:rsid w:val="00696680"/>
    <w:rsid w:val="00696C56"/>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E6D"/>
    <w:rsid w:val="00A84A4B"/>
    <w:rsid w:val="00AB1E8D"/>
    <w:rsid w:val="00AE07B1"/>
    <w:rsid w:val="00AF38E5"/>
    <w:rsid w:val="00AF59AC"/>
    <w:rsid w:val="00AF6289"/>
    <w:rsid w:val="00B02564"/>
    <w:rsid w:val="00B21EAF"/>
    <w:rsid w:val="00B22DE1"/>
    <w:rsid w:val="00B422F7"/>
    <w:rsid w:val="00B515AA"/>
    <w:rsid w:val="00B64097"/>
    <w:rsid w:val="00BA346B"/>
    <w:rsid w:val="00C433B8"/>
    <w:rsid w:val="00C80830"/>
    <w:rsid w:val="00CB54D7"/>
    <w:rsid w:val="00CE289E"/>
    <w:rsid w:val="00D10316"/>
    <w:rsid w:val="00D51877"/>
    <w:rsid w:val="00D6654F"/>
    <w:rsid w:val="00D77A70"/>
    <w:rsid w:val="00D81FB5"/>
    <w:rsid w:val="00DB3FBA"/>
    <w:rsid w:val="00E45D10"/>
    <w:rsid w:val="00E91F75"/>
    <w:rsid w:val="00EC21B6"/>
    <w:rsid w:val="00ED2805"/>
    <w:rsid w:val="00EE7E23"/>
    <w:rsid w:val="00EF28B7"/>
    <w:rsid w:val="00F37B0E"/>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E5"/>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2023-04-10T04:24:00Z</dcterms:created>
  <dcterms:modified xsi:type="dcterms:W3CDTF">2023-10-03T02:27:00Z</dcterms:modified>
</cp:coreProperties>
</file>