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2205" w14:textId="5CEA3A69" w:rsidR="00746F82" w:rsidRDefault="00746F82" w:rsidP="00746F82">
      <w:pPr>
        <w:jc w:val="center"/>
      </w:pPr>
      <w:bookmarkStart w:id="0" w:name="_Toc95430315"/>
      <w:r>
        <w:t>DISCERNING STOCK-MARKET DIRECTION AHEAD OF TIME</w:t>
      </w:r>
      <w:bookmarkEnd w:id="0"/>
    </w:p>
    <w:p w14:paraId="44401838" w14:textId="77777777" w:rsidR="00746F82" w:rsidRDefault="00746F82" w:rsidP="00746F82">
      <w:pPr>
        <w:contextualSpacing/>
      </w:pPr>
    </w:p>
    <w:p w14:paraId="6B829E4B" w14:textId="69BF178A" w:rsidR="00746F82" w:rsidRPr="0081413E" w:rsidRDefault="00746F82" w:rsidP="004F78A1">
      <w:pPr>
        <w:contextualSpacing/>
        <w:jc w:val="center"/>
        <w:rPr>
          <w:sz w:val="20"/>
          <w:szCs w:val="20"/>
        </w:rPr>
      </w:pPr>
      <w:r w:rsidRPr="0081413E">
        <w:rPr>
          <w:sz w:val="20"/>
          <w:szCs w:val="20"/>
        </w:rPr>
        <w:t>Dr Paul Hahn</w:t>
      </w:r>
      <w:r w:rsidR="004F78A1">
        <w:rPr>
          <w:sz w:val="20"/>
          <w:szCs w:val="20"/>
        </w:rPr>
        <w:t xml:space="preserve">, </w:t>
      </w:r>
      <w:r w:rsidRPr="0081413E">
        <w:rPr>
          <w:sz w:val="20"/>
          <w:szCs w:val="20"/>
        </w:rPr>
        <w:t>Theology Department</w:t>
      </w:r>
    </w:p>
    <w:p w14:paraId="4279AF34" w14:textId="34897EAB" w:rsidR="00746F82" w:rsidRPr="0081413E" w:rsidRDefault="00746F82" w:rsidP="004F78A1">
      <w:pPr>
        <w:contextualSpacing/>
        <w:jc w:val="center"/>
        <w:rPr>
          <w:sz w:val="20"/>
          <w:szCs w:val="20"/>
        </w:rPr>
      </w:pPr>
      <w:r w:rsidRPr="0081413E">
        <w:rPr>
          <w:sz w:val="20"/>
          <w:szCs w:val="20"/>
        </w:rPr>
        <w:t>University of St Thomas</w:t>
      </w:r>
      <w:r w:rsidR="004F78A1">
        <w:rPr>
          <w:sz w:val="20"/>
          <w:szCs w:val="20"/>
        </w:rPr>
        <w:t xml:space="preserve">, </w:t>
      </w:r>
      <w:r w:rsidRPr="0081413E">
        <w:rPr>
          <w:sz w:val="20"/>
          <w:szCs w:val="20"/>
        </w:rPr>
        <w:t>Houston</w:t>
      </w:r>
    </w:p>
    <w:p w14:paraId="5143291E" w14:textId="77777777" w:rsidR="00746F82" w:rsidRPr="0081413E" w:rsidRDefault="00746F82" w:rsidP="00746F82">
      <w:pPr>
        <w:contextualSpacing/>
        <w:jc w:val="center"/>
        <w:rPr>
          <w:sz w:val="20"/>
          <w:szCs w:val="20"/>
        </w:rPr>
      </w:pPr>
      <w:r w:rsidRPr="0081413E">
        <w:rPr>
          <w:sz w:val="20"/>
          <w:szCs w:val="20"/>
        </w:rPr>
        <w:t>© 2022</w:t>
      </w:r>
    </w:p>
    <w:p w14:paraId="188D4BD4" w14:textId="77777777" w:rsidR="00746F82" w:rsidRDefault="00746F82" w:rsidP="00746F82">
      <w:pPr>
        <w:contextualSpacing/>
      </w:pPr>
    </w:p>
    <w:p w14:paraId="7FA2B504" w14:textId="77777777" w:rsidR="00746F82" w:rsidRDefault="00746F82" w:rsidP="00746F82">
      <w:pPr>
        <w:contextualSpacing/>
      </w:pPr>
    </w:p>
    <w:p w14:paraId="200752B7" w14:textId="77777777" w:rsidR="00746F82" w:rsidRDefault="00746F82" w:rsidP="00746F82">
      <w:pPr>
        <w:contextualSpacing/>
      </w:pPr>
      <w:r>
        <w:t>How can you know ahead of time if the stock market is going to go up or down the next day?</w:t>
      </w:r>
    </w:p>
    <w:p w14:paraId="53FCFE7C" w14:textId="77777777" w:rsidR="00746F82" w:rsidRDefault="00746F82" w:rsidP="00746F82">
      <w:pPr>
        <w:contextualSpacing/>
      </w:pPr>
    </w:p>
    <w:p w14:paraId="6FF3AADE" w14:textId="52525555" w:rsidR="004F78A1" w:rsidRDefault="004F78A1" w:rsidP="00746F82">
      <w:pPr>
        <w:contextualSpacing/>
      </w:pPr>
      <w:r>
        <w:t>You can’t. But you can try.</w:t>
      </w:r>
    </w:p>
    <w:p w14:paraId="77AD848C" w14:textId="77777777" w:rsidR="004F78A1" w:rsidRDefault="004F78A1" w:rsidP="00746F82">
      <w:pPr>
        <w:contextualSpacing/>
      </w:pPr>
    </w:p>
    <w:p w14:paraId="2BBBCA3E" w14:textId="039A8A2E" w:rsidR="00746F82" w:rsidRDefault="00746F82" w:rsidP="00746F82">
      <w:pPr>
        <w:contextualSpacing/>
      </w:pPr>
      <w:r>
        <w:t xml:space="preserve">Both of the major US stock markets (the New York Stock Exchange [NYSE] and the NASDAQ) close trading at 4 pm EST. But investors continue to place orders from 4 pm till 9:30 am the next </w:t>
      </w:r>
      <w:r w:rsidR="004F78A1">
        <w:t>morning</w:t>
      </w:r>
      <w:r>
        <w:t xml:space="preserve">; those orders then get processed as soon as the market opens. If you watch how investors invest during the night, you </w:t>
      </w:r>
      <w:r w:rsidR="004F78A1">
        <w:t xml:space="preserve">can </w:t>
      </w:r>
      <w:r>
        <w:t>get a</w:t>
      </w:r>
      <w:r w:rsidR="004F78A1">
        <w:t>n</w:t>
      </w:r>
      <w:r>
        <w:t xml:space="preserve"> idea whether the market will go up or down when it opens.</w:t>
      </w:r>
    </w:p>
    <w:p w14:paraId="5E4A7547" w14:textId="77777777" w:rsidR="00746F82" w:rsidRDefault="00746F82" w:rsidP="00746F82">
      <w:pPr>
        <w:contextualSpacing/>
      </w:pPr>
    </w:p>
    <w:p w14:paraId="69820CF1" w14:textId="4117D00B" w:rsidR="00746F82" w:rsidRDefault="00746F82" w:rsidP="00746F82">
      <w:pPr>
        <w:contextualSpacing/>
      </w:pPr>
      <w:r>
        <w:t xml:space="preserve">What the market will do the rest of the day is less certain. </w:t>
      </w:r>
      <w:r w:rsidR="004F78A1">
        <w:t>But i</w:t>
      </w:r>
      <w:r>
        <w:t>t is to some extent indicated by trading during the night</w:t>
      </w:r>
      <w:r w:rsidR="004F78A1">
        <w:t>.</w:t>
      </w:r>
      <w:r>
        <w:t xml:space="preserve"> </w:t>
      </w:r>
      <w:r w:rsidR="004F78A1">
        <w:t xml:space="preserve">And </w:t>
      </w:r>
      <w:r>
        <w:t>there are other indications</w:t>
      </w:r>
      <w:r w:rsidR="004F78A1">
        <w:t>:</w:t>
      </w:r>
    </w:p>
    <w:p w14:paraId="3D3765D3" w14:textId="77777777" w:rsidR="00746F82" w:rsidRDefault="00746F82" w:rsidP="00746F82">
      <w:pPr>
        <w:contextualSpacing/>
      </w:pPr>
    </w:p>
    <w:p w14:paraId="114A1530" w14:textId="5F940FA6" w:rsidR="00746F82" w:rsidRDefault="00746F82" w:rsidP="00746F82">
      <w:pPr>
        <w:ind w:left="720"/>
        <w:contextualSpacing/>
      </w:pPr>
      <w:r>
        <w:t xml:space="preserve">the strength of trading direction during the night (how </w:t>
      </w:r>
      <w:r w:rsidRPr="002218FA">
        <w:rPr>
          <w:i/>
          <w:iCs/>
        </w:rPr>
        <w:t>far</w:t>
      </w:r>
      <w:r>
        <w:t xml:space="preserve"> up or down </w:t>
      </w:r>
      <w:r w:rsidR="004F78A1">
        <w:t xml:space="preserve">trading </w:t>
      </w:r>
      <w:r>
        <w:t>go</w:t>
      </w:r>
      <w:r w:rsidR="004F78A1">
        <w:t>es</w:t>
      </w:r>
      <w:r>
        <w:t>)</w:t>
      </w:r>
    </w:p>
    <w:p w14:paraId="621B9B7E" w14:textId="4D0C3642" w:rsidR="00746F82" w:rsidRDefault="00746F82" w:rsidP="00746F82">
      <w:pPr>
        <w:ind w:left="720"/>
        <w:contextualSpacing/>
      </w:pPr>
      <w:r>
        <w:t xml:space="preserve">the occurrence of a big drop or </w:t>
      </w:r>
      <w:r w:rsidR="004F78A1">
        <w:t xml:space="preserve">rise </w:t>
      </w:r>
      <w:r>
        <w:t>the day before (reversion to the mean suggests a move in the opposite direction the next day)</w:t>
      </w:r>
    </w:p>
    <w:p w14:paraId="58290E6F" w14:textId="77777777" w:rsidR="00746F82" w:rsidRDefault="00746F82" w:rsidP="00746F82">
      <w:pPr>
        <w:ind w:left="720"/>
        <w:contextualSpacing/>
      </w:pPr>
      <w:r>
        <w:t>good news during the evening (e.g., an announcement by Congress of plans to shore up the economy)</w:t>
      </w:r>
    </w:p>
    <w:p w14:paraId="3A1B941D" w14:textId="77777777" w:rsidR="00746F82" w:rsidRDefault="00746F82" w:rsidP="00746F82">
      <w:pPr>
        <w:contextualSpacing/>
      </w:pPr>
    </w:p>
    <w:p w14:paraId="4720F77F" w14:textId="7C3086B2" w:rsidR="004F78A1" w:rsidRDefault="00746F82" w:rsidP="00746F82">
      <w:pPr>
        <w:contextualSpacing/>
      </w:pPr>
      <w:r>
        <w:t xml:space="preserve">I also watch trading on international exchanges. </w:t>
      </w:r>
      <w:r w:rsidR="004F78A1">
        <w:t>Since the sun rises in the east, the international markets in Asia and Europe will already have been trading for several hours before the NYSE and NASDAQ open. If investors in Asia and Europe are betting their money that the market will go up or down, US investors probably will too.</w:t>
      </w:r>
    </w:p>
    <w:p w14:paraId="2AB1A5C0" w14:textId="77777777" w:rsidR="004F78A1" w:rsidRDefault="004F78A1" w:rsidP="00746F82">
      <w:pPr>
        <w:contextualSpacing/>
      </w:pPr>
    </w:p>
    <w:p w14:paraId="4F0DE391" w14:textId="56C3A584" w:rsidR="00746F82" w:rsidRPr="00807B1F" w:rsidRDefault="00746F82" w:rsidP="00746F82">
      <w:pPr>
        <w:contextualSpacing/>
      </w:pPr>
      <w:r>
        <w:t xml:space="preserve">Some of the major international stock exchanges are: the </w:t>
      </w:r>
      <w:r w:rsidRPr="00112D7D">
        <w:t>Shanghai Stock Exchange</w:t>
      </w:r>
      <w:r>
        <w:t>,</w:t>
      </w:r>
      <w:r w:rsidRPr="00FE5AE5">
        <w:t xml:space="preserve"> the </w:t>
      </w:r>
      <w:r w:rsidRPr="00112D7D">
        <w:t>Shenzhen Stock Exchange</w:t>
      </w:r>
      <w:r>
        <w:t>,</w:t>
      </w:r>
      <w:r w:rsidRPr="00FE5AE5">
        <w:t xml:space="preserve"> the </w:t>
      </w:r>
      <w:r w:rsidRPr="00112D7D">
        <w:t>Hong Kong Stock Exchange</w:t>
      </w:r>
      <w:r>
        <w:t>,</w:t>
      </w:r>
      <w:r w:rsidRPr="00FE5AE5">
        <w:t xml:space="preserve"> the </w:t>
      </w:r>
      <w:r w:rsidRPr="00112D7D">
        <w:t>Japan Exchange Group</w:t>
      </w:r>
      <w:r>
        <w:t>,</w:t>
      </w:r>
      <w:r w:rsidRPr="00112D7D">
        <w:t xml:space="preserve"> Euronext </w:t>
      </w:r>
      <w:r>
        <w:t>(</w:t>
      </w:r>
      <w:r w:rsidRPr="00112D7D">
        <w:t>European Union</w:t>
      </w:r>
      <w:r>
        <w:t xml:space="preserve">), the </w:t>
      </w:r>
      <w:r w:rsidRPr="00112D7D">
        <w:t>London Stock Exchange</w:t>
      </w:r>
      <w:r>
        <w:t xml:space="preserve">, and the </w:t>
      </w:r>
      <w:proofErr w:type="spellStart"/>
      <w:r>
        <w:t>Bovespa</w:t>
      </w:r>
      <w:proofErr w:type="spellEnd"/>
      <w:r>
        <w:t xml:space="preserve"> (Brazil). </w:t>
      </w:r>
      <w:r w:rsidR="004F78A1">
        <w:t xml:space="preserve">But I don’t follows these individually. </w:t>
      </w:r>
      <w:r>
        <w:t xml:space="preserve">The BBC reports international trading 2 or 3 times during the night. Or you can watch them at </w:t>
      </w:r>
      <w:r w:rsidRPr="00807B1F">
        <w:t>https://www.bloomberg.com/markets/stocks/futures</w:t>
      </w:r>
      <w:r>
        <w:t>.</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C2E2" w14:textId="77777777" w:rsidR="00472D11" w:rsidRDefault="00472D11" w:rsidP="00DB3FBA">
      <w:r>
        <w:separator/>
      </w:r>
    </w:p>
  </w:endnote>
  <w:endnote w:type="continuationSeparator" w:id="0">
    <w:p w14:paraId="4372CBE9" w14:textId="77777777" w:rsidR="00472D11" w:rsidRDefault="00472D11"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33ED" w14:textId="77777777" w:rsidR="00472D11" w:rsidRDefault="00472D11" w:rsidP="00DB3FBA">
      <w:r>
        <w:separator/>
      </w:r>
    </w:p>
  </w:footnote>
  <w:footnote w:type="continuationSeparator" w:id="0">
    <w:p w14:paraId="6D923C6A" w14:textId="77777777" w:rsidR="00472D11" w:rsidRDefault="00472D11"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239BB"/>
    <w:rsid w:val="00145CF5"/>
    <w:rsid w:val="001B0D8E"/>
    <w:rsid w:val="001C1474"/>
    <w:rsid w:val="001F2C4D"/>
    <w:rsid w:val="001F611C"/>
    <w:rsid w:val="00210178"/>
    <w:rsid w:val="00222062"/>
    <w:rsid w:val="00232731"/>
    <w:rsid w:val="00236854"/>
    <w:rsid w:val="0025166F"/>
    <w:rsid w:val="00262188"/>
    <w:rsid w:val="003108A3"/>
    <w:rsid w:val="00325960"/>
    <w:rsid w:val="00367D2B"/>
    <w:rsid w:val="003B6060"/>
    <w:rsid w:val="003D1AC6"/>
    <w:rsid w:val="003D2B60"/>
    <w:rsid w:val="003E06F9"/>
    <w:rsid w:val="0040586D"/>
    <w:rsid w:val="004270FC"/>
    <w:rsid w:val="00472D11"/>
    <w:rsid w:val="00493D5C"/>
    <w:rsid w:val="00494EC0"/>
    <w:rsid w:val="00496AF0"/>
    <w:rsid w:val="004C0A93"/>
    <w:rsid w:val="004D13D2"/>
    <w:rsid w:val="004E5F81"/>
    <w:rsid w:val="004F78A1"/>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23636"/>
    <w:rsid w:val="007248E6"/>
    <w:rsid w:val="00727B73"/>
    <w:rsid w:val="00736DDE"/>
    <w:rsid w:val="00740761"/>
    <w:rsid w:val="00746F82"/>
    <w:rsid w:val="00775F3A"/>
    <w:rsid w:val="00792CF3"/>
    <w:rsid w:val="007C1F29"/>
    <w:rsid w:val="007E7D87"/>
    <w:rsid w:val="00803333"/>
    <w:rsid w:val="00803B5B"/>
    <w:rsid w:val="00804245"/>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C053D"/>
    <w:rsid w:val="00AE07B1"/>
    <w:rsid w:val="00AF38E5"/>
    <w:rsid w:val="00AF59AC"/>
    <w:rsid w:val="00AF6289"/>
    <w:rsid w:val="00B02564"/>
    <w:rsid w:val="00B21EAF"/>
    <w:rsid w:val="00B22DE1"/>
    <w:rsid w:val="00B422F7"/>
    <w:rsid w:val="00B515AA"/>
    <w:rsid w:val="00B64097"/>
    <w:rsid w:val="00BA346B"/>
    <w:rsid w:val="00BE7667"/>
    <w:rsid w:val="00C433B8"/>
    <w:rsid w:val="00CA0F2F"/>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82"/>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2023-04-10T04:36:00Z</dcterms:created>
  <dcterms:modified xsi:type="dcterms:W3CDTF">2023-06-08T16:54:00Z</dcterms:modified>
</cp:coreProperties>
</file>