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EFC7" w14:textId="77777777" w:rsidR="00FB65C1" w:rsidRDefault="00020A48" w:rsidP="00020A48">
      <w:pPr>
        <w:contextualSpacing/>
        <w:jc w:val="center"/>
      </w:pPr>
      <w:r>
        <w:t xml:space="preserve">JESUS AS </w:t>
      </w:r>
      <w:r w:rsidRPr="00020A48">
        <w:t>DAVIDIC MESSIAH</w:t>
      </w:r>
      <w:r w:rsidR="00DB7ECE">
        <w:t xml:space="preserve"> AND SON OF MAN</w:t>
      </w:r>
    </w:p>
    <w:p w14:paraId="6A6E89EB" w14:textId="77777777" w:rsidR="00952880" w:rsidRDefault="00952880" w:rsidP="00952880">
      <w:pPr>
        <w:contextualSpacing/>
      </w:pPr>
    </w:p>
    <w:p w14:paraId="2D111FE0" w14:textId="1682671F" w:rsidR="003373F2" w:rsidRPr="003373F2" w:rsidRDefault="003373F2" w:rsidP="003373F2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3373F2">
        <w:rPr>
          <w:rFonts w:cs="Times New Roman"/>
          <w:kern w:val="0"/>
          <w:sz w:val="20"/>
          <w:szCs w:val="20"/>
        </w:rPr>
        <w:t>Paul Hahn</w:t>
      </w:r>
    </w:p>
    <w:p w14:paraId="0500A5FA" w14:textId="77777777" w:rsidR="003373F2" w:rsidRPr="003373F2" w:rsidRDefault="003373F2" w:rsidP="003373F2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3373F2">
        <w:rPr>
          <w:rFonts w:cs="Times New Roman"/>
          <w:kern w:val="0"/>
          <w:sz w:val="20"/>
          <w:szCs w:val="20"/>
        </w:rPr>
        <w:t>Theology Department</w:t>
      </w:r>
    </w:p>
    <w:p w14:paraId="04EC13E2" w14:textId="77777777" w:rsidR="003373F2" w:rsidRPr="003373F2" w:rsidRDefault="003373F2" w:rsidP="003373F2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3373F2">
        <w:rPr>
          <w:rFonts w:cs="Times New Roman"/>
          <w:kern w:val="0"/>
          <w:sz w:val="20"/>
          <w:szCs w:val="20"/>
        </w:rPr>
        <w:t>University of St Thomas, Houston</w:t>
      </w:r>
    </w:p>
    <w:p w14:paraId="6FC37115" w14:textId="4FB7728A" w:rsidR="003373F2" w:rsidRDefault="003373F2" w:rsidP="003373F2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3373F2">
        <w:rPr>
          <w:rFonts w:cs="Times New Roman"/>
          <w:kern w:val="0"/>
          <w:sz w:val="20"/>
          <w:szCs w:val="20"/>
        </w:rPr>
        <w:t>© 202</w:t>
      </w:r>
      <w:r w:rsidR="004C263B">
        <w:rPr>
          <w:rFonts w:cs="Times New Roman"/>
          <w:kern w:val="0"/>
          <w:sz w:val="20"/>
          <w:szCs w:val="20"/>
        </w:rPr>
        <w:t>3</w:t>
      </w:r>
    </w:p>
    <w:p w14:paraId="740C37CB" w14:textId="02CB0415" w:rsidR="00647545" w:rsidRPr="007F194B" w:rsidRDefault="00647545" w:rsidP="007F194B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7F194B">
        <w:rPr>
          <w:rFonts w:cs="Times New Roman"/>
          <w:kern w:val="0"/>
          <w:sz w:val="20"/>
          <w:szCs w:val="20"/>
        </w:rPr>
        <w:t>Scripture quotations are from the New Revised Standard Version, updated edition.</w:t>
      </w:r>
    </w:p>
    <w:p w14:paraId="039E39C7" w14:textId="77777777" w:rsidR="00647545" w:rsidRDefault="00647545" w:rsidP="00952880">
      <w:pPr>
        <w:contextualSpacing/>
      </w:pPr>
    </w:p>
    <w:p w14:paraId="1DAD712D" w14:textId="77777777" w:rsidR="007F194B" w:rsidRDefault="007F194B" w:rsidP="00952880">
      <w:pPr>
        <w:contextualSpacing/>
      </w:pPr>
    </w:p>
    <w:p w14:paraId="066C08D4" w14:textId="77777777" w:rsidR="00952880" w:rsidRPr="00020A48" w:rsidRDefault="00952880" w:rsidP="00952880">
      <w:pPr>
        <w:contextualSpacing/>
      </w:pPr>
      <w:r>
        <w:t>The Bible traces Jesus</w:t>
      </w:r>
      <w:r w:rsidR="00020A48">
        <w:t>’</w:t>
      </w:r>
      <w:r>
        <w:t>s lineage b</w:t>
      </w:r>
      <w:r w:rsidR="00244BC9">
        <w:t>ack to David but through Joseph;</w:t>
      </w:r>
      <w:r>
        <w:t xml:space="preserve"> </w:t>
      </w:r>
      <w:r w:rsidR="00244BC9">
        <w:t xml:space="preserve">but Joseph </w:t>
      </w:r>
      <w:r>
        <w:t>was not Jesus</w:t>
      </w:r>
      <w:r w:rsidR="00020A48">
        <w:t>’</w:t>
      </w:r>
      <w:r>
        <w:t xml:space="preserve">s father. How </w:t>
      </w:r>
      <w:r w:rsidR="00244BC9">
        <w:t>then is Jesus the Davidic messiah</w:t>
      </w:r>
      <w:r>
        <w:t>?</w:t>
      </w:r>
    </w:p>
    <w:p w14:paraId="799B6476" w14:textId="77777777" w:rsidR="00FE45C0" w:rsidRPr="00020A48" w:rsidRDefault="00FE45C0" w:rsidP="00952880">
      <w:pPr>
        <w:contextualSpacing/>
      </w:pPr>
    </w:p>
    <w:p w14:paraId="5969EC97" w14:textId="77777777" w:rsidR="003A2614" w:rsidRDefault="00630484" w:rsidP="00952880">
      <w:pPr>
        <w:contextualSpacing/>
      </w:pPr>
      <w:r>
        <w:t>During David</w:t>
      </w:r>
      <w:r w:rsidR="00020A48">
        <w:t>’</w:t>
      </w:r>
      <w:r>
        <w:t>s reign, the prophet Nathan d</w:t>
      </w:r>
      <w:r w:rsidR="003A2614">
        <w:t>elivered an oracle to David</w:t>
      </w:r>
      <w:r>
        <w:t>.</w:t>
      </w:r>
      <w:r w:rsidR="003A2614">
        <w:t xml:space="preserve"> In the oracle, God says that he will ensure that Israel and its rulers will last forever.</w:t>
      </w:r>
    </w:p>
    <w:p w14:paraId="4FA64215" w14:textId="77777777" w:rsidR="003A2614" w:rsidRDefault="003A2614" w:rsidP="00952880">
      <w:pPr>
        <w:contextualSpacing/>
      </w:pPr>
    </w:p>
    <w:p w14:paraId="377D1F6A" w14:textId="0A653CD7" w:rsidR="00647545" w:rsidRPr="00647545" w:rsidRDefault="00630484" w:rsidP="00647545">
      <w:pPr>
        <w:ind w:left="720" w:right="720"/>
        <w:contextualSpacing/>
        <w:rPr>
          <w:rFonts w:cs="Times New Roman"/>
          <w:kern w:val="0"/>
          <w:szCs w:val="32"/>
        </w:rPr>
      </w:pPr>
      <w:r w:rsidRPr="00647545">
        <w:rPr>
          <w:rFonts w:cs="Times New Roman"/>
          <w:kern w:val="0"/>
        </w:rPr>
        <w:t xml:space="preserve">2 Sam 7:4-5, 12-13, 16, </w:t>
      </w:r>
      <w:r w:rsidR="00020A48" w:rsidRPr="00647545">
        <w:rPr>
          <w:rFonts w:cs="Times New Roman"/>
          <w:kern w:val="0"/>
        </w:rPr>
        <w:t>“</w:t>
      </w:r>
      <w:r w:rsidR="00647545" w:rsidRPr="00647545">
        <w:rPr>
          <w:rFonts w:cs="Times New Roman"/>
          <w:kern w:val="0"/>
        </w:rPr>
        <w:t xml:space="preserve">the word of the </w:t>
      </w:r>
      <w:r w:rsidR="00647545" w:rsidRPr="00647545">
        <w:rPr>
          <w:rFonts w:cs="Times New Roman"/>
          <w:smallCaps/>
          <w:kern w:val="0"/>
        </w:rPr>
        <w:t>Lord</w:t>
      </w:r>
      <w:r w:rsidR="00647545" w:rsidRPr="00647545">
        <w:rPr>
          <w:rFonts w:cs="Times New Roman"/>
          <w:kern w:val="0"/>
        </w:rPr>
        <w:t xml:space="preserve"> came to Nathan, </w:t>
      </w:r>
      <w:r w:rsidR="00647545" w:rsidRPr="00647545">
        <w:rPr>
          <w:rFonts w:cs="Times New Roman"/>
          <w:vertAlign w:val="superscript"/>
        </w:rPr>
        <w:t>5</w:t>
      </w:r>
      <w:r w:rsidR="00647545" w:rsidRPr="00647545">
        <w:rPr>
          <w:rFonts w:cs="Times New Roman"/>
          <w:kern w:val="0"/>
        </w:rPr>
        <w:t xml:space="preserve"> “Go and tell my servant David: Thus says the </w:t>
      </w:r>
      <w:r w:rsidR="00647545" w:rsidRPr="00647545">
        <w:rPr>
          <w:rFonts w:cs="Times New Roman"/>
          <w:smallCaps/>
          <w:kern w:val="0"/>
        </w:rPr>
        <w:t>Lord</w:t>
      </w:r>
      <w:r w:rsidR="00647545" w:rsidRPr="00647545">
        <w:rPr>
          <w:rFonts w:cs="Times New Roman"/>
          <w:kern w:val="0"/>
        </w:rPr>
        <w:t xml:space="preserve">: </w:t>
      </w:r>
      <w:r w:rsidR="00647545">
        <w:rPr>
          <w:rFonts w:cs="Times New Roman"/>
          <w:kern w:val="0"/>
        </w:rPr>
        <w:t xml:space="preserve">. . . </w:t>
      </w:r>
      <w:r w:rsidR="00647545" w:rsidRPr="00647545">
        <w:rPr>
          <w:rFonts w:cs="Times New Roman"/>
          <w:kern w:val="0"/>
          <w:szCs w:val="32"/>
        </w:rPr>
        <w:t xml:space="preserve">I will raise up your offspring after you, who shall come forth from your body, and I will establish his kingdom. </w:t>
      </w:r>
      <w:r w:rsidR="00647545" w:rsidRPr="00647545">
        <w:rPr>
          <w:rFonts w:cs="Times New Roman"/>
          <w:szCs w:val="32"/>
          <w:vertAlign w:val="superscript"/>
        </w:rPr>
        <w:t>13</w:t>
      </w:r>
      <w:r w:rsidR="00647545" w:rsidRPr="00647545">
        <w:rPr>
          <w:rFonts w:cs="Times New Roman"/>
          <w:kern w:val="0"/>
          <w:szCs w:val="32"/>
        </w:rPr>
        <w:t xml:space="preserve"> </w:t>
      </w:r>
      <w:r w:rsidR="00647545">
        <w:rPr>
          <w:rFonts w:cs="Times New Roman"/>
          <w:kern w:val="0"/>
          <w:szCs w:val="32"/>
        </w:rPr>
        <w:t xml:space="preserve">. . . </w:t>
      </w:r>
      <w:r w:rsidR="00647545" w:rsidRPr="00647545">
        <w:rPr>
          <w:rFonts w:cs="Times New Roman"/>
          <w:kern w:val="0"/>
          <w:szCs w:val="32"/>
        </w:rPr>
        <w:t>I will establish the throne of his kingdom forever.</w:t>
      </w:r>
      <w:r w:rsidR="00647545">
        <w:rPr>
          <w:rFonts w:cs="Times New Roman"/>
          <w:kern w:val="0"/>
          <w:szCs w:val="32"/>
        </w:rPr>
        <w:t xml:space="preserve"> . . . </w:t>
      </w:r>
      <w:r w:rsidR="00647545" w:rsidRPr="00647545">
        <w:rPr>
          <w:rFonts w:cs="Times New Roman"/>
          <w:szCs w:val="32"/>
          <w:vertAlign w:val="superscript"/>
        </w:rPr>
        <w:t>16</w:t>
      </w:r>
      <w:r w:rsidR="00647545">
        <w:rPr>
          <w:rFonts w:cs="Times New Roman"/>
          <w:kern w:val="0"/>
          <w:szCs w:val="32"/>
        </w:rPr>
        <w:t xml:space="preserve"> </w:t>
      </w:r>
      <w:r w:rsidR="00647545" w:rsidRPr="00647545">
        <w:rPr>
          <w:rFonts w:cs="Times New Roman"/>
          <w:kern w:val="0"/>
        </w:rPr>
        <w:t>Your house and your kingdom shall be made sure forever before me; your throne shall be established forever.””</w:t>
      </w:r>
    </w:p>
    <w:p w14:paraId="5853C803" w14:textId="77777777" w:rsidR="003A2614" w:rsidRDefault="003A2614" w:rsidP="00952880">
      <w:pPr>
        <w:contextualSpacing/>
      </w:pPr>
    </w:p>
    <w:p w14:paraId="212CFBE6" w14:textId="77777777" w:rsidR="003A2614" w:rsidRDefault="003A2614" w:rsidP="00952880">
      <w:pPr>
        <w:contextualSpacing/>
      </w:pPr>
      <w:r>
        <w:t>In David’s prayer responding to the oracle, one again finds the idea that Israel and its rulers will last forever.</w:t>
      </w:r>
    </w:p>
    <w:p w14:paraId="55C8741B" w14:textId="77777777" w:rsidR="003A2614" w:rsidRDefault="003A2614" w:rsidP="00952880">
      <w:pPr>
        <w:contextualSpacing/>
      </w:pPr>
    </w:p>
    <w:p w14:paraId="36AB8015" w14:textId="2986D76A" w:rsidR="00647545" w:rsidRPr="00647545" w:rsidRDefault="00647545" w:rsidP="003A2614">
      <w:pPr>
        <w:ind w:left="720" w:right="720"/>
        <w:contextualSpacing/>
        <w:rPr>
          <w:rFonts w:cs="Times New Roman"/>
          <w:kern w:val="0"/>
          <w:szCs w:val="32"/>
        </w:rPr>
      </w:pPr>
      <w:r w:rsidRPr="00647545">
        <w:rPr>
          <w:rFonts w:cs="Times New Roman"/>
          <w:kern w:val="0"/>
          <w:szCs w:val="32"/>
        </w:rPr>
        <w:t>2 Sam 7:25-29, “as for the word that you have spoken concerning your servant and concerning his house, confirm it forever; do as you have promised.</w:t>
      </w:r>
      <w:r>
        <w:rPr>
          <w:rFonts w:cs="Times New Roman"/>
          <w:kern w:val="0"/>
          <w:szCs w:val="32"/>
        </w:rPr>
        <w:t xml:space="preserve"> . . . </w:t>
      </w:r>
      <w:r w:rsidRPr="00647545">
        <w:rPr>
          <w:rFonts w:cs="Times New Roman"/>
          <w:szCs w:val="32"/>
          <w:vertAlign w:val="superscript"/>
        </w:rPr>
        <w:t>29</w:t>
      </w:r>
      <w:r w:rsidRPr="00647545">
        <w:rPr>
          <w:rFonts w:cs="Times New Roman"/>
          <w:kern w:val="0"/>
          <w:szCs w:val="32"/>
        </w:rPr>
        <w:t xml:space="preserve"> now, therefore, may it please you to bless the house of your servant so that it may continue forever before you, for you, O Lord </w:t>
      </w:r>
      <w:r w:rsidRPr="00647545">
        <w:rPr>
          <w:rFonts w:cs="Times New Roman"/>
          <w:smallCaps/>
          <w:kern w:val="0"/>
          <w:szCs w:val="32"/>
        </w:rPr>
        <w:t>God</w:t>
      </w:r>
      <w:r w:rsidRPr="00647545">
        <w:rPr>
          <w:rFonts w:cs="Times New Roman"/>
          <w:kern w:val="0"/>
          <w:szCs w:val="32"/>
        </w:rPr>
        <w:t>, have spoken, and with your blessing shall the house of your servant be blessed forever.”</w:t>
      </w:r>
    </w:p>
    <w:p w14:paraId="564B171B" w14:textId="77777777" w:rsidR="00630484" w:rsidRDefault="00630484" w:rsidP="00952880">
      <w:pPr>
        <w:contextualSpacing/>
      </w:pPr>
    </w:p>
    <w:p w14:paraId="19C24452" w14:textId="77777777" w:rsidR="00630484" w:rsidRDefault="00630484" w:rsidP="00630484">
      <w:pPr>
        <w:contextualSpacing/>
      </w:pPr>
      <w:r>
        <w:t xml:space="preserve">2 Sam 7 is the basis for the belief in a Davidic Messiah. But references to </w:t>
      </w:r>
      <w:r w:rsidR="003A2614">
        <w:t xml:space="preserve">a Davidic Messiah </w:t>
      </w:r>
      <w:r>
        <w:t xml:space="preserve">appear elsewhere in the Old Testament: Gen 49:8-12; 2 Sam 23:1-7; 1 Chr 17:4-14; </w:t>
      </w:r>
      <w:proofErr w:type="spellStart"/>
      <w:r>
        <w:t>Pss</w:t>
      </w:r>
      <w:proofErr w:type="spellEnd"/>
      <w:r>
        <w:t xml:space="preserve"> 2:7-9; 20</w:t>
      </w:r>
      <w:r w:rsidRPr="00630484">
        <w:t>;</w:t>
      </w:r>
      <w:r>
        <w:t xml:space="preserve"> 21</w:t>
      </w:r>
      <w:r w:rsidRPr="00630484">
        <w:t>;</w:t>
      </w:r>
      <w:r>
        <w:t xml:space="preserve"> 45</w:t>
      </w:r>
      <w:r w:rsidRPr="00630484">
        <w:t>;</w:t>
      </w:r>
      <w:r>
        <w:t xml:space="preserve"> 72</w:t>
      </w:r>
      <w:r w:rsidRPr="00630484">
        <w:t>;</w:t>
      </w:r>
      <w:r>
        <w:t xml:space="preserve"> 89:</w:t>
      </w:r>
      <w:r w:rsidRPr="00630484">
        <w:t xml:space="preserve"> </w:t>
      </w:r>
      <w:r>
        <w:t>3-4, 36</w:t>
      </w:r>
      <w:r w:rsidRPr="00630484">
        <w:t>;</w:t>
      </w:r>
      <w:r>
        <w:t xml:space="preserve"> 101</w:t>
      </w:r>
      <w:r w:rsidRPr="00630484">
        <w:t>;</w:t>
      </w:r>
      <w:r>
        <w:t xml:space="preserve"> 110; 132; Isa 7:10-17; 9:1-7; 11:1-10; 32:1-8; Jer 23:5-6; 33:14-26; </w:t>
      </w:r>
      <w:proofErr w:type="spellStart"/>
      <w:r>
        <w:t>Ezek</w:t>
      </w:r>
      <w:proofErr w:type="spellEnd"/>
      <w:r>
        <w:t xml:space="preserve"> 34:22-24; 37:24-28; Mic 5:1-5.</w:t>
      </w:r>
    </w:p>
    <w:p w14:paraId="4CC3CBA4" w14:textId="77777777" w:rsidR="00FE45C0" w:rsidRDefault="00FE45C0" w:rsidP="00952880">
      <w:pPr>
        <w:contextualSpacing/>
      </w:pPr>
    </w:p>
    <w:p w14:paraId="41CC315F" w14:textId="77777777" w:rsidR="0037763F" w:rsidRDefault="00630484" w:rsidP="00A16C03">
      <w:pPr>
        <w:autoSpaceDE w:val="0"/>
        <w:autoSpaceDN w:val="0"/>
        <w:adjustRightInd w:val="0"/>
      </w:pPr>
      <w:r>
        <w:t xml:space="preserve">If Jesus was the Messiah, then he should have fulfilled the prophecy of a Davidic Messiah. But at this point, the genealogies of Jesus </w:t>
      </w:r>
      <w:r w:rsidR="00A16C03">
        <w:t>present a problem. Joseph was a descendant of David</w:t>
      </w:r>
      <w:r w:rsidR="003A2614">
        <w:t>.</w:t>
      </w:r>
      <w:r w:rsidR="00A16C03">
        <w:t xml:space="preserve"> (</w:t>
      </w:r>
      <w:r w:rsidR="003A2614">
        <w:rPr>
          <w:rFonts w:cs="Times New Roman"/>
          <w:kern w:val="0"/>
          <w:szCs w:val="20"/>
        </w:rPr>
        <w:t xml:space="preserve">In Matt 1:16, Joseph’s father is Jacob; but </w:t>
      </w:r>
      <w:r w:rsidR="003A2614">
        <w:t>in Matt 1:20,</w:t>
      </w:r>
      <w:r w:rsidR="00A16C03">
        <w:t xml:space="preserve"> the angel Gabriel addresses </w:t>
      </w:r>
      <w:r w:rsidR="003A2614" w:rsidRPr="00A16C03">
        <w:rPr>
          <w:rFonts w:cs="Times New Roman"/>
          <w:kern w:val="0"/>
          <w:szCs w:val="20"/>
        </w:rPr>
        <w:t>Joseph</w:t>
      </w:r>
      <w:r w:rsidR="003A2614">
        <w:t xml:space="preserve"> </w:t>
      </w:r>
      <w:r w:rsidR="00A16C03">
        <w:t xml:space="preserve">as </w:t>
      </w:r>
      <w:r w:rsidR="00020A48">
        <w:t>“</w:t>
      </w:r>
      <w:r w:rsidR="00A16C03" w:rsidRPr="00A16C03">
        <w:rPr>
          <w:rFonts w:cs="Times New Roman"/>
          <w:kern w:val="0"/>
          <w:szCs w:val="20"/>
        </w:rPr>
        <w:t>Joseph, son of David</w:t>
      </w:r>
      <w:r w:rsidR="003A2614">
        <w:rPr>
          <w:rFonts w:cs="Times New Roman"/>
          <w:kern w:val="0"/>
          <w:szCs w:val="20"/>
        </w:rPr>
        <w:t>.</w:t>
      </w:r>
      <w:r w:rsidR="00020A48">
        <w:rPr>
          <w:rFonts w:cs="Times New Roman"/>
          <w:kern w:val="0"/>
          <w:szCs w:val="20"/>
        </w:rPr>
        <w:t>”</w:t>
      </w:r>
      <w:r w:rsidR="003A2614">
        <w:t>)</w:t>
      </w:r>
      <w:r w:rsidR="00952880">
        <w:t xml:space="preserve"> </w:t>
      </w:r>
      <w:r w:rsidR="003A2614">
        <w:t xml:space="preserve">But </w:t>
      </w:r>
      <w:r w:rsidR="00952880">
        <w:t>Mary</w:t>
      </w:r>
      <w:r w:rsidR="00A16C03">
        <w:t xml:space="preserve"> was not</w:t>
      </w:r>
      <w:r w:rsidR="003373F2">
        <w:t xml:space="preserve"> a descendant of David</w:t>
      </w:r>
      <w:r w:rsidR="00A16C03">
        <w:t xml:space="preserve">. She </w:t>
      </w:r>
      <w:r w:rsidR="003A2614">
        <w:t>wa</w:t>
      </w:r>
      <w:r w:rsidR="00952880">
        <w:t xml:space="preserve">s a </w:t>
      </w:r>
      <w:r w:rsidR="00647545">
        <w:t>“relative”</w:t>
      </w:r>
      <w:r w:rsidR="00EB0071">
        <w:t xml:space="preserve"> (Luke 1:36, </w:t>
      </w:r>
      <w:proofErr w:type="spellStart"/>
      <w:r w:rsidR="00EB0071">
        <w:t>συγγενίς</w:t>
      </w:r>
      <w:proofErr w:type="spellEnd"/>
      <w:r w:rsidR="00EB0071">
        <w:t xml:space="preserve">, </w:t>
      </w:r>
      <w:proofErr w:type="spellStart"/>
      <w:r w:rsidR="00EB0071">
        <w:rPr>
          <w:i/>
        </w:rPr>
        <w:t>sunggenis</w:t>
      </w:r>
      <w:proofErr w:type="spellEnd"/>
      <w:r w:rsidR="00EB0071">
        <w:t>)</w:t>
      </w:r>
      <w:r w:rsidR="00952880">
        <w:t xml:space="preserve"> </w:t>
      </w:r>
      <w:r w:rsidR="00A16C03">
        <w:t xml:space="preserve">to </w:t>
      </w:r>
      <w:r w:rsidR="00952880">
        <w:t xml:space="preserve">Elizabeth, </w:t>
      </w:r>
      <w:r w:rsidR="00EB0071">
        <w:t xml:space="preserve">and Elizabeth </w:t>
      </w:r>
      <w:r w:rsidR="00A16C03">
        <w:t>i</w:t>
      </w:r>
      <w:r w:rsidR="00952880">
        <w:t xml:space="preserve">s </w:t>
      </w:r>
      <w:r w:rsidR="00020A48">
        <w:t>“</w:t>
      </w:r>
      <w:r w:rsidR="00952880">
        <w:t>descend</w:t>
      </w:r>
      <w:r w:rsidR="00647545">
        <w:t>ed</w:t>
      </w:r>
      <w:r w:rsidR="00952880">
        <w:t xml:space="preserve"> </w:t>
      </w:r>
      <w:r w:rsidR="00647545">
        <w:t xml:space="preserve">from the daughters </w:t>
      </w:r>
      <w:r w:rsidR="00952880">
        <w:t>of Aaron</w:t>
      </w:r>
      <w:r w:rsidR="00020A48">
        <w:t>”</w:t>
      </w:r>
      <w:r w:rsidR="00952880">
        <w:t xml:space="preserve"> (Luke 1:5)</w:t>
      </w:r>
      <w:r w:rsidR="00EB0071">
        <w:t>.</w:t>
      </w:r>
      <w:r w:rsidR="00952880">
        <w:t xml:space="preserve"> Aaron, </w:t>
      </w:r>
      <w:r w:rsidR="00EB0071">
        <w:t xml:space="preserve">however, was </w:t>
      </w:r>
      <w:r w:rsidR="00952880">
        <w:t>of the tribe of Levi</w:t>
      </w:r>
      <w:r w:rsidR="00EB0071">
        <w:t>; so Mary and Elizabeth are also of the tribe of Levi</w:t>
      </w:r>
      <w:r w:rsidR="00952880">
        <w:t>.</w:t>
      </w:r>
    </w:p>
    <w:p w14:paraId="743E6823" w14:textId="77777777" w:rsidR="0037763F" w:rsidRDefault="0037763F" w:rsidP="00A16C03">
      <w:pPr>
        <w:autoSpaceDE w:val="0"/>
        <w:autoSpaceDN w:val="0"/>
        <w:adjustRightInd w:val="0"/>
      </w:pPr>
    </w:p>
    <w:p w14:paraId="0E6821DB" w14:textId="7A56ECDB" w:rsidR="00952880" w:rsidRPr="00A16C03" w:rsidRDefault="003A2614" w:rsidP="00A16C03">
      <w:pPr>
        <w:autoSpaceDE w:val="0"/>
        <w:autoSpaceDN w:val="0"/>
        <w:adjustRightInd w:val="0"/>
        <w:rPr>
          <w:rFonts w:cs="Times New Roman"/>
          <w:kern w:val="0"/>
          <w:sz w:val="20"/>
          <w:szCs w:val="20"/>
        </w:rPr>
      </w:pPr>
      <w:r>
        <w:t>Jesus was born by means of a virgin birth</w:t>
      </w:r>
      <w:r w:rsidR="0037763F">
        <w:t xml:space="preserve"> (</w:t>
      </w:r>
      <w:r w:rsidR="0037763F" w:rsidRPr="0037763F">
        <w:t>Matt 1:18</w:t>
      </w:r>
      <w:r w:rsidR="0037763F">
        <w:t>-</w:t>
      </w:r>
      <w:r w:rsidR="0037763F" w:rsidRPr="0037763F">
        <w:t>25; Luke 1:26</w:t>
      </w:r>
      <w:r w:rsidR="0037763F">
        <w:t>-</w:t>
      </w:r>
      <w:r w:rsidR="0037763F" w:rsidRPr="0037763F">
        <w:t>38</w:t>
      </w:r>
      <w:r w:rsidR="0037763F">
        <w:t>)</w:t>
      </w:r>
      <w:r>
        <w:t>. Therefore, he is a descendant of Mary but not of Joseph.</w:t>
      </w:r>
      <w:r w:rsidR="00A16C03">
        <w:t xml:space="preserve"> </w:t>
      </w:r>
      <w:r>
        <w:t xml:space="preserve">How </w:t>
      </w:r>
      <w:r w:rsidR="00952880">
        <w:t xml:space="preserve">then was the prophecy </w:t>
      </w:r>
      <w:r w:rsidR="00A16C03">
        <w:t xml:space="preserve">of a Davidic </w:t>
      </w:r>
      <w:r w:rsidR="00952880">
        <w:t xml:space="preserve">Messiah </w:t>
      </w:r>
      <w:r w:rsidR="00A16C03">
        <w:t>fulfilled</w:t>
      </w:r>
      <w:r w:rsidR="00952880">
        <w:t>?</w:t>
      </w:r>
    </w:p>
    <w:p w14:paraId="4BE788C7" w14:textId="77777777" w:rsidR="00952880" w:rsidRDefault="00952880" w:rsidP="00952880">
      <w:pPr>
        <w:contextualSpacing/>
      </w:pPr>
    </w:p>
    <w:p w14:paraId="0C77194E" w14:textId="77777777" w:rsidR="00952880" w:rsidRDefault="00952880" w:rsidP="00952880">
      <w:pPr>
        <w:contextualSpacing/>
      </w:pPr>
      <w:r>
        <w:t xml:space="preserve">There are </w:t>
      </w:r>
      <w:r w:rsidR="003A2614">
        <w:t xml:space="preserve">various </w:t>
      </w:r>
      <w:r w:rsidR="00A16C03">
        <w:t>possibilities</w:t>
      </w:r>
      <w:r>
        <w:t>.</w:t>
      </w:r>
    </w:p>
    <w:p w14:paraId="50128519" w14:textId="77777777" w:rsidR="00952880" w:rsidRDefault="00952880" w:rsidP="00952880">
      <w:pPr>
        <w:contextualSpacing/>
      </w:pPr>
    </w:p>
    <w:p w14:paraId="71890006" w14:textId="77777777" w:rsidR="00952880" w:rsidRDefault="00952880" w:rsidP="00952880">
      <w:pPr>
        <w:contextualSpacing/>
      </w:pPr>
      <w:r>
        <w:t xml:space="preserve">(1) </w:t>
      </w:r>
      <w:r w:rsidR="00A16C03">
        <w:t xml:space="preserve">A </w:t>
      </w:r>
      <w:r>
        <w:t>child born by parthenogenesis (virgin birth) would have exactly the same genes as its mother and would therefore be female.</w:t>
      </w:r>
      <w:r w:rsidR="00A16C03">
        <w:t xml:space="preserve"> Since Jesus was male, God must have manipulated Jesus</w:t>
      </w:r>
      <w:r w:rsidR="00020A48">
        <w:t>’</w:t>
      </w:r>
      <w:r w:rsidR="00A16C03">
        <w:t xml:space="preserve"> DNA.</w:t>
      </w:r>
      <w:r>
        <w:t xml:space="preserve"> </w:t>
      </w:r>
      <w:r w:rsidR="00EB0071">
        <w:t xml:space="preserve">Perhaps he also </w:t>
      </w:r>
      <w:r>
        <w:t>manipulated Jesus</w:t>
      </w:r>
      <w:r w:rsidR="00020A48">
        <w:t>’</w:t>
      </w:r>
      <w:r>
        <w:t xml:space="preserve"> DNA to make him a member of the tribe of Judah (David</w:t>
      </w:r>
      <w:r w:rsidR="00020A48">
        <w:t>’</w:t>
      </w:r>
      <w:r>
        <w:t>s tribe). I don</w:t>
      </w:r>
      <w:r w:rsidR="00020A48">
        <w:t>’</w:t>
      </w:r>
      <w:r>
        <w:t>t believe this explanation, but it</w:t>
      </w:r>
      <w:r w:rsidR="00020A48">
        <w:t>’</w:t>
      </w:r>
      <w:r>
        <w:t>s possible. (As the angel said</w:t>
      </w:r>
      <w:r w:rsidR="00EB0071">
        <w:t xml:space="preserve"> [Gen 18:14]</w:t>
      </w:r>
      <w:r>
        <w:t xml:space="preserve">, </w:t>
      </w:r>
      <w:r w:rsidR="00020A48">
        <w:t>“</w:t>
      </w:r>
      <w:r>
        <w:t xml:space="preserve">Is anything too wonderful for the </w:t>
      </w:r>
      <w:r w:rsidR="00EB0071" w:rsidRPr="00EB0071">
        <w:rPr>
          <w:smallCaps/>
        </w:rPr>
        <w:t>Lord</w:t>
      </w:r>
      <w:r>
        <w:t>?</w:t>
      </w:r>
      <w:r w:rsidR="00020A48">
        <w:t>”</w:t>
      </w:r>
      <w:r>
        <w:t>)</w:t>
      </w:r>
    </w:p>
    <w:p w14:paraId="2FD2CE42" w14:textId="77777777" w:rsidR="00952880" w:rsidRDefault="00952880" w:rsidP="00952880">
      <w:pPr>
        <w:contextualSpacing/>
      </w:pPr>
    </w:p>
    <w:p w14:paraId="453F78FE" w14:textId="39597151" w:rsidR="002B2F1A" w:rsidRDefault="002B2F1A" w:rsidP="00952880">
      <w:pPr>
        <w:contextualSpacing/>
      </w:pPr>
      <w:r>
        <w:t xml:space="preserve">(2) </w:t>
      </w:r>
      <w:r w:rsidR="000A6F7F">
        <w:t xml:space="preserve">The </w:t>
      </w:r>
      <w:r w:rsidR="000A6F7F">
        <w:rPr>
          <w:i/>
          <w:iCs/>
        </w:rPr>
        <w:t>Mishnah</w:t>
      </w:r>
      <w:r w:rsidR="000A6F7F">
        <w:t xml:space="preserve"> is a compilation of legislative decisions by rabbis; it was compiled c. 200</w:t>
      </w:r>
      <w:r w:rsidR="0037763F">
        <w:t xml:space="preserve"> CE</w:t>
      </w:r>
      <w:r w:rsidR="000A6F7F">
        <w:t xml:space="preserve">. In </w:t>
      </w:r>
      <w:r w:rsidR="003373F2">
        <w:t xml:space="preserve">the </w:t>
      </w:r>
      <w:r w:rsidR="003373F2" w:rsidRPr="003373F2">
        <w:rPr>
          <w:i/>
          <w:iCs/>
        </w:rPr>
        <w:t>Mishnah</w:t>
      </w:r>
      <w:r w:rsidR="003373F2">
        <w:t xml:space="preserve">, </w:t>
      </w:r>
      <w:r w:rsidR="000A6F7F">
        <w:t xml:space="preserve">Baba </w:t>
      </w:r>
      <w:proofErr w:type="spellStart"/>
      <w:r w:rsidR="000A6F7F">
        <w:t>Bathra</w:t>
      </w:r>
      <w:proofErr w:type="spellEnd"/>
      <w:r w:rsidR="000A6F7F">
        <w:t xml:space="preserve"> 8:6</w:t>
      </w:r>
      <w:r w:rsidR="003373F2">
        <w:t>,</w:t>
      </w:r>
      <w:r w:rsidR="00244BC9">
        <w:t xml:space="preserve"> we find the statement</w:t>
      </w:r>
      <w:r w:rsidR="000A6F7F">
        <w:t xml:space="preserve">, </w:t>
      </w:r>
      <w:r>
        <w:t xml:space="preserve">“If a man says, ‘This is my son,’ he is to be believed.” In Matt 1:21 an angel instructs Joseph: “She will bear a son, and </w:t>
      </w:r>
      <w:r>
        <w:rPr>
          <w:i/>
          <w:iCs/>
        </w:rPr>
        <w:t>you</w:t>
      </w:r>
      <w:r>
        <w:t xml:space="preserve"> are to name him Jesus . . .” Thus Joseph becomes Jesus’ legal father</w:t>
      </w:r>
      <w:r w:rsidR="000A6F7F">
        <w:t>.</w:t>
      </w:r>
      <w:r>
        <w:t xml:space="preserve"> </w:t>
      </w:r>
      <w:r w:rsidR="000A6F7F">
        <w:t xml:space="preserve">According to New Testament scholar Raymond </w:t>
      </w:r>
      <w:r w:rsidR="003373F2">
        <w:t xml:space="preserve">E. </w:t>
      </w:r>
      <w:r w:rsidR="000A6F7F">
        <w:t xml:space="preserve">Brown, “legal father” is </w:t>
      </w:r>
      <w:r>
        <w:t>“a more correct de</w:t>
      </w:r>
      <w:r>
        <w:softHyphen/>
        <w:t>s</w:t>
      </w:r>
      <w:r>
        <w:softHyphen/>
        <w:t>cription than adoptive father or foster father</w:t>
      </w:r>
      <w:r w:rsidR="000A6F7F">
        <w:t>.”</w:t>
      </w:r>
      <w:r>
        <w:t xml:space="preserve"> </w:t>
      </w:r>
      <w:r w:rsidR="000A6F7F">
        <w:t xml:space="preserve">Thus, </w:t>
      </w:r>
      <w:r>
        <w:t>“Ac</w:t>
      </w:r>
      <w:r>
        <w:softHyphen/>
        <w:t>cord</w:t>
      </w:r>
      <w:r>
        <w:softHyphen/>
        <w:t>ing to Jewish law, Joseph’s acknowl</w:t>
      </w:r>
      <w:r>
        <w:softHyphen/>
        <w:t>edg</w:t>
      </w:r>
      <w:r>
        <w:softHyphen/>
        <w:t>ment of Jesus would make him the legal father of the child . . ., and so Jes</w:t>
      </w:r>
      <w:r w:rsidR="00244BC9">
        <w:t>us was tru</w:t>
      </w:r>
      <w:r w:rsidR="00244BC9">
        <w:softHyphen/>
        <w:t>ly a Son of Da</w:t>
      </w:r>
      <w:r w:rsidR="00244BC9">
        <w:softHyphen/>
        <w:t>vid.”</w:t>
      </w:r>
      <w:r w:rsidR="003373F2">
        <w:t xml:space="preserve"> (</w:t>
      </w:r>
      <w:r w:rsidR="003373F2" w:rsidRPr="003373F2">
        <w:rPr>
          <w:i/>
        </w:rPr>
        <w:t>A Coming Christ in Advent</w:t>
      </w:r>
      <w:r w:rsidR="003373F2" w:rsidRPr="003373F2">
        <w:rPr>
          <w:iCs/>
        </w:rPr>
        <w:t>:</w:t>
      </w:r>
      <w:r w:rsidR="003373F2">
        <w:rPr>
          <w:iCs/>
        </w:rPr>
        <w:t xml:space="preserve"> </w:t>
      </w:r>
      <w:r w:rsidR="003373F2" w:rsidRPr="003373F2">
        <w:rPr>
          <w:i/>
        </w:rPr>
        <w:t>Essays on the Gospel Nar</w:t>
      </w:r>
      <w:r w:rsidR="003373F2" w:rsidRPr="003373F2">
        <w:rPr>
          <w:i/>
        </w:rPr>
        <w:softHyphen/>
        <w:t>ra</w:t>
      </w:r>
      <w:r w:rsidR="003373F2" w:rsidRPr="003373F2">
        <w:rPr>
          <w:i/>
        </w:rPr>
        <w:softHyphen/>
        <w:t>tives Preparing for the Birth of Jesus</w:t>
      </w:r>
      <w:r w:rsidR="003373F2" w:rsidRPr="003373F2">
        <w:rPr>
          <w:iCs/>
        </w:rPr>
        <w:t>,</w:t>
      </w:r>
      <w:r w:rsidR="003373F2">
        <w:rPr>
          <w:iCs/>
        </w:rPr>
        <w:t xml:space="preserve"> </w:t>
      </w:r>
      <w:r w:rsidR="003373F2" w:rsidRPr="003373F2">
        <w:rPr>
          <w:i/>
        </w:rPr>
        <w:t>Matthew 1 and Luke 1</w:t>
      </w:r>
      <w:r w:rsidR="003373F2" w:rsidRPr="003373F2">
        <w:rPr>
          <w:iCs/>
        </w:rPr>
        <w:t>.</w:t>
      </w:r>
      <w:r w:rsidR="003373F2" w:rsidRPr="003373F2">
        <w:t xml:space="preserve"> Col</w:t>
      </w:r>
      <w:r w:rsidR="003373F2" w:rsidRPr="003373F2">
        <w:softHyphen/>
        <w:t>legeville: Liturgical, 1988. 34</w:t>
      </w:r>
      <w:r w:rsidR="003373F2">
        <w:t>, 10</w:t>
      </w:r>
      <w:r w:rsidR="003373F2" w:rsidRPr="003373F2">
        <w:t>.</w:t>
      </w:r>
      <w:r w:rsidR="003373F2">
        <w:t>)</w:t>
      </w:r>
    </w:p>
    <w:p w14:paraId="2F1178E6" w14:textId="77777777" w:rsidR="002B2F1A" w:rsidRDefault="002B2F1A" w:rsidP="00952880">
      <w:pPr>
        <w:contextualSpacing/>
      </w:pPr>
    </w:p>
    <w:p w14:paraId="4C57D41D" w14:textId="16660ED0" w:rsidR="00952880" w:rsidRPr="007F3221" w:rsidRDefault="002B2F1A" w:rsidP="00952880">
      <w:pPr>
        <w:contextualSpacing/>
        <w:rPr>
          <w:rFonts w:cs="Times New Roman"/>
          <w:kern w:val="0"/>
        </w:rPr>
      </w:pPr>
      <w:r w:rsidRPr="007F3221">
        <w:rPr>
          <w:rFonts w:cs="Times New Roman"/>
          <w:kern w:val="0"/>
        </w:rPr>
        <w:t>(3</w:t>
      </w:r>
      <w:r w:rsidR="00952880" w:rsidRPr="007F3221">
        <w:rPr>
          <w:rFonts w:cs="Times New Roman"/>
          <w:kern w:val="0"/>
        </w:rPr>
        <w:t xml:space="preserve">) </w:t>
      </w:r>
      <w:r w:rsidR="00020A48" w:rsidRPr="007F3221">
        <w:rPr>
          <w:rFonts w:cs="Times New Roman"/>
          <w:kern w:val="0"/>
        </w:rPr>
        <w:t>I</w:t>
      </w:r>
      <w:r w:rsidR="00EB0071" w:rsidRPr="007F3221">
        <w:rPr>
          <w:rFonts w:cs="Times New Roman"/>
          <w:kern w:val="0"/>
        </w:rPr>
        <w:t>n the Old Testament</w:t>
      </w:r>
      <w:r w:rsidR="00020A48" w:rsidRPr="007F3221">
        <w:rPr>
          <w:rFonts w:cs="Times New Roman"/>
          <w:kern w:val="0"/>
        </w:rPr>
        <w:t>,</w:t>
      </w:r>
      <w:r w:rsidR="00EB0071" w:rsidRPr="007F3221">
        <w:rPr>
          <w:rFonts w:cs="Times New Roman"/>
          <w:kern w:val="0"/>
        </w:rPr>
        <w:t xml:space="preserve"> </w:t>
      </w:r>
      <w:r w:rsidR="0037763F">
        <w:rPr>
          <w:rFonts w:cs="Times New Roman"/>
          <w:kern w:val="0"/>
        </w:rPr>
        <w:t>kings were anointed with oil at their coronations; hence a</w:t>
      </w:r>
      <w:r w:rsidR="00EB0071" w:rsidRPr="007F3221">
        <w:rPr>
          <w:rFonts w:cs="Times New Roman"/>
          <w:kern w:val="0"/>
        </w:rPr>
        <w:t xml:space="preserve"> king </w:t>
      </w:r>
      <w:r w:rsidR="00020A48" w:rsidRPr="007F3221">
        <w:rPr>
          <w:rFonts w:cs="Times New Roman"/>
          <w:kern w:val="0"/>
        </w:rPr>
        <w:t>wa</w:t>
      </w:r>
      <w:r w:rsidR="00EB0071" w:rsidRPr="007F3221">
        <w:rPr>
          <w:rFonts w:cs="Times New Roman"/>
          <w:kern w:val="0"/>
        </w:rPr>
        <w:t xml:space="preserve">s called </w:t>
      </w:r>
      <w:r w:rsidR="00020A48" w:rsidRPr="007F3221">
        <w:rPr>
          <w:rFonts w:cs="Times New Roman"/>
          <w:kern w:val="0"/>
        </w:rPr>
        <w:t>“</w:t>
      </w:r>
      <w:r w:rsidR="00EB0071" w:rsidRPr="007F3221">
        <w:rPr>
          <w:rFonts w:cs="Times New Roman"/>
          <w:kern w:val="0"/>
        </w:rPr>
        <w:t>the anointed</w:t>
      </w:r>
      <w:r w:rsidR="007F3221" w:rsidRPr="007F3221">
        <w:rPr>
          <w:rFonts w:cs="Times New Roman"/>
          <w:kern w:val="0"/>
        </w:rPr>
        <w:t>.</w:t>
      </w:r>
      <w:r w:rsidR="00020A48" w:rsidRPr="007F3221">
        <w:rPr>
          <w:rFonts w:cs="Times New Roman"/>
          <w:kern w:val="0"/>
        </w:rPr>
        <w:t>”</w:t>
      </w:r>
      <w:r w:rsidR="00EB0071" w:rsidRPr="007F3221">
        <w:rPr>
          <w:rFonts w:cs="Times New Roman"/>
          <w:kern w:val="0"/>
        </w:rPr>
        <w:t xml:space="preserve"> </w:t>
      </w:r>
      <w:r w:rsidR="007F3221" w:rsidRPr="007F3221">
        <w:rPr>
          <w:rFonts w:cs="Times New Roman"/>
          <w:kern w:val="0"/>
        </w:rPr>
        <w:t xml:space="preserve">In </w:t>
      </w:r>
      <w:r w:rsidR="00EB0071" w:rsidRPr="007F3221">
        <w:rPr>
          <w:rFonts w:cs="Times New Roman"/>
          <w:kern w:val="0"/>
        </w:rPr>
        <w:t>Hebrew</w:t>
      </w:r>
      <w:r w:rsidR="007F3221" w:rsidRPr="007F3221">
        <w:rPr>
          <w:rFonts w:cs="Times New Roman"/>
          <w:kern w:val="0"/>
        </w:rPr>
        <w:t xml:space="preserve"> “the anointed”</w:t>
      </w:r>
      <w:r w:rsidR="00EB0071" w:rsidRPr="007F3221">
        <w:rPr>
          <w:rFonts w:cs="Times New Roman"/>
          <w:kern w:val="0"/>
        </w:rPr>
        <w:t xml:space="preserve"> is </w:t>
      </w:r>
      <w:proofErr w:type="spellStart"/>
      <w:r w:rsidR="00EB0071" w:rsidRPr="007F3221">
        <w:rPr>
          <w:rFonts w:cs="Times New Roman"/>
          <w:kern w:val="0"/>
        </w:rPr>
        <w:t>מָש</w:t>
      </w:r>
      <w:proofErr w:type="spellEnd"/>
      <w:r w:rsidR="00EB0071" w:rsidRPr="007F3221">
        <w:rPr>
          <w:rFonts w:cs="Times New Roman"/>
          <w:kern w:val="0"/>
        </w:rPr>
        <w:t>ִׁ</w:t>
      </w:r>
      <w:proofErr w:type="spellStart"/>
      <w:r w:rsidR="00EB0071" w:rsidRPr="007F3221">
        <w:rPr>
          <w:rFonts w:cs="Times New Roman"/>
          <w:kern w:val="0"/>
        </w:rPr>
        <w:t>יח</w:t>
      </w:r>
      <w:proofErr w:type="spellEnd"/>
      <w:r w:rsidR="00EB0071" w:rsidRPr="007F3221">
        <w:rPr>
          <w:rFonts w:cs="Times New Roman"/>
          <w:kern w:val="0"/>
        </w:rPr>
        <w:t>ַ</w:t>
      </w:r>
      <w:r w:rsidR="003373F2" w:rsidRPr="007F3221">
        <w:rPr>
          <w:rFonts w:cs="Times New Roman"/>
          <w:kern w:val="0"/>
        </w:rPr>
        <w:t xml:space="preserve">, </w:t>
      </w:r>
      <w:proofErr w:type="spellStart"/>
      <w:r w:rsidR="00EB0071" w:rsidRPr="0037763F">
        <w:rPr>
          <w:rFonts w:cs="Times New Roman"/>
          <w:i/>
          <w:iCs/>
          <w:kern w:val="0"/>
        </w:rPr>
        <w:t>meshiach</w:t>
      </w:r>
      <w:proofErr w:type="spellEnd"/>
      <w:r w:rsidR="003373F2" w:rsidRPr="007F3221">
        <w:rPr>
          <w:rFonts w:cs="Times New Roman"/>
          <w:kern w:val="0"/>
        </w:rPr>
        <w:t xml:space="preserve">, </w:t>
      </w:r>
      <w:r w:rsidR="007F3221" w:rsidRPr="007F3221">
        <w:rPr>
          <w:rFonts w:cs="Times New Roman"/>
          <w:kern w:val="0"/>
        </w:rPr>
        <w:t xml:space="preserve">which </w:t>
      </w:r>
      <w:r w:rsidR="003373F2" w:rsidRPr="007F3221">
        <w:rPr>
          <w:rFonts w:cs="Times New Roman"/>
          <w:kern w:val="0"/>
        </w:rPr>
        <w:t xml:space="preserve">in English is </w:t>
      </w:r>
      <w:r w:rsidR="0037763F">
        <w:rPr>
          <w:rFonts w:cs="Times New Roman"/>
          <w:kern w:val="0"/>
        </w:rPr>
        <w:t xml:space="preserve">translated </w:t>
      </w:r>
      <w:r w:rsidR="003373F2" w:rsidRPr="007F3221">
        <w:rPr>
          <w:rFonts w:cs="Times New Roman"/>
          <w:kern w:val="0"/>
        </w:rPr>
        <w:t>“messiah.”</w:t>
      </w:r>
      <w:r w:rsidR="00EB0071" w:rsidRPr="007F3221">
        <w:rPr>
          <w:rFonts w:cs="Times New Roman"/>
          <w:kern w:val="0"/>
        </w:rPr>
        <w:t xml:space="preserve"> </w:t>
      </w:r>
      <w:r w:rsidR="003373F2" w:rsidRPr="007F3221">
        <w:rPr>
          <w:rFonts w:cs="Times New Roman"/>
          <w:kern w:val="0"/>
        </w:rPr>
        <w:t xml:space="preserve">In </w:t>
      </w:r>
      <w:r w:rsidR="00EB0071" w:rsidRPr="007F3221">
        <w:rPr>
          <w:rFonts w:cs="Times New Roman"/>
          <w:kern w:val="0"/>
        </w:rPr>
        <w:t>Greek</w:t>
      </w:r>
      <w:r w:rsidR="003373F2" w:rsidRPr="007F3221">
        <w:rPr>
          <w:rFonts w:cs="Times New Roman"/>
          <w:kern w:val="0"/>
        </w:rPr>
        <w:t xml:space="preserve"> “the anointed”</w:t>
      </w:r>
      <w:r w:rsidR="00EB0071" w:rsidRPr="007F3221">
        <w:rPr>
          <w:rFonts w:cs="Times New Roman"/>
          <w:kern w:val="0"/>
        </w:rPr>
        <w:t xml:space="preserve"> is </w:t>
      </w:r>
      <w:proofErr w:type="spellStart"/>
      <w:r w:rsidR="00EB0071" w:rsidRPr="007F3221">
        <w:rPr>
          <w:rFonts w:cs="Times New Roman"/>
          <w:kern w:val="0"/>
        </w:rPr>
        <w:t>χριστός</w:t>
      </w:r>
      <w:proofErr w:type="spellEnd"/>
      <w:r w:rsidR="00EB0071" w:rsidRPr="007F3221">
        <w:rPr>
          <w:rFonts w:cs="Times New Roman"/>
          <w:kern w:val="0"/>
        </w:rPr>
        <w:t xml:space="preserve">, </w:t>
      </w:r>
      <w:proofErr w:type="spellStart"/>
      <w:r w:rsidR="00EB0071" w:rsidRPr="0037763F">
        <w:rPr>
          <w:rFonts w:cs="Times New Roman"/>
          <w:i/>
          <w:iCs/>
          <w:kern w:val="0"/>
        </w:rPr>
        <w:t>christos</w:t>
      </w:r>
      <w:proofErr w:type="spellEnd"/>
      <w:r w:rsidR="003373F2" w:rsidRPr="007F3221">
        <w:rPr>
          <w:rFonts w:cs="Times New Roman"/>
          <w:kern w:val="0"/>
        </w:rPr>
        <w:t xml:space="preserve">, which in English is </w:t>
      </w:r>
      <w:r w:rsidR="0037763F">
        <w:rPr>
          <w:rFonts w:cs="Times New Roman"/>
          <w:kern w:val="0"/>
        </w:rPr>
        <w:t xml:space="preserve">translated </w:t>
      </w:r>
      <w:r w:rsidR="003373F2" w:rsidRPr="007F3221">
        <w:rPr>
          <w:rFonts w:cs="Times New Roman"/>
          <w:kern w:val="0"/>
        </w:rPr>
        <w:t xml:space="preserve">“Christ.” (See </w:t>
      </w:r>
      <w:r w:rsidR="00EB0071" w:rsidRPr="007F3221">
        <w:rPr>
          <w:rFonts w:cs="Times New Roman"/>
          <w:kern w:val="0"/>
        </w:rPr>
        <w:t xml:space="preserve">English </w:t>
      </w:r>
      <w:r w:rsidR="00020A48" w:rsidRPr="007F3221">
        <w:rPr>
          <w:rFonts w:cs="Times New Roman"/>
          <w:kern w:val="0"/>
        </w:rPr>
        <w:t>“</w:t>
      </w:r>
      <w:r w:rsidR="00EB0071" w:rsidRPr="007F3221">
        <w:rPr>
          <w:rFonts w:cs="Times New Roman"/>
          <w:kern w:val="0"/>
        </w:rPr>
        <w:t>chrism,</w:t>
      </w:r>
      <w:r w:rsidR="00020A48" w:rsidRPr="007F3221">
        <w:rPr>
          <w:rFonts w:cs="Times New Roman"/>
          <w:kern w:val="0"/>
        </w:rPr>
        <w:t>”</w:t>
      </w:r>
      <w:r w:rsidR="00EB0071" w:rsidRPr="007F3221">
        <w:rPr>
          <w:rFonts w:cs="Times New Roman"/>
          <w:kern w:val="0"/>
        </w:rPr>
        <w:t xml:space="preserve"> </w:t>
      </w:r>
      <w:r w:rsidR="007F3221" w:rsidRPr="007F3221">
        <w:rPr>
          <w:rFonts w:cs="Times New Roman"/>
          <w:kern w:val="0"/>
        </w:rPr>
        <w:t xml:space="preserve">meaning </w:t>
      </w:r>
      <w:r w:rsidR="00EB0071" w:rsidRPr="007F3221">
        <w:rPr>
          <w:rFonts w:cs="Times New Roman"/>
          <w:kern w:val="0"/>
        </w:rPr>
        <w:t xml:space="preserve">oil). But one other group </w:t>
      </w:r>
      <w:r w:rsidR="00020A48" w:rsidRPr="007F3221">
        <w:rPr>
          <w:rFonts w:cs="Times New Roman"/>
          <w:kern w:val="0"/>
        </w:rPr>
        <w:t>in addition to kings</w:t>
      </w:r>
      <w:r w:rsidR="00EB0071" w:rsidRPr="007F3221">
        <w:rPr>
          <w:rFonts w:cs="Times New Roman"/>
          <w:kern w:val="0"/>
        </w:rPr>
        <w:t xml:space="preserve"> were anointed in </w:t>
      </w:r>
      <w:r w:rsidR="00020A48" w:rsidRPr="007F3221">
        <w:rPr>
          <w:rFonts w:cs="Times New Roman"/>
          <w:kern w:val="0"/>
        </w:rPr>
        <w:t>ancient Israel: priests</w:t>
      </w:r>
      <w:r w:rsidR="0037763F">
        <w:rPr>
          <w:rFonts w:cs="Times New Roman"/>
          <w:kern w:val="0"/>
        </w:rPr>
        <w:t xml:space="preserve"> at their ordinations</w:t>
      </w:r>
      <w:r w:rsidR="00020A48" w:rsidRPr="007F3221">
        <w:rPr>
          <w:rFonts w:cs="Times New Roman"/>
          <w:kern w:val="0"/>
        </w:rPr>
        <w:t xml:space="preserve">. </w:t>
      </w:r>
      <w:r w:rsidR="007F3221">
        <w:t>So p</w:t>
      </w:r>
      <w:r w:rsidR="00020A48">
        <w:t>riests</w:t>
      </w:r>
      <w:r w:rsidR="00011CDC">
        <w:t>, like kings,</w:t>
      </w:r>
      <w:r w:rsidR="00020A48">
        <w:t xml:space="preserve"> </w:t>
      </w:r>
      <w:r w:rsidR="00EB0071">
        <w:t xml:space="preserve">were called </w:t>
      </w:r>
      <w:r w:rsidR="00011CDC">
        <w:t>“</w:t>
      </w:r>
      <w:r w:rsidR="00EB0071">
        <w:t>the anointed</w:t>
      </w:r>
      <w:r w:rsidR="00020A48">
        <w:t>”</w:t>
      </w:r>
      <w:r w:rsidR="00EB0071">
        <w:t xml:space="preserve"> (</w:t>
      </w:r>
      <w:r w:rsidR="0037763F">
        <w:t>“</w:t>
      </w:r>
      <w:r w:rsidR="00020A48">
        <w:t>messiah</w:t>
      </w:r>
      <w:r w:rsidR="0037763F">
        <w:t>”</w:t>
      </w:r>
      <w:r w:rsidR="00EB0071">
        <w:t xml:space="preserve">). </w:t>
      </w:r>
      <w:r w:rsidR="00020A48">
        <w:t>According to some of the Dead Sea Scrolls (</w:t>
      </w:r>
      <w:r w:rsidR="00020A48">
        <w:rPr>
          <w:i/>
          <w:iCs/>
        </w:rPr>
        <w:t>Manual of Discipline</w:t>
      </w:r>
      <w:r w:rsidR="00020A48">
        <w:t xml:space="preserve"> 9.11; </w:t>
      </w:r>
      <w:r w:rsidR="00020A48">
        <w:rPr>
          <w:i/>
          <w:iCs/>
        </w:rPr>
        <w:t>Rule of the Congregation</w:t>
      </w:r>
      <w:r w:rsidR="00020A48">
        <w:t xml:space="preserve"> 2.11-22), there were to have been two messiahs. One would be the royal, conquering messiah of Davidic descent (and t</w:t>
      </w:r>
      <w:r w:rsidR="000A6F7F">
        <w:t>herefore of the tribe of Judah);</w:t>
      </w:r>
      <w:r w:rsidR="00020A48">
        <w:t xml:space="preserve"> the other would be a priestly messiah, the “messiah of Aar</w:t>
      </w:r>
      <w:r w:rsidR="00020A48">
        <w:softHyphen/>
        <w:t>on” (and therefore of the tribe of Levi).</w:t>
      </w:r>
      <w:r>
        <w:t xml:space="preserve"> </w:t>
      </w:r>
      <w:r w:rsidR="00020A48">
        <w:t xml:space="preserve">Since Jesus was </w:t>
      </w:r>
      <w:r w:rsidR="007F3221">
        <w:t>a king</w:t>
      </w:r>
      <w:r w:rsidR="0037763F">
        <w:t>ly messiah</w:t>
      </w:r>
      <w:r w:rsidR="007F3221">
        <w:t xml:space="preserve"> on his (legal) father’s side and </w:t>
      </w:r>
      <w:r w:rsidR="00020A48">
        <w:t>a priest</w:t>
      </w:r>
      <w:r w:rsidR="0037763F">
        <w:t>ly messiah</w:t>
      </w:r>
      <w:r w:rsidR="00020A48">
        <w:t xml:space="preserve"> on his mother’s side, perhaps the infancy narratives are making a theological point: Jesus is both </w:t>
      </w:r>
      <w:r w:rsidR="000A6F7F">
        <w:t xml:space="preserve">king </w:t>
      </w:r>
      <w:r w:rsidR="00020A48">
        <w:t>and</w:t>
      </w:r>
      <w:r w:rsidR="000A6F7F">
        <w:t xml:space="preserve"> priest</w:t>
      </w:r>
      <w:r w:rsidR="00020A48">
        <w:t>.</w:t>
      </w:r>
    </w:p>
    <w:p w14:paraId="60713E17" w14:textId="77777777" w:rsidR="00300889" w:rsidRDefault="00300889" w:rsidP="00300889">
      <w:pPr>
        <w:contextualSpacing/>
      </w:pPr>
    </w:p>
    <w:p w14:paraId="7367E539" w14:textId="77777777" w:rsidR="00300889" w:rsidRPr="008C704B" w:rsidRDefault="00300889" w:rsidP="00300889">
      <w:pPr>
        <w:contextualSpacing/>
        <w:jc w:val="center"/>
        <w:rPr>
          <w:sz w:val="32"/>
        </w:rPr>
      </w:pPr>
      <w:r w:rsidRPr="008C704B">
        <w:rPr>
          <w:sz w:val="32"/>
        </w:rPr>
        <w:sym w:font="Wingdings" w:char="F09A"/>
      </w:r>
    </w:p>
    <w:p w14:paraId="73D1B8FC" w14:textId="77777777" w:rsidR="00300889" w:rsidRDefault="00300889" w:rsidP="00300889">
      <w:pPr>
        <w:contextualSpacing/>
      </w:pPr>
    </w:p>
    <w:p w14:paraId="4FB2905C" w14:textId="5E138C5B" w:rsidR="00300889" w:rsidRDefault="00300889" w:rsidP="00300889">
      <w:pPr>
        <w:contextualSpacing/>
      </w:pPr>
      <w:r w:rsidRPr="00846BF6">
        <w:rPr>
          <w:rFonts w:eastAsia="Times New Roman" w:cs="Times New Roman"/>
          <w:color w:val="000000"/>
          <w:kern w:val="0"/>
          <w:szCs w:val="28"/>
        </w:rPr>
        <w:t xml:space="preserve">Did the prophesies of a coming </w:t>
      </w:r>
      <w:r w:rsidR="0037763F">
        <w:rPr>
          <w:rFonts w:eastAsia="Times New Roman" w:cs="Times New Roman"/>
          <w:color w:val="000000"/>
          <w:kern w:val="0"/>
          <w:szCs w:val="28"/>
        </w:rPr>
        <w:t>m</w:t>
      </w:r>
      <w:r w:rsidRPr="00846BF6">
        <w:rPr>
          <w:rFonts w:eastAsia="Times New Roman" w:cs="Times New Roman"/>
          <w:color w:val="000000"/>
          <w:kern w:val="0"/>
          <w:szCs w:val="28"/>
        </w:rPr>
        <w:t xml:space="preserve">essiah in any way indicate that </w:t>
      </w:r>
      <w:r>
        <w:rPr>
          <w:rFonts w:eastAsia="Times New Roman" w:cs="Times New Roman"/>
          <w:color w:val="000000"/>
          <w:kern w:val="0"/>
          <w:szCs w:val="28"/>
        </w:rPr>
        <w:t>the messiah</w:t>
      </w:r>
      <w:r w:rsidRPr="00846BF6">
        <w:rPr>
          <w:rFonts w:eastAsia="Times New Roman" w:cs="Times New Roman"/>
          <w:color w:val="000000"/>
          <w:kern w:val="0"/>
          <w:szCs w:val="28"/>
        </w:rPr>
        <w:t xml:space="preserve"> would be a son of God? Or God himself in some form?</w:t>
      </w:r>
    </w:p>
    <w:p w14:paraId="1058FA28" w14:textId="77777777" w:rsidR="00300889" w:rsidRDefault="00300889" w:rsidP="00300889">
      <w:pPr>
        <w:contextualSpacing/>
      </w:pPr>
    </w:p>
    <w:p w14:paraId="4081971D" w14:textId="77777777" w:rsidR="000A6F7F" w:rsidRDefault="00300889" w:rsidP="00F20A1E">
      <w:pPr>
        <w:contextualSpacing/>
      </w:pPr>
      <w:r>
        <w:t xml:space="preserve">A prophecy in Daniel </w:t>
      </w:r>
      <w:r w:rsidR="000A6F7F">
        <w:t>suggests a supernatural figure.</w:t>
      </w:r>
    </w:p>
    <w:p w14:paraId="468F116C" w14:textId="77777777" w:rsidR="000A6F7F" w:rsidRDefault="000A6F7F" w:rsidP="00F20A1E">
      <w:pPr>
        <w:contextualSpacing/>
      </w:pPr>
    </w:p>
    <w:p w14:paraId="799C268F" w14:textId="2057852A" w:rsidR="00F20A1E" w:rsidRPr="00F20A1E" w:rsidRDefault="00300889" w:rsidP="000A6F7F">
      <w:pPr>
        <w:ind w:left="720" w:right="720"/>
        <w:contextualSpacing/>
      </w:pPr>
      <w:r>
        <w:t>Dan 7:2, 9, 13-14, “</w:t>
      </w:r>
      <w:r w:rsidR="00F20A1E" w:rsidRPr="00F20A1E">
        <w:t>I, Daniel, saw in my vision by night</w:t>
      </w:r>
      <w:r w:rsidR="00F20A1E">
        <w:t xml:space="preserve"> . . . </w:t>
      </w:r>
      <w:r w:rsidR="00F20A1E" w:rsidRPr="00F20A1E">
        <w:rPr>
          <w:rFonts w:cs="Times New Roman"/>
          <w:kern w:val="0"/>
          <w:szCs w:val="20"/>
          <w:vertAlign w:val="superscript"/>
        </w:rPr>
        <w:t>9</w:t>
      </w:r>
      <w:r w:rsidR="00F20A1E" w:rsidRPr="00F20A1E">
        <w:rPr>
          <w:rFonts w:cs="Times New Roman"/>
          <w:kern w:val="0"/>
          <w:szCs w:val="20"/>
        </w:rPr>
        <w:t xml:space="preserve"> As I watched, thrones were set in place, and an Ancient One took his throne</w:t>
      </w:r>
      <w:r w:rsidR="003B4A08">
        <w:rPr>
          <w:rFonts w:cs="Times New Roman"/>
          <w:kern w:val="0"/>
          <w:szCs w:val="20"/>
        </w:rPr>
        <w:t>;</w:t>
      </w:r>
      <w:r w:rsidR="00F20A1E" w:rsidRPr="00F20A1E">
        <w:rPr>
          <w:rFonts w:cs="Times New Roman"/>
          <w:kern w:val="0"/>
          <w:szCs w:val="20"/>
        </w:rPr>
        <w:t xml:space="preserve"> his clothing was white as snow, and the hair of his head like pure wool; his throne was fiery flames, and its wheels were burning fire. . . .</w:t>
      </w:r>
      <w:r w:rsidR="003B4A08">
        <w:rPr>
          <w:rFonts w:cs="Times New Roman"/>
          <w:kern w:val="0"/>
          <w:szCs w:val="20"/>
        </w:rPr>
        <w:t xml:space="preserve"> </w:t>
      </w:r>
      <w:r w:rsidR="003B4A08" w:rsidRPr="003B4A08">
        <w:rPr>
          <w:rFonts w:cs="Times New Roman"/>
          <w:szCs w:val="20"/>
          <w:vertAlign w:val="superscript"/>
        </w:rPr>
        <w:t>13</w:t>
      </w:r>
      <w:r w:rsidR="00F20A1E" w:rsidRPr="00F20A1E">
        <w:rPr>
          <w:rFonts w:cs="Times New Roman"/>
          <w:kern w:val="0"/>
          <w:szCs w:val="20"/>
        </w:rPr>
        <w:t xml:space="preserve"> As I watched in the night visions, I saw one like a human being coming with the clouds of heaven. And he came to the Ancient One and was presented before him. </w:t>
      </w:r>
      <w:r w:rsidR="00F20A1E" w:rsidRPr="00F20A1E">
        <w:rPr>
          <w:rFonts w:cs="Times New Roman"/>
          <w:kern w:val="0"/>
          <w:szCs w:val="20"/>
          <w:vertAlign w:val="superscript"/>
        </w:rPr>
        <w:t>14</w:t>
      </w:r>
      <w:r w:rsidR="00F20A1E" w:rsidRPr="00F20A1E">
        <w:rPr>
          <w:rFonts w:cs="Times New Roman"/>
          <w:kern w:val="0"/>
          <w:szCs w:val="20"/>
        </w:rPr>
        <w:t xml:space="preserve"> To him was given dominion and glory and kingship, that all peoples, nations, and languages should serve him. </w:t>
      </w:r>
      <w:r w:rsidR="00F20A1E" w:rsidRPr="00F20A1E">
        <w:rPr>
          <w:rFonts w:cs="Times New Roman"/>
          <w:kern w:val="0"/>
          <w:szCs w:val="20"/>
        </w:rPr>
        <w:lastRenderedPageBreak/>
        <w:t>His dominion is an everlasting dominion that shall not pass away, and his kingship is one that shall never be destroyed.”</w:t>
      </w:r>
    </w:p>
    <w:p w14:paraId="76804357" w14:textId="77777777" w:rsidR="00F20A1E" w:rsidRDefault="00F20A1E" w:rsidP="00300889">
      <w:pPr>
        <w:contextualSpacing/>
      </w:pPr>
    </w:p>
    <w:p w14:paraId="31A46980" w14:textId="624E2568" w:rsidR="00300889" w:rsidRDefault="00300889" w:rsidP="00300889">
      <w:pPr>
        <w:contextualSpacing/>
      </w:pPr>
      <w:r>
        <w:t>Here the figure seems to be both human and superhuman. He is in human form; but he is “like” a man, and he is on clouds and before God. This figure, like the Davidic messiah, is also a king</w:t>
      </w:r>
      <w:r w:rsidR="007D6288">
        <w:t xml:space="preserve"> (“</w:t>
      </w:r>
      <w:r w:rsidR="007D6288" w:rsidRPr="00F20A1E">
        <w:rPr>
          <w:rFonts w:cs="Times New Roman"/>
          <w:kern w:val="0"/>
          <w:szCs w:val="20"/>
        </w:rPr>
        <w:t>To him was given dominion</w:t>
      </w:r>
      <w:r w:rsidR="007D6288">
        <w:t>”)</w:t>
      </w:r>
      <w:r>
        <w:t>, and an everlasting king</w:t>
      </w:r>
      <w:r w:rsidR="007D6288">
        <w:t xml:space="preserve"> (</w:t>
      </w:r>
      <w:r w:rsidR="007D6288" w:rsidRPr="00F20A1E">
        <w:rPr>
          <w:rFonts w:cs="Times New Roman"/>
          <w:kern w:val="0"/>
          <w:szCs w:val="20"/>
        </w:rPr>
        <w:t>an everlasting dominion</w:t>
      </w:r>
      <w:r w:rsidR="007D6288">
        <w:t>)</w:t>
      </w:r>
      <w:r>
        <w:t>.</w:t>
      </w:r>
    </w:p>
    <w:p w14:paraId="0B7027F3" w14:textId="77777777" w:rsidR="00300889" w:rsidRDefault="00300889" w:rsidP="00300889">
      <w:pPr>
        <w:contextualSpacing/>
      </w:pPr>
    </w:p>
    <w:p w14:paraId="68B93D96" w14:textId="1BED08EA" w:rsidR="00300889" w:rsidRDefault="00300889" w:rsidP="00300889">
      <w:pPr>
        <w:contextualSpacing/>
      </w:pPr>
      <w:r>
        <w:t xml:space="preserve">In the period immediately prior to Christ, the hope for a Davidic messiah seems to have become more militantly nationalistic. The messiah was to be an earthly conqueror. Thus the </w:t>
      </w:r>
      <w:r>
        <w:rPr>
          <w:i/>
        </w:rPr>
        <w:t>Psalms of Solomon</w:t>
      </w:r>
      <w:r>
        <w:t xml:space="preserve"> 17</w:t>
      </w:r>
      <w:r w:rsidR="007D6288">
        <w:t>,</w:t>
      </w:r>
      <w:r>
        <w:t xml:space="preserve"> </w:t>
      </w:r>
      <w:r w:rsidR="007D6288">
        <w:t xml:space="preserve">written </w:t>
      </w:r>
      <w:r>
        <w:t>c. 45</w:t>
      </w:r>
      <w:r w:rsidR="007F3221">
        <w:t xml:space="preserve"> BCE</w:t>
      </w:r>
      <w:r w:rsidR="007D6288">
        <w:t>,</w:t>
      </w:r>
      <w:r>
        <w:t xml:space="preserve"> says, “O Lord, raise up unto them their king, the son of David . . . gird him with strength, that he may shatter unrighteous rulers, and that he may purge Jerusalem from nations that trample [her] down to destruction.” (See also </w:t>
      </w:r>
      <w:r w:rsidRPr="007D6288">
        <w:rPr>
          <w:i/>
        </w:rPr>
        <w:t>Ps Sol</w:t>
      </w:r>
      <w:r>
        <w:t xml:space="preserve"> 35 and 36.)</w:t>
      </w:r>
    </w:p>
    <w:p w14:paraId="257C990E" w14:textId="77777777" w:rsidR="00300889" w:rsidRDefault="00300889" w:rsidP="00300889">
      <w:pPr>
        <w:contextualSpacing/>
      </w:pPr>
    </w:p>
    <w:p w14:paraId="380887B3" w14:textId="77777777" w:rsidR="00300889" w:rsidRDefault="00300889" w:rsidP="00300889">
      <w:pPr>
        <w:contextualSpacing/>
      </w:pPr>
      <w:r>
        <w:t>By contrast, the supernatural yet human figure of Dan 7 is not a military messiah.</w:t>
      </w:r>
    </w:p>
    <w:p w14:paraId="3A4AC128" w14:textId="77777777" w:rsidR="00300889" w:rsidRDefault="00300889" w:rsidP="007D6288">
      <w:pPr>
        <w:contextualSpacing/>
      </w:pPr>
    </w:p>
    <w:p w14:paraId="60E10148" w14:textId="3AE8AD42" w:rsidR="007D6288" w:rsidRPr="007D6288" w:rsidRDefault="00300889" w:rsidP="007D6288">
      <w:pPr>
        <w:contextualSpacing/>
        <w:rPr>
          <w:rFonts w:cs="Times New Roman"/>
          <w:kern w:val="0"/>
          <w:szCs w:val="20"/>
        </w:rPr>
      </w:pPr>
      <w:r>
        <w:t>Jesus almost never acknowledges that he is the Davidic messiah</w:t>
      </w:r>
      <w:r w:rsidR="007D6288">
        <w:t xml:space="preserve">. I know of only two exceptions. In </w:t>
      </w:r>
      <w:r w:rsidR="007D6288" w:rsidRPr="007D6288">
        <w:t>Matt 16:20, “</w:t>
      </w:r>
      <w:r w:rsidR="007D6288" w:rsidRPr="007D6288">
        <w:rPr>
          <w:rFonts w:cs="Times New Roman"/>
          <w:kern w:val="0"/>
          <w:szCs w:val="20"/>
        </w:rPr>
        <w:t>he sternly ordered the disciples not to tell anyone that he was the Messiah.”</w:t>
      </w:r>
      <w:r w:rsidR="007D6288">
        <w:rPr>
          <w:rFonts w:cs="Times New Roman"/>
          <w:kern w:val="0"/>
          <w:szCs w:val="20"/>
        </w:rPr>
        <w:t xml:space="preserve"> In </w:t>
      </w:r>
      <w:r w:rsidR="007D6288" w:rsidRPr="007D6288">
        <w:t>Mark 14:61-62, “</w:t>
      </w:r>
      <w:r w:rsidR="007D6288" w:rsidRPr="007D6288">
        <w:rPr>
          <w:rFonts w:cs="Times New Roman"/>
          <w:kern w:val="0"/>
          <w:szCs w:val="20"/>
        </w:rPr>
        <w:t xml:space="preserve">the high priest asked him, </w:t>
      </w:r>
      <w:r w:rsidR="007D6288">
        <w:rPr>
          <w:rFonts w:cs="Times New Roman"/>
          <w:kern w:val="0"/>
          <w:szCs w:val="20"/>
        </w:rPr>
        <w:t>“</w:t>
      </w:r>
      <w:r w:rsidR="007D6288" w:rsidRPr="007D6288">
        <w:rPr>
          <w:rFonts w:cs="Times New Roman"/>
          <w:kern w:val="0"/>
          <w:szCs w:val="20"/>
        </w:rPr>
        <w:t>Are you the Messi</w:t>
      </w:r>
      <w:r w:rsidR="007D6288">
        <w:rPr>
          <w:rFonts w:cs="Times New Roman"/>
          <w:kern w:val="0"/>
          <w:szCs w:val="20"/>
        </w:rPr>
        <w:t>ah, the Son of the Blessed One?”</w:t>
      </w:r>
      <w:r w:rsidR="007D6288" w:rsidRPr="007D6288">
        <w:rPr>
          <w:rFonts w:cs="Times New Roman"/>
          <w:kern w:val="0"/>
          <w:szCs w:val="20"/>
        </w:rPr>
        <w:t xml:space="preserve"> </w:t>
      </w:r>
      <w:r w:rsidR="007D6288" w:rsidRPr="007D6288">
        <w:rPr>
          <w:rFonts w:cs="Times New Roman"/>
          <w:kern w:val="0"/>
          <w:szCs w:val="20"/>
          <w:vertAlign w:val="superscript"/>
        </w:rPr>
        <w:t>62</w:t>
      </w:r>
      <w:r w:rsidR="007D6288">
        <w:rPr>
          <w:rFonts w:cs="Times New Roman"/>
          <w:kern w:val="0"/>
          <w:szCs w:val="20"/>
        </w:rPr>
        <w:t xml:space="preserve"> Jesus said, “I am . . .”</w:t>
      </w:r>
      <w:r w:rsidR="007D6288" w:rsidRPr="007D6288">
        <w:rPr>
          <w:rFonts w:cs="Times New Roman"/>
          <w:kern w:val="0"/>
          <w:szCs w:val="20"/>
        </w:rPr>
        <w:t xml:space="preserve"> </w:t>
      </w:r>
      <w:r w:rsidR="007D6288">
        <w:rPr>
          <w:rFonts w:cs="Times New Roman"/>
          <w:kern w:val="0"/>
          <w:szCs w:val="20"/>
        </w:rPr>
        <w:t xml:space="preserve">But he immediately diverts attention from the Davidic messiah to the Son of man: “Jesus said, “I am; </w:t>
      </w:r>
      <w:r w:rsidR="007D6288" w:rsidRPr="007D6288">
        <w:rPr>
          <w:rFonts w:cs="Times New Roman"/>
          <w:kern w:val="0"/>
          <w:szCs w:val="20"/>
        </w:rPr>
        <w:t xml:space="preserve">and </w:t>
      </w:r>
      <w:r w:rsidR="007D6288">
        <w:rPr>
          <w:rFonts w:cs="Times New Roman"/>
          <w:kern w:val="0"/>
          <w:szCs w:val="20"/>
        </w:rPr>
        <w:t>‘</w:t>
      </w:r>
      <w:r w:rsidR="007D6288" w:rsidRPr="007D6288">
        <w:rPr>
          <w:rFonts w:cs="Times New Roman"/>
          <w:kern w:val="0"/>
          <w:szCs w:val="20"/>
        </w:rPr>
        <w:t>you will see the Son of Man seated at the right hand of the Power,</w:t>
      </w:r>
      <w:r w:rsidR="00B14EA8">
        <w:rPr>
          <w:rFonts w:cs="Times New Roman"/>
          <w:kern w:val="0"/>
          <w:szCs w:val="20"/>
        </w:rPr>
        <w:t>’</w:t>
      </w:r>
      <w:r w:rsidR="007D6288" w:rsidRPr="007D6288">
        <w:rPr>
          <w:rFonts w:cs="Times New Roman"/>
          <w:kern w:val="0"/>
          <w:szCs w:val="20"/>
        </w:rPr>
        <w:t xml:space="preserve"> and </w:t>
      </w:r>
      <w:r w:rsidR="00B14EA8">
        <w:rPr>
          <w:rFonts w:cs="Times New Roman"/>
          <w:kern w:val="0"/>
          <w:szCs w:val="20"/>
        </w:rPr>
        <w:t>‘</w:t>
      </w:r>
      <w:r w:rsidR="007D6288" w:rsidRPr="007D6288">
        <w:rPr>
          <w:rFonts w:cs="Times New Roman"/>
          <w:kern w:val="0"/>
          <w:szCs w:val="20"/>
        </w:rPr>
        <w:t>co</w:t>
      </w:r>
      <w:r w:rsidR="007D6288">
        <w:rPr>
          <w:rFonts w:cs="Times New Roman"/>
          <w:kern w:val="0"/>
          <w:szCs w:val="20"/>
        </w:rPr>
        <w:t>ming with the clouds of heaven.’”</w:t>
      </w:r>
    </w:p>
    <w:p w14:paraId="32FB1A9F" w14:textId="77777777" w:rsidR="007D6288" w:rsidRDefault="007D6288" w:rsidP="007D6288">
      <w:pPr>
        <w:contextualSpacing/>
      </w:pPr>
    </w:p>
    <w:p w14:paraId="66391C14" w14:textId="77777777" w:rsidR="00300889" w:rsidRDefault="007D6288" w:rsidP="007D6288">
      <w:pPr>
        <w:contextualSpacing/>
      </w:pPr>
      <w:r>
        <w:t>Jesus much preferred</w:t>
      </w:r>
      <w:r w:rsidR="00300889">
        <w:t xml:space="preserve"> the title “Son of man.” “Son of man” occurs </w:t>
      </w:r>
      <w:r w:rsidR="00300889" w:rsidRPr="00781F2A">
        <w:t>82 times in the gospels</w:t>
      </w:r>
      <w:r>
        <w:t xml:space="preserve">—and </w:t>
      </w:r>
      <w:r w:rsidR="00300889">
        <w:t>“</w:t>
      </w:r>
      <w:r w:rsidR="00300889" w:rsidRPr="00781F2A">
        <w:t xml:space="preserve">in all four gospels the title occurs </w:t>
      </w:r>
      <w:r w:rsidR="00300889" w:rsidRPr="0003732B">
        <w:rPr>
          <w:i/>
        </w:rPr>
        <w:t>exclusively</w:t>
      </w:r>
      <w:r w:rsidR="00300889" w:rsidRPr="00781F2A">
        <w:t xml:space="preserve"> on the lips of Jesus.” (</w:t>
      </w:r>
      <w:r w:rsidR="00300889">
        <w:t xml:space="preserve">Jeremias, Joachim. </w:t>
      </w:r>
      <w:r w:rsidR="00300889" w:rsidRPr="007877B7">
        <w:rPr>
          <w:i/>
        </w:rPr>
        <w:t>New Testament Theology</w:t>
      </w:r>
      <w:r w:rsidR="00300889">
        <w:t xml:space="preserve">: </w:t>
      </w:r>
      <w:r w:rsidR="00300889" w:rsidRPr="007877B7">
        <w:rPr>
          <w:i/>
        </w:rPr>
        <w:t>The Proclamation of Jesus</w:t>
      </w:r>
      <w:r w:rsidR="00300889">
        <w:t xml:space="preserve">. Trans. John Bowden. New York: Macmillan, 1971. </w:t>
      </w:r>
      <w:r w:rsidR="00300889" w:rsidRPr="00781F2A">
        <w:t>266</w:t>
      </w:r>
      <w:r w:rsidR="00300889">
        <w:t>.</w:t>
      </w:r>
      <w:r>
        <w:t xml:space="preserve">) (In </w:t>
      </w:r>
      <w:r w:rsidRPr="00B24AEC">
        <w:t>John 12:34</w:t>
      </w:r>
      <w:r>
        <w:t xml:space="preserve">, the crowd says “Son of man”; but they are </w:t>
      </w:r>
      <w:r w:rsidRPr="00781F2A">
        <w:t xml:space="preserve">quoting a saying of Jesus. Jeremias </w:t>
      </w:r>
      <w:r>
        <w:t>265 n 2.</w:t>
      </w:r>
      <w:r w:rsidR="00300889" w:rsidRPr="00781F2A">
        <w:t>)</w:t>
      </w:r>
    </w:p>
    <w:p w14:paraId="37F70EB2" w14:textId="77777777" w:rsidR="00300889" w:rsidRDefault="00300889" w:rsidP="007D6288">
      <w:pPr>
        <w:contextualSpacing/>
      </w:pPr>
    </w:p>
    <w:p w14:paraId="1BFB9DEE" w14:textId="6ADD8483" w:rsidR="00300889" w:rsidRDefault="00300889" w:rsidP="00300889">
      <w:pPr>
        <w:contextualSpacing/>
      </w:pPr>
      <w:r>
        <w:t>Perhaps Je</w:t>
      </w:r>
      <w:r w:rsidR="007D6288">
        <w:t>sus preferred “Son of man” to “</w:t>
      </w:r>
      <w:r>
        <w:t xml:space="preserve">messiah” because “Son of man” </w:t>
      </w:r>
      <w:r w:rsidR="00395F07">
        <w:t>did not imply militarism</w:t>
      </w:r>
      <w:r>
        <w:t>. But perhaps Jesus also preferred “Son of man” because, unlike the “messiah,”</w:t>
      </w:r>
      <w:r w:rsidR="00395F07">
        <w:t xml:space="preserve"> who was merely human,</w:t>
      </w:r>
      <w:r>
        <w:t xml:space="preserve"> </w:t>
      </w:r>
      <w:r w:rsidR="00395F07">
        <w:t xml:space="preserve">the </w:t>
      </w:r>
      <w:r>
        <w:t>“Son of man” was both natural and supernatural</w:t>
      </w:r>
      <w:r w:rsidR="00B14EA8">
        <w:t>,</w:t>
      </w:r>
      <w:r>
        <w:t xml:space="preserve"> both human and divine.</w:t>
      </w:r>
    </w:p>
    <w:p w14:paraId="1EE67015" w14:textId="77777777" w:rsidR="00952880" w:rsidRDefault="00952880" w:rsidP="00952880">
      <w:pPr>
        <w:contextualSpacing/>
      </w:pPr>
    </w:p>
    <w:sectPr w:rsidR="00952880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A832" w14:textId="77777777" w:rsidR="00FB2F4A" w:rsidRDefault="00FB2F4A" w:rsidP="00244BC9">
      <w:r>
        <w:separator/>
      </w:r>
    </w:p>
  </w:endnote>
  <w:endnote w:type="continuationSeparator" w:id="0">
    <w:p w14:paraId="311AB9EB" w14:textId="77777777" w:rsidR="00FB2F4A" w:rsidRDefault="00FB2F4A" w:rsidP="0024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C322" w14:textId="77777777" w:rsidR="00FB2F4A" w:rsidRDefault="00FB2F4A" w:rsidP="00244BC9">
      <w:r>
        <w:separator/>
      </w:r>
    </w:p>
  </w:footnote>
  <w:footnote w:type="continuationSeparator" w:id="0">
    <w:p w14:paraId="328F6157" w14:textId="77777777" w:rsidR="00FB2F4A" w:rsidRDefault="00FB2F4A" w:rsidP="0024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15CA2"/>
    <w:multiLevelType w:val="multilevel"/>
    <w:tmpl w:val="B8982DF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2015862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7319241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hyphenationZone w:val="14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880"/>
    <w:rsid w:val="00011CDC"/>
    <w:rsid w:val="00020A48"/>
    <w:rsid w:val="00055475"/>
    <w:rsid w:val="00075850"/>
    <w:rsid w:val="00085D12"/>
    <w:rsid w:val="000A6F7F"/>
    <w:rsid w:val="000A7A27"/>
    <w:rsid w:val="000D3504"/>
    <w:rsid w:val="000F0B06"/>
    <w:rsid w:val="00107DBF"/>
    <w:rsid w:val="001B0D8E"/>
    <w:rsid w:val="00210178"/>
    <w:rsid w:val="00232731"/>
    <w:rsid w:val="00244BC9"/>
    <w:rsid w:val="0025166F"/>
    <w:rsid w:val="002B2F1A"/>
    <w:rsid w:val="00300889"/>
    <w:rsid w:val="003108A3"/>
    <w:rsid w:val="00325960"/>
    <w:rsid w:val="003373F2"/>
    <w:rsid w:val="00367D2B"/>
    <w:rsid w:val="0037763F"/>
    <w:rsid w:val="00395F07"/>
    <w:rsid w:val="003A2614"/>
    <w:rsid w:val="003B4A08"/>
    <w:rsid w:val="003B6060"/>
    <w:rsid w:val="003D2B60"/>
    <w:rsid w:val="004270FC"/>
    <w:rsid w:val="004C0A93"/>
    <w:rsid w:val="004C263B"/>
    <w:rsid w:val="004D13D2"/>
    <w:rsid w:val="0050284A"/>
    <w:rsid w:val="00506366"/>
    <w:rsid w:val="00510565"/>
    <w:rsid w:val="005449D1"/>
    <w:rsid w:val="00576E48"/>
    <w:rsid w:val="005C1004"/>
    <w:rsid w:val="005C4FAA"/>
    <w:rsid w:val="005C610B"/>
    <w:rsid w:val="005D1BF8"/>
    <w:rsid w:val="005F0A8B"/>
    <w:rsid w:val="00602A9D"/>
    <w:rsid w:val="00624644"/>
    <w:rsid w:val="00630484"/>
    <w:rsid w:val="00643AED"/>
    <w:rsid w:val="00647545"/>
    <w:rsid w:val="006720B7"/>
    <w:rsid w:val="00684741"/>
    <w:rsid w:val="00696680"/>
    <w:rsid w:val="00696C56"/>
    <w:rsid w:val="006B67A6"/>
    <w:rsid w:val="00707588"/>
    <w:rsid w:val="00723636"/>
    <w:rsid w:val="007248E6"/>
    <w:rsid w:val="00727B73"/>
    <w:rsid w:val="00736DDE"/>
    <w:rsid w:val="00775F3A"/>
    <w:rsid w:val="00792CF3"/>
    <w:rsid w:val="007D6288"/>
    <w:rsid w:val="007E7D87"/>
    <w:rsid w:val="007F194B"/>
    <w:rsid w:val="007F3221"/>
    <w:rsid w:val="00803333"/>
    <w:rsid w:val="00803B5B"/>
    <w:rsid w:val="0080736C"/>
    <w:rsid w:val="008A186F"/>
    <w:rsid w:val="008A1EF2"/>
    <w:rsid w:val="008A37E2"/>
    <w:rsid w:val="008A7D87"/>
    <w:rsid w:val="008C5CE4"/>
    <w:rsid w:val="008F01C0"/>
    <w:rsid w:val="008F0B43"/>
    <w:rsid w:val="00920754"/>
    <w:rsid w:val="00925EDB"/>
    <w:rsid w:val="00932477"/>
    <w:rsid w:val="00942A03"/>
    <w:rsid w:val="00952880"/>
    <w:rsid w:val="009D5420"/>
    <w:rsid w:val="009F2C63"/>
    <w:rsid w:val="00A16C03"/>
    <w:rsid w:val="00A24E6D"/>
    <w:rsid w:val="00A84A4B"/>
    <w:rsid w:val="00AF59AC"/>
    <w:rsid w:val="00B14EA8"/>
    <w:rsid w:val="00B21EAF"/>
    <w:rsid w:val="00B22DE1"/>
    <w:rsid w:val="00B422F7"/>
    <w:rsid w:val="00B515AA"/>
    <w:rsid w:val="00B64097"/>
    <w:rsid w:val="00BA346B"/>
    <w:rsid w:val="00BE35C3"/>
    <w:rsid w:val="00C433B8"/>
    <w:rsid w:val="00CB54D7"/>
    <w:rsid w:val="00CC4E2B"/>
    <w:rsid w:val="00CE289E"/>
    <w:rsid w:val="00D51877"/>
    <w:rsid w:val="00D6654F"/>
    <w:rsid w:val="00D77A70"/>
    <w:rsid w:val="00DB7ECE"/>
    <w:rsid w:val="00E45D10"/>
    <w:rsid w:val="00E91F75"/>
    <w:rsid w:val="00EB0071"/>
    <w:rsid w:val="00EC21B6"/>
    <w:rsid w:val="00ED2805"/>
    <w:rsid w:val="00EE7E23"/>
    <w:rsid w:val="00EF28B7"/>
    <w:rsid w:val="00F20A1E"/>
    <w:rsid w:val="00F46BE8"/>
    <w:rsid w:val="00F65EAB"/>
    <w:rsid w:val="00F67A55"/>
    <w:rsid w:val="00FB261A"/>
    <w:rsid w:val="00FB2F4A"/>
    <w:rsid w:val="00FB5E59"/>
    <w:rsid w:val="00FB65C1"/>
    <w:rsid w:val="00FE2EC1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AE41"/>
  <w15:docId w15:val="{FAA77914-A8C5-4328-B711-540B0C1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F3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rPr>
      <w:kern w:val="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9</cp:revision>
  <dcterms:created xsi:type="dcterms:W3CDTF">2022-01-30T05:26:00Z</dcterms:created>
  <dcterms:modified xsi:type="dcterms:W3CDTF">2023-09-25T06:16:00Z</dcterms:modified>
</cp:coreProperties>
</file>