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B819" w14:textId="0EB2E188" w:rsidR="007654EC" w:rsidRPr="00A46560" w:rsidRDefault="007654EC" w:rsidP="007654EC">
      <w:pPr>
        <w:jc w:val="center"/>
      </w:pPr>
      <w:bookmarkStart w:id="0" w:name="_Toc95430325"/>
      <w:r>
        <w:t xml:space="preserve">WHAT DOES </w:t>
      </w:r>
      <w:r w:rsidRPr="00A46560">
        <w:t>THE FUTURE</w:t>
      </w:r>
      <w:bookmarkEnd w:id="0"/>
      <w:r>
        <w:t xml:space="preserve"> HOLD?</w:t>
      </w:r>
    </w:p>
    <w:p w14:paraId="328B8C1F" w14:textId="77777777" w:rsidR="007654EC" w:rsidRDefault="007654EC" w:rsidP="007654EC">
      <w:pPr>
        <w:contextualSpacing/>
        <w:rPr>
          <w:rFonts w:eastAsia="Times New Roman"/>
        </w:rPr>
      </w:pPr>
    </w:p>
    <w:p w14:paraId="319A987C" w14:textId="1A91BE3D" w:rsidR="007654EC" w:rsidRPr="0081413E" w:rsidRDefault="007654EC" w:rsidP="00713E61">
      <w:pPr>
        <w:contextualSpacing/>
        <w:jc w:val="center"/>
        <w:rPr>
          <w:sz w:val="20"/>
          <w:szCs w:val="20"/>
        </w:rPr>
      </w:pPr>
      <w:r w:rsidRPr="0081413E">
        <w:rPr>
          <w:sz w:val="20"/>
          <w:szCs w:val="20"/>
        </w:rPr>
        <w:t>Paul Hahn</w:t>
      </w:r>
      <w:r w:rsidR="00713E61">
        <w:rPr>
          <w:sz w:val="20"/>
          <w:szCs w:val="20"/>
        </w:rPr>
        <w:t xml:space="preserve">, </w:t>
      </w:r>
      <w:r w:rsidRPr="0081413E">
        <w:rPr>
          <w:sz w:val="20"/>
          <w:szCs w:val="20"/>
        </w:rPr>
        <w:t>Theology Department</w:t>
      </w:r>
    </w:p>
    <w:p w14:paraId="182BD651" w14:textId="6FFD870C" w:rsidR="007654EC" w:rsidRPr="0081413E" w:rsidRDefault="007654EC" w:rsidP="00713E61">
      <w:pPr>
        <w:contextualSpacing/>
        <w:jc w:val="center"/>
        <w:rPr>
          <w:sz w:val="20"/>
          <w:szCs w:val="20"/>
        </w:rPr>
      </w:pPr>
      <w:r w:rsidRPr="0081413E">
        <w:rPr>
          <w:sz w:val="20"/>
          <w:szCs w:val="20"/>
        </w:rPr>
        <w:t>University of St Thomas</w:t>
      </w:r>
      <w:r w:rsidR="00713E61">
        <w:rPr>
          <w:sz w:val="20"/>
          <w:szCs w:val="20"/>
        </w:rPr>
        <w:t xml:space="preserve">, </w:t>
      </w:r>
      <w:r w:rsidRPr="0081413E">
        <w:rPr>
          <w:sz w:val="20"/>
          <w:szCs w:val="20"/>
        </w:rPr>
        <w:t>Houston TX 77006</w:t>
      </w:r>
    </w:p>
    <w:p w14:paraId="64C9AE86" w14:textId="758760DA" w:rsidR="007654EC" w:rsidRPr="0081413E" w:rsidRDefault="007654EC" w:rsidP="007654EC">
      <w:pPr>
        <w:contextualSpacing/>
        <w:jc w:val="center"/>
        <w:rPr>
          <w:sz w:val="20"/>
          <w:szCs w:val="20"/>
        </w:rPr>
      </w:pPr>
      <w:r w:rsidRPr="0081413E">
        <w:rPr>
          <w:sz w:val="20"/>
          <w:szCs w:val="20"/>
        </w:rPr>
        <w:t>© 202</w:t>
      </w:r>
      <w:r w:rsidR="00713E61">
        <w:rPr>
          <w:sz w:val="20"/>
          <w:szCs w:val="20"/>
        </w:rPr>
        <w:t>3</w:t>
      </w:r>
    </w:p>
    <w:p w14:paraId="2839475D" w14:textId="77777777" w:rsidR="007654EC" w:rsidRDefault="007654EC" w:rsidP="007654EC">
      <w:pPr>
        <w:contextualSpacing/>
        <w:rPr>
          <w:rFonts w:eastAsia="Times New Roman"/>
        </w:rPr>
      </w:pPr>
    </w:p>
    <w:p w14:paraId="387377DA" w14:textId="77777777" w:rsidR="007654EC" w:rsidRPr="00A46560" w:rsidRDefault="007654EC" w:rsidP="007654EC">
      <w:pPr>
        <w:contextualSpacing/>
        <w:rPr>
          <w:rFonts w:eastAsia="Times New Roman"/>
        </w:rPr>
      </w:pPr>
    </w:p>
    <w:p w14:paraId="40C9C175" w14:textId="77777777" w:rsidR="007654EC" w:rsidRDefault="007654EC" w:rsidP="007654EC">
      <w:pPr>
        <w:contextualSpacing/>
      </w:pPr>
      <w:r>
        <w:t>It is a fluke that we live in a time of rapid technological change.</w:t>
      </w:r>
    </w:p>
    <w:p w14:paraId="170F887D" w14:textId="77777777" w:rsidR="007654EC" w:rsidRDefault="007654EC" w:rsidP="007654EC">
      <w:pPr>
        <w:contextualSpacing/>
      </w:pPr>
    </w:p>
    <w:p w14:paraId="49F3D4DD" w14:textId="77777777" w:rsidR="007654EC" w:rsidRDefault="007654EC" w:rsidP="007654EC">
      <w:pPr>
        <w:contextualSpacing/>
      </w:pPr>
      <w:r>
        <w:t xml:space="preserve">I have read that ancient Egypt hardly changed at all from 3100 BCE to 1000 BCE. Someone transplanted from the beginning of that era to its end would hardly have noticed. And while I do not want to be like that patent-office clerk around 1900 who prophesied that most patents had now been granted (no, it was not the patent-office clerk named Einstein), nevertheless, scientific discovery will </w:t>
      </w:r>
      <w:proofErr w:type="spellStart"/>
      <w:r>
        <w:t>some day</w:t>
      </w:r>
      <w:proofErr w:type="spellEnd"/>
      <w:r>
        <w:t xml:space="preserve"> slow. Maybe not for a thousand years, but eventually it will slow. Once it does, then we will settle into 5 billion years of slow to no economic growth. (The Sun is predicted to burn out in 5 billion years.)</w:t>
      </w:r>
    </w:p>
    <w:p w14:paraId="2A39F7A1" w14:textId="77777777" w:rsidR="007654EC" w:rsidRDefault="007654EC" w:rsidP="007654EC">
      <w:pPr>
        <w:contextualSpacing/>
      </w:pPr>
    </w:p>
    <w:p w14:paraId="0CDDB10F" w14:textId="77777777" w:rsidR="007654EC" w:rsidRPr="00283800" w:rsidRDefault="007654EC" w:rsidP="007654EC">
      <w:pPr>
        <w:contextualSpacing/>
        <w:jc w:val="center"/>
        <w:rPr>
          <w:rFonts w:eastAsia="Times New Roman"/>
          <w:sz w:val="32"/>
        </w:rPr>
      </w:pPr>
      <w:r w:rsidRPr="00283800">
        <w:rPr>
          <w:rFonts w:eastAsia="Times New Roman"/>
          <w:sz w:val="32"/>
        </w:rPr>
        <w:sym w:font="Wingdings" w:char="F09A"/>
      </w:r>
    </w:p>
    <w:p w14:paraId="2FDE508F" w14:textId="77777777" w:rsidR="007654EC" w:rsidRDefault="007654EC" w:rsidP="007654EC">
      <w:pPr>
        <w:contextualSpacing/>
        <w:rPr>
          <w:rFonts w:eastAsia="Times New Roman"/>
        </w:rPr>
      </w:pPr>
    </w:p>
    <w:p w14:paraId="7EC55C0E" w14:textId="72709FAE" w:rsidR="007654EC" w:rsidRPr="00A46560" w:rsidRDefault="007654EC" w:rsidP="007654EC">
      <w:pPr>
        <w:contextualSpacing/>
        <w:rPr>
          <w:rFonts w:eastAsia="Times New Roman"/>
        </w:rPr>
      </w:pPr>
      <w:r w:rsidRPr="00A46560">
        <w:rPr>
          <w:rFonts w:eastAsia="Times New Roman"/>
        </w:rPr>
        <w:t xml:space="preserve">Think of the technological advances now in development: autonomous vehicles, AI, robotics, biotechnologies, nanotechnologies, fusion power. The world is going to look very different in a </w:t>
      </w:r>
      <w:r w:rsidR="00D34190">
        <w:rPr>
          <w:rFonts w:eastAsia="Times New Roman"/>
        </w:rPr>
        <w:t xml:space="preserve">few </w:t>
      </w:r>
      <w:r w:rsidRPr="00A46560">
        <w:rPr>
          <w:rFonts w:eastAsia="Times New Roman"/>
        </w:rPr>
        <w:t>decades</w:t>
      </w:r>
      <w:r w:rsidR="00D34190">
        <w:rPr>
          <w:rFonts w:eastAsia="Times New Roman"/>
        </w:rPr>
        <w:t xml:space="preserve"> (</w:t>
      </w:r>
      <w:r w:rsidRPr="00A46560">
        <w:rPr>
          <w:rFonts w:eastAsia="Times New Roman"/>
        </w:rPr>
        <w:t>not necessarily for the better</w:t>
      </w:r>
      <w:r w:rsidR="00D34190">
        <w:rPr>
          <w:rFonts w:eastAsia="Times New Roman"/>
        </w:rPr>
        <w:t>)</w:t>
      </w:r>
      <w:r w:rsidRPr="00A46560">
        <w:rPr>
          <w:rFonts w:eastAsia="Times New Roman"/>
        </w:rPr>
        <w:t>.</w:t>
      </w:r>
    </w:p>
    <w:p w14:paraId="74698AAE" w14:textId="77777777" w:rsidR="007654EC" w:rsidRPr="00A46560" w:rsidRDefault="007654EC" w:rsidP="007654EC">
      <w:pPr>
        <w:contextualSpacing/>
        <w:rPr>
          <w:rFonts w:eastAsia="Times New Roman"/>
        </w:rPr>
      </w:pPr>
    </w:p>
    <w:p w14:paraId="0FFA3052" w14:textId="5FA0EFF3" w:rsidR="007654EC" w:rsidRPr="00A46560" w:rsidRDefault="007654EC" w:rsidP="007654EC">
      <w:pPr>
        <w:contextualSpacing/>
        <w:rPr>
          <w:rFonts w:eastAsia="Times New Roman"/>
        </w:rPr>
      </w:pPr>
      <w:r w:rsidRPr="00A46560">
        <w:rPr>
          <w:rFonts w:eastAsia="Times New Roman"/>
        </w:rPr>
        <w:t>The white power structure erected on colonialism in the last 5 centuries is crumbling</w:t>
      </w:r>
      <w:r>
        <w:rPr>
          <w:rFonts w:eastAsia="Times New Roman"/>
        </w:rPr>
        <w:t>.</w:t>
      </w:r>
      <w:r w:rsidRPr="00A46560">
        <w:rPr>
          <w:rFonts w:eastAsia="Times New Roman"/>
        </w:rPr>
        <w:t xml:space="preserve"> White </w:t>
      </w:r>
      <w:r>
        <w:rPr>
          <w:rFonts w:eastAsia="Times New Roman"/>
        </w:rPr>
        <w:t>have</w:t>
      </w:r>
      <w:r w:rsidR="00D34190">
        <w:rPr>
          <w:rFonts w:eastAsia="Times New Roman"/>
        </w:rPr>
        <w:t>s</w:t>
      </w:r>
      <w:r>
        <w:rPr>
          <w:rFonts w:eastAsia="Times New Roman"/>
        </w:rPr>
        <w:t xml:space="preserve"> are fearful, and </w:t>
      </w:r>
      <w:r w:rsidRPr="00A46560">
        <w:rPr>
          <w:rFonts w:eastAsia="Times New Roman"/>
        </w:rPr>
        <w:t xml:space="preserve">white have-nots are feeling aggrieved. </w:t>
      </w:r>
      <w:r>
        <w:rPr>
          <w:rFonts w:eastAsia="Times New Roman"/>
        </w:rPr>
        <w:t xml:space="preserve">Add to this the </w:t>
      </w:r>
      <w:r w:rsidRPr="00A46560">
        <w:rPr>
          <w:rFonts w:eastAsia="Times New Roman"/>
        </w:rPr>
        <w:t>wealth inequality that has widened since the 1970s</w:t>
      </w:r>
      <w:r>
        <w:rPr>
          <w:rFonts w:eastAsia="Times New Roman"/>
        </w:rPr>
        <w:t>,</w:t>
      </w:r>
      <w:r w:rsidRPr="00A46560">
        <w:rPr>
          <w:rFonts w:eastAsia="Times New Roman"/>
        </w:rPr>
        <w:t xml:space="preserve"> </w:t>
      </w:r>
      <w:r>
        <w:rPr>
          <w:rFonts w:eastAsia="Times New Roman"/>
        </w:rPr>
        <w:t>and t</w:t>
      </w:r>
      <w:r w:rsidRPr="00A46560">
        <w:rPr>
          <w:rFonts w:eastAsia="Times New Roman"/>
        </w:rPr>
        <w:t>he world</w:t>
      </w:r>
      <w:r>
        <w:rPr>
          <w:rFonts w:eastAsia="Times New Roman"/>
        </w:rPr>
        <w:t>’</w:t>
      </w:r>
      <w:r w:rsidRPr="00A46560">
        <w:rPr>
          <w:rFonts w:eastAsia="Times New Roman"/>
        </w:rPr>
        <w:t xml:space="preserve">s turn to populism (which, unchecked, </w:t>
      </w:r>
      <w:r>
        <w:rPr>
          <w:rFonts w:eastAsia="Times New Roman"/>
        </w:rPr>
        <w:t xml:space="preserve">tends to </w:t>
      </w:r>
      <w:r w:rsidRPr="00A46560">
        <w:rPr>
          <w:rFonts w:eastAsia="Times New Roman"/>
        </w:rPr>
        <w:t>become fascism)</w:t>
      </w:r>
      <w:r>
        <w:rPr>
          <w:rFonts w:eastAsia="Times New Roman"/>
        </w:rPr>
        <w:t xml:space="preserve"> is understandable.</w:t>
      </w:r>
    </w:p>
    <w:p w14:paraId="0C1C7E0D" w14:textId="77777777" w:rsidR="007654EC" w:rsidRDefault="007654EC" w:rsidP="007654EC">
      <w:pPr>
        <w:contextualSpacing/>
        <w:rPr>
          <w:rFonts w:eastAsia="Times New Roman"/>
        </w:rPr>
      </w:pPr>
    </w:p>
    <w:p w14:paraId="3C1C7E68" w14:textId="02CD0CC4" w:rsidR="007654EC" w:rsidRDefault="007654EC" w:rsidP="007654EC">
      <w:pPr>
        <w:contextualSpacing/>
        <w:rPr>
          <w:rFonts w:eastAsia="Times New Roman"/>
        </w:rPr>
      </w:pPr>
      <w:r>
        <w:rPr>
          <w:rFonts w:eastAsia="Times New Roman"/>
        </w:rPr>
        <w:t>(I haven’t seen it explicitly postulated that populism turns into fascism. But I base the statement on my observing authoritarian actions of populist leaders in Venezuela, Brazil, Hungary, Poland, India</w:t>
      </w:r>
      <w:r w:rsidR="00D34190">
        <w:rPr>
          <w:rFonts w:eastAsia="Times New Roman"/>
        </w:rPr>
        <w:t>, the Philippines, and the US</w:t>
      </w:r>
      <w:r>
        <w:rPr>
          <w:rFonts w:eastAsia="Times New Roman"/>
        </w:rPr>
        <w:t xml:space="preserve">. Not to mention historical cases [Hitler in the 1930s, </w:t>
      </w:r>
      <w:proofErr w:type="spellStart"/>
      <w:r w:rsidR="00D34190">
        <w:rPr>
          <w:rFonts w:eastAsia="Times New Roman"/>
        </w:rPr>
        <w:t>Péron</w:t>
      </w:r>
      <w:proofErr w:type="spellEnd"/>
      <w:r w:rsidR="00D34190">
        <w:rPr>
          <w:rFonts w:eastAsia="Times New Roman"/>
        </w:rPr>
        <w:t xml:space="preserve"> in the 1950s, </w:t>
      </w:r>
      <w:r>
        <w:rPr>
          <w:rFonts w:eastAsia="Times New Roman"/>
        </w:rPr>
        <w:t>etc.]. I am not suggesting that populism inevitably turns into fascism; but, left unchecked, populism tends to become fascism.)</w:t>
      </w:r>
    </w:p>
    <w:p w14:paraId="2C2A32C6" w14:textId="77777777" w:rsidR="007654EC" w:rsidRPr="00A46560" w:rsidRDefault="007654EC" w:rsidP="007654EC">
      <w:pPr>
        <w:contextualSpacing/>
        <w:rPr>
          <w:rFonts w:eastAsia="Times New Roman"/>
        </w:rPr>
      </w:pPr>
    </w:p>
    <w:p w14:paraId="69EAAB59" w14:textId="513EEB8D" w:rsidR="007654EC" w:rsidRDefault="007654EC" w:rsidP="007654EC">
      <w:pPr>
        <w:contextualSpacing/>
        <w:rPr>
          <w:rFonts w:eastAsia="Times New Roman"/>
        </w:rPr>
      </w:pPr>
      <w:r w:rsidRPr="00A46560">
        <w:rPr>
          <w:rFonts w:eastAsia="Times New Roman"/>
        </w:rPr>
        <w:t>Of the seven traditional world-religious cultures</w:t>
      </w:r>
      <w:r>
        <w:rPr>
          <w:rFonts w:eastAsia="Times New Roman"/>
        </w:rPr>
        <w:t>—</w:t>
      </w:r>
      <w:r w:rsidRPr="00A46560">
        <w:rPr>
          <w:rFonts w:eastAsia="Times New Roman"/>
        </w:rPr>
        <w:t>Hinduism, Buddhism, Confucianism, Taoism, Judaism, Christianity, and Islam</w:t>
      </w:r>
      <w:r>
        <w:rPr>
          <w:rFonts w:eastAsia="Times New Roman"/>
        </w:rPr>
        <w:t>—</w:t>
      </w:r>
      <w:r w:rsidRPr="00A46560">
        <w:rPr>
          <w:rFonts w:eastAsia="Times New Roman"/>
        </w:rPr>
        <w:t>th</w:t>
      </w:r>
      <w:r w:rsidR="00D34190">
        <w:rPr>
          <w:rFonts w:eastAsia="Times New Roman"/>
        </w:rPr>
        <w:t xml:space="preserve">ose in decline </w:t>
      </w:r>
      <w:r>
        <w:rPr>
          <w:rFonts w:eastAsia="Times New Roman"/>
        </w:rPr>
        <w:t xml:space="preserve">appear to be Judaism (only </w:t>
      </w:r>
      <w:r w:rsidR="00D34190">
        <w:rPr>
          <w:rFonts w:eastAsia="Times New Roman"/>
        </w:rPr>
        <w:t>16</w:t>
      </w:r>
      <w:r w:rsidRPr="00A46560">
        <w:rPr>
          <w:rFonts w:eastAsia="Times New Roman"/>
        </w:rPr>
        <w:t xml:space="preserve"> million</w:t>
      </w:r>
      <w:r>
        <w:rPr>
          <w:rFonts w:eastAsia="Times New Roman"/>
        </w:rPr>
        <w:t>*</w:t>
      </w:r>
      <w:r w:rsidRPr="00A46560">
        <w:rPr>
          <w:rFonts w:eastAsia="Times New Roman"/>
        </w:rPr>
        <w:t xml:space="preserve">), Buddhism (only 535 million), Confucianism, and Taoism (the latter </w:t>
      </w:r>
      <w:r>
        <w:rPr>
          <w:rFonts w:eastAsia="Times New Roman"/>
        </w:rPr>
        <w:t xml:space="preserve">two </w:t>
      </w:r>
      <w:r w:rsidRPr="00A46560">
        <w:rPr>
          <w:rFonts w:eastAsia="Times New Roman"/>
        </w:rPr>
        <w:t xml:space="preserve">now under communism). The winners </w:t>
      </w:r>
      <w:r w:rsidR="00D34190">
        <w:rPr>
          <w:rFonts w:eastAsia="Times New Roman"/>
        </w:rPr>
        <w:t xml:space="preserve">seem to be </w:t>
      </w:r>
      <w:r w:rsidRPr="00A46560">
        <w:rPr>
          <w:rFonts w:eastAsia="Times New Roman"/>
        </w:rPr>
        <w:t>Christianity, Islam, and Hinduism.</w:t>
      </w:r>
    </w:p>
    <w:p w14:paraId="6ABC51DE" w14:textId="77777777" w:rsidR="007654EC" w:rsidRDefault="007654EC" w:rsidP="007654EC">
      <w:pPr>
        <w:contextualSpacing/>
        <w:rPr>
          <w:rFonts w:eastAsia="Times New Roman"/>
        </w:rPr>
      </w:pPr>
    </w:p>
    <w:p w14:paraId="559D9800" w14:textId="75DF5ABC" w:rsidR="007654EC" w:rsidRPr="00471380" w:rsidRDefault="007654EC" w:rsidP="007654EC">
      <w:pPr>
        <w:rPr>
          <w:rFonts w:eastAsia="Times New Roman"/>
        </w:rPr>
      </w:pPr>
      <w:r>
        <w:rPr>
          <w:rFonts w:eastAsia="Times New Roman"/>
        </w:rPr>
        <w:t xml:space="preserve">(* </w:t>
      </w:r>
      <w:r w:rsidRPr="000F304C">
        <w:rPr>
          <w:rFonts w:eastAsia="Times New Roman"/>
        </w:rPr>
        <w:t>The Nazis killed 6 mil</w:t>
      </w:r>
      <w:r>
        <w:rPr>
          <w:rFonts w:eastAsia="Times New Roman"/>
        </w:rPr>
        <w:t xml:space="preserve">lion Jews from 1939-45 [plus 5 million other prisoners]. Of the </w:t>
      </w:r>
      <w:r w:rsidRPr="000F304C">
        <w:rPr>
          <w:rFonts w:eastAsia="Times New Roman"/>
        </w:rPr>
        <w:t>1</w:t>
      </w:r>
      <w:r w:rsidR="00D34190">
        <w:rPr>
          <w:rFonts w:eastAsia="Times New Roman"/>
        </w:rPr>
        <w:t>6</w:t>
      </w:r>
      <w:r w:rsidRPr="000F304C">
        <w:rPr>
          <w:rFonts w:eastAsia="Times New Roman"/>
        </w:rPr>
        <w:t xml:space="preserve"> million Jews </w:t>
      </w:r>
      <w:r>
        <w:rPr>
          <w:rFonts w:eastAsia="Times New Roman"/>
        </w:rPr>
        <w:t>[0.</w:t>
      </w:r>
      <w:r w:rsidR="00D34190">
        <w:rPr>
          <w:rFonts w:eastAsia="Times New Roman"/>
        </w:rPr>
        <w:t>2</w:t>
      </w:r>
      <w:r>
        <w:rPr>
          <w:rFonts w:eastAsia="Times New Roman"/>
        </w:rPr>
        <w:t xml:space="preserve">% of humans], </w:t>
      </w:r>
      <w:r w:rsidR="00D34190" w:rsidRPr="000F304C">
        <w:rPr>
          <w:rFonts w:eastAsia="Times New Roman"/>
        </w:rPr>
        <w:t>The US has the most</w:t>
      </w:r>
      <w:r w:rsidR="00D34190">
        <w:rPr>
          <w:rFonts w:eastAsia="Times New Roman"/>
        </w:rPr>
        <w:t xml:space="preserve">: 7.6 million [as of 2020]. </w:t>
      </w:r>
      <w:r w:rsidRPr="000F304C">
        <w:rPr>
          <w:rFonts w:eastAsia="Times New Roman"/>
        </w:rPr>
        <w:t xml:space="preserve">Israel </w:t>
      </w:r>
      <w:r w:rsidR="00D34190">
        <w:rPr>
          <w:rFonts w:eastAsia="Times New Roman"/>
        </w:rPr>
        <w:t>is second</w:t>
      </w:r>
      <w:r w:rsidRPr="000F304C">
        <w:rPr>
          <w:rFonts w:eastAsia="Times New Roman"/>
        </w:rPr>
        <w:t xml:space="preserve">: </w:t>
      </w:r>
      <w:r w:rsidR="00D34190">
        <w:rPr>
          <w:rFonts w:eastAsia="Times New Roman"/>
        </w:rPr>
        <w:t>7</w:t>
      </w:r>
      <w:r w:rsidRPr="000F304C">
        <w:rPr>
          <w:rFonts w:eastAsia="Times New Roman"/>
        </w:rPr>
        <w:t>.</w:t>
      </w:r>
      <w:r w:rsidR="00D34190">
        <w:rPr>
          <w:rFonts w:eastAsia="Times New Roman"/>
        </w:rPr>
        <w:t>1</w:t>
      </w:r>
      <w:r w:rsidRPr="000F304C">
        <w:rPr>
          <w:rFonts w:eastAsia="Times New Roman"/>
        </w:rPr>
        <w:t xml:space="preserve"> million</w:t>
      </w:r>
      <w:r w:rsidR="00D34190">
        <w:rPr>
          <w:rFonts w:eastAsia="Times New Roman"/>
        </w:rPr>
        <w:t xml:space="preserve"> [as of 2022]</w:t>
      </w:r>
      <w:r w:rsidRPr="000F304C">
        <w:rPr>
          <w:rFonts w:eastAsia="Times New Roman"/>
        </w:rPr>
        <w:t xml:space="preserve">. </w:t>
      </w:r>
      <w:r w:rsidR="00D34190" w:rsidRPr="000F304C">
        <w:rPr>
          <w:rFonts w:eastAsia="Times New Roman"/>
        </w:rPr>
        <w:t xml:space="preserve">The </w:t>
      </w:r>
      <w:r w:rsidRPr="000F304C">
        <w:rPr>
          <w:rFonts w:eastAsia="Times New Roman"/>
        </w:rPr>
        <w:t xml:space="preserve">US </w:t>
      </w:r>
      <w:r w:rsidR="00D34190">
        <w:rPr>
          <w:rFonts w:eastAsia="Times New Roman"/>
        </w:rPr>
        <w:t xml:space="preserve">and </w:t>
      </w:r>
      <w:r w:rsidR="00D34190" w:rsidRPr="000F304C">
        <w:rPr>
          <w:rFonts w:eastAsia="Times New Roman"/>
        </w:rPr>
        <w:t xml:space="preserve">Israel </w:t>
      </w:r>
      <w:r w:rsidR="00D34190">
        <w:rPr>
          <w:rFonts w:eastAsia="Times New Roman"/>
        </w:rPr>
        <w:t>together include</w:t>
      </w:r>
      <w:r w:rsidRPr="000F304C">
        <w:rPr>
          <w:rFonts w:eastAsia="Times New Roman"/>
        </w:rPr>
        <w:t xml:space="preserve"> </w:t>
      </w:r>
      <w:r w:rsidR="00D34190">
        <w:rPr>
          <w:rFonts w:eastAsia="Times New Roman"/>
        </w:rPr>
        <w:t>92</w:t>
      </w:r>
      <w:r w:rsidRPr="000F304C">
        <w:rPr>
          <w:rFonts w:eastAsia="Times New Roman"/>
        </w:rPr>
        <w:t>% of Jews.</w:t>
      </w:r>
      <w:r>
        <w:rPr>
          <w:rFonts w:eastAsia="Times New Roman"/>
        </w:rPr>
        <w:t>)</w:t>
      </w:r>
    </w:p>
    <w:p w14:paraId="19DD167D" w14:textId="77777777" w:rsidR="007654EC" w:rsidRDefault="007654EC" w:rsidP="007654EC">
      <w:pPr>
        <w:contextualSpacing/>
        <w:rPr>
          <w:rFonts w:eastAsia="Times New Roman"/>
        </w:rPr>
      </w:pPr>
    </w:p>
    <w:p w14:paraId="221EF95F" w14:textId="1CF0F0D7" w:rsidR="007654EC" w:rsidRDefault="007654EC" w:rsidP="00736B08">
      <w:pPr>
        <w:rPr>
          <w:rFonts w:eastAsia="Times New Roman"/>
          <w:color w:val="000000"/>
          <w:szCs w:val="37"/>
        </w:rPr>
      </w:pPr>
      <w:r>
        <w:rPr>
          <w:rFonts w:eastAsia="Times New Roman"/>
        </w:rPr>
        <w:t xml:space="preserve">The next billion or so humans will likely belong to the latter three groups. In 2015, the Pew Research Center noted that Islam is the fasted-growing religion. It </w:t>
      </w:r>
      <w:r w:rsidR="00D34190">
        <w:rPr>
          <w:rFonts w:eastAsia="Times New Roman"/>
        </w:rPr>
        <w:t xml:space="preserve">gave these </w:t>
      </w:r>
      <w:r>
        <w:rPr>
          <w:rFonts w:eastAsia="Times New Roman"/>
        </w:rPr>
        <w:t>estimate</w:t>
      </w:r>
      <w:r w:rsidR="00D34190">
        <w:rPr>
          <w:rFonts w:eastAsia="Times New Roman"/>
        </w:rPr>
        <w:t>s</w:t>
      </w:r>
      <w:r w:rsidR="00736B08">
        <w:rPr>
          <w:rFonts w:eastAsia="Times New Roman"/>
        </w:rPr>
        <w:t xml:space="preserve"> for </w:t>
      </w:r>
      <w:r>
        <w:rPr>
          <w:rFonts w:eastAsia="Times New Roman"/>
          <w:color w:val="000000"/>
          <w:szCs w:val="37"/>
        </w:rPr>
        <w:t>growth in population, 2010-2050:</w:t>
      </w:r>
    </w:p>
    <w:p w14:paraId="4F0C3C4D" w14:textId="77777777" w:rsidR="00736B08" w:rsidRPr="00736B08" w:rsidRDefault="00736B08" w:rsidP="00736B08">
      <w:pPr>
        <w:rPr>
          <w:rFonts w:eastAsia="Times New Roman"/>
        </w:rPr>
      </w:pPr>
    </w:p>
    <w:p w14:paraId="1951891B" w14:textId="77777777" w:rsidR="007654EC" w:rsidRDefault="007654EC" w:rsidP="007654EC">
      <w:pPr>
        <w:tabs>
          <w:tab w:val="right" w:pos="2520"/>
        </w:tabs>
        <w:ind w:left="720"/>
        <w:textAlignment w:val="baseline"/>
        <w:rPr>
          <w:rFonts w:eastAsia="Times New Roman"/>
          <w:color w:val="000000"/>
          <w:szCs w:val="37"/>
        </w:rPr>
      </w:pPr>
      <w:r>
        <w:rPr>
          <w:rFonts w:eastAsia="Times New Roman"/>
          <w:color w:val="000000"/>
          <w:szCs w:val="37"/>
        </w:rPr>
        <w:lastRenderedPageBreak/>
        <w:t>Muslims:</w:t>
      </w:r>
      <w:r>
        <w:rPr>
          <w:rFonts w:eastAsia="Times New Roman"/>
          <w:color w:val="000000"/>
          <w:szCs w:val="37"/>
        </w:rPr>
        <w:tab/>
        <w:t>73%</w:t>
      </w:r>
    </w:p>
    <w:p w14:paraId="6805913F" w14:textId="77777777" w:rsidR="007654EC" w:rsidRDefault="007654EC" w:rsidP="007654EC">
      <w:pPr>
        <w:tabs>
          <w:tab w:val="right" w:pos="2520"/>
        </w:tabs>
        <w:ind w:left="720"/>
        <w:textAlignment w:val="baseline"/>
        <w:rPr>
          <w:rFonts w:eastAsia="Times New Roman"/>
          <w:color w:val="000000"/>
          <w:szCs w:val="37"/>
        </w:rPr>
      </w:pPr>
      <w:r>
        <w:rPr>
          <w:rFonts w:eastAsia="Times New Roman"/>
          <w:color w:val="000000"/>
          <w:szCs w:val="37"/>
        </w:rPr>
        <w:t>Christians:</w:t>
      </w:r>
      <w:r>
        <w:rPr>
          <w:rFonts w:eastAsia="Times New Roman"/>
          <w:color w:val="000000"/>
          <w:szCs w:val="37"/>
        </w:rPr>
        <w:tab/>
        <w:t>35%</w:t>
      </w:r>
    </w:p>
    <w:p w14:paraId="38A1FFD2" w14:textId="77777777" w:rsidR="007654EC" w:rsidRDefault="007654EC" w:rsidP="007654EC">
      <w:pPr>
        <w:tabs>
          <w:tab w:val="right" w:pos="2520"/>
        </w:tabs>
        <w:ind w:left="720"/>
        <w:textAlignment w:val="baseline"/>
        <w:rPr>
          <w:rFonts w:eastAsia="Times New Roman"/>
          <w:color w:val="000000"/>
          <w:szCs w:val="37"/>
        </w:rPr>
      </w:pPr>
      <w:r>
        <w:rPr>
          <w:rFonts w:eastAsia="Times New Roman"/>
          <w:color w:val="000000"/>
          <w:szCs w:val="37"/>
        </w:rPr>
        <w:t>Hindus:</w:t>
      </w:r>
      <w:r>
        <w:rPr>
          <w:rFonts w:eastAsia="Times New Roman"/>
          <w:color w:val="000000"/>
          <w:szCs w:val="37"/>
        </w:rPr>
        <w:tab/>
        <w:t>34%</w:t>
      </w:r>
    </w:p>
    <w:p w14:paraId="39DFDE47" w14:textId="77777777" w:rsidR="007654EC" w:rsidRDefault="007654EC" w:rsidP="007654EC">
      <w:pPr>
        <w:tabs>
          <w:tab w:val="right" w:pos="2520"/>
        </w:tabs>
        <w:ind w:left="720"/>
        <w:textAlignment w:val="baseline"/>
        <w:rPr>
          <w:rFonts w:eastAsia="Times New Roman"/>
          <w:color w:val="000000"/>
          <w:szCs w:val="37"/>
        </w:rPr>
      </w:pPr>
      <w:r>
        <w:rPr>
          <w:rFonts w:eastAsia="Times New Roman"/>
          <w:color w:val="000000"/>
          <w:szCs w:val="37"/>
        </w:rPr>
        <w:t>Jews:</w:t>
      </w:r>
      <w:r>
        <w:rPr>
          <w:rFonts w:eastAsia="Times New Roman"/>
          <w:color w:val="000000"/>
          <w:szCs w:val="37"/>
        </w:rPr>
        <w:tab/>
        <w:t>16%</w:t>
      </w:r>
    </w:p>
    <w:p w14:paraId="5C5F0C1A" w14:textId="77777777" w:rsidR="007654EC" w:rsidRDefault="007654EC" w:rsidP="007654EC">
      <w:pPr>
        <w:tabs>
          <w:tab w:val="right" w:pos="2520"/>
        </w:tabs>
        <w:ind w:left="720"/>
        <w:textAlignment w:val="baseline"/>
        <w:rPr>
          <w:rFonts w:eastAsia="Times New Roman"/>
          <w:color w:val="000000"/>
          <w:szCs w:val="37"/>
        </w:rPr>
      </w:pPr>
      <w:r>
        <w:rPr>
          <w:rFonts w:eastAsia="Times New Roman"/>
          <w:color w:val="000000"/>
          <w:szCs w:val="37"/>
        </w:rPr>
        <w:t>Buddhists:</w:t>
      </w:r>
      <w:r>
        <w:rPr>
          <w:rFonts w:eastAsia="Times New Roman"/>
          <w:color w:val="000000"/>
          <w:szCs w:val="37"/>
        </w:rPr>
        <w:tab/>
        <w:t>-0.3%</w:t>
      </w:r>
    </w:p>
    <w:p w14:paraId="3A5D9897" w14:textId="77777777" w:rsidR="00D34190" w:rsidRDefault="00D34190" w:rsidP="00D34190">
      <w:pPr>
        <w:textAlignment w:val="baseline"/>
        <w:rPr>
          <w:rFonts w:eastAsia="Times New Roman"/>
          <w:color w:val="000000"/>
          <w:szCs w:val="37"/>
        </w:rPr>
      </w:pPr>
    </w:p>
    <w:p w14:paraId="17563F67" w14:textId="39F7FF00" w:rsidR="007654EC" w:rsidRDefault="007654EC" w:rsidP="00D34190">
      <w:pPr>
        <w:textAlignment w:val="baseline"/>
        <w:rPr>
          <w:rFonts w:eastAsia="Times New Roman"/>
          <w:color w:val="000000"/>
          <w:szCs w:val="37"/>
        </w:rPr>
      </w:pPr>
      <w:r>
        <w:rPr>
          <w:rFonts w:eastAsia="Times New Roman"/>
          <w:color w:val="000000"/>
          <w:szCs w:val="37"/>
        </w:rPr>
        <w:t xml:space="preserve">By 2100, </w:t>
      </w:r>
      <w:r w:rsidRPr="00F37003">
        <w:rPr>
          <w:rFonts w:eastAsia="Times New Roman"/>
          <w:color w:val="000000"/>
          <w:szCs w:val="37"/>
        </w:rPr>
        <w:t xml:space="preserve">Muslims </w:t>
      </w:r>
      <w:r>
        <w:rPr>
          <w:rFonts w:eastAsia="Times New Roman"/>
          <w:color w:val="000000"/>
          <w:szCs w:val="37"/>
        </w:rPr>
        <w:t xml:space="preserve">will </w:t>
      </w:r>
      <w:r w:rsidRPr="00F37003">
        <w:rPr>
          <w:rFonts w:eastAsia="Times New Roman"/>
          <w:color w:val="000000"/>
          <w:szCs w:val="37"/>
        </w:rPr>
        <w:t>exceed Christians</w:t>
      </w:r>
      <w:r>
        <w:rPr>
          <w:rFonts w:eastAsia="Times New Roman"/>
          <w:color w:val="000000"/>
          <w:szCs w:val="37"/>
        </w:rPr>
        <w:t>.</w:t>
      </w:r>
      <w:r w:rsidR="00D34190">
        <w:rPr>
          <w:rFonts w:eastAsia="Times New Roman"/>
          <w:color w:val="000000"/>
          <w:szCs w:val="37"/>
        </w:rPr>
        <w:t xml:space="preserve"> For two </w:t>
      </w:r>
      <w:r>
        <w:rPr>
          <w:rFonts w:eastAsia="Times New Roman"/>
          <w:color w:val="000000"/>
          <w:szCs w:val="37"/>
        </w:rPr>
        <w:t>reasons:</w:t>
      </w:r>
    </w:p>
    <w:p w14:paraId="327E1BFC" w14:textId="77777777" w:rsidR="00D34190" w:rsidRDefault="00D34190" w:rsidP="00D34190">
      <w:pPr>
        <w:textAlignment w:val="baseline"/>
        <w:rPr>
          <w:rFonts w:eastAsia="Times New Roman"/>
          <w:color w:val="000000"/>
          <w:szCs w:val="37"/>
        </w:rPr>
      </w:pPr>
    </w:p>
    <w:p w14:paraId="62CB1E18" w14:textId="47C15856" w:rsidR="007654EC" w:rsidRDefault="007654EC" w:rsidP="007654EC">
      <w:pPr>
        <w:ind w:left="720"/>
        <w:textAlignment w:val="baseline"/>
        <w:rPr>
          <w:rFonts w:eastAsia="Times New Roman"/>
          <w:color w:val="000000"/>
          <w:szCs w:val="37"/>
        </w:rPr>
      </w:pPr>
      <w:r w:rsidRPr="00F37003">
        <w:rPr>
          <w:rFonts w:eastAsia="Times New Roman"/>
          <w:color w:val="000000"/>
          <w:szCs w:val="37"/>
        </w:rPr>
        <w:t xml:space="preserve">Muslims </w:t>
      </w:r>
      <w:r>
        <w:t>have a younger population</w:t>
      </w:r>
      <w:r w:rsidR="00736B08">
        <w:t>.</w:t>
      </w:r>
      <w:r>
        <w:t xml:space="preserve"> </w:t>
      </w:r>
      <w:r w:rsidRPr="00F37003">
        <w:rPr>
          <w:rFonts w:eastAsia="Times New Roman"/>
          <w:color w:val="000000"/>
          <w:szCs w:val="37"/>
        </w:rPr>
        <w:t>(</w:t>
      </w:r>
      <w:r w:rsidR="00736B08">
        <w:rPr>
          <w:rFonts w:eastAsia="Times New Roman"/>
          <w:color w:val="000000"/>
          <w:szCs w:val="37"/>
        </w:rPr>
        <w:t xml:space="preserve">The </w:t>
      </w:r>
      <w:r>
        <w:rPr>
          <w:rFonts w:eastAsia="Times New Roman"/>
          <w:color w:val="000000"/>
          <w:szCs w:val="37"/>
        </w:rPr>
        <w:t xml:space="preserve">2010 </w:t>
      </w:r>
      <w:r w:rsidRPr="00F37003">
        <w:rPr>
          <w:rFonts w:eastAsia="Times New Roman"/>
          <w:color w:val="000000"/>
          <w:szCs w:val="37"/>
        </w:rPr>
        <w:t>median age</w:t>
      </w:r>
      <w:r>
        <w:rPr>
          <w:rFonts w:eastAsia="Times New Roman"/>
          <w:color w:val="000000"/>
          <w:szCs w:val="37"/>
        </w:rPr>
        <w:t xml:space="preserve"> of </w:t>
      </w:r>
      <w:r w:rsidR="00736B08">
        <w:rPr>
          <w:rFonts w:eastAsia="Times New Roman"/>
          <w:color w:val="000000"/>
          <w:szCs w:val="37"/>
        </w:rPr>
        <w:t xml:space="preserve">Muslims was </w:t>
      </w:r>
      <w:r>
        <w:rPr>
          <w:rFonts w:eastAsia="Times New Roman"/>
          <w:color w:val="000000"/>
          <w:szCs w:val="37"/>
        </w:rPr>
        <w:t>23</w:t>
      </w:r>
      <w:r w:rsidR="00736B08">
        <w:rPr>
          <w:rFonts w:eastAsia="Times New Roman"/>
          <w:color w:val="000000"/>
          <w:szCs w:val="37"/>
        </w:rPr>
        <w:t>.</w:t>
      </w:r>
      <w:r>
        <w:rPr>
          <w:rFonts w:eastAsia="Times New Roman"/>
          <w:color w:val="000000"/>
          <w:szCs w:val="37"/>
        </w:rPr>
        <w:t xml:space="preserve"> </w:t>
      </w:r>
      <w:r w:rsidR="00736B08">
        <w:rPr>
          <w:rFonts w:eastAsia="Times New Roman"/>
          <w:color w:val="000000"/>
          <w:szCs w:val="37"/>
        </w:rPr>
        <w:t xml:space="preserve">The 2010 </w:t>
      </w:r>
      <w:r w:rsidR="00736B08" w:rsidRPr="00F37003">
        <w:rPr>
          <w:rFonts w:eastAsia="Times New Roman"/>
          <w:color w:val="000000"/>
          <w:szCs w:val="37"/>
        </w:rPr>
        <w:t>median age</w:t>
      </w:r>
      <w:r w:rsidR="00736B08">
        <w:rPr>
          <w:rFonts w:eastAsia="Times New Roman"/>
          <w:color w:val="000000"/>
          <w:szCs w:val="37"/>
        </w:rPr>
        <w:t xml:space="preserve"> of non-Muslims was </w:t>
      </w:r>
      <w:r>
        <w:rPr>
          <w:rFonts w:eastAsia="Times New Roman"/>
          <w:color w:val="000000"/>
          <w:szCs w:val="37"/>
        </w:rPr>
        <w:t>30).</w:t>
      </w:r>
    </w:p>
    <w:p w14:paraId="4C48D95C" w14:textId="3649BEAE" w:rsidR="007654EC" w:rsidRPr="00F37003" w:rsidRDefault="007654EC" w:rsidP="00736B08">
      <w:pPr>
        <w:ind w:left="720"/>
        <w:textAlignment w:val="baseline"/>
        <w:rPr>
          <w:rFonts w:eastAsia="Times New Roman"/>
          <w:color w:val="000000"/>
          <w:szCs w:val="37"/>
        </w:rPr>
      </w:pPr>
      <w:r w:rsidRPr="00F37003">
        <w:rPr>
          <w:rFonts w:eastAsia="Times New Roman"/>
          <w:color w:val="000000"/>
          <w:szCs w:val="37"/>
        </w:rPr>
        <w:t>Muslims have more children</w:t>
      </w:r>
      <w:r w:rsidR="00736B08">
        <w:rPr>
          <w:rFonts w:eastAsia="Times New Roman"/>
          <w:color w:val="000000"/>
          <w:szCs w:val="37"/>
        </w:rPr>
        <w:t>.</w:t>
      </w:r>
      <w:r w:rsidRPr="00F37003">
        <w:rPr>
          <w:rFonts w:eastAsia="Times New Roman"/>
          <w:color w:val="000000"/>
          <w:szCs w:val="37"/>
        </w:rPr>
        <w:t xml:space="preserve"> </w:t>
      </w:r>
      <w:r>
        <w:rPr>
          <w:rFonts w:eastAsia="Times New Roman"/>
          <w:color w:val="000000"/>
          <w:szCs w:val="37"/>
        </w:rPr>
        <w:t>(</w:t>
      </w:r>
      <w:r w:rsidR="00736B08">
        <w:rPr>
          <w:rFonts w:eastAsia="Times New Roman"/>
          <w:color w:val="000000"/>
          <w:szCs w:val="37"/>
        </w:rPr>
        <w:t xml:space="preserve">Muslims have </w:t>
      </w:r>
      <w:r>
        <w:rPr>
          <w:rFonts w:eastAsia="Times New Roman"/>
          <w:color w:val="000000"/>
          <w:szCs w:val="37"/>
        </w:rPr>
        <w:t xml:space="preserve">3.1 children per woman; </w:t>
      </w:r>
      <w:r w:rsidR="00736B08">
        <w:rPr>
          <w:rFonts w:eastAsia="Times New Roman"/>
          <w:color w:val="000000"/>
          <w:szCs w:val="37"/>
        </w:rPr>
        <w:t>non-Muslims</w:t>
      </w:r>
      <w:r w:rsidR="00736B08" w:rsidRPr="00F37003">
        <w:rPr>
          <w:rFonts w:eastAsia="Times New Roman"/>
          <w:color w:val="000000"/>
          <w:szCs w:val="37"/>
        </w:rPr>
        <w:t xml:space="preserve"> </w:t>
      </w:r>
      <w:r w:rsidR="00736B08">
        <w:rPr>
          <w:rFonts w:eastAsia="Times New Roman"/>
          <w:color w:val="000000"/>
          <w:szCs w:val="37"/>
        </w:rPr>
        <w:t xml:space="preserve">have </w:t>
      </w:r>
      <w:r w:rsidRPr="00F37003">
        <w:rPr>
          <w:rFonts w:eastAsia="Times New Roman"/>
          <w:color w:val="000000"/>
          <w:szCs w:val="37"/>
        </w:rPr>
        <w:t>2.3</w:t>
      </w:r>
      <w:r>
        <w:rPr>
          <w:rFonts w:eastAsia="Times New Roman"/>
          <w:color w:val="000000"/>
          <w:szCs w:val="37"/>
        </w:rPr>
        <w:t>).</w:t>
      </w:r>
      <w:r w:rsidR="00736B08">
        <w:rPr>
          <w:rFonts w:eastAsia="Times New Roman"/>
          <w:color w:val="000000"/>
          <w:szCs w:val="37"/>
        </w:rPr>
        <w:t xml:space="preserve"> </w:t>
      </w:r>
      <w:r>
        <w:rPr>
          <w:rFonts w:eastAsia="Times New Roman"/>
          <w:color w:val="000000"/>
          <w:szCs w:val="37"/>
        </w:rPr>
        <w:t>(In sub-Saharan Africa: 5.6 for Muslims, 4.5 for non-Muslims</w:t>
      </w:r>
      <w:r w:rsidR="00736B08">
        <w:rPr>
          <w:rFonts w:eastAsia="Times New Roman"/>
          <w:color w:val="000000"/>
          <w:szCs w:val="37"/>
        </w:rPr>
        <w:t>.</w:t>
      </w:r>
      <w:r>
        <w:rPr>
          <w:rFonts w:eastAsia="Times New Roman"/>
          <w:color w:val="000000"/>
          <w:szCs w:val="37"/>
        </w:rPr>
        <w:t>)</w:t>
      </w:r>
    </w:p>
    <w:p w14:paraId="21C77292" w14:textId="77777777" w:rsidR="007654EC" w:rsidRPr="00A46560" w:rsidRDefault="007654EC" w:rsidP="007654EC">
      <w:pPr>
        <w:contextualSpacing/>
        <w:rPr>
          <w:rFonts w:eastAsia="Times New Roman"/>
        </w:rPr>
      </w:pPr>
    </w:p>
    <w:p w14:paraId="7B82FDD6" w14:textId="4BB17078" w:rsidR="007654EC" w:rsidRDefault="007654EC" w:rsidP="007654EC">
      <w:pPr>
        <w:contextualSpacing/>
        <w:rPr>
          <w:rFonts w:eastAsia="Times New Roman"/>
        </w:rPr>
      </w:pPr>
      <w:r w:rsidRPr="00A46560">
        <w:rPr>
          <w:rFonts w:eastAsia="Times New Roman"/>
        </w:rPr>
        <w:t>In fact, it looks as if the world</w:t>
      </w:r>
      <w:r>
        <w:rPr>
          <w:rFonts w:eastAsia="Times New Roman"/>
        </w:rPr>
        <w:t>’</w:t>
      </w:r>
      <w:r w:rsidRPr="00A46560">
        <w:rPr>
          <w:rFonts w:eastAsia="Times New Roman"/>
        </w:rPr>
        <w:t>s future will consist, not of 200 nation states, but of cultural (and</w:t>
      </w:r>
      <w:r>
        <w:rPr>
          <w:rFonts w:eastAsia="Times New Roman"/>
        </w:rPr>
        <w:t xml:space="preserve"> largely regional) power blocks.</w:t>
      </w:r>
      <w:r w:rsidR="00736B08">
        <w:rPr>
          <w:rFonts w:eastAsia="Times New Roman"/>
        </w:rPr>
        <w:t xml:space="preserve"> Present-day populations and regions are:</w:t>
      </w:r>
    </w:p>
    <w:p w14:paraId="6B5100C9" w14:textId="77777777" w:rsidR="007654EC" w:rsidRPr="00A46560" w:rsidRDefault="007654EC" w:rsidP="007654EC">
      <w:pPr>
        <w:contextualSpacing/>
        <w:rPr>
          <w:rFonts w:eastAsia="Times New Roman"/>
        </w:rPr>
      </w:pPr>
    </w:p>
    <w:p w14:paraId="1D981D93" w14:textId="364E68C3" w:rsidR="007654EC" w:rsidRPr="00A46560" w:rsidRDefault="007654EC" w:rsidP="00736B08">
      <w:pPr>
        <w:ind w:left="1800" w:hanging="1440"/>
        <w:contextualSpacing/>
        <w:rPr>
          <w:rFonts w:eastAsia="Times New Roman"/>
        </w:rPr>
      </w:pPr>
      <w:r w:rsidRPr="00A46560">
        <w:rPr>
          <w:rFonts w:eastAsia="Times New Roman"/>
        </w:rPr>
        <w:t>Christianity</w:t>
      </w:r>
      <w:r w:rsidR="00736B08">
        <w:rPr>
          <w:rFonts w:eastAsia="Times New Roman"/>
        </w:rPr>
        <w:t>:</w:t>
      </w:r>
      <w:r w:rsidR="00736B08">
        <w:rPr>
          <w:rFonts w:eastAsia="Times New Roman"/>
        </w:rPr>
        <w:tab/>
      </w:r>
      <w:r>
        <w:rPr>
          <w:rFonts w:eastAsia="Times New Roman"/>
        </w:rPr>
        <w:t xml:space="preserve">currently </w:t>
      </w:r>
      <w:r w:rsidRPr="00A46560">
        <w:rPr>
          <w:rFonts w:eastAsia="Times New Roman"/>
        </w:rPr>
        <w:t>2.4 billion: largely Europe</w:t>
      </w:r>
      <w:r w:rsidR="00596140">
        <w:rPr>
          <w:rFonts w:eastAsia="Times New Roman"/>
        </w:rPr>
        <w:t>,</w:t>
      </w:r>
      <w:r w:rsidRPr="00A46560">
        <w:rPr>
          <w:rFonts w:eastAsia="Times New Roman"/>
        </w:rPr>
        <w:t xml:space="preserve"> N</w:t>
      </w:r>
      <w:r w:rsidR="00736B08">
        <w:rPr>
          <w:rFonts w:eastAsia="Times New Roman"/>
        </w:rPr>
        <w:t>orth</w:t>
      </w:r>
      <w:r w:rsidRPr="00A46560">
        <w:rPr>
          <w:rFonts w:eastAsia="Times New Roman"/>
        </w:rPr>
        <w:t xml:space="preserve"> and S</w:t>
      </w:r>
      <w:r w:rsidR="00736B08">
        <w:rPr>
          <w:rFonts w:eastAsia="Times New Roman"/>
        </w:rPr>
        <w:t>outh</w:t>
      </w:r>
      <w:r w:rsidRPr="00A46560">
        <w:rPr>
          <w:rFonts w:eastAsia="Times New Roman"/>
        </w:rPr>
        <w:t xml:space="preserve"> America</w:t>
      </w:r>
      <w:r w:rsidR="00596140">
        <w:rPr>
          <w:rFonts w:eastAsia="Times New Roman"/>
        </w:rPr>
        <w:t>, and sub-Saharan Africa</w:t>
      </w:r>
    </w:p>
    <w:p w14:paraId="6FB3624C" w14:textId="218CCA7A" w:rsidR="007654EC" w:rsidRPr="00A46560" w:rsidRDefault="007654EC" w:rsidP="00736B08">
      <w:pPr>
        <w:ind w:left="1800" w:hanging="1440"/>
        <w:contextualSpacing/>
        <w:rPr>
          <w:rFonts w:eastAsia="Times New Roman"/>
        </w:rPr>
      </w:pPr>
      <w:r w:rsidRPr="00A46560">
        <w:rPr>
          <w:rFonts w:eastAsia="Times New Roman"/>
        </w:rPr>
        <w:t>Islam</w:t>
      </w:r>
      <w:r w:rsidR="00736B08">
        <w:rPr>
          <w:rFonts w:eastAsia="Times New Roman"/>
        </w:rPr>
        <w:t>:</w:t>
      </w:r>
      <w:r w:rsidR="00736B08">
        <w:rPr>
          <w:rFonts w:eastAsia="Times New Roman"/>
        </w:rPr>
        <w:tab/>
      </w:r>
      <w:r w:rsidRPr="00A46560">
        <w:rPr>
          <w:rFonts w:eastAsia="Times New Roman"/>
        </w:rPr>
        <w:t>1.8 billion: N</w:t>
      </w:r>
      <w:r>
        <w:rPr>
          <w:rFonts w:eastAsia="Times New Roman"/>
        </w:rPr>
        <w:t>orth</w:t>
      </w:r>
      <w:r w:rsidRPr="00A46560">
        <w:rPr>
          <w:rFonts w:eastAsia="Times New Roman"/>
        </w:rPr>
        <w:t xml:space="preserve"> Africa, the Middle East, Central Asia, some of </w:t>
      </w:r>
      <w:r>
        <w:rPr>
          <w:rFonts w:eastAsia="Times New Roman"/>
        </w:rPr>
        <w:t>Southeast</w:t>
      </w:r>
      <w:r w:rsidRPr="00A46560">
        <w:rPr>
          <w:rFonts w:eastAsia="Times New Roman"/>
        </w:rPr>
        <w:t xml:space="preserve"> Asia</w:t>
      </w:r>
    </w:p>
    <w:p w14:paraId="4FCEEBE7" w14:textId="46F44D62" w:rsidR="007654EC" w:rsidRPr="00A46560" w:rsidRDefault="007654EC" w:rsidP="00736B08">
      <w:pPr>
        <w:ind w:left="1800" w:hanging="1440"/>
        <w:contextualSpacing/>
        <w:rPr>
          <w:rFonts w:eastAsia="Times New Roman"/>
        </w:rPr>
      </w:pPr>
      <w:r w:rsidRPr="00A46560">
        <w:rPr>
          <w:rFonts w:eastAsia="Times New Roman"/>
        </w:rPr>
        <w:t>Hinduism</w:t>
      </w:r>
      <w:r w:rsidR="00736B08">
        <w:rPr>
          <w:rFonts w:eastAsia="Times New Roman"/>
        </w:rPr>
        <w:t>:</w:t>
      </w:r>
      <w:r w:rsidR="00736B08">
        <w:rPr>
          <w:rFonts w:eastAsia="Times New Roman"/>
        </w:rPr>
        <w:tab/>
      </w:r>
      <w:r w:rsidR="00596140">
        <w:rPr>
          <w:rFonts w:eastAsia="Times New Roman"/>
        </w:rPr>
        <w:t>1.1</w:t>
      </w:r>
      <w:r w:rsidRPr="00A46560">
        <w:rPr>
          <w:rFonts w:eastAsia="Times New Roman"/>
        </w:rPr>
        <w:t xml:space="preserve"> billion: India (1.37 billion Indians are only 13% Muslim and 2% Christian)</w:t>
      </w:r>
    </w:p>
    <w:p w14:paraId="503CE524" w14:textId="6AEF2A9A" w:rsidR="007654EC" w:rsidRPr="00A46560" w:rsidRDefault="007654EC" w:rsidP="00736B08">
      <w:pPr>
        <w:ind w:left="1800" w:hanging="1440"/>
        <w:contextualSpacing/>
        <w:rPr>
          <w:rFonts w:eastAsia="Times New Roman"/>
        </w:rPr>
      </w:pPr>
      <w:r w:rsidRPr="00A46560">
        <w:rPr>
          <w:rFonts w:eastAsia="Times New Roman"/>
        </w:rPr>
        <w:t>secularism</w:t>
      </w:r>
      <w:r w:rsidR="00736B08">
        <w:rPr>
          <w:rFonts w:eastAsia="Times New Roman"/>
        </w:rPr>
        <w:t>:</w:t>
      </w:r>
      <w:r w:rsidR="00736B08">
        <w:rPr>
          <w:rFonts w:eastAsia="Times New Roman"/>
        </w:rPr>
        <w:tab/>
      </w:r>
      <w:r w:rsidRPr="00A46560">
        <w:rPr>
          <w:rFonts w:eastAsia="Times New Roman"/>
        </w:rPr>
        <w:t>1.5 billion: 1.4 billion Chinese (where Marxism has fused with Confucianism) and 145 million Russians</w:t>
      </w:r>
    </w:p>
    <w:p w14:paraId="4B2F8951" w14:textId="77777777" w:rsidR="007654EC" w:rsidRPr="00A46560" w:rsidRDefault="007654EC" w:rsidP="007654EC">
      <w:pPr>
        <w:contextualSpacing/>
        <w:rPr>
          <w:rFonts w:eastAsia="Times New Roman"/>
        </w:rPr>
      </w:pPr>
    </w:p>
    <w:p w14:paraId="79B3D033" w14:textId="2B8C9C9D" w:rsidR="007654EC" w:rsidRPr="00A46560" w:rsidRDefault="007654EC" w:rsidP="007654EC">
      <w:pPr>
        <w:contextualSpacing/>
        <w:rPr>
          <w:rFonts w:eastAsia="Times New Roman"/>
        </w:rPr>
      </w:pPr>
      <w:r w:rsidRPr="00A46560">
        <w:rPr>
          <w:rFonts w:eastAsia="Times New Roman"/>
        </w:rPr>
        <w:t xml:space="preserve">A clash of civilizations, à la Samuel Huntington, may be the dominant fact of life in the 21st century. Perhaps, in World War III, the religious blocks (Christianity, Islam, and Hinduism) will ally against </w:t>
      </w:r>
      <w:r w:rsidR="00736B08">
        <w:rPr>
          <w:rFonts w:eastAsia="Times New Roman"/>
        </w:rPr>
        <w:t xml:space="preserve">the </w:t>
      </w:r>
      <w:r w:rsidRPr="00A46560">
        <w:rPr>
          <w:rFonts w:eastAsia="Times New Roman"/>
        </w:rPr>
        <w:t>secular</w:t>
      </w:r>
      <w:r w:rsidR="00736B08">
        <w:rPr>
          <w:rFonts w:eastAsia="Times New Roman"/>
        </w:rPr>
        <w:t xml:space="preserve"> blocks</w:t>
      </w:r>
      <w:r>
        <w:rPr>
          <w:rFonts w:eastAsia="Times New Roman"/>
        </w:rPr>
        <w:t xml:space="preserve"> (China and Russia)</w:t>
      </w:r>
      <w:r w:rsidRPr="00A46560">
        <w:rPr>
          <w:rFonts w:eastAsia="Times New Roman"/>
        </w:rPr>
        <w:t>.</w:t>
      </w:r>
    </w:p>
    <w:p w14:paraId="02472453" w14:textId="77777777" w:rsidR="007654EC" w:rsidRDefault="007654EC" w:rsidP="007654EC">
      <w:pPr>
        <w:contextualSpacing/>
      </w:pPr>
    </w:p>
    <w:p w14:paraId="7E4937ED" w14:textId="77777777" w:rsidR="007654EC" w:rsidRPr="00B9174D" w:rsidRDefault="007654EC" w:rsidP="007654EC">
      <w:pPr>
        <w:contextualSpacing/>
        <w:jc w:val="center"/>
        <w:rPr>
          <w:sz w:val="28"/>
          <w:szCs w:val="22"/>
        </w:rPr>
      </w:pPr>
      <w:r w:rsidRPr="00B9174D">
        <w:rPr>
          <w:rFonts w:ascii="Segoe UI Symbol" w:eastAsia="Arial Unicode MS" w:hAnsi="Segoe UI Symbol" w:cs="Segoe UI Symbol"/>
          <w:sz w:val="32"/>
        </w:rPr>
        <w:sym w:font="Wingdings" w:char="F09A"/>
      </w:r>
    </w:p>
    <w:p w14:paraId="59F36CA5" w14:textId="77777777" w:rsidR="007654EC" w:rsidRDefault="007654EC" w:rsidP="007654EC">
      <w:pPr>
        <w:contextualSpacing/>
      </w:pPr>
    </w:p>
    <w:p w14:paraId="6A9BD5EC" w14:textId="4B703846" w:rsidR="007654EC" w:rsidRPr="00B9174D" w:rsidRDefault="007654EC" w:rsidP="007654EC">
      <w:pPr>
        <w:contextualSpacing/>
        <w:rPr>
          <w:rFonts w:eastAsia="Times New Roman"/>
        </w:rPr>
      </w:pPr>
      <w:r w:rsidRPr="00A46560">
        <w:rPr>
          <w:rFonts w:eastAsia="Times New Roman"/>
        </w:rPr>
        <w:t>But differences seem inevitably to syncretize</w:t>
      </w:r>
      <w:r w:rsidR="00736B08">
        <w:rPr>
          <w:rFonts w:eastAsia="Times New Roman"/>
        </w:rPr>
        <w:t xml:space="preserve">. </w:t>
      </w:r>
      <w:r w:rsidR="00736B08" w:rsidRPr="00A46560">
        <w:rPr>
          <w:rFonts w:eastAsia="Times New Roman"/>
        </w:rPr>
        <w:t xml:space="preserve">Eventually </w:t>
      </w:r>
      <w:r>
        <w:t xml:space="preserve">there will be a major turning point in world history: the turn from regional cultures to a global culture. Eventually </w:t>
      </w:r>
      <w:r w:rsidRPr="00A46560">
        <w:rPr>
          <w:rFonts w:eastAsia="Times New Roman"/>
        </w:rPr>
        <w:t xml:space="preserve">there will be </w:t>
      </w:r>
      <w:r>
        <w:rPr>
          <w:rFonts w:eastAsia="Times New Roman"/>
        </w:rPr>
        <w:t>one</w:t>
      </w:r>
      <w:r w:rsidRPr="00A46560">
        <w:rPr>
          <w:rFonts w:eastAsia="Times New Roman"/>
        </w:rPr>
        <w:t xml:space="preserve"> world culture with regional variations. I</w:t>
      </w:r>
      <w:r>
        <w:rPr>
          <w:rFonts w:eastAsia="Times New Roman"/>
        </w:rPr>
        <w:t>’</w:t>
      </w:r>
      <w:r w:rsidRPr="00A46560">
        <w:rPr>
          <w:rFonts w:eastAsia="Times New Roman"/>
        </w:rPr>
        <w:t>m pessimistic in the short run (21st and 22nd centuries) and optimistic in the long run (23rd and beyond).</w:t>
      </w:r>
    </w:p>
    <w:p w14:paraId="776AB2B8" w14:textId="77777777" w:rsidR="007654EC" w:rsidRDefault="007654EC" w:rsidP="007654EC">
      <w:pPr>
        <w:contextualSpacing/>
      </w:pPr>
    </w:p>
    <w:p w14:paraId="535743F0" w14:textId="77777777" w:rsidR="007654EC" w:rsidRDefault="007654EC" w:rsidP="007654EC">
      <w:pPr>
        <w:contextualSpacing/>
      </w:pPr>
      <w:r>
        <w:t>There are three possible outcomes of the turn to a global culture.</w:t>
      </w:r>
    </w:p>
    <w:p w14:paraId="55D63B35" w14:textId="77777777" w:rsidR="007654EC" w:rsidRDefault="007654EC" w:rsidP="007654EC">
      <w:pPr>
        <w:contextualSpacing/>
      </w:pPr>
    </w:p>
    <w:p w14:paraId="16AA451C" w14:textId="77777777" w:rsidR="007654EC" w:rsidRDefault="007654EC" w:rsidP="007654EC">
      <w:pPr>
        <w:tabs>
          <w:tab w:val="left" w:pos="360"/>
        </w:tabs>
        <w:contextualSpacing/>
      </w:pPr>
      <w:r>
        <w:t>(1)</w:t>
      </w:r>
      <w:r>
        <w:tab/>
        <w:t>A return to a world where culture will be ruled by a faith.</w:t>
      </w:r>
    </w:p>
    <w:p w14:paraId="1D2A0962" w14:textId="77777777" w:rsidR="007654EC" w:rsidRDefault="007654EC" w:rsidP="007654EC">
      <w:pPr>
        <w:contextualSpacing/>
      </w:pPr>
    </w:p>
    <w:p w14:paraId="70B6AFA4" w14:textId="77777777" w:rsidR="007654EC" w:rsidRDefault="007654EC" w:rsidP="007654EC">
      <w:pPr>
        <w:ind w:left="360"/>
        <w:contextualSpacing/>
      </w:pPr>
      <w:r>
        <w:t>The Muslim world and the Hindu world both show signs of returning to a pre-modern condition, where one faith prevails. (Hindu nationalism is called Hindutva.) If Trumpism triumphs, it will ensure the dominance in America of white Anglo-Saxon Protestantism.</w:t>
      </w:r>
    </w:p>
    <w:p w14:paraId="2B7D2BE1" w14:textId="77777777" w:rsidR="007654EC" w:rsidRDefault="007654EC" w:rsidP="007654EC">
      <w:pPr>
        <w:contextualSpacing/>
      </w:pPr>
    </w:p>
    <w:p w14:paraId="7C090F9B" w14:textId="77777777" w:rsidR="007654EC" w:rsidRDefault="007654EC" w:rsidP="007654EC">
      <w:pPr>
        <w:tabs>
          <w:tab w:val="left" w:pos="360"/>
        </w:tabs>
        <w:contextualSpacing/>
      </w:pPr>
      <w:r>
        <w:t>(2)</w:t>
      </w:r>
      <w:r>
        <w:tab/>
        <w:t>A separation of church and state.</w:t>
      </w:r>
    </w:p>
    <w:p w14:paraId="02A8A858" w14:textId="77777777" w:rsidR="007654EC" w:rsidRDefault="007654EC" w:rsidP="007654EC">
      <w:pPr>
        <w:contextualSpacing/>
      </w:pPr>
    </w:p>
    <w:p w14:paraId="1B4EF556" w14:textId="77777777" w:rsidR="007654EC" w:rsidRDefault="007654EC" w:rsidP="007654EC">
      <w:pPr>
        <w:ind w:left="360"/>
        <w:contextualSpacing/>
      </w:pPr>
      <w:r>
        <w:t>The Byzantine Empire opted for Caesaropapism, identifying (or at least allying) Church and state.</w:t>
      </w:r>
    </w:p>
    <w:p w14:paraId="3F26B505" w14:textId="77777777" w:rsidR="007654EC" w:rsidRDefault="007654EC" w:rsidP="007654EC">
      <w:pPr>
        <w:contextualSpacing/>
      </w:pPr>
    </w:p>
    <w:p w14:paraId="4AFB43F4" w14:textId="7002CDD6" w:rsidR="007654EC" w:rsidRDefault="007654EC" w:rsidP="007654EC">
      <w:pPr>
        <w:ind w:left="360"/>
        <w:contextualSpacing/>
      </w:pPr>
      <w:r>
        <w:t>Western culture</w:t>
      </w:r>
      <w:r w:rsidR="00736B08">
        <w:t>, by contrast,</w:t>
      </w:r>
      <w:r>
        <w:t xml:space="preserve"> is based on “the Gelasian doctrine” (so-called because the doctrine appeared in a letter of Pope Gelasius I to the Byzantine emperor in 494 CE). According to th</w:t>
      </w:r>
      <w:r w:rsidR="00736B08">
        <w:t>is</w:t>
      </w:r>
      <w:r>
        <w:t xml:space="preserve"> </w:t>
      </w:r>
      <w:r w:rsidR="00736B08">
        <w:t>idea</w:t>
      </w:r>
      <w:r>
        <w:t xml:space="preserve">, the Church is superior to the state, since the Church is responsible for everyone’s </w:t>
      </w:r>
      <w:r w:rsidR="00736B08">
        <w:t>permanent (</w:t>
      </w:r>
      <w:r>
        <w:t>eternal</w:t>
      </w:r>
      <w:r w:rsidR="00736B08">
        <w:t>)</w:t>
      </w:r>
      <w:r>
        <w:t xml:space="preserve"> condition</w:t>
      </w:r>
      <w:r w:rsidR="00736B08">
        <w:t>, and the state is responsible for everyone’s temporary (earthly) condition</w:t>
      </w:r>
      <w:r>
        <w:t>. But the doctrine also “implies that the priestly authority is inferior to the secular authority in the secular domain.” (“</w:t>
      </w:r>
      <w:r w:rsidRPr="00E23461">
        <w:rPr>
          <w:i/>
        </w:rPr>
        <w:t xml:space="preserve">Famuli </w:t>
      </w:r>
      <w:proofErr w:type="spellStart"/>
      <w:r w:rsidRPr="00E23461">
        <w:rPr>
          <w:i/>
        </w:rPr>
        <w:t>vestrae</w:t>
      </w:r>
      <w:proofErr w:type="spellEnd"/>
      <w:r w:rsidRPr="00E23461">
        <w:rPr>
          <w:i/>
        </w:rPr>
        <w:t xml:space="preserve"> </w:t>
      </w:r>
      <w:proofErr w:type="spellStart"/>
      <w:r w:rsidRPr="00E23461">
        <w:rPr>
          <w:i/>
        </w:rPr>
        <w:t>pietatis</w:t>
      </w:r>
      <w:proofErr w:type="spellEnd"/>
      <w:r>
        <w:t xml:space="preserve">.” </w:t>
      </w:r>
      <w:r w:rsidRPr="00E23461">
        <w:rPr>
          <w:i/>
        </w:rPr>
        <w:t>Wikipedia</w:t>
      </w:r>
      <w:r>
        <w:t>)</w:t>
      </w:r>
    </w:p>
    <w:p w14:paraId="246AB7E4" w14:textId="77777777" w:rsidR="007654EC" w:rsidRDefault="007654EC" w:rsidP="007654EC">
      <w:pPr>
        <w:contextualSpacing/>
      </w:pPr>
    </w:p>
    <w:p w14:paraId="2D1D6DE9" w14:textId="77777777" w:rsidR="007654EC" w:rsidRDefault="007654EC" w:rsidP="007654EC">
      <w:pPr>
        <w:ind w:left="360"/>
        <w:contextualSpacing/>
      </w:pPr>
      <w:r>
        <w:t xml:space="preserve">European civilization developed the distinction between Church and state in the “doctrine of the two swords”: “two separate but co-equal powers . . .” (“Two Swords, Doctrine of the.” </w:t>
      </w:r>
      <w:r w:rsidRPr="00E23461">
        <w:rPr>
          <w:i/>
        </w:rPr>
        <w:t>The Oxford Dictionary of the Middle Ages</w:t>
      </w:r>
      <w:r>
        <w:t>. Oxford: OUP, 2012. Web.)</w:t>
      </w:r>
    </w:p>
    <w:p w14:paraId="5D0E5371" w14:textId="77777777" w:rsidR="007654EC" w:rsidRDefault="007654EC" w:rsidP="007654EC">
      <w:pPr>
        <w:contextualSpacing/>
      </w:pPr>
    </w:p>
    <w:p w14:paraId="09A4010D" w14:textId="77777777" w:rsidR="007654EC" w:rsidRDefault="007654EC" w:rsidP="007654EC">
      <w:pPr>
        <w:ind w:left="360"/>
        <w:contextualSpacing/>
      </w:pPr>
      <w:r>
        <w:t>The separation of church and state came to full fruition in the Enlightenment, upon which (along with the Reformation) American culture is based.</w:t>
      </w:r>
    </w:p>
    <w:p w14:paraId="73C911E2" w14:textId="77777777" w:rsidR="007654EC" w:rsidRDefault="007654EC" w:rsidP="007654EC">
      <w:pPr>
        <w:contextualSpacing/>
      </w:pPr>
    </w:p>
    <w:p w14:paraId="03BFF3DB" w14:textId="77777777" w:rsidR="007654EC" w:rsidRDefault="007654EC" w:rsidP="007654EC">
      <w:pPr>
        <w:tabs>
          <w:tab w:val="left" w:pos="360"/>
        </w:tabs>
        <w:contextualSpacing/>
      </w:pPr>
      <w:r>
        <w:t>(3)</w:t>
      </w:r>
      <w:r>
        <w:tab/>
        <w:t>A completely secular culture.</w:t>
      </w:r>
    </w:p>
    <w:p w14:paraId="75FAC9A2" w14:textId="77777777" w:rsidR="007654EC" w:rsidRDefault="007654EC" w:rsidP="007654EC">
      <w:pPr>
        <w:contextualSpacing/>
      </w:pPr>
    </w:p>
    <w:p w14:paraId="31164B15" w14:textId="77777777" w:rsidR="007654EC" w:rsidRDefault="007654EC" w:rsidP="007654EC">
      <w:pPr>
        <w:ind w:left="360"/>
        <w:contextualSpacing/>
      </w:pPr>
      <w:r>
        <w:t>This will result if communism (</w:t>
      </w:r>
      <w:r w:rsidRPr="00994A57">
        <w:t>China</w:t>
      </w:r>
      <w:r>
        <w:rPr>
          <w:rFonts w:eastAsia="Times New Roman"/>
        </w:rPr>
        <w:t xml:space="preserve"> and Russia</w:t>
      </w:r>
      <w:r>
        <w:t>) prevails. The purging of faith perspectives from a completely secular culture can be previewed in China’s treatment of the Muslim Uyghurs (over one million now “concentrated” in “re-education centers”):</w:t>
      </w:r>
    </w:p>
    <w:p w14:paraId="3F4B2897" w14:textId="77777777" w:rsidR="007654EC" w:rsidRDefault="007654EC" w:rsidP="007654EC">
      <w:pPr>
        <w:contextualSpacing/>
      </w:pPr>
    </w:p>
    <w:p w14:paraId="4160F907" w14:textId="77777777" w:rsidR="007654EC" w:rsidRPr="00B53BA7" w:rsidRDefault="007654EC" w:rsidP="007654EC">
      <w:pPr>
        <w:ind w:left="720" w:right="720"/>
        <w:contextualSpacing/>
      </w:pPr>
      <w:r>
        <w:t xml:space="preserve">The demolition or “rectification” of mosques and shrines is being ramped up across China, with 16,000 damaged or destroyed in Xinjiang alone, according to the ASPI. Cemeteries have also been bulldozed, leaving bone fragments protruding from the russet earth. In </w:t>
      </w:r>
      <w:proofErr w:type="spellStart"/>
      <w:r>
        <w:t>Linxia</w:t>
      </w:r>
      <w:proofErr w:type="spellEnd"/>
      <w:r>
        <w:t xml:space="preserve">, Gansu province, a city once nicknamed Little Mecca, the elaborate dome and minarets of </w:t>
      </w:r>
      <w:proofErr w:type="spellStart"/>
      <w:r>
        <w:t>Tiejia</w:t>
      </w:r>
      <w:proofErr w:type="spellEnd"/>
      <w:r>
        <w:t xml:space="preserve"> mosque were demolished last year for seeming too “Arabic,” say locals, and the call to prayer forbidden as a “public nuisance.” Although the elderly can still worship, police bar children from entering the mosque. In the Silk Road oasis town of </w:t>
      </w:r>
      <w:proofErr w:type="spellStart"/>
      <w:r>
        <w:t>Hotan</w:t>
      </w:r>
      <w:proofErr w:type="spellEnd"/>
      <w:r>
        <w:t>, the main mosque has been razed and cabbages now grow in its place. “It’s a wretched thing,” says a passing neighbor. AI-powered facial-recognition cameras enable predictive policing in what Amnesty International calls a “dystopian hellscape.” Wearing a slightly longer dress, or forgetting to shave, is enough to flag the surveillance algorithm, according to recently leaked internal files, possibly resulting in detention.</w:t>
      </w:r>
      <w:r w:rsidRPr="00B53BA7">
        <w:t xml:space="preserve"> </w:t>
      </w:r>
      <w:r>
        <w:t>(</w:t>
      </w:r>
      <w:r w:rsidRPr="00B53BA7">
        <w:t xml:space="preserve">Campbell, Charlie. “How Beijing Is Redefining What It Means to Be Chinese, from Xinjiang to Inner Mongolia.” </w:t>
      </w:r>
      <w:r w:rsidRPr="00B53BA7">
        <w:rPr>
          <w:i/>
        </w:rPr>
        <w:t>Time</w:t>
      </w:r>
      <w:r w:rsidRPr="00B53BA7">
        <w:t>.</w:t>
      </w:r>
      <w:r w:rsidRPr="00B53BA7">
        <w:rPr>
          <w:i/>
        </w:rPr>
        <w:t>com</w:t>
      </w:r>
      <w:r w:rsidRPr="00B53BA7">
        <w:t>. 12 July 2021. 17 July 2021. Web.</w:t>
      </w:r>
      <w:r>
        <w:t>)</w:t>
      </w:r>
    </w:p>
    <w:p w14:paraId="403E6905" w14:textId="77777777" w:rsidR="007654EC" w:rsidRDefault="007654EC" w:rsidP="007654EC">
      <w:pPr>
        <w:contextualSpacing/>
      </w:pPr>
    </w:p>
    <w:p w14:paraId="354FB8BD" w14:textId="77777777" w:rsidR="007654EC" w:rsidRDefault="007654EC" w:rsidP="007654EC">
      <w:pPr>
        <w:contextualSpacing/>
      </w:pPr>
      <w:r>
        <w:t>Tibetan Buddhists fare little better.</w:t>
      </w:r>
    </w:p>
    <w:p w14:paraId="4E6EEEEB" w14:textId="77777777" w:rsidR="007654EC" w:rsidRDefault="007654EC" w:rsidP="007654EC">
      <w:pPr>
        <w:contextualSpacing/>
      </w:pPr>
    </w:p>
    <w:p w14:paraId="10D0996C" w14:textId="77777777" w:rsidR="007654EC" w:rsidRDefault="007654EC" w:rsidP="007654EC">
      <w:pPr>
        <w:ind w:left="720" w:right="720"/>
        <w:contextualSpacing/>
      </w:pPr>
      <w:r>
        <w:t xml:space="preserve">. . . </w:t>
      </w:r>
      <w:r w:rsidRPr="000D2ED4">
        <w:t xml:space="preserve">there’s been a renewed focus on separating “religion from life.” Tibetan society is divided into a “grid system” of five to 10 households, each with a nominated representative responsible for political activities forced to keep track of individuals via an integrated electronic system. Cadres are installed in every monastery or religious institution, while “convenience police posts” at road junctions track the populace. Across Tibet, “transformation through education” facilities targeting monks and nuns for “correction” have produced reports of torture and sexual abuse that </w:t>
      </w:r>
      <w:r w:rsidRPr="000D2ED4">
        <w:lastRenderedPageBreak/>
        <w:t xml:space="preserve">mirror testimony from the Xinjiang camps. Inmates are forced to denounce the Dalai Lama and learn </w:t>
      </w:r>
      <w:proofErr w:type="spellStart"/>
      <w:r w:rsidRPr="000D2ED4">
        <w:t>CCP</w:t>
      </w:r>
      <w:proofErr w:type="spellEnd"/>
      <w:r w:rsidRPr="000D2ED4">
        <w:t xml:space="preserve"> [Chinese Communist Party] propaganda by rote in a bid to obliterate memory of a time before party control.</w:t>
      </w:r>
      <w:r>
        <w:t xml:space="preserve"> (Ibid.)</w:t>
      </w:r>
    </w:p>
    <w:p w14:paraId="2D9A74DD" w14:textId="77777777" w:rsidR="007654EC" w:rsidRDefault="007654EC" w:rsidP="007654EC">
      <w:pPr>
        <w:contextualSpacing/>
      </w:pPr>
    </w:p>
    <w:p w14:paraId="198217B5" w14:textId="77777777" w:rsidR="007654EC" w:rsidRDefault="007654EC" w:rsidP="007654EC">
      <w:pPr>
        <w:contextualSpacing/>
      </w:pPr>
      <w:r>
        <w:t>Because of advances in science and technology from 1600-2000, current Western civilization is at the forefront of the turn from regional cultures to a global culture. The global culture a century from now may well be predominantly Western culture. I certainly hope so: I want human rights and democracy to prevail. But surveillance and tracking technologies developed in the last 30 years increasingly favor a totalitarian state.</w:t>
      </w:r>
    </w:p>
    <w:p w14:paraId="2ED430EE" w14:textId="77777777" w:rsidR="007654EC" w:rsidRDefault="007654EC" w:rsidP="007654EC">
      <w:pPr>
        <w:contextualSpacing/>
      </w:pPr>
    </w:p>
    <w:p w14:paraId="1D65DA74" w14:textId="77777777" w:rsidR="007654EC" w:rsidRDefault="007654EC" w:rsidP="007654EC">
      <w:pPr>
        <w:contextualSpacing/>
        <w:jc w:val="center"/>
      </w:pPr>
      <w:r w:rsidRPr="00B53BA7">
        <w:rPr>
          <w:sz w:val="32"/>
          <w:szCs w:val="32"/>
        </w:rPr>
        <w:sym w:font="Wingdings" w:char="F09A"/>
      </w:r>
    </w:p>
    <w:p w14:paraId="677A4C43" w14:textId="77777777" w:rsidR="007654EC" w:rsidRDefault="007654EC" w:rsidP="007654EC">
      <w:pPr>
        <w:contextualSpacing/>
      </w:pPr>
    </w:p>
    <w:p w14:paraId="59CC820D" w14:textId="5E0F429B" w:rsidR="007654EC" w:rsidRDefault="007654EC" w:rsidP="007654EC">
      <w:pPr>
        <w:contextualSpacing/>
      </w:pPr>
      <w:r>
        <w:t xml:space="preserve">This would not be the first time in world history that a technological change destroyed the established order and replaced it with something worse. </w:t>
      </w:r>
      <w:r w:rsidR="003425EF">
        <w:t xml:space="preserve">Here is an </w:t>
      </w:r>
      <w:r>
        <w:t>example</w:t>
      </w:r>
      <w:r w:rsidR="003425EF">
        <w:t>.</w:t>
      </w:r>
    </w:p>
    <w:p w14:paraId="15A61327" w14:textId="77777777" w:rsidR="007654EC" w:rsidRDefault="007654EC" w:rsidP="007654EC">
      <w:pPr>
        <w:contextualSpacing/>
      </w:pPr>
    </w:p>
    <w:p w14:paraId="1F397E43" w14:textId="694630F6" w:rsidR="007654EC" w:rsidRDefault="007654EC" w:rsidP="007654EC">
      <w:pPr>
        <w:contextualSpacing/>
      </w:pPr>
      <w:r>
        <w:t xml:space="preserve">By the 1200s BCE, the Greeks had established a bronze-age culture. Each major city had a palace for the </w:t>
      </w:r>
      <w:r w:rsidR="003425EF">
        <w:t xml:space="preserve">local </w:t>
      </w:r>
      <w:r>
        <w:t>king, and the king and his nobles controlled the surrounding countryside; so the bronze-age culture was a network of city-states. Wars were fought based on bronze weaponry. Since bronze is an alloy of copper and tin, and tin was scarce (it had to be imported</w:t>
      </w:r>
      <w:r w:rsidR="003425EF">
        <w:t>, for example,</w:t>
      </w:r>
      <w:r>
        <w:t xml:space="preserve"> from mines in Cornwall), only the aristocracy could afford such weapons.</w:t>
      </w:r>
    </w:p>
    <w:p w14:paraId="7BAD8190" w14:textId="77777777" w:rsidR="007654EC" w:rsidRDefault="007654EC" w:rsidP="007654EC">
      <w:pPr>
        <w:contextualSpacing/>
      </w:pPr>
    </w:p>
    <w:p w14:paraId="4A507E7A" w14:textId="77777777" w:rsidR="007654EC" w:rsidRDefault="007654EC" w:rsidP="007654EC">
      <w:pPr>
        <w:contextualSpacing/>
      </w:pPr>
      <w:r>
        <w:t>Then iron smelting improved, so that iron weapons were almost as good as bronze. Moreover, tin imports were disrupted, so that bronze weapons became too costly. There was thus a shift from weaponry in the hands of the few to weaponry in the hands of the many. Huge infantry armies with iron weapons overwhelmed the chariot-based aristocratic armies with bronze weapons.</w:t>
      </w:r>
    </w:p>
    <w:p w14:paraId="0D10F041" w14:textId="77777777" w:rsidR="007654EC" w:rsidRDefault="007654EC" w:rsidP="007654EC">
      <w:pPr>
        <w:contextualSpacing/>
      </w:pPr>
    </w:p>
    <w:p w14:paraId="5DDDB099" w14:textId="77777777" w:rsidR="007654EC" w:rsidRDefault="007654EC" w:rsidP="007654EC">
      <w:pPr>
        <w:contextualSpacing/>
      </w:pPr>
      <w:r>
        <w:t xml:space="preserve">The result was a collapse of civilization—not just in Greece, but throughout the Near East, the Eastern Mediterranean, and the Balkans. This initiated the “Greek Dark Ages.” Palaces were razed, cities shrank, literacy became rare; the population reverted to living in small, independent villages. The Greek Dark Ages lasted for centuries, from 1100-750 BCE. (The Trojan War was fought in the late Bronze Age, the 1200s; but its story was committed to writing at the end of the Greek Dark Ages, around 750, in Homer’s </w:t>
      </w:r>
      <w:r w:rsidRPr="003D635A">
        <w:rPr>
          <w:i/>
        </w:rPr>
        <w:t>Iliad</w:t>
      </w:r>
      <w:r>
        <w:t>.)</w:t>
      </w:r>
    </w:p>
    <w:p w14:paraId="1CCCC642" w14:textId="77777777" w:rsidR="007654EC" w:rsidRDefault="007654EC" w:rsidP="007654EC">
      <w:pPr>
        <w:contextualSpacing/>
      </w:pPr>
    </w:p>
    <w:p w14:paraId="76DEA24C" w14:textId="77777777" w:rsidR="007654EC" w:rsidRDefault="007654EC" w:rsidP="007654EC">
      <w:pPr>
        <w:contextualSpacing/>
      </w:pPr>
      <w:r>
        <w:t>Analogously, technological developments in the last 40 years—computers, social media, drones, 3D-printed weapons, surveillance technologies (like facial recognition), AI, nanotechnologies, genetics editing, etc.—threaten the established Western world order and may usher in another type of dark age: an era of totalitarian control. It is difficult to see how complete surveillance by the few, with all privacy eliminated, could ever be overturned by a populace wanting to foment revolution. (China now has technology that allows it even to read the emotions that its citizens are experiencing.) Hence, a coming totalitarian order may last for thousands of years.</w:t>
      </w:r>
    </w:p>
    <w:p w14:paraId="56053305" w14:textId="77777777" w:rsidR="007654EC" w:rsidRDefault="007654EC" w:rsidP="007654EC">
      <w:pPr>
        <w:contextualSpacing/>
      </w:pPr>
    </w:p>
    <w:p w14:paraId="208338EF" w14:textId="228565E9" w:rsidR="007654EC" w:rsidRDefault="007654EC" w:rsidP="007654EC">
      <w:pPr>
        <w:contextualSpacing/>
      </w:pPr>
      <w:r>
        <w:t>As a Christian, I believe that God is good rather than indifferent or evil, and that good will ultimately triumph. Jesus gave the assurance that, against the church, the gates of hell will not prevail (Matt 16:18). But that does not preclude the possibility that, for a time, life on earth may be hell on earth—for thousands, or hundreds of thousands</w:t>
      </w:r>
      <w:r w:rsidR="003425EF">
        <w:t>,</w:t>
      </w:r>
      <w:r>
        <w:t xml:space="preserve"> of years.</w:t>
      </w:r>
    </w:p>
    <w:p w14:paraId="652BF4CD" w14:textId="77777777" w:rsidR="007654EC" w:rsidRDefault="007654EC" w:rsidP="007654EC">
      <w:pPr>
        <w:contextualSpacing/>
      </w:pPr>
    </w:p>
    <w:p w14:paraId="625B3D5A" w14:textId="77777777" w:rsidR="007654EC" w:rsidRPr="004438E6" w:rsidRDefault="007654EC" w:rsidP="007654EC">
      <w:pPr>
        <w:contextualSpacing/>
        <w:jc w:val="center"/>
        <w:rPr>
          <w:sz w:val="32"/>
        </w:rPr>
      </w:pPr>
      <w:r w:rsidRPr="004438E6">
        <w:rPr>
          <w:sz w:val="32"/>
        </w:rPr>
        <w:lastRenderedPageBreak/>
        <w:sym w:font="Wingdings" w:char="F09A"/>
      </w:r>
    </w:p>
    <w:p w14:paraId="614DA093" w14:textId="77777777" w:rsidR="007654EC" w:rsidRDefault="007654EC" w:rsidP="007654EC">
      <w:pPr>
        <w:contextualSpacing/>
      </w:pPr>
    </w:p>
    <w:p w14:paraId="7A162368" w14:textId="720CC194" w:rsidR="007654EC" w:rsidRDefault="007654EC" w:rsidP="007654EC">
      <w:pPr>
        <w:contextualSpacing/>
        <w:rPr>
          <w:rFonts w:eastAsia="Times New Roman"/>
          <w:color w:val="000000"/>
          <w:szCs w:val="28"/>
        </w:rPr>
      </w:pPr>
      <w:r>
        <w:rPr>
          <w:rFonts w:eastAsia="Times New Roman"/>
          <w:color w:val="000000"/>
          <w:szCs w:val="28"/>
        </w:rPr>
        <w:t xml:space="preserve">Estimates are that 47% of current jobs will be replaced through automation by 2050. Once manual-labor jobs are eliminated, the move to </w:t>
      </w:r>
      <w:r w:rsidR="003425EF">
        <w:rPr>
          <w:rFonts w:eastAsia="Times New Roman"/>
          <w:color w:val="000000"/>
          <w:szCs w:val="28"/>
        </w:rPr>
        <w:t xml:space="preserve">a </w:t>
      </w:r>
      <w:r>
        <w:rPr>
          <w:rFonts w:eastAsia="Times New Roman"/>
          <w:color w:val="000000"/>
          <w:szCs w:val="28"/>
        </w:rPr>
        <w:t xml:space="preserve">leisure </w:t>
      </w:r>
      <w:r w:rsidR="003425EF">
        <w:rPr>
          <w:rFonts w:eastAsia="Times New Roman"/>
          <w:color w:val="000000"/>
          <w:szCs w:val="28"/>
        </w:rPr>
        <w:t xml:space="preserve">economy </w:t>
      </w:r>
      <w:r>
        <w:rPr>
          <w:rFonts w:eastAsia="Times New Roman"/>
          <w:color w:val="000000"/>
          <w:szCs w:val="28"/>
        </w:rPr>
        <w:t>will be just another stage along the spectrum:</w:t>
      </w:r>
    </w:p>
    <w:p w14:paraId="3E593E39" w14:textId="77777777" w:rsidR="007654EC" w:rsidRDefault="007654EC" w:rsidP="007654EC">
      <w:pPr>
        <w:contextualSpacing/>
        <w:rPr>
          <w:rFonts w:eastAsia="Times New Roman"/>
          <w:color w:val="000000"/>
          <w:szCs w:val="28"/>
        </w:rPr>
      </w:pPr>
    </w:p>
    <w:p w14:paraId="00B4EADA" w14:textId="77777777" w:rsidR="007654EC" w:rsidRPr="00970B17" w:rsidRDefault="007654EC" w:rsidP="007654EC">
      <w:pPr>
        <w:contextualSpacing/>
        <w:rPr>
          <w:rFonts w:eastAsia="Times New Roman"/>
          <w:color w:val="000000"/>
          <w:szCs w:val="28"/>
        </w:rPr>
      </w:pPr>
      <w:r>
        <w:rPr>
          <w:rFonts w:eastAsia="Times New Roman"/>
          <w:color w:val="000000"/>
          <w:szCs w:val="28"/>
        </w:rPr>
        <w:tab/>
        <w:t>agriculture</w:t>
      </w:r>
      <w:r w:rsidRPr="00970B17">
        <w:rPr>
          <w:rFonts w:eastAsia="Times New Roman"/>
          <w:color w:val="000000"/>
          <w:szCs w:val="28"/>
        </w:rPr>
        <w:t xml:space="preserve"> </w:t>
      </w:r>
      <w:r>
        <w:rPr>
          <w:rFonts w:eastAsia="Times New Roman"/>
          <w:color w:val="000000"/>
          <w:szCs w:val="28"/>
        </w:rPr>
        <w:t xml:space="preserve"> →</w:t>
      </w:r>
      <w:r w:rsidRPr="00970B17">
        <w:rPr>
          <w:rFonts w:eastAsia="Times New Roman"/>
          <w:color w:val="000000"/>
          <w:szCs w:val="28"/>
        </w:rPr>
        <w:t xml:space="preserve"> </w:t>
      </w:r>
      <w:r>
        <w:rPr>
          <w:rFonts w:eastAsia="Times New Roman"/>
          <w:color w:val="000000"/>
          <w:szCs w:val="28"/>
        </w:rPr>
        <w:t xml:space="preserve"> manufacturing</w:t>
      </w:r>
      <w:r w:rsidRPr="00970B17">
        <w:rPr>
          <w:rFonts w:eastAsia="Times New Roman"/>
          <w:color w:val="000000"/>
          <w:szCs w:val="28"/>
        </w:rPr>
        <w:t xml:space="preserve"> </w:t>
      </w:r>
      <w:r>
        <w:rPr>
          <w:rFonts w:eastAsia="Times New Roman"/>
          <w:color w:val="000000"/>
          <w:szCs w:val="28"/>
        </w:rPr>
        <w:t xml:space="preserve"> →</w:t>
      </w:r>
      <w:r w:rsidRPr="00970B17">
        <w:rPr>
          <w:rFonts w:eastAsia="Times New Roman"/>
          <w:color w:val="000000"/>
          <w:szCs w:val="28"/>
        </w:rPr>
        <w:t xml:space="preserve"> </w:t>
      </w:r>
      <w:r>
        <w:rPr>
          <w:rFonts w:eastAsia="Times New Roman"/>
          <w:color w:val="000000"/>
          <w:szCs w:val="28"/>
        </w:rPr>
        <w:t xml:space="preserve"> services  →</w:t>
      </w:r>
      <w:r w:rsidRPr="00970B17">
        <w:rPr>
          <w:rFonts w:eastAsia="Times New Roman"/>
          <w:color w:val="000000"/>
          <w:szCs w:val="28"/>
        </w:rPr>
        <w:t xml:space="preserve"> </w:t>
      </w:r>
      <w:r>
        <w:rPr>
          <w:rFonts w:eastAsia="Times New Roman"/>
          <w:color w:val="000000"/>
          <w:szCs w:val="28"/>
        </w:rPr>
        <w:t xml:space="preserve"> leisure.</w:t>
      </w:r>
    </w:p>
    <w:p w14:paraId="37A24E04" w14:textId="77777777" w:rsidR="007654EC" w:rsidRDefault="007654EC" w:rsidP="007654EC">
      <w:pPr>
        <w:contextualSpacing/>
      </w:pPr>
    </w:p>
    <w:p w14:paraId="6897B85B" w14:textId="304C9546" w:rsidR="007654EC" w:rsidRDefault="007654EC" w:rsidP="007654EC">
      <w:pPr>
        <w:contextualSpacing/>
      </w:pPr>
      <w:r>
        <w:t>W</w:t>
      </w:r>
      <w:r w:rsidR="003425EF">
        <w:t>ill</w:t>
      </w:r>
      <w:r>
        <w:t xml:space="preserve"> we, at some point, all live like philosopher kings, reclining while our robots serve us?</w:t>
      </w:r>
    </w:p>
    <w:p w14:paraId="1F887C9D" w14:textId="77777777" w:rsidR="007654EC" w:rsidRDefault="007654EC" w:rsidP="007654EC">
      <w:pPr>
        <w:contextualSpacing/>
      </w:pPr>
    </w:p>
    <w:p w14:paraId="522148AF" w14:textId="0F92B581" w:rsidR="007654EC" w:rsidRDefault="007654EC" w:rsidP="007654EC">
      <w:pPr>
        <w:contextualSpacing/>
      </w:pPr>
      <w:r>
        <w:t xml:space="preserve">And what will happen in a few years (some estimate 15; I hope I live to see it) when fusion reactors come online? They, as “controlled suns,” will provide such a superabundance of energy that energy will essentially be free. Why not at that time subsidize philosophy, music, theater—what was that other one? Oh yes: theology. (Whether economists will still be useful is </w:t>
      </w:r>
      <w:r w:rsidR="003425EF">
        <w:t>to be determined</w:t>
      </w:r>
      <w:r>
        <w:t>.)</w:t>
      </w:r>
    </w:p>
    <w:p w14:paraId="61EE3D82" w14:textId="77777777" w:rsidR="007654EC" w:rsidRDefault="007654EC" w:rsidP="007654EC">
      <w:pPr>
        <w:contextualSpacing/>
      </w:pPr>
    </w:p>
    <w:p w14:paraId="0BBA9F90" w14:textId="77777777" w:rsidR="007654EC" w:rsidRDefault="007654EC" w:rsidP="007654EC">
      <w:pPr>
        <w:contextualSpacing/>
      </w:pPr>
      <w:r>
        <w:rPr>
          <w:rFonts w:eastAsia="Times New Roman"/>
          <w:color w:val="000000"/>
          <w:szCs w:val="28"/>
        </w:rPr>
        <w:t xml:space="preserve">When will increases in productivity no longer be the end goal of our efforts? </w:t>
      </w:r>
      <w:r>
        <w:t>Think of Maslow’s hierarchy of needs (proposed in 1943):</w:t>
      </w:r>
    </w:p>
    <w:p w14:paraId="505B8396" w14:textId="77777777" w:rsidR="003425EF" w:rsidRDefault="003425EF" w:rsidP="007654EC">
      <w:pPr>
        <w:contextualSpacing/>
      </w:pPr>
    </w:p>
    <w:p w14:paraId="2AF5FA59" w14:textId="124E9987" w:rsidR="007654EC" w:rsidRDefault="003425EF" w:rsidP="007654EC">
      <w:pPr>
        <w:contextualSpacing/>
        <w:jc w:val="center"/>
      </w:pPr>
      <w:r w:rsidRPr="003425EF">
        <w:rPr>
          <w:noProof/>
        </w:rPr>
        <w:drawing>
          <wp:inline distT="0" distB="0" distL="0" distR="0" wp14:anchorId="6C647F9F" wp14:editId="26F67C3B">
            <wp:extent cx="2824536" cy="1347485"/>
            <wp:effectExtent l="0" t="0" r="0" b="5080"/>
            <wp:docPr id="2987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9307" name=""/>
                    <pic:cNvPicPr/>
                  </pic:nvPicPr>
                  <pic:blipFill>
                    <a:blip r:embed="rId7"/>
                    <a:stretch>
                      <a:fillRect/>
                    </a:stretch>
                  </pic:blipFill>
                  <pic:spPr>
                    <a:xfrm>
                      <a:off x="0" y="0"/>
                      <a:ext cx="2860543" cy="1364663"/>
                    </a:xfrm>
                    <a:prstGeom prst="rect">
                      <a:avLst/>
                    </a:prstGeom>
                  </pic:spPr>
                </pic:pic>
              </a:graphicData>
            </a:graphic>
          </wp:inline>
        </w:drawing>
      </w:r>
    </w:p>
    <w:p w14:paraId="39920492" w14:textId="77777777" w:rsidR="007654EC" w:rsidRDefault="007654EC" w:rsidP="007654EC">
      <w:pPr>
        <w:contextualSpacing/>
      </w:pPr>
    </w:p>
    <w:p w14:paraId="31C61F85" w14:textId="77777777" w:rsidR="007654EC" w:rsidRPr="00D86298" w:rsidRDefault="007654EC" w:rsidP="007654EC">
      <w:pPr>
        <w:ind w:left="1080"/>
        <w:contextualSpacing/>
        <w:rPr>
          <w:szCs w:val="32"/>
        </w:rPr>
      </w:pPr>
      <w:r w:rsidRPr="00D86298">
        <w:rPr>
          <w:szCs w:val="32"/>
        </w:rPr>
        <w:t>self-fulfillment needs</w:t>
      </w:r>
    </w:p>
    <w:p w14:paraId="18B3F9ED" w14:textId="77777777" w:rsidR="007654EC" w:rsidRPr="00D86298" w:rsidRDefault="007654EC" w:rsidP="007654EC">
      <w:pPr>
        <w:ind w:left="1800"/>
        <w:contextualSpacing/>
        <w:rPr>
          <w:szCs w:val="32"/>
        </w:rPr>
      </w:pPr>
      <w:r w:rsidRPr="00D86298">
        <w:rPr>
          <w:szCs w:val="32"/>
        </w:rPr>
        <w:t>self-actualization (achieving one’s full potential, including creative activities)</w:t>
      </w:r>
    </w:p>
    <w:p w14:paraId="4B87ACF3" w14:textId="77777777" w:rsidR="007654EC" w:rsidRPr="00D86298" w:rsidRDefault="007654EC" w:rsidP="007654EC">
      <w:pPr>
        <w:ind w:left="1080"/>
        <w:contextualSpacing/>
        <w:rPr>
          <w:szCs w:val="32"/>
        </w:rPr>
      </w:pPr>
      <w:r w:rsidRPr="00D86298">
        <w:rPr>
          <w:szCs w:val="32"/>
        </w:rPr>
        <w:t>psychological needs</w:t>
      </w:r>
    </w:p>
    <w:p w14:paraId="2F02B46E" w14:textId="77777777" w:rsidR="007654EC" w:rsidRPr="00D86298" w:rsidRDefault="007654EC" w:rsidP="007654EC">
      <w:pPr>
        <w:ind w:left="1800"/>
        <w:contextualSpacing/>
        <w:rPr>
          <w:szCs w:val="32"/>
        </w:rPr>
      </w:pPr>
      <w:r w:rsidRPr="00D86298">
        <w:rPr>
          <w:szCs w:val="32"/>
        </w:rPr>
        <w:t>esteem needs (prestige, feeling of accomplishment)</w:t>
      </w:r>
    </w:p>
    <w:p w14:paraId="15D0A4BF" w14:textId="77777777" w:rsidR="007654EC" w:rsidRPr="00D86298" w:rsidRDefault="007654EC" w:rsidP="007654EC">
      <w:pPr>
        <w:ind w:left="1800"/>
        <w:contextualSpacing/>
        <w:rPr>
          <w:szCs w:val="32"/>
        </w:rPr>
      </w:pPr>
      <w:r w:rsidRPr="00D86298">
        <w:rPr>
          <w:szCs w:val="32"/>
        </w:rPr>
        <w:t>belongingness and love needs (intimate relationships, friends)</w:t>
      </w:r>
    </w:p>
    <w:p w14:paraId="004D037D" w14:textId="77777777" w:rsidR="007654EC" w:rsidRPr="00D86298" w:rsidRDefault="007654EC" w:rsidP="007654EC">
      <w:pPr>
        <w:ind w:left="1080"/>
        <w:contextualSpacing/>
        <w:rPr>
          <w:szCs w:val="32"/>
        </w:rPr>
      </w:pPr>
      <w:r w:rsidRPr="00D86298">
        <w:rPr>
          <w:szCs w:val="32"/>
        </w:rPr>
        <w:t>basic needs</w:t>
      </w:r>
    </w:p>
    <w:p w14:paraId="258B8C8E" w14:textId="77777777" w:rsidR="007654EC" w:rsidRPr="00D86298" w:rsidRDefault="007654EC" w:rsidP="007654EC">
      <w:pPr>
        <w:ind w:left="1800"/>
        <w:contextualSpacing/>
        <w:rPr>
          <w:szCs w:val="32"/>
        </w:rPr>
      </w:pPr>
      <w:r w:rsidRPr="00D86298">
        <w:rPr>
          <w:szCs w:val="32"/>
        </w:rPr>
        <w:t>safety needs (security, safety)</w:t>
      </w:r>
    </w:p>
    <w:p w14:paraId="759BFBA0" w14:textId="77777777" w:rsidR="007654EC" w:rsidRPr="00D86298" w:rsidRDefault="007654EC" w:rsidP="007654EC">
      <w:pPr>
        <w:ind w:left="1800"/>
        <w:contextualSpacing/>
        <w:rPr>
          <w:szCs w:val="32"/>
        </w:rPr>
      </w:pPr>
      <w:r w:rsidRPr="00D86298">
        <w:rPr>
          <w:szCs w:val="32"/>
        </w:rPr>
        <w:t>physiological needs (food, water, warmth, rest)</w:t>
      </w:r>
    </w:p>
    <w:p w14:paraId="7C1121C2" w14:textId="77777777" w:rsidR="007654EC" w:rsidRDefault="007654EC" w:rsidP="007654EC">
      <w:pPr>
        <w:contextualSpacing/>
      </w:pPr>
    </w:p>
    <w:p w14:paraId="3848FA66" w14:textId="328E49F1" w:rsidR="007654EC" w:rsidRDefault="007654EC" w:rsidP="007654EC">
      <w:pPr>
        <w:contextualSpacing/>
      </w:pPr>
      <w:r>
        <w:t>Once we’ve provided the basic needs for everyone</w:t>
      </w:r>
      <w:r w:rsidRPr="00FB0049">
        <w:t>,</w:t>
      </w:r>
      <w:r>
        <w:t xml:space="preserve"> won’t life consist of meeting our psychological and self-fulfillment needs? </w:t>
      </w:r>
      <w:r>
        <w:rPr>
          <w:rFonts w:eastAsia="Times New Roman"/>
          <w:color w:val="000000"/>
          <w:szCs w:val="28"/>
        </w:rPr>
        <w:t xml:space="preserve">Look out along the timeline: </w:t>
      </w:r>
      <w:r>
        <w:t xml:space="preserve">a hundred years from now? A thousand? Ten thousand? </w:t>
      </w:r>
      <w:r>
        <w:rPr>
          <w:rFonts w:eastAsia="Times New Roman"/>
          <w:color w:val="000000"/>
          <w:szCs w:val="28"/>
        </w:rPr>
        <w:t>I can imagine human</w:t>
      </w:r>
      <w:r w:rsidR="00713E61">
        <w:rPr>
          <w:rFonts w:eastAsia="Times New Roman"/>
          <w:color w:val="000000"/>
          <w:szCs w:val="28"/>
        </w:rPr>
        <w:t>s</w:t>
      </w:r>
      <w:r>
        <w:rPr>
          <w:rFonts w:eastAsia="Times New Roman"/>
          <w:color w:val="000000"/>
          <w:szCs w:val="28"/>
        </w:rPr>
        <w:t>, at some point, being born, living pleasant li</w:t>
      </w:r>
      <w:r w:rsidR="00713E61">
        <w:rPr>
          <w:rFonts w:eastAsia="Times New Roman"/>
          <w:color w:val="000000"/>
          <w:szCs w:val="28"/>
        </w:rPr>
        <w:t>v</w:t>
      </w:r>
      <w:r>
        <w:rPr>
          <w:rFonts w:eastAsia="Times New Roman"/>
          <w:color w:val="000000"/>
          <w:szCs w:val="28"/>
        </w:rPr>
        <w:t>e</w:t>
      </w:r>
      <w:r w:rsidR="00713E61">
        <w:rPr>
          <w:rFonts w:eastAsia="Times New Roman"/>
          <w:color w:val="000000"/>
          <w:szCs w:val="28"/>
        </w:rPr>
        <w:t>s</w:t>
      </w:r>
      <w:r>
        <w:rPr>
          <w:rFonts w:eastAsia="Times New Roman"/>
          <w:color w:val="000000"/>
          <w:szCs w:val="28"/>
        </w:rPr>
        <w:t xml:space="preserve"> worshiping God, then dying. Generation after generation. World without end. Amen.</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D332" w14:textId="77777777" w:rsidR="009A52D4" w:rsidRDefault="009A52D4" w:rsidP="00DB3FBA">
      <w:r>
        <w:separator/>
      </w:r>
    </w:p>
  </w:endnote>
  <w:endnote w:type="continuationSeparator" w:id="0">
    <w:p w14:paraId="2DA9A968" w14:textId="77777777" w:rsidR="009A52D4" w:rsidRDefault="009A52D4"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510C" w14:textId="77777777" w:rsidR="009A52D4" w:rsidRDefault="009A52D4" w:rsidP="00DB3FBA">
      <w:r>
        <w:separator/>
      </w:r>
    </w:p>
  </w:footnote>
  <w:footnote w:type="continuationSeparator" w:id="0">
    <w:p w14:paraId="631C9D75" w14:textId="77777777" w:rsidR="009A52D4" w:rsidRDefault="009A52D4"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401"/>
    <w:rsid w:val="000D3504"/>
    <w:rsid w:val="000E4A3E"/>
    <w:rsid w:val="000F0B06"/>
    <w:rsid w:val="000F3478"/>
    <w:rsid w:val="00107DBF"/>
    <w:rsid w:val="001239BB"/>
    <w:rsid w:val="00145CF5"/>
    <w:rsid w:val="001B0D8E"/>
    <w:rsid w:val="001C1474"/>
    <w:rsid w:val="001F2C4D"/>
    <w:rsid w:val="001F611C"/>
    <w:rsid w:val="00203FB2"/>
    <w:rsid w:val="00210178"/>
    <w:rsid w:val="00222062"/>
    <w:rsid w:val="00232731"/>
    <w:rsid w:val="00236854"/>
    <w:rsid w:val="0025166F"/>
    <w:rsid w:val="00262188"/>
    <w:rsid w:val="003108A3"/>
    <w:rsid w:val="00325960"/>
    <w:rsid w:val="003425EF"/>
    <w:rsid w:val="00367D2B"/>
    <w:rsid w:val="00375B53"/>
    <w:rsid w:val="003B6060"/>
    <w:rsid w:val="003D1AC6"/>
    <w:rsid w:val="003D2B60"/>
    <w:rsid w:val="003E06F9"/>
    <w:rsid w:val="0040586D"/>
    <w:rsid w:val="004270FC"/>
    <w:rsid w:val="00493D5C"/>
    <w:rsid w:val="00494EC0"/>
    <w:rsid w:val="00496AF0"/>
    <w:rsid w:val="004C0A93"/>
    <w:rsid w:val="004D13D2"/>
    <w:rsid w:val="004E5F81"/>
    <w:rsid w:val="0050284A"/>
    <w:rsid w:val="00506366"/>
    <w:rsid w:val="00510565"/>
    <w:rsid w:val="005449D1"/>
    <w:rsid w:val="00553245"/>
    <w:rsid w:val="00557963"/>
    <w:rsid w:val="00563DB7"/>
    <w:rsid w:val="00576E48"/>
    <w:rsid w:val="00596140"/>
    <w:rsid w:val="005C4FAA"/>
    <w:rsid w:val="005C610B"/>
    <w:rsid w:val="005D1BF8"/>
    <w:rsid w:val="005F0A8B"/>
    <w:rsid w:val="00602A9D"/>
    <w:rsid w:val="00610F42"/>
    <w:rsid w:val="006160E2"/>
    <w:rsid w:val="00620E01"/>
    <w:rsid w:val="00624644"/>
    <w:rsid w:val="00630DF8"/>
    <w:rsid w:val="006429EC"/>
    <w:rsid w:val="006437FA"/>
    <w:rsid w:val="006720B7"/>
    <w:rsid w:val="00684741"/>
    <w:rsid w:val="00696680"/>
    <w:rsid w:val="00696C56"/>
    <w:rsid w:val="006B4BF2"/>
    <w:rsid w:val="006B67A6"/>
    <w:rsid w:val="006B7FB9"/>
    <w:rsid w:val="006C7A0A"/>
    <w:rsid w:val="006E03E4"/>
    <w:rsid w:val="00707588"/>
    <w:rsid w:val="00713E61"/>
    <w:rsid w:val="00723636"/>
    <w:rsid w:val="007248E6"/>
    <w:rsid w:val="00727B73"/>
    <w:rsid w:val="00736B08"/>
    <w:rsid w:val="00736DDE"/>
    <w:rsid w:val="00740761"/>
    <w:rsid w:val="00746F82"/>
    <w:rsid w:val="007654EC"/>
    <w:rsid w:val="00775F3A"/>
    <w:rsid w:val="00792CF3"/>
    <w:rsid w:val="007C1F29"/>
    <w:rsid w:val="007E7D87"/>
    <w:rsid w:val="00803333"/>
    <w:rsid w:val="00803B5B"/>
    <w:rsid w:val="00804245"/>
    <w:rsid w:val="0080736C"/>
    <w:rsid w:val="008262D2"/>
    <w:rsid w:val="008A186F"/>
    <w:rsid w:val="008A1EF2"/>
    <w:rsid w:val="008A37E2"/>
    <w:rsid w:val="008A412A"/>
    <w:rsid w:val="008B1CED"/>
    <w:rsid w:val="008C5CE4"/>
    <w:rsid w:val="008D6B43"/>
    <w:rsid w:val="008F01C0"/>
    <w:rsid w:val="008F5517"/>
    <w:rsid w:val="00920754"/>
    <w:rsid w:val="00925EDB"/>
    <w:rsid w:val="0093214A"/>
    <w:rsid w:val="00932477"/>
    <w:rsid w:val="00942A03"/>
    <w:rsid w:val="009A52D4"/>
    <w:rsid w:val="009D5420"/>
    <w:rsid w:val="009F2C63"/>
    <w:rsid w:val="00A241C9"/>
    <w:rsid w:val="00A24E6D"/>
    <w:rsid w:val="00A84A4B"/>
    <w:rsid w:val="00AB1E8D"/>
    <w:rsid w:val="00AE07B1"/>
    <w:rsid w:val="00AF38E5"/>
    <w:rsid w:val="00AF59AC"/>
    <w:rsid w:val="00AF6289"/>
    <w:rsid w:val="00B02564"/>
    <w:rsid w:val="00B21EAF"/>
    <w:rsid w:val="00B22DE1"/>
    <w:rsid w:val="00B422F7"/>
    <w:rsid w:val="00B515AA"/>
    <w:rsid w:val="00B64097"/>
    <w:rsid w:val="00BA346B"/>
    <w:rsid w:val="00BE7667"/>
    <w:rsid w:val="00C433B8"/>
    <w:rsid w:val="00C71751"/>
    <w:rsid w:val="00CA0F2F"/>
    <w:rsid w:val="00CB0C71"/>
    <w:rsid w:val="00CB54D7"/>
    <w:rsid w:val="00CE289E"/>
    <w:rsid w:val="00D03092"/>
    <w:rsid w:val="00D10316"/>
    <w:rsid w:val="00D12274"/>
    <w:rsid w:val="00D34190"/>
    <w:rsid w:val="00D51877"/>
    <w:rsid w:val="00D6654F"/>
    <w:rsid w:val="00D77A70"/>
    <w:rsid w:val="00D81FB5"/>
    <w:rsid w:val="00D86298"/>
    <w:rsid w:val="00DB3FBA"/>
    <w:rsid w:val="00DF7274"/>
    <w:rsid w:val="00E2387B"/>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D09C6"/>
    <w:rsid w:val="00FE2EC1"/>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EC"/>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4</cp:revision>
  <dcterms:created xsi:type="dcterms:W3CDTF">2023-04-10T04:41:00Z</dcterms:created>
  <dcterms:modified xsi:type="dcterms:W3CDTF">2023-10-08T01:57:00Z</dcterms:modified>
</cp:coreProperties>
</file>